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沙发床项目构思建设方案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32" w:history="1">
        <w:r>
          <w:rPr>
            <w:rFonts w:ascii="仿宋" w:eastAsia="仿宋" w:hAnsi="仿宋" w:cs="仿宋" w:hint="eastAsia"/>
            <w:lang w:eastAsia="zh-CN"/>
          </w:rPr>
          <w:t>概论</w:t>
        </w:r>
        <w:r>
          <w:tab/>
        </w:r>
        <w:r>
          <w:fldChar w:fldCharType="begin"/>
        </w:r>
        <w:r>
          <w:instrText xml:space="preserve"> PAGEREF _Toc13532 \h </w:instrText>
        </w:r>
        <w:r>
          <w:fldChar w:fldCharType="separate"/>
        </w:r>
        <w:r>
          <w:t>3</w:t>
        </w:r>
        <w:r>
          <w:fldChar w:fldCharType="end"/>
        </w:r>
      </w:hyperlink>
    </w:p>
    <w:p>
      <w:pPr>
        <w:pStyle w:val="TOC1"/>
        <w:tabs>
          <w:tab w:val="right" w:leader="dot" w:pos="8306"/>
        </w:tabs>
      </w:pPr>
      <w:hyperlink w:anchor="_Toc6147" w:history="1">
        <w:r>
          <w:rPr>
            <w:rFonts w:ascii="仿宋" w:eastAsia="仿宋" w:hAnsi="仿宋" w:cs="仿宋" w:hint="eastAsia"/>
            <w:lang w:eastAsia="zh-CN"/>
          </w:rPr>
          <w:t>一、沙发床项目概论</w:t>
        </w:r>
        <w:r>
          <w:tab/>
        </w:r>
        <w:r>
          <w:fldChar w:fldCharType="begin"/>
        </w:r>
        <w:r>
          <w:instrText xml:space="preserve"> PAGEREF _Toc6147 \h </w:instrText>
        </w:r>
        <w:r>
          <w:fldChar w:fldCharType="separate"/>
        </w:r>
        <w:r>
          <w:t>3</w:t>
        </w:r>
        <w:r>
          <w:fldChar w:fldCharType="end"/>
        </w:r>
      </w:hyperlink>
    </w:p>
    <w:p>
      <w:pPr>
        <w:pStyle w:val="TOC2"/>
        <w:tabs>
          <w:tab w:val="right" w:leader="dot" w:pos="8306"/>
        </w:tabs>
      </w:pPr>
      <w:hyperlink w:anchor="_Toc95" w:history="1">
        <w:r>
          <w:rPr>
            <w:rFonts w:ascii="仿宋" w:eastAsia="仿宋" w:hAnsi="仿宋" w:cs="仿宋" w:hint="eastAsia"/>
            <w:lang w:eastAsia="zh-CN"/>
          </w:rPr>
          <w:t>(一)、项目申报单位概况</w:t>
        </w:r>
        <w:r>
          <w:tab/>
        </w:r>
        <w:r>
          <w:fldChar w:fldCharType="begin"/>
        </w:r>
        <w:r>
          <w:instrText xml:space="preserve"> PAGEREF _Toc95 \h </w:instrText>
        </w:r>
        <w:r>
          <w:fldChar w:fldCharType="separate"/>
        </w:r>
        <w:r>
          <w:t>3</w:t>
        </w:r>
        <w:r>
          <w:fldChar w:fldCharType="end"/>
        </w:r>
      </w:hyperlink>
    </w:p>
    <w:p>
      <w:pPr>
        <w:pStyle w:val="TOC2"/>
        <w:tabs>
          <w:tab w:val="right" w:leader="dot" w:pos="8306"/>
        </w:tabs>
      </w:pPr>
      <w:hyperlink w:anchor="_Toc18309" w:history="1">
        <w:r>
          <w:rPr>
            <w:rFonts w:ascii="仿宋" w:eastAsia="仿宋" w:hAnsi="仿宋" w:cs="仿宋" w:hint="eastAsia"/>
            <w:lang w:eastAsia="zh-CN"/>
          </w:rPr>
          <w:t>(二)、项目概况</w:t>
        </w:r>
        <w:r>
          <w:tab/>
        </w:r>
        <w:r>
          <w:fldChar w:fldCharType="begin"/>
        </w:r>
        <w:r>
          <w:instrText xml:space="preserve"> PAGEREF _Toc18309 \h </w:instrText>
        </w:r>
        <w:r>
          <w:fldChar w:fldCharType="separate"/>
        </w:r>
        <w:r>
          <w:t>4</w:t>
        </w:r>
        <w:r>
          <w:fldChar w:fldCharType="end"/>
        </w:r>
      </w:hyperlink>
    </w:p>
    <w:p>
      <w:pPr>
        <w:pStyle w:val="TOC1"/>
        <w:tabs>
          <w:tab w:val="right" w:leader="dot" w:pos="8306"/>
        </w:tabs>
      </w:pPr>
      <w:hyperlink w:anchor="_Toc4179" w:history="1">
        <w:r>
          <w:rPr>
            <w:rFonts w:ascii="仿宋" w:eastAsia="仿宋" w:hAnsi="仿宋" w:cs="仿宋" w:hint="eastAsia"/>
            <w:lang w:eastAsia="zh-CN"/>
          </w:rPr>
          <w:t>二、经济影响分析</w:t>
        </w:r>
        <w:r>
          <w:tab/>
        </w:r>
        <w:r>
          <w:fldChar w:fldCharType="begin"/>
        </w:r>
        <w:r>
          <w:instrText xml:space="preserve"> PAGEREF _Toc4179 \h </w:instrText>
        </w:r>
        <w:r>
          <w:fldChar w:fldCharType="separate"/>
        </w:r>
        <w:r>
          <w:t>7</w:t>
        </w:r>
        <w:r>
          <w:fldChar w:fldCharType="end"/>
        </w:r>
      </w:hyperlink>
    </w:p>
    <w:p>
      <w:pPr>
        <w:pStyle w:val="TOC2"/>
        <w:tabs>
          <w:tab w:val="right" w:leader="dot" w:pos="8306"/>
        </w:tabs>
      </w:pPr>
      <w:hyperlink w:anchor="_Toc15963" w:history="1">
        <w:r>
          <w:rPr>
            <w:rFonts w:ascii="仿宋" w:eastAsia="仿宋" w:hAnsi="仿宋" w:cs="仿宋" w:hint="eastAsia"/>
            <w:lang w:eastAsia="zh-CN"/>
          </w:rPr>
          <w:t>(一)、经济费用效益或费用效果分析</w:t>
        </w:r>
        <w:r>
          <w:tab/>
        </w:r>
        <w:r>
          <w:fldChar w:fldCharType="begin"/>
        </w:r>
        <w:r>
          <w:instrText xml:space="preserve"> PAGEREF _Toc15963 \h </w:instrText>
        </w:r>
        <w:r>
          <w:fldChar w:fldCharType="separate"/>
        </w:r>
        <w:r>
          <w:t>7</w:t>
        </w:r>
        <w:r>
          <w:fldChar w:fldCharType="end"/>
        </w:r>
      </w:hyperlink>
    </w:p>
    <w:p>
      <w:pPr>
        <w:pStyle w:val="TOC2"/>
        <w:tabs>
          <w:tab w:val="right" w:leader="dot" w:pos="8306"/>
        </w:tabs>
      </w:pPr>
      <w:hyperlink w:anchor="_Toc12635" w:history="1">
        <w:r>
          <w:rPr>
            <w:rFonts w:ascii="仿宋" w:eastAsia="仿宋" w:hAnsi="仿宋" w:cs="仿宋" w:hint="eastAsia"/>
            <w:lang w:eastAsia="zh-CN"/>
          </w:rPr>
          <w:t>(二)、行业影响分析</w:t>
        </w:r>
        <w:r>
          <w:tab/>
        </w:r>
        <w:r>
          <w:fldChar w:fldCharType="begin"/>
        </w:r>
        <w:r>
          <w:instrText xml:space="preserve"> PAGEREF _Toc12635 \h </w:instrText>
        </w:r>
        <w:r>
          <w:fldChar w:fldCharType="separate"/>
        </w:r>
        <w:r>
          <w:t>9</w:t>
        </w:r>
        <w:r>
          <w:fldChar w:fldCharType="end"/>
        </w:r>
      </w:hyperlink>
    </w:p>
    <w:p>
      <w:pPr>
        <w:pStyle w:val="TOC2"/>
        <w:tabs>
          <w:tab w:val="right" w:leader="dot" w:pos="8306"/>
        </w:tabs>
      </w:pPr>
      <w:hyperlink w:anchor="_Toc24004" w:history="1">
        <w:r>
          <w:rPr>
            <w:rFonts w:ascii="仿宋" w:eastAsia="仿宋" w:hAnsi="仿宋" w:cs="仿宋" w:hint="eastAsia"/>
            <w:lang w:eastAsia="zh-CN"/>
          </w:rPr>
          <w:t>(三)、区域经济影响分析</w:t>
        </w:r>
        <w:r>
          <w:tab/>
        </w:r>
        <w:r>
          <w:fldChar w:fldCharType="begin"/>
        </w:r>
        <w:r>
          <w:instrText xml:space="preserve"> PAGEREF _Toc24004 \h </w:instrText>
        </w:r>
        <w:r>
          <w:fldChar w:fldCharType="separate"/>
        </w:r>
        <w:r>
          <w:t>11</w:t>
        </w:r>
        <w:r>
          <w:fldChar w:fldCharType="end"/>
        </w:r>
      </w:hyperlink>
    </w:p>
    <w:p>
      <w:pPr>
        <w:pStyle w:val="TOC2"/>
        <w:tabs>
          <w:tab w:val="right" w:leader="dot" w:pos="8306"/>
        </w:tabs>
      </w:pPr>
      <w:hyperlink w:anchor="_Toc4669" w:history="1">
        <w:r>
          <w:rPr>
            <w:rFonts w:ascii="仿宋" w:eastAsia="仿宋" w:hAnsi="仿宋" w:cs="仿宋" w:hint="eastAsia"/>
            <w:lang w:eastAsia="zh-CN"/>
          </w:rPr>
          <w:t>(四)、宏观经济影响分析</w:t>
        </w:r>
        <w:r>
          <w:tab/>
        </w:r>
        <w:r>
          <w:fldChar w:fldCharType="begin"/>
        </w:r>
        <w:r>
          <w:instrText xml:space="preserve"> PAGEREF _Toc4669 \h </w:instrText>
        </w:r>
        <w:r>
          <w:fldChar w:fldCharType="separate"/>
        </w:r>
        <w:r>
          <w:t>12</w:t>
        </w:r>
        <w:r>
          <w:fldChar w:fldCharType="end"/>
        </w:r>
      </w:hyperlink>
    </w:p>
    <w:p>
      <w:pPr>
        <w:pStyle w:val="TOC1"/>
        <w:tabs>
          <w:tab w:val="right" w:leader="dot" w:pos="8306"/>
        </w:tabs>
      </w:pPr>
      <w:hyperlink w:anchor="_Toc10728" w:history="1">
        <w:r>
          <w:rPr>
            <w:rFonts w:ascii="仿宋" w:eastAsia="仿宋" w:hAnsi="仿宋" w:cs="仿宋" w:hint="eastAsia"/>
            <w:lang w:eastAsia="zh-CN"/>
          </w:rPr>
          <w:t>三、发展规划、产业政策和行业准入分析</w:t>
        </w:r>
        <w:r>
          <w:tab/>
        </w:r>
        <w:r>
          <w:fldChar w:fldCharType="begin"/>
        </w:r>
        <w:r>
          <w:instrText xml:space="preserve"> PAGEREF _Toc10728 \h </w:instrText>
        </w:r>
        <w:r>
          <w:fldChar w:fldCharType="separate"/>
        </w:r>
        <w:r>
          <w:t>13</w:t>
        </w:r>
        <w:r>
          <w:fldChar w:fldCharType="end"/>
        </w:r>
      </w:hyperlink>
    </w:p>
    <w:p>
      <w:pPr>
        <w:pStyle w:val="TOC2"/>
        <w:tabs>
          <w:tab w:val="right" w:leader="dot" w:pos="8306"/>
        </w:tabs>
      </w:pPr>
      <w:hyperlink w:anchor="_Toc23826" w:history="1">
        <w:r>
          <w:rPr>
            <w:rFonts w:ascii="仿宋" w:eastAsia="仿宋" w:hAnsi="仿宋" w:cs="仿宋" w:hint="eastAsia"/>
            <w:lang w:eastAsia="zh-CN"/>
          </w:rPr>
          <w:t>(一)、发展规划分析</w:t>
        </w:r>
        <w:r>
          <w:tab/>
        </w:r>
        <w:r>
          <w:fldChar w:fldCharType="begin"/>
        </w:r>
        <w:r>
          <w:instrText xml:space="preserve"> PAGEREF _Toc23826 \h </w:instrText>
        </w:r>
        <w:r>
          <w:fldChar w:fldCharType="separate"/>
        </w:r>
        <w:r>
          <w:t>13</w:t>
        </w:r>
        <w:r>
          <w:fldChar w:fldCharType="end"/>
        </w:r>
      </w:hyperlink>
    </w:p>
    <w:p>
      <w:pPr>
        <w:pStyle w:val="TOC2"/>
        <w:tabs>
          <w:tab w:val="right" w:leader="dot" w:pos="8306"/>
        </w:tabs>
      </w:pPr>
      <w:hyperlink w:anchor="_Toc18631" w:history="1">
        <w:r>
          <w:rPr>
            <w:rFonts w:ascii="仿宋" w:eastAsia="仿宋" w:hAnsi="仿宋" w:cs="仿宋" w:hint="eastAsia"/>
            <w:lang w:eastAsia="zh-CN"/>
          </w:rPr>
          <w:t>(二)、产业政策分析</w:t>
        </w:r>
        <w:r>
          <w:tab/>
        </w:r>
        <w:r>
          <w:fldChar w:fldCharType="begin"/>
        </w:r>
        <w:r>
          <w:instrText xml:space="preserve"> PAGEREF _Toc18631 \h </w:instrText>
        </w:r>
        <w:r>
          <w:fldChar w:fldCharType="separate"/>
        </w:r>
        <w:r>
          <w:t>15</w:t>
        </w:r>
        <w:r>
          <w:fldChar w:fldCharType="end"/>
        </w:r>
      </w:hyperlink>
    </w:p>
    <w:p>
      <w:pPr>
        <w:pStyle w:val="TOC2"/>
        <w:tabs>
          <w:tab w:val="right" w:leader="dot" w:pos="8306"/>
        </w:tabs>
      </w:pPr>
      <w:hyperlink w:anchor="_Toc23290" w:history="1">
        <w:r>
          <w:rPr>
            <w:rFonts w:ascii="仿宋" w:eastAsia="仿宋" w:hAnsi="仿宋" w:cs="仿宋" w:hint="eastAsia"/>
            <w:lang w:eastAsia="zh-CN"/>
          </w:rPr>
          <w:t>(三)、行业准入分析</w:t>
        </w:r>
        <w:r>
          <w:tab/>
        </w:r>
        <w:r>
          <w:fldChar w:fldCharType="begin"/>
        </w:r>
        <w:r>
          <w:instrText xml:space="preserve"> PAGEREF _Toc23290 \h </w:instrText>
        </w:r>
        <w:r>
          <w:fldChar w:fldCharType="separate"/>
        </w:r>
        <w:r>
          <w:t>17</w:t>
        </w:r>
        <w:r>
          <w:fldChar w:fldCharType="end"/>
        </w:r>
      </w:hyperlink>
    </w:p>
    <w:p>
      <w:pPr>
        <w:pStyle w:val="TOC1"/>
        <w:tabs>
          <w:tab w:val="right" w:leader="dot" w:pos="8306"/>
        </w:tabs>
      </w:pPr>
      <w:hyperlink w:anchor="_Toc13722" w:history="1">
        <w:r>
          <w:rPr>
            <w:rFonts w:ascii="仿宋" w:eastAsia="仿宋" w:hAnsi="仿宋" w:cs="仿宋" w:hint="eastAsia"/>
            <w:lang w:eastAsia="zh-CN"/>
          </w:rPr>
          <w:t>四、背景、必要性分析</w:t>
        </w:r>
        <w:r>
          <w:tab/>
        </w:r>
        <w:r>
          <w:fldChar w:fldCharType="begin"/>
        </w:r>
        <w:r>
          <w:instrText xml:space="preserve"> PAGEREF _Toc13722 \h </w:instrText>
        </w:r>
        <w:r>
          <w:fldChar w:fldCharType="separate"/>
        </w:r>
        <w:r>
          <w:t>18</w:t>
        </w:r>
        <w:r>
          <w:fldChar w:fldCharType="end"/>
        </w:r>
      </w:hyperlink>
    </w:p>
    <w:p>
      <w:pPr>
        <w:pStyle w:val="TOC2"/>
        <w:tabs>
          <w:tab w:val="right" w:leader="dot" w:pos="8306"/>
        </w:tabs>
      </w:pPr>
      <w:hyperlink w:anchor="_Toc32385" w:history="1">
        <w:r>
          <w:rPr>
            <w:rFonts w:ascii="仿宋" w:eastAsia="仿宋" w:hAnsi="仿宋" w:cs="仿宋" w:hint="eastAsia"/>
            <w:lang w:eastAsia="zh-CN"/>
          </w:rPr>
          <w:t>(一)、项目建设背景</w:t>
        </w:r>
        <w:r>
          <w:tab/>
        </w:r>
        <w:r>
          <w:fldChar w:fldCharType="begin"/>
        </w:r>
        <w:r>
          <w:instrText xml:space="preserve"> PAGEREF _Toc32385 \h </w:instrText>
        </w:r>
        <w:r>
          <w:fldChar w:fldCharType="separate"/>
        </w:r>
        <w:r>
          <w:t>18</w:t>
        </w:r>
        <w:r>
          <w:fldChar w:fldCharType="end"/>
        </w:r>
      </w:hyperlink>
    </w:p>
    <w:p>
      <w:pPr>
        <w:pStyle w:val="TOC2"/>
        <w:tabs>
          <w:tab w:val="right" w:leader="dot" w:pos="8306"/>
        </w:tabs>
      </w:pPr>
      <w:hyperlink w:anchor="_Toc13350" w:history="1">
        <w:r>
          <w:rPr>
            <w:rFonts w:ascii="仿宋" w:eastAsia="仿宋" w:hAnsi="仿宋" w:cs="仿宋" w:hint="eastAsia"/>
            <w:lang w:eastAsia="zh-CN"/>
          </w:rPr>
          <w:t>(二)、必要性分析</w:t>
        </w:r>
        <w:r>
          <w:tab/>
        </w:r>
        <w:r>
          <w:fldChar w:fldCharType="begin"/>
        </w:r>
        <w:r>
          <w:instrText xml:space="preserve"> PAGEREF _Toc13350 \h </w:instrText>
        </w:r>
        <w:r>
          <w:fldChar w:fldCharType="separate"/>
        </w:r>
        <w:r>
          <w:t>19</w:t>
        </w:r>
        <w:r>
          <w:fldChar w:fldCharType="end"/>
        </w:r>
      </w:hyperlink>
    </w:p>
    <w:p>
      <w:pPr>
        <w:pStyle w:val="TOC2"/>
        <w:tabs>
          <w:tab w:val="right" w:leader="dot" w:pos="8306"/>
        </w:tabs>
      </w:pPr>
      <w:hyperlink w:anchor="_Toc21014" w:history="1">
        <w:r>
          <w:rPr>
            <w:rFonts w:ascii="仿宋" w:eastAsia="仿宋" w:hAnsi="仿宋" w:cs="仿宋" w:hint="eastAsia"/>
            <w:lang w:eastAsia="zh-CN"/>
          </w:rPr>
          <w:t>(三)、项目建设有利条件</w:t>
        </w:r>
        <w:r>
          <w:tab/>
        </w:r>
        <w:r>
          <w:fldChar w:fldCharType="begin"/>
        </w:r>
        <w:r>
          <w:instrText xml:space="preserve"> PAGEREF _Toc21014 \h </w:instrText>
        </w:r>
        <w:r>
          <w:fldChar w:fldCharType="separate"/>
        </w:r>
        <w:r>
          <w:t>20</w:t>
        </w:r>
        <w:r>
          <w:fldChar w:fldCharType="end"/>
        </w:r>
      </w:hyperlink>
    </w:p>
    <w:p>
      <w:pPr>
        <w:pStyle w:val="TOC1"/>
        <w:tabs>
          <w:tab w:val="right" w:leader="dot" w:pos="8306"/>
        </w:tabs>
      </w:pPr>
      <w:hyperlink w:anchor="_Toc11227" w:history="1">
        <w:r>
          <w:rPr>
            <w:rFonts w:ascii="仿宋" w:eastAsia="仿宋" w:hAnsi="仿宋" w:cs="仿宋" w:hint="eastAsia"/>
            <w:lang w:eastAsia="zh-CN"/>
          </w:rPr>
          <w:t>五、财务管理与成本控制</w:t>
        </w:r>
        <w:r>
          <w:tab/>
        </w:r>
        <w:r>
          <w:fldChar w:fldCharType="begin"/>
        </w:r>
        <w:r>
          <w:instrText xml:space="preserve"> PAGEREF _Toc11227 \h </w:instrText>
        </w:r>
        <w:r>
          <w:fldChar w:fldCharType="separate"/>
        </w:r>
        <w:r>
          <w:t>22</w:t>
        </w:r>
        <w:r>
          <w:fldChar w:fldCharType="end"/>
        </w:r>
      </w:hyperlink>
    </w:p>
    <w:p>
      <w:pPr>
        <w:pStyle w:val="TOC2"/>
        <w:tabs>
          <w:tab w:val="right" w:leader="dot" w:pos="8306"/>
        </w:tabs>
      </w:pPr>
      <w:hyperlink w:anchor="_Toc29503" w:history="1">
        <w:r>
          <w:rPr>
            <w:rFonts w:ascii="仿宋" w:eastAsia="仿宋" w:hAnsi="仿宋" w:cs="仿宋" w:hint="eastAsia"/>
            <w:lang w:eastAsia="zh-CN"/>
          </w:rPr>
          <w:t>(一)、财务管理体系建设</w:t>
        </w:r>
        <w:r>
          <w:tab/>
        </w:r>
        <w:r>
          <w:fldChar w:fldCharType="begin"/>
        </w:r>
        <w:r>
          <w:instrText xml:space="preserve"> PAGEREF _Toc29503 \h </w:instrText>
        </w:r>
        <w:r>
          <w:fldChar w:fldCharType="separate"/>
        </w:r>
        <w:r>
          <w:t>22</w:t>
        </w:r>
        <w:r>
          <w:fldChar w:fldCharType="end"/>
        </w:r>
      </w:hyperlink>
    </w:p>
    <w:p>
      <w:pPr>
        <w:pStyle w:val="TOC2"/>
        <w:tabs>
          <w:tab w:val="right" w:leader="dot" w:pos="8306"/>
        </w:tabs>
      </w:pPr>
      <w:hyperlink w:anchor="_Toc4273" w:history="1">
        <w:r>
          <w:rPr>
            <w:rFonts w:ascii="仿宋" w:eastAsia="仿宋" w:hAnsi="仿宋" w:cs="仿宋" w:hint="eastAsia"/>
            <w:lang w:eastAsia="zh-CN"/>
          </w:rPr>
          <w:t>(二)、成本控制措施</w:t>
        </w:r>
        <w:r>
          <w:tab/>
        </w:r>
        <w:r>
          <w:fldChar w:fldCharType="begin"/>
        </w:r>
        <w:r>
          <w:instrText xml:space="preserve"> PAGEREF _Toc4273 \h </w:instrText>
        </w:r>
        <w:r>
          <w:fldChar w:fldCharType="separate"/>
        </w:r>
        <w:r>
          <w:t>23</w:t>
        </w:r>
        <w:r>
          <w:fldChar w:fldCharType="end"/>
        </w:r>
      </w:hyperlink>
    </w:p>
    <w:p>
      <w:pPr>
        <w:pStyle w:val="TOC1"/>
        <w:tabs>
          <w:tab w:val="right" w:leader="dot" w:pos="8306"/>
        </w:tabs>
      </w:pPr>
      <w:hyperlink w:anchor="_Toc18544" w:history="1">
        <w:r>
          <w:rPr>
            <w:rFonts w:ascii="仿宋" w:eastAsia="仿宋" w:hAnsi="仿宋" w:cs="仿宋" w:hint="eastAsia"/>
            <w:lang w:eastAsia="zh-CN"/>
          </w:rPr>
          <w:t>六、项目监理与质量保证</w:t>
        </w:r>
        <w:r>
          <w:tab/>
        </w:r>
        <w:r>
          <w:fldChar w:fldCharType="begin"/>
        </w:r>
        <w:r>
          <w:instrText xml:space="preserve"> PAGEREF _Toc18544 \h </w:instrText>
        </w:r>
        <w:r>
          <w:fldChar w:fldCharType="separate"/>
        </w:r>
        <w:r>
          <w:t>24</w:t>
        </w:r>
        <w:r>
          <w:fldChar w:fldCharType="end"/>
        </w:r>
      </w:hyperlink>
    </w:p>
    <w:p>
      <w:pPr>
        <w:pStyle w:val="TOC2"/>
        <w:tabs>
          <w:tab w:val="right" w:leader="dot" w:pos="8306"/>
        </w:tabs>
      </w:pPr>
      <w:hyperlink w:anchor="_Toc28703" w:history="1">
        <w:r>
          <w:rPr>
            <w:rFonts w:ascii="仿宋" w:eastAsia="仿宋" w:hAnsi="仿宋" w:cs="仿宋" w:hint="eastAsia"/>
            <w:lang w:eastAsia="zh-CN"/>
          </w:rPr>
          <w:t>(一)、监理体系构建</w:t>
        </w:r>
        <w:r>
          <w:tab/>
        </w:r>
        <w:r>
          <w:fldChar w:fldCharType="begin"/>
        </w:r>
        <w:r>
          <w:instrText xml:space="preserve"> PAGEREF _Toc28703 \h </w:instrText>
        </w:r>
        <w:r>
          <w:fldChar w:fldCharType="separate"/>
        </w:r>
        <w:r>
          <w:t>24</w:t>
        </w:r>
        <w:r>
          <w:fldChar w:fldCharType="end"/>
        </w:r>
      </w:hyperlink>
    </w:p>
    <w:p>
      <w:pPr>
        <w:pStyle w:val="TOC2"/>
        <w:tabs>
          <w:tab w:val="right" w:leader="dot" w:pos="8306"/>
        </w:tabs>
      </w:pPr>
      <w:hyperlink w:anchor="_Toc20154" w:history="1">
        <w:r>
          <w:rPr>
            <w:rFonts w:ascii="仿宋" w:eastAsia="仿宋" w:hAnsi="仿宋" w:cs="仿宋" w:hint="eastAsia"/>
            <w:lang w:eastAsia="zh-CN"/>
          </w:rPr>
          <w:t>(二)、质量保证体系实施</w:t>
        </w:r>
        <w:r>
          <w:tab/>
        </w:r>
        <w:r>
          <w:fldChar w:fldCharType="begin"/>
        </w:r>
        <w:r>
          <w:instrText xml:space="preserve"> PAGEREF _Toc20154 \h </w:instrText>
        </w:r>
        <w:r>
          <w:fldChar w:fldCharType="separate"/>
        </w:r>
        <w:r>
          <w:t>25</w:t>
        </w:r>
        <w:r>
          <w:fldChar w:fldCharType="end"/>
        </w:r>
      </w:hyperlink>
    </w:p>
    <w:p>
      <w:pPr>
        <w:pStyle w:val="TOC2"/>
        <w:tabs>
          <w:tab w:val="right" w:leader="dot" w:pos="8306"/>
        </w:tabs>
      </w:pPr>
      <w:hyperlink w:anchor="_Toc10918" w:history="1">
        <w:r>
          <w:rPr>
            <w:rFonts w:ascii="仿宋" w:eastAsia="仿宋" w:hAnsi="仿宋" w:cs="仿宋" w:hint="eastAsia"/>
            <w:lang w:eastAsia="zh-CN"/>
          </w:rPr>
          <w:t>(三)、监理与质量控制流程</w:t>
        </w:r>
        <w:r>
          <w:tab/>
        </w:r>
        <w:r>
          <w:fldChar w:fldCharType="begin"/>
        </w:r>
        <w:r>
          <w:instrText xml:space="preserve"> PAGEREF _Toc10918 \h </w:instrText>
        </w:r>
        <w:r>
          <w:fldChar w:fldCharType="separate"/>
        </w:r>
        <w:r>
          <w:t>26</w:t>
        </w:r>
        <w:r>
          <w:fldChar w:fldCharType="end"/>
        </w:r>
      </w:hyperlink>
    </w:p>
    <w:p>
      <w:pPr>
        <w:pStyle w:val="TOC1"/>
        <w:tabs>
          <w:tab w:val="right" w:leader="dot" w:pos="8306"/>
        </w:tabs>
      </w:pPr>
      <w:hyperlink w:anchor="_Toc1436" w:history="1">
        <w:r>
          <w:rPr>
            <w:rFonts w:ascii="仿宋" w:eastAsia="仿宋" w:hAnsi="仿宋" w:cs="仿宋" w:hint="eastAsia"/>
            <w:lang w:eastAsia="zh-CN"/>
          </w:rPr>
          <w:t>七、环境保护与治理方案</w:t>
        </w:r>
        <w:r>
          <w:tab/>
        </w:r>
        <w:r>
          <w:fldChar w:fldCharType="begin"/>
        </w:r>
        <w:r>
          <w:instrText xml:space="preserve"> PAGEREF _Toc1436 \h </w:instrText>
        </w:r>
        <w:r>
          <w:fldChar w:fldCharType="separate"/>
        </w:r>
        <w:r>
          <w:t>26</w:t>
        </w:r>
        <w:r>
          <w:fldChar w:fldCharType="end"/>
        </w:r>
      </w:hyperlink>
    </w:p>
    <w:p>
      <w:pPr>
        <w:pStyle w:val="TOC2"/>
        <w:tabs>
          <w:tab w:val="right" w:leader="dot" w:pos="8306"/>
        </w:tabs>
      </w:pPr>
      <w:hyperlink w:anchor="_Toc26300" w:history="1">
        <w:r>
          <w:rPr>
            <w:rFonts w:ascii="仿宋" w:eastAsia="仿宋" w:hAnsi="仿宋" w:cs="仿宋" w:hint="eastAsia"/>
            <w:lang w:eastAsia="zh-CN"/>
          </w:rPr>
          <w:t>(一)、项目环境影响评估</w:t>
        </w:r>
        <w:r>
          <w:tab/>
        </w:r>
        <w:r>
          <w:fldChar w:fldCharType="begin"/>
        </w:r>
        <w:r>
          <w:instrText xml:space="preserve"> PAGEREF _Toc26300 \h </w:instrText>
        </w:r>
        <w:r>
          <w:fldChar w:fldCharType="separate"/>
        </w:r>
        <w:r>
          <w:t>26</w:t>
        </w:r>
        <w:r>
          <w:fldChar w:fldCharType="end"/>
        </w:r>
      </w:hyperlink>
    </w:p>
    <w:p>
      <w:pPr>
        <w:pStyle w:val="TOC2"/>
        <w:tabs>
          <w:tab w:val="right" w:leader="dot" w:pos="8306"/>
        </w:tabs>
      </w:pPr>
      <w:hyperlink w:anchor="_Toc29379" w:history="1">
        <w:r>
          <w:rPr>
            <w:rFonts w:ascii="仿宋" w:eastAsia="仿宋" w:hAnsi="仿宋" w:cs="仿宋" w:hint="eastAsia"/>
            <w:lang w:eastAsia="zh-CN"/>
          </w:rPr>
          <w:t>(二)、环境保护措施与治理方案</w:t>
        </w:r>
        <w:r>
          <w:tab/>
        </w:r>
        <w:r>
          <w:fldChar w:fldCharType="begin"/>
        </w:r>
        <w:r>
          <w:instrText xml:space="preserve"> PAGEREF _Toc29379 \h </w:instrText>
        </w:r>
        <w:r>
          <w:fldChar w:fldCharType="separate"/>
        </w:r>
        <w:r>
          <w:t>27</w:t>
        </w:r>
        <w:r>
          <w:fldChar w:fldCharType="end"/>
        </w:r>
      </w:hyperlink>
    </w:p>
    <w:p>
      <w:pPr>
        <w:pStyle w:val="TOC1"/>
        <w:tabs>
          <w:tab w:val="right" w:leader="dot" w:pos="8306"/>
        </w:tabs>
      </w:pPr>
      <w:hyperlink w:anchor="_Toc28711" w:history="1">
        <w:r>
          <w:rPr>
            <w:rFonts w:ascii="仿宋" w:eastAsia="仿宋" w:hAnsi="仿宋" w:cs="仿宋" w:hint="eastAsia"/>
            <w:lang w:eastAsia="zh-CN"/>
          </w:rPr>
          <w:t>八、项目质量与标准</w:t>
        </w:r>
        <w:r>
          <w:tab/>
        </w:r>
        <w:r>
          <w:fldChar w:fldCharType="begin"/>
        </w:r>
        <w:r>
          <w:instrText xml:space="preserve"> PAGEREF _Toc28711 \h </w:instrText>
        </w:r>
        <w:r>
          <w:fldChar w:fldCharType="separate"/>
        </w:r>
        <w:r>
          <w:t>27</w:t>
        </w:r>
        <w:r>
          <w:fldChar w:fldCharType="end"/>
        </w:r>
      </w:hyperlink>
    </w:p>
    <w:p>
      <w:pPr>
        <w:pStyle w:val="TOC2"/>
        <w:tabs>
          <w:tab w:val="right" w:leader="dot" w:pos="8306"/>
        </w:tabs>
      </w:pPr>
      <w:hyperlink w:anchor="_Toc17541" w:history="1">
        <w:r>
          <w:rPr>
            <w:rFonts w:ascii="仿宋" w:eastAsia="仿宋" w:hAnsi="仿宋" w:cs="仿宋" w:hint="eastAsia"/>
            <w:lang w:eastAsia="zh-CN"/>
          </w:rPr>
          <w:t>(一)、质量保障体系</w:t>
        </w:r>
        <w:r>
          <w:tab/>
        </w:r>
        <w:r>
          <w:fldChar w:fldCharType="begin"/>
        </w:r>
        <w:r>
          <w:instrText xml:space="preserve"> PAGEREF _Toc17541 \h </w:instrText>
        </w:r>
        <w:r>
          <w:fldChar w:fldCharType="separate"/>
        </w:r>
        <w:r>
          <w:t>27</w:t>
        </w:r>
        <w:r>
          <w:fldChar w:fldCharType="end"/>
        </w:r>
      </w:hyperlink>
    </w:p>
    <w:p>
      <w:pPr>
        <w:pStyle w:val="TOC2"/>
        <w:tabs>
          <w:tab w:val="right" w:leader="dot" w:pos="8306"/>
        </w:tabs>
      </w:pPr>
      <w:hyperlink w:anchor="_Toc3837" w:history="1">
        <w:r>
          <w:rPr>
            <w:rFonts w:ascii="仿宋" w:eastAsia="仿宋" w:hAnsi="仿宋" w:cs="仿宋" w:hint="eastAsia"/>
            <w:lang w:eastAsia="zh-CN"/>
          </w:rPr>
          <w:t>(二)、标准化作业流程</w:t>
        </w:r>
        <w:r>
          <w:tab/>
        </w:r>
        <w:r>
          <w:fldChar w:fldCharType="begin"/>
        </w:r>
        <w:r>
          <w:instrText xml:space="preserve"> PAGEREF _Toc3837 \h </w:instrText>
        </w:r>
        <w:r>
          <w:fldChar w:fldCharType="separate"/>
        </w:r>
        <w:r>
          <w:t>29</w:t>
        </w:r>
        <w:r>
          <w:fldChar w:fldCharType="end"/>
        </w:r>
      </w:hyperlink>
    </w:p>
    <w:p>
      <w:pPr>
        <w:pStyle w:val="TOC2"/>
        <w:tabs>
          <w:tab w:val="right" w:leader="dot" w:pos="8306"/>
        </w:tabs>
      </w:pPr>
      <w:hyperlink w:anchor="_Toc4429" w:history="1">
        <w:r>
          <w:rPr>
            <w:rFonts w:ascii="仿宋" w:eastAsia="仿宋" w:hAnsi="仿宋" w:cs="仿宋" w:hint="eastAsia"/>
            <w:lang w:eastAsia="zh-CN"/>
          </w:rPr>
          <w:t>(三)、质量监控与评估</w:t>
        </w:r>
        <w:r>
          <w:tab/>
        </w:r>
        <w:r>
          <w:fldChar w:fldCharType="begin"/>
        </w:r>
        <w:r>
          <w:instrText xml:space="preserve"> PAGEREF _Toc4429 \h </w:instrText>
        </w:r>
        <w:r>
          <w:fldChar w:fldCharType="separate"/>
        </w:r>
        <w:r>
          <w:t>30</w:t>
        </w:r>
        <w:r>
          <w:fldChar w:fldCharType="end"/>
        </w:r>
      </w:hyperlink>
    </w:p>
    <w:p>
      <w:pPr>
        <w:pStyle w:val="TOC2"/>
        <w:tabs>
          <w:tab w:val="right" w:leader="dot" w:pos="8306"/>
        </w:tabs>
      </w:pPr>
      <w:hyperlink w:anchor="_Toc31722" w:history="1">
        <w:r>
          <w:rPr>
            <w:rFonts w:ascii="仿宋" w:eastAsia="仿宋" w:hAnsi="仿宋" w:cs="仿宋" w:hint="eastAsia"/>
            <w:lang w:eastAsia="zh-CN"/>
          </w:rPr>
          <w:t>(四)、质量改进计划</w:t>
        </w:r>
        <w:r>
          <w:tab/>
        </w:r>
        <w:r>
          <w:fldChar w:fldCharType="begin"/>
        </w:r>
        <w:r>
          <w:instrText xml:space="preserve"> PAGEREF _Toc31722 \h </w:instrText>
        </w:r>
        <w:r>
          <w:fldChar w:fldCharType="separate"/>
        </w:r>
        <w:r>
          <w:t>31</w:t>
        </w:r>
        <w:r>
          <w:fldChar w:fldCharType="end"/>
        </w:r>
      </w:hyperlink>
    </w:p>
    <w:p>
      <w:pPr>
        <w:pStyle w:val="TOC1"/>
        <w:tabs>
          <w:tab w:val="right" w:leader="dot" w:pos="8306"/>
        </w:tabs>
      </w:pPr>
      <w:hyperlink w:anchor="_Toc25431" w:history="1">
        <w:r>
          <w:rPr>
            <w:rFonts w:ascii="仿宋" w:eastAsia="仿宋" w:hAnsi="仿宋" w:cs="仿宋" w:hint="eastAsia"/>
            <w:lang w:eastAsia="zh-CN"/>
          </w:rPr>
          <w:t>九、客户关系管理与市场拓展</w:t>
        </w:r>
        <w:r>
          <w:tab/>
        </w:r>
        <w:r>
          <w:fldChar w:fldCharType="begin"/>
        </w:r>
        <w:r>
          <w:instrText xml:space="preserve"> PAGEREF _Toc25431 \h </w:instrText>
        </w:r>
        <w:r>
          <w:fldChar w:fldCharType="separate"/>
        </w:r>
        <w:r>
          <w:t>33</w:t>
        </w:r>
        <w:r>
          <w:fldChar w:fldCharType="end"/>
        </w:r>
      </w:hyperlink>
    </w:p>
    <w:p>
      <w:pPr>
        <w:pStyle w:val="TOC2"/>
        <w:tabs>
          <w:tab w:val="right" w:leader="dot" w:pos="8306"/>
        </w:tabs>
      </w:pPr>
      <w:hyperlink w:anchor="_Toc881" w:history="1">
        <w:r>
          <w:rPr>
            <w:rFonts w:ascii="仿宋" w:eastAsia="仿宋" w:hAnsi="仿宋" w:cs="仿宋" w:hint="eastAsia"/>
            <w:lang w:eastAsia="zh-CN"/>
          </w:rPr>
          <w:t>(一)、客户关系管理策略</w:t>
        </w:r>
        <w:r>
          <w:tab/>
        </w:r>
        <w:r>
          <w:fldChar w:fldCharType="begin"/>
        </w:r>
        <w:r>
          <w:instrText xml:space="preserve"> PAGEREF _Toc881 \h </w:instrText>
        </w:r>
        <w:r>
          <w:fldChar w:fldCharType="separate"/>
        </w:r>
        <w:r>
          <w:t>33</w:t>
        </w:r>
        <w:r>
          <w:fldChar w:fldCharType="end"/>
        </w:r>
      </w:hyperlink>
    </w:p>
    <w:p>
      <w:pPr>
        <w:pStyle w:val="TOC2"/>
        <w:tabs>
          <w:tab w:val="right" w:leader="dot" w:pos="8306"/>
        </w:tabs>
      </w:pPr>
      <w:hyperlink w:anchor="_Toc31601" w:history="1">
        <w:r>
          <w:rPr>
            <w:rFonts w:ascii="仿宋" w:eastAsia="仿宋" w:hAnsi="仿宋" w:cs="仿宋" w:hint="eastAsia"/>
            <w:lang w:eastAsia="zh-CN"/>
          </w:rPr>
          <w:t>(二)、市场拓展方案</w:t>
        </w:r>
        <w:r>
          <w:tab/>
        </w:r>
        <w:r>
          <w:fldChar w:fldCharType="begin"/>
        </w:r>
        <w:r>
          <w:instrText xml:space="preserve"> PAGEREF _Toc31601 \h </w:instrText>
        </w:r>
        <w:r>
          <w:fldChar w:fldCharType="separate"/>
        </w:r>
        <w:r>
          <w:t>34</w:t>
        </w:r>
        <w:r>
          <w:fldChar w:fldCharType="end"/>
        </w:r>
      </w:hyperlink>
    </w:p>
    <w:p>
      <w:pPr>
        <w:pStyle w:val="TOC1"/>
        <w:tabs>
          <w:tab w:val="right" w:leader="dot" w:pos="8306"/>
        </w:tabs>
      </w:pPr>
      <w:hyperlink w:anchor="_Toc14387" w:history="1">
        <w:r>
          <w:rPr>
            <w:rFonts w:ascii="仿宋" w:eastAsia="仿宋" w:hAnsi="仿宋" w:cs="仿宋" w:hint="eastAsia"/>
            <w:lang w:eastAsia="zh-CN"/>
          </w:rPr>
          <w:t>十、项目实施与管理方案</w:t>
        </w:r>
        <w:r>
          <w:tab/>
        </w:r>
        <w:r>
          <w:fldChar w:fldCharType="begin"/>
        </w:r>
        <w:r>
          <w:instrText xml:space="preserve"> PAGEREF _Toc14387 \h </w:instrText>
        </w:r>
        <w:r>
          <w:fldChar w:fldCharType="separate"/>
        </w:r>
        <w:r>
          <w:t>35</w:t>
        </w:r>
        <w:r>
          <w:fldChar w:fldCharType="end"/>
        </w:r>
      </w:hyperlink>
    </w:p>
    <w:p>
      <w:pPr>
        <w:pStyle w:val="TOC2"/>
        <w:tabs>
          <w:tab w:val="right" w:leader="dot" w:pos="8306"/>
        </w:tabs>
      </w:pPr>
      <w:hyperlink w:anchor="_Toc19100" w:history="1">
        <w:r>
          <w:rPr>
            <w:rFonts w:ascii="仿宋" w:eastAsia="仿宋" w:hAnsi="仿宋" w:cs="仿宋" w:hint="eastAsia"/>
            <w:lang w:eastAsia="zh-CN"/>
          </w:rPr>
          <w:t>(一)、项目实施计划</w:t>
        </w:r>
        <w:r>
          <w:tab/>
        </w:r>
        <w:r>
          <w:fldChar w:fldCharType="begin"/>
        </w:r>
        <w:r>
          <w:instrText xml:space="preserve"> PAGEREF _Toc19100 \h </w:instrText>
        </w:r>
        <w:r>
          <w:fldChar w:fldCharType="separate"/>
        </w:r>
        <w:r>
          <w:t>35</w:t>
        </w:r>
        <w:r>
          <w:fldChar w:fldCharType="end"/>
        </w:r>
      </w:hyperlink>
    </w:p>
    <w:p>
      <w:pPr>
        <w:pStyle w:val="TOC2"/>
        <w:tabs>
          <w:tab w:val="right" w:leader="dot" w:pos="8306"/>
        </w:tabs>
      </w:pPr>
      <w:hyperlink w:anchor="_Toc21641" w:history="1">
        <w:r>
          <w:rPr>
            <w:rFonts w:ascii="仿宋" w:eastAsia="仿宋" w:hAnsi="仿宋" w:cs="仿宋" w:hint="eastAsia"/>
            <w:lang w:eastAsia="zh-CN"/>
          </w:rPr>
          <w:t>(二)、项目组织机构与职责</w:t>
        </w:r>
        <w:r>
          <w:tab/>
        </w:r>
        <w:r>
          <w:fldChar w:fldCharType="begin"/>
        </w:r>
        <w:r>
          <w:instrText xml:space="preserve"> PAGEREF _Toc21641 \h </w:instrText>
        </w:r>
        <w:r>
          <w:fldChar w:fldCharType="separate"/>
        </w:r>
        <w:r>
          <w:t>36</w:t>
        </w:r>
        <w:r>
          <w:fldChar w:fldCharType="end"/>
        </w:r>
      </w:hyperlink>
    </w:p>
    <w:p>
      <w:pPr>
        <w:pStyle w:val="TOC2"/>
        <w:tabs>
          <w:tab w:val="right" w:leader="dot" w:pos="8306"/>
        </w:tabs>
      </w:pPr>
      <w:hyperlink w:anchor="_Toc25014" w:history="1">
        <w:r>
          <w:rPr>
            <w:rFonts w:ascii="仿宋" w:eastAsia="仿宋" w:hAnsi="仿宋" w:cs="仿宋" w:hint="eastAsia"/>
            <w:lang w:eastAsia="zh-CN"/>
          </w:rPr>
          <w:t>(三)、项目管理与监控体系</w:t>
        </w:r>
        <w:r>
          <w:tab/>
        </w:r>
        <w:r>
          <w:fldChar w:fldCharType="begin"/>
        </w:r>
        <w:r>
          <w:instrText xml:space="preserve"> PAGEREF _Toc25014 \h </w:instrText>
        </w:r>
        <w:r>
          <w:fldChar w:fldCharType="separate"/>
        </w:r>
        <w:r>
          <w:t>39</w:t>
        </w:r>
        <w:r>
          <w:fldChar w:fldCharType="end"/>
        </w:r>
      </w:hyperlink>
    </w:p>
    <w:p>
      <w:pPr>
        <w:pStyle w:val="TOC1"/>
        <w:tabs>
          <w:tab w:val="right" w:leader="dot" w:pos="8306"/>
        </w:tabs>
      </w:pPr>
      <w:hyperlink w:anchor="_Toc11775" w:history="1">
        <w:r>
          <w:rPr>
            <w:rFonts w:ascii="仿宋" w:eastAsia="仿宋" w:hAnsi="仿宋" w:cs="仿宋" w:hint="eastAsia"/>
            <w:lang w:eastAsia="zh-CN"/>
          </w:rPr>
          <w:t>十一、项目进度计划</w:t>
        </w:r>
        <w:r>
          <w:tab/>
        </w:r>
        <w:r>
          <w:fldChar w:fldCharType="begin"/>
        </w:r>
        <w:r>
          <w:instrText xml:space="preserve"> PAGEREF _Toc11775 \h </w:instrText>
        </w:r>
        <w:r>
          <w:fldChar w:fldCharType="separate"/>
        </w:r>
        <w:r>
          <w:t>41</w:t>
        </w:r>
        <w:r>
          <w:fldChar w:fldCharType="end"/>
        </w:r>
      </w:hyperlink>
    </w:p>
    <w:p>
      <w:pPr>
        <w:pStyle w:val="TOC2"/>
        <w:tabs>
          <w:tab w:val="right" w:leader="dot" w:pos="8306"/>
        </w:tabs>
      </w:pPr>
      <w:hyperlink w:anchor="_Toc20389" w:history="1">
        <w:r>
          <w:rPr>
            <w:rFonts w:ascii="仿宋" w:eastAsia="仿宋" w:hAnsi="仿宋" w:cs="仿宋" w:hint="eastAsia"/>
            <w:lang w:eastAsia="zh-CN"/>
          </w:rPr>
          <w:t>(一)、建设周期</w:t>
        </w:r>
        <w:r>
          <w:tab/>
        </w:r>
        <w:r>
          <w:fldChar w:fldCharType="begin"/>
        </w:r>
        <w:r>
          <w:instrText xml:space="preserve"> PAGEREF _Toc20389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26" w:history="1">
        <w:r>
          <w:rPr>
            <w:rFonts w:ascii="仿宋" w:eastAsia="仿宋" w:hAnsi="仿宋" w:cs="仿宋" w:hint="eastAsia"/>
            <w:lang w:eastAsia="zh-CN"/>
          </w:rPr>
          <w:t>(二)、建设进度</w:t>
        </w:r>
        <w:r>
          <w:tab/>
        </w:r>
        <w:r>
          <w:fldChar w:fldCharType="begin"/>
        </w:r>
        <w:r>
          <w:instrText xml:space="preserve"> PAGEREF _Toc29026 \h </w:instrText>
        </w:r>
        <w:r>
          <w:fldChar w:fldCharType="separate"/>
        </w:r>
        <w:r>
          <w:t>41</w:t>
        </w:r>
        <w:r>
          <w:fldChar w:fldCharType="end"/>
        </w:r>
      </w:hyperlink>
    </w:p>
    <w:p>
      <w:pPr>
        <w:pStyle w:val="TOC2"/>
        <w:tabs>
          <w:tab w:val="right" w:leader="dot" w:pos="8306"/>
        </w:tabs>
      </w:pPr>
      <w:hyperlink w:anchor="_Toc27024" w:history="1">
        <w:r>
          <w:rPr>
            <w:rFonts w:ascii="仿宋" w:eastAsia="仿宋" w:hAnsi="仿宋" w:cs="仿宋" w:hint="eastAsia"/>
            <w:lang w:eastAsia="zh-CN"/>
          </w:rPr>
          <w:t>(三)、进度安排注意事项</w:t>
        </w:r>
        <w:r>
          <w:tab/>
        </w:r>
        <w:r>
          <w:fldChar w:fldCharType="begin"/>
        </w:r>
        <w:r>
          <w:instrText xml:space="preserve"> PAGEREF _Toc27024 \h </w:instrText>
        </w:r>
        <w:r>
          <w:fldChar w:fldCharType="separate"/>
        </w:r>
        <w:r>
          <w:t>42</w:t>
        </w:r>
        <w:r>
          <w:fldChar w:fldCharType="end"/>
        </w:r>
      </w:hyperlink>
    </w:p>
    <w:p>
      <w:pPr>
        <w:pStyle w:val="TOC2"/>
        <w:tabs>
          <w:tab w:val="right" w:leader="dot" w:pos="8306"/>
        </w:tabs>
      </w:pPr>
      <w:hyperlink w:anchor="_Toc21634" w:history="1">
        <w:r>
          <w:rPr>
            <w:rFonts w:ascii="仿宋" w:eastAsia="仿宋" w:hAnsi="仿宋" w:cs="仿宋" w:hint="eastAsia"/>
            <w:lang w:eastAsia="zh-CN"/>
          </w:rPr>
          <w:t>(四)、人力资源配置</w:t>
        </w:r>
        <w:r>
          <w:tab/>
        </w:r>
        <w:r>
          <w:fldChar w:fldCharType="begin"/>
        </w:r>
        <w:r>
          <w:instrText xml:space="preserve"> PAGEREF _Toc21634 \h </w:instrText>
        </w:r>
        <w:r>
          <w:fldChar w:fldCharType="separate"/>
        </w:r>
        <w:r>
          <w:t>43</w:t>
        </w:r>
        <w:r>
          <w:fldChar w:fldCharType="end"/>
        </w:r>
      </w:hyperlink>
    </w:p>
    <w:p>
      <w:pPr>
        <w:pStyle w:val="TOC2"/>
        <w:tabs>
          <w:tab w:val="right" w:leader="dot" w:pos="8306"/>
        </w:tabs>
      </w:pPr>
      <w:hyperlink w:anchor="_Toc5675" w:history="1">
        <w:r>
          <w:rPr>
            <w:rFonts w:ascii="仿宋" w:eastAsia="仿宋" w:hAnsi="仿宋" w:cs="仿宋" w:hint="eastAsia"/>
            <w:lang w:eastAsia="zh-CN"/>
          </w:rPr>
          <w:t>(五)、员工培训</w:t>
        </w:r>
        <w:r>
          <w:tab/>
        </w:r>
        <w:r>
          <w:fldChar w:fldCharType="begin"/>
        </w:r>
        <w:r>
          <w:instrText xml:space="preserve"> PAGEREF _Toc5675 \h </w:instrText>
        </w:r>
        <w:r>
          <w:fldChar w:fldCharType="separate"/>
        </w:r>
        <w:r>
          <w:t>45</w:t>
        </w:r>
        <w:r>
          <w:fldChar w:fldCharType="end"/>
        </w:r>
      </w:hyperlink>
    </w:p>
    <w:p>
      <w:pPr>
        <w:pStyle w:val="TOC2"/>
        <w:tabs>
          <w:tab w:val="right" w:leader="dot" w:pos="8306"/>
        </w:tabs>
      </w:pPr>
      <w:hyperlink w:anchor="_Toc4832" w:history="1">
        <w:r>
          <w:rPr>
            <w:rFonts w:ascii="仿宋" w:eastAsia="仿宋" w:hAnsi="仿宋" w:cs="仿宋" w:hint="eastAsia"/>
            <w:lang w:eastAsia="zh-CN"/>
          </w:rPr>
          <w:t>(六)、项目实施保障</w:t>
        </w:r>
        <w:r>
          <w:tab/>
        </w:r>
        <w:r>
          <w:fldChar w:fldCharType="begin"/>
        </w:r>
        <w:r>
          <w:instrText xml:space="preserve"> PAGEREF _Toc4832 \h </w:instrText>
        </w:r>
        <w:r>
          <w:fldChar w:fldCharType="separate"/>
        </w:r>
        <w:r>
          <w:t>46</w:t>
        </w:r>
        <w:r>
          <w:fldChar w:fldCharType="end"/>
        </w:r>
      </w:hyperlink>
    </w:p>
    <w:p>
      <w:pPr>
        <w:pStyle w:val="TOC2"/>
        <w:tabs>
          <w:tab w:val="right" w:leader="dot" w:pos="8306"/>
        </w:tabs>
      </w:pPr>
      <w:hyperlink w:anchor="_Toc15398" w:history="1">
        <w:r>
          <w:rPr>
            <w:rFonts w:ascii="仿宋" w:eastAsia="仿宋" w:hAnsi="仿宋" w:cs="仿宋" w:hint="eastAsia"/>
            <w:lang w:eastAsia="zh-CN"/>
          </w:rPr>
          <w:t>(七)、安全规范管理</w:t>
        </w:r>
        <w:r>
          <w:tab/>
        </w:r>
        <w:r>
          <w:fldChar w:fldCharType="begin"/>
        </w:r>
        <w:r>
          <w:instrText xml:space="preserve"> PAGEREF _Toc15398 \h </w:instrText>
        </w:r>
        <w:r>
          <w:fldChar w:fldCharType="separate"/>
        </w:r>
        <w:r>
          <w:t>47</w:t>
        </w:r>
        <w:r>
          <w:fldChar w:fldCharType="end"/>
        </w:r>
      </w:hyperlink>
    </w:p>
    <w:p>
      <w:pPr>
        <w:pStyle w:val="TOC1"/>
        <w:tabs>
          <w:tab w:val="right" w:leader="dot" w:pos="8306"/>
        </w:tabs>
      </w:pPr>
      <w:hyperlink w:anchor="_Toc29908" w:history="1">
        <w:r>
          <w:rPr>
            <w:rFonts w:ascii="仿宋" w:eastAsia="仿宋" w:hAnsi="仿宋" w:cs="仿宋" w:hint="eastAsia"/>
            <w:lang w:eastAsia="zh-CN"/>
          </w:rPr>
          <w:t>十二、技术创新与产业升级</w:t>
        </w:r>
        <w:r>
          <w:tab/>
        </w:r>
        <w:r>
          <w:fldChar w:fldCharType="begin"/>
        </w:r>
        <w:r>
          <w:instrText xml:space="preserve"> PAGEREF _Toc29908 \h </w:instrText>
        </w:r>
        <w:r>
          <w:fldChar w:fldCharType="separate"/>
        </w:r>
        <w:r>
          <w:t>48</w:t>
        </w:r>
        <w:r>
          <w:fldChar w:fldCharType="end"/>
        </w:r>
      </w:hyperlink>
    </w:p>
    <w:p>
      <w:pPr>
        <w:pStyle w:val="TOC2"/>
        <w:tabs>
          <w:tab w:val="right" w:leader="dot" w:pos="8306"/>
        </w:tabs>
      </w:pPr>
      <w:hyperlink w:anchor="_Toc13622" w:history="1">
        <w:r>
          <w:rPr>
            <w:rFonts w:ascii="仿宋" w:eastAsia="仿宋" w:hAnsi="仿宋" w:cs="仿宋" w:hint="eastAsia"/>
            <w:lang w:eastAsia="zh-CN"/>
          </w:rPr>
          <w:t>(一)、技术创新方向与目标</w:t>
        </w:r>
        <w:r>
          <w:tab/>
        </w:r>
        <w:r>
          <w:fldChar w:fldCharType="begin"/>
        </w:r>
        <w:r>
          <w:instrText xml:space="preserve"> PAGEREF _Toc13622 \h </w:instrText>
        </w:r>
        <w:r>
          <w:fldChar w:fldCharType="separate"/>
        </w:r>
        <w:r>
          <w:t>48</w:t>
        </w:r>
        <w:r>
          <w:fldChar w:fldCharType="end"/>
        </w:r>
      </w:hyperlink>
    </w:p>
    <w:p>
      <w:pPr>
        <w:pStyle w:val="TOC2"/>
        <w:tabs>
          <w:tab w:val="right" w:leader="dot" w:pos="8306"/>
        </w:tabs>
      </w:pPr>
      <w:hyperlink w:anchor="_Toc23804" w:history="1">
        <w:r>
          <w:rPr>
            <w:rFonts w:ascii="仿宋" w:eastAsia="仿宋" w:hAnsi="仿宋" w:cs="仿宋" w:hint="eastAsia"/>
            <w:lang w:eastAsia="zh-CN"/>
          </w:rPr>
          <w:t>(二)、产业升级路径与措施</w:t>
        </w:r>
        <w:r>
          <w:tab/>
        </w:r>
        <w:r>
          <w:fldChar w:fldCharType="begin"/>
        </w:r>
        <w:r>
          <w:instrText xml:space="preserve"> PAGEREF _Toc23804 \h </w:instrText>
        </w:r>
        <w:r>
          <w:fldChar w:fldCharType="separate"/>
        </w:r>
        <w:r>
          <w:t>49</w:t>
        </w:r>
        <w:r>
          <w:fldChar w:fldCharType="end"/>
        </w:r>
      </w:hyperlink>
    </w:p>
    <w:p>
      <w:pPr>
        <w:pStyle w:val="TOC1"/>
        <w:tabs>
          <w:tab w:val="right" w:leader="dot" w:pos="8306"/>
        </w:tabs>
      </w:pPr>
      <w:hyperlink w:anchor="_Toc29272" w:history="1">
        <w:r>
          <w:rPr>
            <w:rFonts w:ascii="仿宋" w:eastAsia="仿宋" w:hAnsi="仿宋" w:cs="仿宋" w:hint="eastAsia"/>
            <w:lang w:eastAsia="zh-CN"/>
          </w:rPr>
          <w:t>十三、人力资源管理与开发</w:t>
        </w:r>
        <w:r>
          <w:tab/>
        </w:r>
        <w:r>
          <w:fldChar w:fldCharType="begin"/>
        </w:r>
        <w:r>
          <w:instrText xml:space="preserve"> PAGEREF _Toc29272 \h </w:instrText>
        </w:r>
        <w:r>
          <w:fldChar w:fldCharType="separate"/>
        </w:r>
        <w:r>
          <w:t>51</w:t>
        </w:r>
        <w:r>
          <w:fldChar w:fldCharType="end"/>
        </w:r>
      </w:hyperlink>
    </w:p>
    <w:p>
      <w:pPr>
        <w:pStyle w:val="TOC2"/>
        <w:tabs>
          <w:tab w:val="right" w:leader="dot" w:pos="8306"/>
        </w:tabs>
      </w:pPr>
      <w:hyperlink w:anchor="_Toc30184" w:history="1">
        <w:r>
          <w:rPr>
            <w:rFonts w:ascii="仿宋" w:eastAsia="仿宋" w:hAnsi="仿宋" w:cs="仿宋" w:hint="eastAsia"/>
            <w:lang w:eastAsia="zh-CN"/>
          </w:rPr>
          <w:t>(一)、人力资源规划</w:t>
        </w:r>
        <w:r>
          <w:tab/>
        </w:r>
        <w:r>
          <w:fldChar w:fldCharType="begin"/>
        </w:r>
        <w:r>
          <w:instrText xml:space="preserve"> PAGEREF _Toc30184 \h </w:instrText>
        </w:r>
        <w:r>
          <w:fldChar w:fldCharType="separate"/>
        </w:r>
        <w:r>
          <w:t>51</w:t>
        </w:r>
        <w:r>
          <w:fldChar w:fldCharType="end"/>
        </w:r>
      </w:hyperlink>
    </w:p>
    <w:p>
      <w:pPr>
        <w:pStyle w:val="TOC2"/>
        <w:tabs>
          <w:tab w:val="right" w:leader="dot" w:pos="8306"/>
        </w:tabs>
      </w:pPr>
      <w:hyperlink w:anchor="_Toc9022" w:history="1">
        <w:r>
          <w:rPr>
            <w:rFonts w:ascii="仿宋" w:eastAsia="仿宋" w:hAnsi="仿宋" w:cs="仿宋" w:hint="eastAsia"/>
            <w:lang w:eastAsia="zh-CN"/>
          </w:rPr>
          <w:t>(二)、人力资源开发与培训</w:t>
        </w:r>
        <w:r>
          <w:tab/>
        </w:r>
        <w:r>
          <w:fldChar w:fldCharType="begin"/>
        </w:r>
        <w:r>
          <w:instrText xml:space="preserve"> PAGEREF _Toc9022 \h </w:instrText>
        </w:r>
        <w:r>
          <w:fldChar w:fldCharType="separate"/>
        </w:r>
        <w:r>
          <w:t>53</w:t>
        </w:r>
        <w:r>
          <w:fldChar w:fldCharType="end"/>
        </w:r>
      </w:hyperlink>
    </w:p>
    <w:p>
      <w:pPr>
        <w:pStyle w:val="TOC1"/>
        <w:tabs>
          <w:tab w:val="right" w:leader="dot" w:pos="8306"/>
        </w:tabs>
      </w:pPr>
      <w:hyperlink w:anchor="_Toc10847" w:history="1">
        <w:r>
          <w:rPr>
            <w:rFonts w:ascii="仿宋" w:eastAsia="仿宋" w:hAnsi="仿宋" w:cs="仿宋" w:hint="eastAsia"/>
            <w:lang w:eastAsia="zh-CN"/>
          </w:rPr>
          <w:t>十四、设施与设备管理</w:t>
        </w:r>
        <w:r>
          <w:tab/>
        </w:r>
        <w:r>
          <w:fldChar w:fldCharType="begin"/>
        </w:r>
        <w:r>
          <w:instrText xml:space="preserve"> PAGEREF _Toc10847 \h </w:instrText>
        </w:r>
        <w:r>
          <w:fldChar w:fldCharType="separate"/>
        </w:r>
        <w:r>
          <w:t>55</w:t>
        </w:r>
        <w:r>
          <w:fldChar w:fldCharType="end"/>
        </w:r>
      </w:hyperlink>
    </w:p>
    <w:p>
      <w:pPr>
        <w:pStyle w:val="TOC2"/>
        <w:tabs>
          <w:tab w:val="right" w:leader="dot" w:pos="8306"/>
        </w:tabs>
      </w:pPr>
      <w:hyperlink w:anchor="_Toc513" w:history="1">
        <w:r>
          <w:rPr>
            <w:rFonts w:ascii="仿宋" w:eastAsia="仿宋" w:hAnsi="仿宋" w:cs="仿宋" w:hint="eastAsia"/>
            <w:lang w:eastAsia="zh-CN"/>
          </w:rPr>
          <w:t>(一)、设施规划与配置</w:t>
        </w:r>
        <w:r>
          <w:tab/>
        </w:r>
        <w:r>
          <w:fldChar w:fldCharType="begin"/>
        </w:r>
        <w:r>
          <w:instrText xml:space="preserve"> PAGEREF _Toc513 \h </w:instrText>
        </w:r>
        <w:r>
          <w:fldChar w:fldCharType="separate"/>
        </w:r>
        <w:r>
          <w:t>55</w:t>
        </w:r>
        <w:r>
          <w:fldChar w:fldCharType="end"/>
        </w:r>
      </w:hyperlink>
    </w:p>
    <w:p>
      <w:pPr>
        <w:pStyle w:val="TOC2"/>
        <w:tabs>
          <w:tab w:val="right" w:leader="dot" w:pos="8306"/>
        </w:tabs>
      </w:pPr>
      <w:hyperlink w:anchor="_Toc9405" w:history="1">
        <w:r>
          <w:rPr>
            <w:rFonts w:ascii="仿宋" w:eastAsia="仿宋" w:hAnsi="仿宋" w:cs="仿宋" w:hint="eastAsia"/>
            <w:lang w:eastAsia="zh-CN"/>
          </w:rPr>
          <w:t>(二)、设备采购与维护管理</w:t>
        </w:r>
        <w:r>
          <w:tab/>
        </w:r>
        <w:r>
          <w:fldChar w:fldCharType="begin"/>
        </w:r>
        <w:r>
          <w:instrText xml:space="preserve"> PAGEREF _Toc9405 \h </w:instrText>
        </w:r>
        <w:r>
          <w:fldChar w:fldCharType="separate"/>
        </w:r>
        <w:r>
          <w:t>56</w:t>
        </w:r>
        <w:r>
          <w:fldChar w:fldCharType="end"/>
        </w:r>
      </w:hyperlink>
    </w:p>
    <w:p>
      <w:pPr>
        <w:pStyle w:val="TOC2"/>
        <w:tabs>
          <w:tab w:val="right" w:leader="dot" w:pos="8306"/>
        </w:tabs>
      </w:pPr>
      <w:hyperlink w:anchor="_Toc11664" w:history="1">
        <w:r>
          <w:rPr>
            <w:rFonts w:ascii="仿宋" w:eastAsia="仿宋" w:hAnsi="仿宋" w:cs="仿宋" w:hint="eastAsia"/>
            <w:lang w:eastAsia="zh-CN"/>
          </w:rPr>
          <w:t>(三)、设施设备升级策略</w:t>
        </w:r>
        <w:r>
          <w:tab/>
        </w:r>
        <w:r>
          <w:fldChar w:fldCharType="begin"/>
        </w:r>
        <w:r>
          <w:instrText xml:space="preserve"> PAGEREF _Toc11664 \h </w:instrText>
        </w:r>
        <w:r>
          <w:fldChar w:fldCharType="separate"/>
        </w:r>
        <w:r>
          <w:t>56</w:t>
        </w:r>
        <w:r>
          <w:fldChar w:fldCharType="end"/>
        </w:r>
      </w:hyperlink>
    </w:p>
    <w:p>
      <w:pPr>
        <w:pStyle w:val="TOC1"/>
        <w:tabs>
          <w:tab w:val="right" w:leader="dot" w:pos="8306"/>
        </w:tabs>
      </w:pPr>
      <w:hyperlink w:anchor="_Toc13871" w:history="1">
        <w:r>
          <w:rPr>
            <w:rFonts w:ascii="仿宋" w:eastAsia="仿宋" w:hAnsi="仿宋" w:cs="仿宋" w:hint="eastAsia"/>
            <w:lang w:eastAsia="zh-CN"/>
          </w:rPr>
          <w:t>十五、合作与交流机制建立</w:t>
        </w:r>
        <w:r>
          <w:tab/>
        </w:r>
        <w:r>
          <w:fldChar w:fldCharType="begin"/>
        </w:r>
        <w:r>
          <w:instrText xml:space="preserve"> PAGEREF _Toc13871 \h </w:instrText>
        </w:r>
        <w:r>
          <w:fldChar w:fldCharType="separate"/>
        </w:r>
        <w:r>
          <w:t>57</w:t>
        </w:r>
        <w:r>
          <w:fldChar w:fldCharType="end"/>
        </w:r>
      </w:hyperlink>
    </w:p>
    <w:p>
      <w:pPr>
        <w:pStyle w:val="TOC2"/>
        <w:tabs>
          <w:tab w:val="right" w:leader="dot" w:pos="8306"/>
        </w:tabs>
      </w:pPr>
      <w:hyperlink w:anchor="_Toc4217" w:history="1">
        <w:r>
          <w:rPr>
            <w:rFonts w:ascii="仿宋" w:eastAsia="仿宋" w:hAnsi="仿宋" w:cs="仿宋" w:hint="eastAsia"/>
            <w:lang w:eastAsia="zh-CN"/>
          </w:rPr>
          <w:t>(一)、合作伙伴选择与合作方式</w:t>
        </w:r>
        <w:r>
          <w:tab/>
        </w:r>
        <w:r>
          <w:fldChar w:fldCharType="begin"/>
        </w:r>
        <w:r>
          <w:instrText xml:space="preserve"> PAGEREF _Toc4217 \h </w:instrText>
        </w:r>
        <w:r>
          <w:fldChar w:fldCharType="separate"/>
        </w:r>
        <w:r>
          <w:t>57</w:t>
        </w:r>
        <w:r>
          <w:fldChar w:fldCharType="end"/>
        </w:r>
      </w:hyperlink>
    </w:p>
    <w:p>
      <w:pPr>
        <w:pStyle w:val="TOC2"/>
        <w:tabs>
          <w:tab w:val="right" w:leader="dot" w:pos="8306"/>
        </w:tabs>
      </w:pPr>
      <w:hyperlink w:anchor="_Toc19672" w:history="1">
        <w:r>
          <w:rPr>
            <w:rFonts w:ascii="仿宋" w:eastAsia="仿宋" w:hAnsi="仿宋" w:cs="仿宋" w:hint="eastAsia"/>
            <w:lang w:eastAsia="zh-CN"/>
          </w:rPr>
          <w:t>(二)、交流与合作平台搭建</w:t>
        </w:r>
        <w:r>
          <w:tab/>
        </w:r>
        <w:r>
          <w:fldChar w:fldCharType="begin"/>
        </w:r>
        <w:r>
          <w:instrText xml:space="preserve"> PAGEREF _Toc19672 \h </w:instrText>
        </w:r>
        <w:r>
          <w:fldChar w:fldCharType="separate"/>
        </w:r>
        <w:r>
          <w:t>59</w:t>
        </w:r>
        <w:r>
          <w:fldChar w:fldCharType="end"/>
        </w:r>
      </w:hyperlink>
    </w:p>
    <w:p>
      <w:pPr>
        <w:pStyle w:val="TOC1"/>
        <w:tabs>
          <w:tab w:val="right" w:leader="dot" w:pos="8306"/>
        </w:tabs>
      </w:pPr>
      <w:hyperlink w:anchor="_Toc32500" w:history="1">
        <w:r>
          <w:rPr>
            <w:rFonts w:ascii="仿宋" w:eastAsia="仿宋" w:hAnsi="仿宋" w:cs="仿宋" w:hint="eastAsia"/>
            <w:lang w:eastAsia="zh-CN"/>
          </w:rPr>
          <w:t>十六、创新驱动与持续发展</w:t>
        </w:r>
        <w:r>
          <w:tab/>
        </w:r>
        <w:r>
          <w:fldChar w:fldCharType="begin"/>
        </w:r>
        <w:r>
          <w:instrText xml:space="preserve"> PAGEREF _Toc32500 \h </w:instrText>
        </w:r>
        <w:r>
          <w:fldChar w:fldCharType="separate"/>
        </w:r>
        <w:r>
          <w:t>60</w:t>
        </w:r>
        <w:r>
          <w:fldChar w:fldCharType="end"/>
        </w:r>
      </w:hyperlink>
    </w:p>
    <w:p>
      <w:pPr>
        <w:pStyle w:val="TOC2"/>
        <w:tabs>
          <w:tab w:val="right" w:leader="dot" w:pos="8306"/>
        </w:tabs>
      </w:pPr>
      <w:hyperlink w:anchor="_Toc6185" w:history="1">
        <w:r>
          <w:rPr>
            <w:rFonts w:ascii="仿宋" w:eastAsia="仿宋" w:hAnsi="仿宋" w:cs="仿宋" w:hint="eastAsia"/>
            <w:lang w:eastAsia="zh-CN"/>
          </w:rPr>
          <w:t>(一)、创新驱动战略实施</w:t>
        </w:r>
        <w:r>
          <w:tab/>
        </w:r>
        <w:r>
          <w:fldChar w:fldCharType="begin"/>
        </w:r>
        <w:r>
          <w:instrText xml:space="preserve"> PAGEREF _Toc6185 \h </w:instrText>
        </w:r>
        <w:r>
          <w:fldChar w:fldCharType="separate"/>
        </w:r>
        <w:r>
          <w:t>60</w:t>
        </w:r>
        <w:r>
          <w:fldChar w:fldCharType="end"/>
        </w:r>
      </w:hyperlink>
    </w:p>
    <w:p>
      <w:pPr>
        <w:pStyle w:val="TOC2"/>
        <w:tabs>
          <w:tab w:val="right" w:leader="dot" w:pos="8306"/>
        </w:tabs>
      </w:pPr>
      <w:hyperlink w:anchor="_Toc20063" w:history="1">
        <w:r>
          <w:rPr>
            <w:rFonts w:ascii="仿宋" w:eastAsia="仿宋" w:hAnsi="仿宋" w:cs="仿宋" w:hint="eastAsia"/>
            <w:lang w:eastAsia="zh-CN"/>
          </w:rPr>
          <w:t>(二)、持续发展路径探索</w:t>
        </w:r>
        <w:r>
          <w:tab/>
        </w:r>
        <w:r>
          <w:fldChar w:fldCharType="begin"/>
        </w:r>
        <w:r>
          <w:instrText xml:space="preserve"> PAGEREF _Toc20063 \h </w:instrText>
        </w:r>
        <w:r>
          <w:fldChar w:fldCharType="separate"/>
        </w:r>
        <w:r>
          <w:t>62</w:t>
        </w:r>
        <w:r>
          <w:fldChar w:fldCharType="end"/>
        </w:r>
      </w:hyperlink>
    </w:p>
    <w:p>
      <w:pPr>
        <w:pStyle w:val="TOC1"/>
        <w:tabs>
          <w:tab w:val="right" w:leader="dot" w:pos="8306"/>
        </w:tabs>
      </w:pPr>
      <w:hyperlink w:anchor="_Toc13553" w:history="1">
        <w:r>
          <w:rPr>
            <w:rFonts w:ascii="仿宋" w:eastAsia="仿宋" w:hAnsi="仿宋" w:cs="仿宋" w:hint="eastAsia"/>
            <w:lang w:eastAsia="zh-CN"/>
          </w:rPr>
          <w:t>十七、企业合规与伦理</w:t>
        </w:r>
        <w:r>
          <w:tab/>
        </w:r>
        <w:r>
          <w:fldChar w:fldCharType="begin"/>
        </w:r>
        <w:r>
          <w:instrText xml:space="preserve"> PAGEREF _Toc13553 \h </w:instrText>
        </w:r>
        <w:r>
          <w:fldChar w:fldCharType="separate"/>
        </w:r>
        <w:r>
          <w:t>66</w:t>
        </w:r>
        <w:r>
          <w:fldChar w:fldCharType="end"/>
        </w:r>
      </w:hyperlink>
    </w:p>
    <w:p>
      <w:pPr>
        <w:pStyle w:val="TOC2"/>
        <w:tabs>
          <w:tab w:val="right" w:leader="dot" w:pos="8306"/>
        </w:tabs>
      </w:pPr>
      <w:hyperlink w:anchor="_Toc31117" w:history="1">
        <w:r>
          <w:rPr>
            <w:rFonts w:ascii="仿宋" w:eastAsia="仿宋" w:hAnsi="仿宋" w:cs="仿宋" w:hint="eastAsia"/>
            <w:lang w:eastAsia="zh-CN"/>
          </w:rPr>
          <w:t>(一)、合规政策与程序</w:t>
        </w:r>
        <w:r>
          <w:tab/>
        </w:r>
        <w:r>
          <w:fldChar w:fldCharType="begin"/>
        </w:r>
        <w:r>
          <w:instrText xml:space="preserve"> PAGEREF _Toc31117 \h </w:instrText>
        </w:r>
        <w:r>
          <w:fldChar w:fldCharType="separate"/>
        </w:r>
        <w:r>
          <w:t>66</w:t>
        </w:r>
        <w:r>
          <w:fldChar w:fldCharType="end"/>
        </w:r>
      </w:hyperlink>
    </w:p>
    <w:p>
      <w:pPr>
        <w:pStyle w:val="TOC2"/>
        <w:tabs>
          <w:tab w:val="right" w:leader="dot" w:pos="8306"/>
        </w:tabs>
      </w:pPr>
      <w:hyperlink w:anchor="_Toc18160" w:history="1">
        <w:r>
          <w:rPr>
            <w:rFonts w:ascii="仿宋" w:eastAsia="仿宋" w:hAnsi="仿宋" w:cs="仿宋" w:hint="eastAsia"/>
            <w:lang w:eastAsia="zh-CN"/>
          </w:rPr>
          <w:t>(二)、伦理规范与培训</w:t>
        </w:r>
        <w:r>
          <w:tab/>
        </w:r>
        <w:r>
          <w:fldChar w:fldCharType="begin"/>
        </w:r>
        <w:r>
          <w:instrText xml:space="preserve"> PAGEREF _Toc18160 \h </w:instrText>
        </w:r>
        <w:r>
          <w:fldChar w:fldCharType="separate"/>
        </w:r>
        <w:r>
          <w:t>67</w:t>
        </w:r>
        <w:r>
          <w:fldChar w:fldCharType="end"/>
        </w:r>
      </w:hyperlink>
    </w:p>
    <w:p>
      <w:pPr>
        <w:pStyle w:val="TOC2"/>
        <w:tabs>
          <w:tab w:val="right" w:leader="dot" w:pos="8306"/>
        </w:tabs>
      </w:pPr>
      <w:hyperlink w:anchor="_Toc16533" w:history="1">
        <w:r>
          <w:rPr>
            <w:rFonts w:ascii="仿宋" w:eastAsia="仿宋" w:hAnsi="仿宋" w:cs="仿宋" w:hint="eastAsia"/>
            <w:lang w:eastAsia="zh-CN"/>
          </w:rPr>
          <w:t>(三)、合规风险评估</w:t>
        </w:r>
        <w:r>
          <w:tab/>
        </w:r>
        <w:r>
          <w:fldChar w:fldCharType="begin"/>
        </w:r>
        <w:r>
          <w:instrText xml:space="preserve"> PAGEREF _Toc16533 \h </w:instrText>
        </w:r>
        <w:r>
          <w:fldChar w:fldCharType="separate"/>
        </w:r>
        <w:r>
          <w:t>68</w:t>
        </w:r>
        <w:r>
          <w:fldChar w:fldCharType="end"/>
        </w:r>
      </w:hyperlink>
    </w:p>
    <w:p>
      <w:pPr>
        <w:pStyle w:val="TOC2"/>
        <w:tabs>
          <w:tab w:val="right" w:leader="dot" w:pos="8306"/>
        </w:tabs>
      </w:pPr>
      <w:hyperlink w:anchor="_Toc21485" w:history="1">
        <w:r>
          <w:rPr>
            <w:rFonts w:ascii="仿宋" w:eastAsia="仿宋" w:hAnsi="仿宋" w:cs="仿宋" w:hint="eastAsia"/>
            <w:lang w:eastAsia="zh-CN"/>
          </w:rPr>
          <w:t>(四)、合规监督与执行</w:t>
        </w:r>
        <w:r>
          <w:tab/>
        </w:r>
        <w:r>
          <w:fldChar w:fldCharType="begin"/>
        </w:r>
        <w:r>
          <w:instrText xml:space="preserve"> PAGEREF _Toc21485 \h </w:instrText>
        </w:r>
        <w:r>
          <w:fldChar w:fldCharType="separate"/>
        </w:r>
        <w:r>
          <w:t>69</w:t>
        </w:r>
        <w:r>
          <w:fldChar w:fldCharType="end"/>
        </w:r>
      </w:hyperlink>
    </w:p>
    <w:p>
      <w:pPr>
        <w:pStyle w:val="TOC1"/>
        <w:tabs>
          <w:tab w:val="right" w:leader="dot" w:pos="8306"/>
        </w:tabs>
      </w:pPr>
      <w:hyperlink w:anchor="_Toc26624" w:history="1">
        <w:r>
          <w:rPr>
            <w:rFonts w:ascii="仿宋" w:eastAsia="仿宋" w:hAnsi="仿宋" w:cs="仿宋" w:hint="eastAsia"/>
            <w:lang w:eastAsia="zh-CN"/>
          </w:rPr>
          <w:t>十八、项目施工方案</w:t>
        </w:r>
        <w:r>
          <w:tab/>
        </w:r>
        <w:r>
          <w:fldChar w:fldCharType="begin"/>
        </w:r>
        <w:r>
          <w:instrText xml:space="preserve"> PAGEREF _Toc26624 \h </w:instrText>
        </w:r>
        <w:r>
          <w:fldChar w:fldCharType="separate"/>
        </w:r>
        <w:r>
          <w:t>70</w:t>
        </w:r>
        <w:r>
          <w:fldChar w:fldCharType="end"/>
        </w:r>
      </w:hyperlink>
    </w:p>
    <w:p>
      <w:pPr>
        <w:pStyle w:val="TOC2"/>
        <w:tabs>
          <w:tab w:val="right" w:leader="dot" w:pos="8306"/>
        </w:tabs>
      </w:pPr>
      <w:hyperlink w:anchor="_Toc5284" w:history="1">
        <w:r>
          <w:rPr>
            <w:rFonts w:ascii="仿宋" w:eastAsia="仿宋" w:hAnsi="仿宋" w:cs="仿宋" w:hint="eastAsia"/>
            <w:lang w:eastAsia="zh-CN"/>
          </w:rPr>
          <w:t>(一)、施工组织设计</w:t>
        </w:r>
        <w:r>
          <w:tab/>
        </w:r>
        <w:r>
          <w:fldChar w:fldCharType="begin"/>
        </w:r>
        <w:r>
          <w:instrText xml:space="preserve"> PAGEREF _Toc5284 \h </w:instrText>
        </w:r>
        <w:r>
          <w:fldChar w:fldCharType="separate"/>
        </w:r>
        <w:r>
          <w:t>70</w:t>
        </w:r>
        <w:r>
          <w:fldChar w:fldCharType="end"/>
        </w:r>
      </w:hyperlink>
    </w:p>
    <w:p>
      <w:pPr>
        <w:pStyle w:val="TOC2"/>
        <w:tabs>
          <w:tab w:val="right" w:leader="dot" w:pos="8306"/>
        </w:tabs>
      </w:pPr>
      <w:hyperlink w:anchor="_Toc6795" w:history="1">
        <w:r>
          <w:rPr>
            <w:rFonts w:ascii="仿宋" w:eastAsia="仿宋" w:hAnsi="仿宋" w:cs="仿宋" w:hint="eastAsia"/>
            <w:lang w:eastAsia="zh-CN"/>
          </w:rPr>
          <w:t>(二)、施工工艺与技术路线</w:t>
        </w:r>
        <w:r>
          <w:tab/>
        </w:r>
        <w:r>
          <w:fldChar w:fldCharType="begin"/>
        </w:r>
        <w:r>
          <w:instrText xml:space="preserve"> PAGEREF _Toc6795 \h </w:instrText>
        </w:r>
        <w:r>
          <w:fldChar w:fldCharType="separate"/>
        </w:r>
        <w:r>
          <w:t>72</w:t>
        </w:r>
        <w:r>
          <w:fldChar w:fldCharType="end"/>
        </w:r>
      </w:hyperlink>
    </w:p>
    <w:p>
      <w:pPr>
        <w:pStyle w:val="TOC2"/>
        <w:tabs>
          <w:tab w:val="right" w:leader="dot" w:pos="8306"/>
        </w:tabs>
      </w:pPr>
      <w:hyperlink w:anchor="_Toc21004" w:history="1">
        <w:r>
          <w:rPr>
            <w:rFonts w:ascii="仿宋" w:eastAsia="仿宋" w:hAnsi="仿宋" w:cs="仿宋" w:hint="eastAsia"/>
            <w:lang w:eastAsia="zh-CN"/>
          </w:rPr>
          <w:t>(三)、关键节点施工计划</w:t>
        </w:r>
        <w:r>
          <w:tab/>
        </w:r>
        <w:r>
          <w:fldChar w:fldCharType="begin"/>
        </w:r>
        <w:r>
          <w:instrText xml:space="preserve"> PAGEREF _Toc21004 \h </w:instrText>
        </w:r>
        <w:r>
          <w:fldChar w:fldCharType="separate"/>
        </w:r>
        <w:r>
          <w:t>73</w:t>
        </w:r>
        <w:r>
          <w:fldChar w:fldCharType="end"/>
        </w:r>
      </w:hyperlink>
    </w:p>
    <w:p>
      <w:pPr>
        <w:pStyle w:val="TOC2"/>
        <w:tabs>
          <w:tab w:val="right" w:leader="dot" w:pos="8306"/>
        </w:tabs>
      </w:pPr>
      <w:hyperlink w:anchor="_Toc18905" w:history="1">
        <w:r>
          <w:rPr>
            <w:rFonts w:ascii="仿宋" w:eastAsia="仿宋" w:hAnsi="仿宋" w:cs="仿宋" w:hint="eastAsia"/>
            <w:lang w:eastAsia="zh-CN"/>
          </w:rPr>
          <w:t>(四)、施工现场管理</w:t>
        </w:r>
        <w:r>
          <w:tab/>
        </w:r>
        <w:r>
          <w:fldChar w:fldCharType="begin"/>
        </w:r>
        <w:r>
          <w:instrText xml:space="preserve"> PAGEREF _Toc18905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147"/>
      <w:r>
        <w:rPr>
          <w:rFonts w:ascii="仿宋" w:eastAsia="仿宋" w:hAnsi="仿宋" w:cs="仿宋" w:hint="eastAsia"/>
          <w:sz w:val="28"/>
          <w:lang w:eastAsia="zh-CN"/>
        </w:rPr>
        <w:t>一、沙发床项目概论</w:t>
      </w:r>
      <w:bookmarkEnd w:id="2"/>
    </w:p>
    <w:p>
      <w:pPr>
        <w:pStyle w:val="Heading2"/>
        <w:rPr>
          <w:rFonts w:ascii="仿宋" w:eastAsia="仿宋" w:hAnsi="仿宋" w:cs="仿宋" w:hint="eastAsia"/>
          <w:lang w:eastAsia="zh-CN"/>
        </w:rPr>
      </w:pPr>
      <w:bookmarkStart w:id="3" w:name="_Toc95"/>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沙发床项目的申报单位是“XXX实业发展公司”，这是一家在其所处行业内备受尊敬的企业。公司自成立以来，通过其在沙发床项目中表现出的创新精神和卓越执行力，在市场上赢得了显著的地位。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该公司的法定代表人秦XX，在沙发床项目及其他多个行业领域中都有着显著的贡献。秦XX以其出色的领导才能和敏锐的商业洞察力，带领公司在沙发床项目等多个领域实现了持续的成长和成功。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沙发床项目的重要合作伙伴。公司专注于[行业名称]领域，以创新作为驱动力，不断推动技术进步和市场扩张。在沙发床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沙发床项目中展现了强劲的增长和稳定的财务表现。公司通过有效的策略，在沙发床项目中扩大了其市场份额并增强了盈利能力。同时，公司积极承担社会责任，参与各类社会公益项目，增强了其在沙发床项目中的品牌形象和社会影响力。</w:t>
      </w:r>
    </w:p>
    <w:p>
      <w:pPr>
        <w:pStyle w:val="Heading2"/>
        <w:ind w:firstLine="560" w:firstLineChars="200"/>
        <w:rPr>
          <w:rFonts w:ascii="仿宋" w:eastAsia="仿宋" w:hAnsi="仿宋" w:cs="仿宋" w:hint="eastAsia"/>
          <w:sz w:val="28"/>
          <w:lang w:eastAsia="zh-CN"/>
        </w:rPr>
      </w:pPr>
      <w:bookmarkStart w:id="4" w:name="_Toc1830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沙发床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沙发床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179"/>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596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直接收益：假设沙发床项目的产品或服务年销售收入为XX万元。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263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若沙发床项目成功推广新型环保产品，比如采用可回收材料的包装，可能会激发消费者对可持续产品的需求。这种需求的增长可能迫使整个行业转向更环保的产品设计和生产方法。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沙发床项目对新原料和技术的需求可能促使供应商调整生产策略，比如采用更环保的生产方法或开发新型原材料。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2400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沙发床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https://d.book118.com/656045123115010050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沙发床项目构思建设方案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D671E3"/>
    <w:rsid w:val="30D671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604512311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2024-02-01T03:36:00Z</dcterms:created>
  <dcterms:modified xsi:type="dcterms:W3CDTF">2024-02-01T03:36:46Z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145BDB32E6BA4E22AE32D451D3E24421_11</vt:lpwstr>
  </property>
  <property fmtid="{D5CDD505-2E9C-101B-9397-08002B2CF9AE}" pid="3" name="KSOProductBuildVer">
    <vt:lpwstr>2052-12.1.0.16250</vt:lpwstr>
  </property>
</Properties>
</file>