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临床路径信息系统项目建设方案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37" w:history="1">
        <w:r>
          <w:rPr>
            <w:rFonts w:ascii="仿宋" w:eastAsia="仿宋" w:hAnsi="仿宋" w:cs="仿宋" w:hint="eastAsia"/>
            <w:lang w:eastAsia="zh-CN"/>
          </w:rPr>
          <w:t>概论</w:t>
        </w:r>
        <w:r>
          <w:tab/>
        </w:r>
        <w:r>
          <w:fldChar w:fldCharType="begin"/>
        </w:r>
        <w:r>
          <w:instrText xml:space="preserve"> PAGEREF _Toc26837 \h </w:instrText>
        </w:r>
        <w:r>
          <w:fldChar w:fldCharType="separate"/>
        </w:r>
        <w:r>
          <w:t>3</w:t>
        </w:r>
        <w:r>
          <w:fldChar w:fldCharType="end"/>
        </w:r>
      </w:hyperlink>
    </w:p>
    <w:p>
      <w:pPr>
        <w:pStyle w:val="TOC1"/>
        <w:tabs>
          <w:tab w:val="right" w:leader="dot" w:pos="8306"/>
        </w:tabs>
      </w:pPr>
      <w:hyperlink w:anchor="_Toc5467" w:history="1">
        <w:r>
          <w:rPr>
            <w:rFonts w:ascii="仿宋" w:eastAsia="仿宋" w:hAnsi="仿宋" w:cs="仿宋" w:hint="eastAsia"/>
            <w:lang w:eastAsia="zh-CN"/>
          </w:rPr>
          <w:t>一、临床路径信息系统项目概论</w:t>
        </w:r>
        <w:r>
          <w:tab/>
        </w:r>
        <w:r>
          <w:fldChar w:fldCharType="begin"/>
        </w:r>
        <w:r>
          <w:instrText xml:space="preserve"> PAGEREF _Toc5467 \h </w:instrText>
        </w:r>
        <w:r>
          <w:fldChar w:fldCharType="separate"/>
        </w:r>
        <w:r>
          <w:t>3</w:t>
        </w:r>
        <w:r>
          <w:fldChar w:fldCharType="end"/>
        </w:r>
      </w:hyperlink>
    </w:p>
    <w:p>
      <w:pPr>
        <w:pStyle w:val="TOC2"/>
        <w:tabs>
          <w:tab w:val="right" w:leader="dot" w:pos="8306"/>
        </w:tabs>
      </w:pPr>
      <w:hyperlink w:anchor="_Toc23610" w:history="1">
        <w:r>
          <w:rPr>
            <w:rFonts w:ascii="仿宋" w:eastAsia="仿宋" w:hAnsi="仿宋" w:cs="仿宋" w:hint="eastAsia"/>
            <w:lang w:eastAsia="zh-CN"/>
          </w:rPr>
          <w:t>(一)、项目申报单位概况</w:t>
        </w:r>
        <w:r>
          <w:tab/>
        </w:r>
        <w:r>
          <w:fldChar w:fldCharType="begin"/>
        </w:r>
        <w:r>
          <w:instrText xml:space="preserve"> PAGEREF _Toc23610 \h </w:instrText>
        </w:r>
        <w:r>
          <w:fldChar w:fldCharType="separate"/>
        </w:r>
        <w:r>
          <w:t>3</w:t>
        </w:r>
        <w:r>
          <w:fldChar w:fldCharType="end"/>
        </w:r>
      </w:hyperlink>
    </w:p>
    <w:p>
      <w:pPr>
        <w:pStyle w:val="TOC2"/>
        <w:tabs>
          <w:tab w:val="right" w:leader="dot" w:pos="8306"/>
        </w:tabs>
      </w:pPr>
      <w:hyperlink w:anchor="_Toc6458" w:history="1">
        <w:r>
          <w:rPr>
            <w:rFonts w:ascii="仿宋" w:eastAsia="仿宋" w:hAnsi="仿宋" w:cs="仿宋" w:hint="eastAsia"/>
            <w:lang w:eastAsia="zh-CN"/>
          </w:rPr>
          <w:t>(二)、项目概况</w:t>
        </w:r>
        <w:r>
          <w:tab/>
        </w:r>
        <w:r>
          <w:fldChar w:fldCharType="begin"/>
        </w:r>
        <w:r>
          <w:instrText xml:space="preserve"> PAGEREF _Toc6458 \h </w:instrText>
        </w:r>
        <w:r>
          <w:fldChar w:fldCharType="separate"/>
        </w:r>
        <w:r>
          <w:t>4</w:t>
        </w:r>
        <w:r>
          <w:fldChar w:fldCharType="end"/>
        </w:r>
      </w:hyperlink>
    </w:p>
    <w:p>
      <w:pPr>
        <w:pStyle w:val="TOC1"/>
        <w:tabs>
          <w:tab w:val="right" w:leader="dot" w:pos="8306"/>
        </w:tabs>
      </w:pPr>
      <w:hyperlink w:anchor="_Toc2193" w:history="1">
        <w:r>
          <w:rPr>
            <w:rFonts w:ascii="仿宋" w:eastAsia="仿宋" w:hAnsi="仿宋" w:cs="仿宋" w:hint="eastAsia"/>
            <w:lang w:eastAsia="zh-CN"/>
          </w:rPr>
          <w:t>二、社会影响分析</w:t>
        </w:r>
        <w:r>
          <w:tab/>
        </w:r>
        <w:r>
          <w:fldChar w:fldCharType="begin"/>
        </w:r>
        <w:r>
          <w:instrText xml:space="preserve"> PAGEREF _Toc2193 \h </w:instrText>
        </w:r>
        <w:r>
          <w:fldChar w:fldCharType="separate"/>
        </w:r>
        <w:r>
          <w:t>7</w:t>
        </w:r>
        <w:r>
          <w:fldChar w:fldCharType="end"/>
        </w:r>
      </w:hyperlink>
    </w:p>
    <w:p>
      <w:pPr>
        <w:pStyle w:val="TOC2"/>
        <w:tabs>
          <w:tab w:val="right" w:leader="dot" w:pos="8306"/>
        </w:tabs>
      </w:pPr>
      <w:hyperlink w:anchor="_Toc30194" w:history="1">
        <w:r>
          <w:rPr>
            <w:rFonts w:ascii="仿宋" w:eastAsia="仿宋" w:hAnsi="仿宋" w:cs="仿宋" w:hint="eastAsia"/>
            <w:lang w:eastAsia="zh-CN"/>
          </w:rPr>
          <w:t>(一)、社会影响效果分析</w:t>
        </w:r>
        <w:r>
          <w:tab/>
        </w:r>
        <w:r>
          <w:fldChar w:fldCharType="begin"/>
        </w:r>
        <w:r>
          <w:instrText xml:space="preserve"> PAGEREF _Toc30194 \h </w:instrText>
        </w:r>
        <w:r>
          <w:fldChar w:fldCharType="separate"/>
        </w:r>
        <w:r>
          <w:t>7</w:t>
        </w:r>
        <w:r>
          <w:fldChar w:fldCharType="end"/>
        </w:r>
      </w:hyperlink>
    </w:p>
    <w:p>
      <w:pPr>
        <w:pStyle w:val="TOC2"/>
        <w:tabs>
          <w:tab w:val="right" w:leader="dot" w:pos="8306"/>
        </w:tabs>
      </w:pPr>
      <w:hyperlink w:anchor="_Toc12367" w:history="1">
        <w:r>
          <w:rPr>
            <w:rFonts w:ascii="仿宋" w:eastAsia="仿宋" w:hAnsi="仿宋" w:cs="仿宋" w:hint="eastAsia"/>
            <w:lang w:eastAsia="zh-CN"/>
          </w:rPr>
          <w:t>(二)、社会适应性分析</w:t>
        </w:r>
        <w:r>
          <w:tab/>
        </w:r>
        <w:r>
          <w:fldChar w:fldCharType="begin"/>
        </w:r>
        <w:r>
          <w:instrText xml:space="preserve"> PAGEREF _Toc12367 \h </w:instrText>
        </w:r>
        <w:r>
          <w:fldChar w:fldCharType="separate"/>
        </w:r>
        <w:r>
          <w:t>10</w:t>
        </w:r>
        <w:r>
          <w:fldChar w:fldCharType="end"/>
        </w:r>
      </w:hyperlink>
    </w:p>
    <w:p>
      <w:pPr>
        <w:pStyle w:val="TOC2"/>
        <w:tabs>
          <w:tab w:val="right" w:leader="dot" w:pos="8306"/>
        </w:tabs>
      </w:pPr>
      <w:hyperlink w:anchor="_Toc7080" w:history="1">
        <w:r>
          <w:rPr>
            <w:rFonts w:ascii="仿宋" w:eastAsia="仿宋" w:hAnsi="仿宋" w:cs="仿宋" w:hint="eastAsia"/>
            <w:lang w:eastAsia="zh-CN"/>
          </w:rPr>
          <w:t>(三)、社会风险及对策分析</w:t>
        </w:r>
        <w:r>
          <w:tab/>
        </w:r>
        <w:r>
          <w:fldChar w:fldCharType="begin"/>
        </w:r>
        <w:r>
          <w:instrText xml:space="preserve"> PAGEREF _Toc7080 \h </w:instrText>
        </w:r>
        <w:r>
          <w:fldChar w:fldCharType="separate"/>
        </w:r>
        <w:r>
          <w:t>11</w:t>
        </w:r>
        <w:r>
          <w:fldChar w:fldCharType="end"/>
        </w:r>
      </w:hyperlink>
    </w:p>
    <w:p>
      <w:pPr>
        <w:pStyle w:val="TOC1"/>
        <w:tabs>
          <w:tab w:val="right" w:leader="dot" w:pos="8306"/>
        </w:tabs>
      </w:pPr>
      <w:hyperlink w:anchor="_Toc25724" w:history="1">
        <w:r>
          <w:rPr>
            <w:rFonts w:ascii="仿宋" w:eastAsia="仿宋" w:hAnsi="仿宋" w:cs="仿宋" w:hint="eastAsia"/>
            <w:lang w:eastAsia="zh-CN"/>
          </w:rPr>
          <w:t>三、项目监理与质量保证</w:t>
        </w:r>
        <w:r>
          <w:tab/>
        </w:r>
        <w:r>
          <w:fldChar w:fldCharType="begin"/>
        </w:r>
        <w:r>
          <w:instrText xml:space="preserve"> PAGEREF _Toc25724 \h </w:instrText>
        </w:r>
        <w:r>
          <w:fldChar w:fldCharType="separate"/>
        </w:r>
        <w:r>
          <w:t>14</w:t>
        </w:r>
        <w:r>
          <w:fldChar w:fldCharType="end"/>
        </w:r>
      </w:hyperlink>
    </w:p>
    <w:p>
      <w:pPr>
        <w:pStyle w:val="TOC2"/>
        <w:tabs>
          <w:tab w:val="right" w:leader="dot" w:pos="8306"/>
        </w:tabs>
      </w:pPr>
      <w:hyperlink w:anchor="_Toc6871" w:history="1">
        <w:r>
          <w:rPr>
            <w:rFonts w:ascii="仿宋" w:eastAsia="仿宋" w:hAnsi="仿宋" w:cs="仿宋" w:hint="eastAsia"/>
            <w:lang w:eastAsia="zh-CN"/>
          </w:rPr>
          <w:t>(一)、监理体系构建</w:t>
        </w:r>
        <w:r>
          <w:tab/>
        </w:r>
        <w:r>
          <w:fldChar w:fldCharType="begin"/>
        </w:r>
        <w:r>
          <w:instrText xml:space="preserve"> PAGEREF _Toc6871 \h </w:instrText>
        </w:r>
        <w:r>
          <w:fldChar w:fldCharType="separate"/>
        </w:r>
        <w:r>
          <w:t>14</w:t>
        </w:r>
        <w:r>
          <w:fldChar w:fldCharType="end"/>
        </w:r>
      </w:hyperlink>
    </w:p>
    <w:p>
      <w:pPr>
        <w:pStyle w:val="TOC2"/>
        <w:tabs>
          <w:tab w:val="right" w:leader="dot" w:pos="8306"/>
        </w:tabs>
      </w:pPr>
      <w:hyperlink w:anchor="_Toc28913" w:history="1">
        <w:r>
          <w:rPr>
            <w:rFonts w:ascii="仿宋" w:eastAsia="仿宋" w:hAnsi="仿宋" w:cs="仿宋" w:hint="eastAsia"/>
            <w:lang w:eastAsia="zh-CN"/>
          </w:rPr>
          <w:t>(二)、质量保证体系实施</w:t>
        </w:r>
        <w:r>
          <w:tab/>
        </w:r>
        <w:r>
          <w:fldChar w:fldCharType="begin"/>
        </w:r>
        <w:r>
          <w:instrText xml:space="preserve"> PAGEREF _Toc28913 \h </w:instrText>
        </w:r>
        <w:r>
          <w:fldChar w:fldCharType="separate"/>
        </w:r>
        <w:r>
          <w:t>15</w:t>
        </w:r>
        <w:r>
          <w:fldChar w:fldCharType="end"/>
        </w:r>
      </w:hyperlink>
    </w:p>
    <w:p>
      <w:pPr>
        <w:pStyle w:val="TOC2"/>
        <w:tabs>
          <w:tab w:val="right" w:leader="dot" w:pos="8306"/>
        </w:tabs>
      </w:pPr>
      <w:hyperlink w:anchor="_Toc16404" w:history="1">
        <w:r>
          <w:rPr>
            <w:rFonts w:ascii="仿宋" w:eastAsia="仿宋" w:hAnsi="仿宋" w:cs="仿宋" w:hint="eastAsia"/>
            <w:lang w:eastAsia="zh-CN"/>
          </w:rPr>
          <w:t>(三)、监理与质量控制流程</w:t>
        </w:r>
        <w:r>
          <w:tab/>
        </w:r>
        <w:r>
          <w:fldChar w:fldCharType="begin"/>
        </w:r>
        <w:r>
          <w:instrText xml:space="preserve"> PAGEREF _Toc16404 \h </w:instrText>
        </w:r>
        <w:r>
          <w:fldChar w:fldCharType="separate"/>
        </w:r>
        <w:r>
          <w:t>16</w:t>
        </w:r>
        <w:r>
          <w:fldChar w:fldCharType="end"/>
        </w:r>
      </w:hyperlink>
    </w:p>
    <w:p>
      <w:pPr>
        <w:pStyle w:val="TOC1"/>
        <w:tabs>
          <w:tab w:val="right" w:leader="dot" w:pos="8306"/>
        </w:tabs>
      </w:pPr>
      <w:hyperlink w:anchor="_Toc26504" w:history="1">
        <w:r>
          <w:rPr>
            <w:rFonts w:ascii="仿宋" w:eastAsia="仿宋" w:hAnsi="仿宋" w:cs="仿宋" w:hint="eastAsia"/>
            <w:lang w:eastAsia="zh-CN"/>
          </w:rPr>
          <w:t>四、发展规划、产业政策和行业准入分析</w:t>
        </w:r>
        <w:r>
          <w:tab/>
        </w:r>
        <w:r>
          <w:fldChar w:fldCharType="begin"/>
        </w:r>
        <w:r>
          <w:instrText xml:space="preserve"> PAGEREF _Toc26504 \h </w:instrText>
        </w:r>
        <w:r>
          <w:fldChar w:fldCharType="separate"/>
        </w:r>
        <w:r>
          <w:t>16</w:t>
        </w:r>
        <w:r>
          <w:fldChar w:fldCharType="end"/>
        </w:r>
      </w:hyperlink>
    </w:p>
    <w:p>
      <w:pPr>
        <w:pStyle w:val="TOC2"/>
        <w:tabs>
          <w:tab w:val="right" w:leader="dot" w:pos="8306"/>
        </w:tabs>
      </w:pPr>
      <w:hyperlink w:anchor="_Toc22274" w:history="1">
        <w:r>
          <w:rPr>
            <w:rFonts w:ascii="仿宋" w:eastAsia="仿宋" w:hAnsi="仿宋" w:cs="仿宋" w:hint="eastAsia"/>
            <w:lang w:eastAsia="zh-CN"/>
          </w:rPr>
          <w:t>(一)、发展规划分析</w:t>
        </w:r>
        <w:r>
          <w:tab/>
        </w:r>
        <w:r>
          <w:fldChar w:fldCharType="begin"/>
        </w:r>
        <w:r>
          <w:instrText xml:space="preserve"> PAGEREF _Toc22274 \h </w:instrText>
        </w:r>
        <w:r>
          <w:fldChar w:fldCharType="separate"/>
        </w:r>
        <w:r>
          <w:t>16</w:t>
        </w:r>
        <w:r>
          <w:fldChar w:fldCharType="end"/>
        </w:r>
      </w:hyperlink>
    </w:p>
    <w:p>
      <w:pPr>
        <w:pStyle w:val="TOC2"/>
        <w:tabs>
          <w:tab w:val="right" w:leader="dot" w:pos="8306"/>
        </w:tabs>
      </w:pPr>
      <w:hyperlink w:anchor="_Toc10694" w:history="1">
        <w:r>
          <w:rPr>
            <w:rFonts w:ascii="仿宋" w:eastAsia="仿宋" w:hAnsi="仿宋" w:cs="仿宋" w:hint="eastAsia"/>
            <w:lang w:eastAsia="zh-CN"/>
          </w:rPr>
          <w:t>(二)、产业政策分析</w:t>
        </w:r>
        <w:r>
          <w:tab/>
        </w:r>
        <w:r>
          <w:fldChar w:fldCharType="begin"/>
        </w:r>
        <w:r>
          <w:instrText xml:space="preserve"> PAGEREF _Toc10694 \h </w:instrText>
        </w:r>
        <w:r>
          <w:fldChar w:fldCharType="separate"/>
        </w:r>
        <w:r>
          <w:t>18</w:t>
        </w:r>
        <w:r>
          <w:fldChar w:fldCharType="end"/>
        </w:r>
      </w:hyperlink>
    </w:p>
    <w:p>
      <w:pPr>
        <w:pStyle w:val="TOC2"/>
        <w:tabs>
          <w:tab w:val="right" w:leader="dot" w:pos="8306"/>
        </w:tabs>
      </w:pPr>
      <w:hyperlink w:anchor="_Toc5590" w:history="1">
        <w:r>
          <w:rPr>
            <w:rFonts w:ascii="仿宋" w:eastAsia="仿宋" w:hAnsi="仿宋" w:cs="仿宋" w:hint="eastAsia"/>
            <w:lang w:eastAsia="zh-CN"/>
          </w:rPr>
          <w:t>(三)、行业准入分析</w:t>
        </w:r>
        <w:r>
          <w:tab/>
        </w:r>
        <w:r>
          <w:fldChar w:fldCharType="begin"/>
        </w:r>
        <w:r>
          <w:instrText xml:space="preserve"> PAGEREF _Toc5590 \h </w:instrText>
        </w:r>
        <w:r>
          <w:fldChar w:fldCharType="separate"/>
        </w:r>
        <w:r>
          <w:t>20</w:t>
        </w:r>
        <w:r>
          <w:fldChar w:fldCharType="end"/>
        </w:r>
      </w:hyperlink>
    </w:p>
    <w:p>
      <w:pPr>
        <w:pStyle w:val="TOC1"/>
        <w:tabs>
          <w:tab w:val="right" w:leader="dot" w:pos="8306"/>
        </w:tabs>
      </w:pPr>
      <w:hyperlink w:anchor="_Toc3264" w:history="1">
        <w:r>
          <w:rPr>
            <w:rFonts w:ascii="仿宋" w:eastAsia="仿宋" w:hAnsi="仿宋" w:cs="仿宋" w:hint="eastAsia"/>
            <w:lang w:eastAsia="zh-CN"/>
          </w:rPr>
          <w:t>五、财务管理与成本控制</w:t>
        </w:r>
        <w:r>
          <w:tab/>
        </w:r>
        <w:r>
          <w:fldChar w:fldCharType="begin"/>
        </w:r>
        <w:r>
          <w:instrText xml:space="preserve"> PAGEREF _Toc3264 \h </w:instrText>
        </w:r>
        <w:r>
          <w:fldChar w:fldCharType="separate"/>
        </w:r>
        <w:r>
          <w:t>21</w:t>
        </w:r>
        <w:r>
          <w:fldChar w:fldCharType="end"/>
        </w:r>
      </w:hyperlink>
    </w:p>
    <w:p>
      <w:pPr>
        <w:pStyle w:val="TOC2"/>
        <w:tabs>
          <w:tab w:val="right" w:leader="dot" w:pos="8306"/>
        </w:tabs>
      </w:pPr>
      <w:hyperlink w:anchor="_Toc32289" w:history="1">
        <w:r>
          <w:rPr>
            <w:rFonts w:ascii="仿宋" w:eastAsia="仿宋" w:hAnsi="仿宋" w:cs="仿宋" w:hint="eastAsia"/>
            <w:lang w:eastAsia="zh-CN"/>
          </w:rPr>
          <w:t>(一)、财务管理体系建设</w:t>
        </w:r>
        <w:r>
          <w:tab/>
        </w:r>
        <w:r>
          <w:fldChar w:fldCharType="begin"/>
        </w:r>
        <w:r>
          <w:instrText xml:space="preserve"> PAGEREF _Toc32289 \h </w:instrText>
        </w:r>
        <w:r>
          <w:fldChar w:fldCharType="separate"/>
        </w:r>
        <w:r>
          <w:t>21</w:t>
        </w:r>
        <w:r>
          <w:fldChar w:fldCharType="end"/>
        </w:r>
      </w:hyperlink>
    </w:p>
    <w:p>
      <w:pPr>
        <w:pStyle w:val="TOC2"/>
        <w:tabs>
          <w:tab w:val="right" w:leader="dot" w:pos="8306"/>
        </w:tabs>
      </w:pPr>
      <w:hyperlink w:anchor="_Toc20817" w:history="1">
        <w:r>
          <w:rPr>
            <w:rFonts w:ascii="仿宋" w:eastAsia="仿宋" w:hAnsi="仿宋" w:cs="仿宋" w:hint="eastAsia"/>
            <w:lang w:eastAsia="zh-CN"/>
          </w:rPr>
          <w:t>(二)、成本控制措施</w:t>
        </w:r>
        <w:r>
          <w:tab/>
        </w:r>
        <w:r>
          <w:fldChar w:fldCharType="begin"/>
        </w:r>
        <w:r>
          <w:instrText xml:space="preserve"> PAGEREF _Toc20817 \h </w:instrText>
        </w:r>
        <w:r>
          <w:fldChar w:fldCharType="separate"/>
        </w:r>
        <w:r>
          <w:t>22</w:t>
        </w:r>
        <w:r>
          <w:fldChar w:fldCharType="end"/>
        </w:r>
      </w:hyperlink>
    </w:p>
    <w:p>
      <w:pPr>
        <w:pStyle w:val="TOC1"/>
        <w:tabs>
          <w:tab w:val="right" w:leader="dot" w:pos="8306"/>
        </w:tabs>
      </w:pPr>
      <w:hyperlink w:anchor="_Toc9398" w:history="1">
        <w:r>
          <w:rPr>
            <w:rFonts w:ascii="仿宋" w:eastAsia="仿宋" w:hAnsi="仿宋" w:cs="仿宋" w:hint="eastAsia"/>
            <w:lang w:eastAsia="zh-CN"/>
          </w:rPr>
          <w:t>六、环境和生态影响分析</w:t>
        </w:r>
        <w:r>
          <w:tab/>
        </w:r>
        <w:r>
          <w:fldChar w:fldCharType="begin"/>
        </w:r>
        <w:r>
          <w:instrText xml:space="preserve"> PAGEREF _Toc9398 \h </w:instrText>
        </w:r>
        <w:r>
          <w:fldChar w:fldCharType="separate"/>
        </w:r>
        <w:r>
          <w:t>23</w:t>
        </w:r>
        <w:r>
          <w:fldChar w:fldCharType="end"/>
        </w:r>
      </w:hyperlink>
    </w:p>
    <w:p>
      <w:pPr>
        <w:pStyle w:val="TOC2"/>
        <w:tabs>
          <w:tab w:val="right" w:leader="dot" w:pos="8306"/>
        </w:tabs>
      </w:pPr>
      <w:hyperlink w:anchor="_Toc15067" w:history="1">
        <w:r>
          <w:rPr>
            <w:rFonts w:ascii="仿宋" w:eastAsia="仿宋" w:hAnsi="仿宋" w:cs="仿宋" w:hint="eastAsia"/>
            <w:lang w:eastAsia="zh-CN"/>
          </w:rPr>
          <w:t>(一)、环境和生态现状</w:t>
        </w:r>
        <w:r>
          <w:tab/>
        </w:r>
        <w:r>
          <w:fldChar w:fldCharType="begin"/>
        </w:r>
        <w:r>
          <w:instrText xml:space="preserve"> PAGEREF _Toc15067 \h </w:instrText>
        </w:r>
        <w:r>
          <w:fldChar w:fldCharType="separate"/>
        </w:r>
        <w:r>
          <w:t>23</w:t>
        </w:r>
        <w:r>
          <w:fldChar w:fldCharType="end"/>
        </w:r>
      </w:hyperlink>
    </w:p>
    <w:p>
      <w:pPr>
        <w:pStyle w:val="TOC2"/>
        <w:tabs>
          <w:tab w:val="right" w:leader="dot" w:pos="8306"/>
        </w:tabs>
      </w:pPr>
      <w:hyperlink w:anchor="_Toc8672" w:history="1">
        <w:r>
          <w:rPr>
            <w:rFonts w:ascii="仿宋" w:eastAsia="仿宋" w:hAnsi="仿宋" w:cs="仿宋" w:hint="eastAsia"/>
            <w:lang w:eastAsia="zh-CN"/>
          </w:rPr>
          <w:t>(二)、生态环境影响分析</w:t>
        </w:r>
        <w:r>
          <w:tab/>
        </w:r>
        <w:r>
          <w:fldChar w:fldCharType="begin"/>
        </w:r>
        <w:r>
          <w:instrText xml:space="preserve"> PAGEREF _Toc8672 \h </w:instrText>
        </w:r>
        <w:r>
          <w:fldChar w:fldCharType="separate"/>
        </w:r>
        <w:r>
          <w:t>25</w:t>
        </w:r>
        <w:r>
          <w:fldChar w:fldCharType="end"/>
        </w:r>
      </w:hyperlink>
    </w:p>
    <w:p>
      <w:pPr>
        <w:pStyle w:val="TOC2"/>
        <w:tabs>
          <w:tab w:val="right" w:leader="dot" w:pos="8306"/>
        </w:tabs>
      </w:pPr>
      <w:hyperlink w:anchor="_Toc8484" w:history="1">
        <w:r>
          <w:rPr>
            <w:rFonts w:ascii="仿宋" w:eastAsia="仿宋" w:hAnsi="仿宋" w:cs="仿宋" w:hint="eastAsia"/>
            <w:lang w:eastAsia="zh-CN"/>
          </w:rPr>
          <w:t>(三)、生态环境保护措施</w:t>
        </w:r>
        <w:r>
          <w:tab/>
        </w:r>
        <w:r>
          <w:fldChar w:fldCharType="begin"/>
        </w:r>
        <w:r>
          <w:instrText xml:space="preserve"> PAGEREF _Toc8484 \h </w:instrText>
        </w:r>
        <w:r>
          <w:fldChar w:fldCharType="separate"/>
        </w:r>
        <w:r>
          <w:t>26</w:t>
        </w:r>
        <w:r>
          <w:fldChar w:fldCharType="end"/>
        </w:r>
      </w:hyperlink>
    </w:p>
    <w:p>
      <w:pPr>
        <w:pStyle w:val="TOC2"/>
        <w:tabs>
          <w:tab w:val="right" w:leader="dot" w:pos="8306"/>
        </w:tabs>
      </w:pPr>
      <w:hyperlink w:anchor="_Toc13393" w:history="1">
        <w:r>
          <w:rPr>
            <w:rFonts w:ascii="仿宋" w:eastAsia="仿宋" w:hAnsi="仿宋" w:cs="仿宋" w:hint="eastAsia"/>
            <w:lang w:eastAsia="zh-CN"/>
          </w:rPr>
          <w:t>(四)、地质灾害影响分析</w:t>
        </w:r>
        <w:r>
          <w:tab/>
        </w:r>
        <w:r>
          <w:fldChar w:fldCharType="begin"/>
        </w:r>
        <w:r>
          <w:instrText xml:space="preserve"> PAGEREF _Toc13393 \h </w:instrText>
        </w:r>
        <w:r>
          <w:fldChar w:fldCharType="separate"/>
        </w:r>
        <w:r>
          <w:t>28</w:t>
        </w:r>
        <w:r>
          <w:fldChar w:fldCharType="end"/>
        </w:r>
      </w:hyperlink>
    </w:p>
    <w:p>
      <w:pPr>
        <w:pStyle w:val="TOC2"/>
        <w:tabs>
          <w:tab w:val="right" w:leader="dot" w:pos="8306"/>
        </w:tabs>
      </w:pPr>
      <w:hyperlink w:anchor="_Toc32273" w:history="1">
        <w:r>
          <w:rPr>
            <w:rFonts w:ascii="仿宋" w:eastAsia="仿宋" w:hAnsi="仿宋" w:cs="仿宋" w:hint="eastAsia"/>
            <w:lang w:eastAsia="zh-CN"/>
          </w:rPr>
          <w:t>(五)、特殊环境影响</w:t>
        </w:r>
        <w:r>
          <w:tab/>
        </w:r>
        <w:r>
          <w:fldChar w:fldCharType="begin"/>
        </w:r>
        <w:r>
          <w:instrText xml:space="preserve"> PAGEREF _Toc32273 \h </w:instrText>
        </w:r>
        <w:r>
          <w:fldChar w:fldCharType="separate"/>
        </w:r>
        <w:r>
          <w:t>30</w:t>
        </w:r>
        <w:r>
          <w:fldChar w:fldCharType="end"/>
        </w:r>
      </w:hyperlink>
    </w:p>
    <w:p>
      <w:pPr>
        <w:pStyle w:val="TOC1"/>
        <w:tabs>
          <w:tab w:val="right" w:leader="dot" w:pos="8306"/>
        </w:tabs>
      </w:pPr>
      <w:hyperlink w:anchor="_Toc13416" w:history="1">
        <w:r>
          <w:rPr>
            <w:rFonts w:ascii="仿宋" w:eastAsia="仿宋" w:hAnsi="仿宋" w:cs="仿宋" w:hint="eastAsia"/>
            <w:lang w:eastAsia="zh-CN"/>
          </w:rPr>
          <w:t>七、客户关系管理与市场拓展</w:t>
        </w:r>
        <w:r>
          <w:tab/>
        </w:r>
        <w:r>
          <w:fldChar w:fldCharType="begin"/>
        </w:r>
        <w:r>
          <w:instrText xml:space="preserve"> PAGEREF _Toc13416 \h </w:instrText>
        </w:r>
        <w:r>
          <w:fldChar w:fldCharType="separate"/>
        </w:r>
        <w:r>
          <w:t>31</w:t>
        </w:r>
        <w:r>
          <w:fldChar w:fldCharType="end"/>
        </w:r>
      </w:hyperlink>
    </w:p>
    <w:p>
      <w:pPr>
        <w:pStyle w:val="TOC2"/>
        <w:tabs>
          <w:tab w:val="right" w:leader="dot" w:pos="8306"/>
        </w:tabs>
      </w:pPr>
      <w:hyperlink w:anchor="_Toc15952" w:history="1">
        <w:r>
          <w:rPr>
            <w:rFonts w:ascii="仿宋" w:eastAsia="仿宋" w:hAnsi="仿宋" w:cs="仿宋" w:hint="eastAsia"/>
            <w:lang w:eastAsia="zh-CN"/>
          </w:rPr>
          <w:t>(一)、客户关系管理策略</w:t>
        </w:r>
        <w:r>
          <w:tab/>
        </w:r>
        <w:r>
          <w:fldChar w:fldCharType="begin"/>
        </w:r>
        <w:r>
          <w:instrText xml:space="preserve"> PAGEREF _Toc15952 \h </w:instrText>
        </w:r>
        <w:r>
          <w:fldChar w:fldCharType="separate"/>
        </w:r>
        <w:r>
          <w:t>31</w:t>
        </w:r>
        <w:r>
          <w:fldChar w:fldCharType="end"/>
        </w:r>
      </w:hyperlink>
    </w:p>
    <w:p>
      <w:pPr>
        <w:pStyle w:val="TOC2"/>
        <w:tabs>
          <w:tab w:val="right" w:leader="dot" w:pos="8306"/>
        </w:tabs>
      </w:pPr>
      <w:hyperlink w:anchor="_Toc8895" w:history="1">
        <w:r>
          <w:rPr>
            <w:rFonts w:ascii="仿宋" w:eastAsia="仿宋" w:hAnsi="仿宋" w:cs="仿宋" w:hint="eastAsia"/>
            <w:lang w:eastAsia="zh-CN"/>
          </w:rPr>
          <w:t>(二)、市场拓展方案</w:t>
        </w:r>
        <w:r>
          <w:tab/>
        </w:r>
        <w:r>
          <w:fldChar w:fldCharType="begin"/>
        </w:r>
        <w:r>
          <w:instrText xml:space="preserve"> PAGEREF _Toc8895 \h </w:instrText>
        </w:r>
        <w:r>
          <w:fldChar w:fldCharType="separate"/>
        </w:r>
        <w:r>
          <w:t>32</w:t>
        </w:r>
        <w:r>
          <w:fldChar w:fldCharType="end"/>
        </w:r>
      </w:hyperlink>
    </w:p>
    <w:p>
      <w:pPr>
        <w:pStyle w:val="TOC1"/>
        <w:tabs>
          <w:tab w:val="right" w:leader="dot" w:pos="8306"/>
        </w:tabs>
      </w:pPr>
      <w:hyperlink w:anchor="_Toc5165" w:history="1">
        <w:r>
          <w:rPr>
            <w:rFonts w:ascii="仿宋" w:eastAsia="仿宋" w:hAnsi="仿宋" w:cs="仿宋" w:hint="eastAsia"/>
            <w:lang w:eastAsia="zh-CN"/>
          </w:rPr>
          <w:t>八、资金管理与财务规划</w:t>
        </w:r>
        <w:r>
          <w:tab/>
        </w:r>
        <w:r>
          <w:fldChar w:fldCharType="begin"/>
        </w:r>
        <w:r>
          <w:instrText xml:space="preserve"> PAGEREF _Toc5165 \h </w:instrText>
        </w:r>
        <w:r>
          <w:fldChar w:fldCharType="separate"/>
        </w:r>
        <w:r>
          <w:t>33</w:t>
        </w:r>
        <w:r>
          <w:fldChar w:fldCharType="end"/>
        </w:r>
      </w:hyperlink>
    </w:p>
    <w:p>
      <w:pPr>
        <w:pStyle w:val="TOC2"/>
        <w:tabs>
          <w:tab w:val="right" w:leader="dot" w:pos="8306"/>
        </w:tabs>
      </w:pPr>
      <w:hyperlink w:anchor="_Toc13349" w:history="1">
        <w:r>
          <w:rPr>
            <w:rFonts w:ascii="仿宋" w:eastAsia="仿宋" w:hAnsi="仿宋" w:cs="仿宋" w:hint="eastAsia"/>
            <w:lang w:eastAsia="zh-CN"/>
          </w:rPr>
          <w:t>(一)、项目资金来源与筹措</w:t>
        </w:r>
        <w:r>
          <w:tab/>
        </w:r>
        <w:r>
          <w:fldChar w:fldCharType="begin"/>
        </w:r>
        <w:r>
          <w:instrText xml:space="preserve"> PAGEREF _Toc13349 \h </w:instrText>
        </w:r>
        <w:r>
          <w:fldChar w:fldCharType="separate"/>
        </w:r>
        <w:r>
          <w:t>33</w:t>
        </w:r>
        <w:r>
          <w:fldChar w:fldCharType="end"/>
        </w:r>
      </w:hyperlink>
    </w:p>
    <w:p>
      <w:pPr>
        <w:pStyle w:val="TOC2"/>
        <w:tabs>
          <w:tab w:val="right" w:leader="dot" w:pos="8306"/>
        </w:tabs>
      </w:pPr>
      <w:hyperlink w:anchor="_Toc17953" w:history="1">
        <w:r>
          <w:rPr>
            <w:rFonts w:ascii="仿宋" w:eastAsia="仿宋" w:hAnsi="仿宋" w:cs="仿宋" w:hint="eastAsia"/>
            <w:lang w:eastAsia="zh-CN"/>
          </w:rPr>
          <w:t>(二)、资金使用与监管</w:t>
        </w:r>
        <w:r>
          <w:tab/>
        </w:r>
        <w:r>
          <w:fldChar w:fldCharType="begin"/>
        </w:r>
        <w:r>
          <w:instrText xml:space="preserve"> PAGEREF _Toc17953 \h </w:instrText>
        </w:r>
        <w:r>
          <w:fldChar w:fldCharType="separate"/>
        </w:r>
        <w:r>
          <w:t>34</w:t>
        </w:r>
        <w:r>
          <w:fldChar w:fldCharType="end"/>
        </w:r>
      </w:hyperlink>
    </w:p>
    <w:p>
      <w:pPr>
        <w:pStyle w:val="TOC2"/>
        <w:tabs>
          <w:tab w:val="right" w:leader="dot" w:pos="8306"/>
        </w:tabs>
      </w:pPr>
      <w:hyperlink w:anchor="_Toc3698" w:history="1">
        <w:r>
          <w:rPr>
            <w:rFonts w:ascii="仿宋" w:eastAsia="仿宋" w:hAnsi="仿宋" w:cs="仿宋" w:hint="eastAsia"/>
            <w:lang w:eastAsia="zh-CN"/>
          </w:rPr>
          <w:t>(三)、财务规划与预测</w:t>
        </w:r>
        <w:r>
          <w:tab/>
        </w:r>
        <w:r>
          <w:fldChar w:fldCharType="begin"/>
        </w:r>
        <w:r>
          <w:instrText xml:space="preserve"> PAGEREF _Toc3698 \h </w:instrText>
        </w:r>
        <w:r>
          <w:fldChar w:fldCharType="separate"/>
        </w:r>
        <w:r>
          <w:t>36</w:t>
        </w:r>
        <w:r>
          <w:fldChar w:fldCharType="end"/>
        </w:r>
      </w:hyperlink>
    </w:p>
    <w:p>
      <w:pPr>
        <w:pStyle w:val="TOC1"/>
        <w:tabs>
          <w:tab w:val="right" w:leader="dot" w:pos="8306"/>
        </w:tabs>
      </w:pPr>
      <w:hyperlink w:anchor="_Toc32484" w:history="1">
        <w:r>
          <w:rPr>
            <w:rFonts w:ascii="仿宋" w:eastAsia="仿宋" w:hAnsi="仿宋" w:cs="仿宋" w:hint="eastAsia"/>
            <w:lang w:eastAsia="zh-CN"/>
          </w:rPr>
          <w:t>九、技术创新与产业升级</w:t>
        </w:r>
        <w:r>
          <w:tab/>
        </w:r>
        <w:r>
          <w:fldChar w:fldCharType="begin"/>
        </w:r>
        <w:r>
          <w:instrText xml:space="preserve"> PAGEREF _Toc32484 \h </w:instrText>
        </w:r>
        <w:r>
          <w:fldChar w:fldCharType="separate"/>
        </w:r>
        <w:r>
          <w:t>37</w:t>
        </w:r>
        <w:r>
          <w:fldChar w:fldCharType="end"/>
        </w:r>
      </w:hyperlink>
    </w:p>
    <w:p>
      <w:pPr>
        <w:pStyle w:val="TOC2"/>
        <w:tabs>
          <w:tab w:val="right" w:leader="dot" w:pos="8306"/>
        </w:tabs>
      </w:pPr>
      <w:hyperlink w:anchor="_Toc17613" w:history="1">
        <w:r>
          <w:rPr>
            <w:rFonts w:ascii="仿宋" w:eastAsia="仿宋" w:hAnsi="仿宋" w:cs="仿宋" w:hint="eastAsia"/>
            <w:lang w:eastAsia="zh-CN"/>
          </w:rPr>
          <w:t>(一)、技术创新方向与目标</w:t>
        </w:r>
        <w:r>
          <w:tab/>
        </w:r>
        <w:r>
          <w:fldChar w:fldCharType="begin"/>
        </w:r>
        <w:r>
          <w:instrText xml:space="preserve"> PAGEREF _Toc17613 \h </w:instrText>
        </w:r>
        <w:r>
          <w:fldChar w:fldCharType="separate"/>
        </w:r>
        <w:r>
          <w:t>37</w:t>
        </w:r>
        <w:r>
          <w:fldChar w:fldCharType="end"/>
        </w:r>
      </w:hyperlink>
    </w:p>
    <w:p>
      <w:pPr>
        <w:pStyle w:val="TOC2"/>
        <w:tabs>
          <w:tab w:val="right" w:leader="dot" w:pos="8306"/>
        </w:tabs>
      </w:pPr>
      <w:hyperlink w:anchor="_Toc4872" w:history="1">
        <w:r>
          <w:rPr>
            <w:rFonts w:ascii="仿宋" w:eastAsia="仿宋" w:hAnsi="仿宋" w:cs="仿宋" w:hint="eastAsia"/>
            <w:lang w:eastAsia="zh-CN"/>
          </w:rPr>
          <w:t>(二)、产业升级路径与措施</w:t>
        </w:r>
        <w:r>
          <w:tab/>
        </w:r>
        <w:r>
          <w:fldChar w:fldCharType="begin"/>
        </w:r>
        <w:r>
          <w:instrText xml:space="preserve"> PAGEREF _Toc4872 \h </w:instrText>
        </w:r>
        <w:r>
          <w:fldChar w:fldCharType="separate"/>
        </w:r>
        <w:r>
          <w:t>38</w:t>
        </w:r>
        <w:r>
          <w:fldChar w:fldCharType="end"/>
        </w:r>
      </w:hyperlink>
    </w:p>
    <w:p>
      <w:pPr>
        <w:pStyle w:val="TOC1"/>
        <w:tabs>
          <w:tab w:val="right" w:leader="dot" w:pos="8306"/>
        </w:tabs>
      </w:pPr>
      <w:hyperlink w:anchor="_Toc22369" w:history="1">
        <w:r>
          <w:rPr>
            <w:rFonts w:ascii="仿宋" w:eastAsia="仿宋" w:hAnsi="仿宋" w:cs="仿宋" w:hint="eastAsia"/>
            <w:lang w:eastAsia="zh-CN"/>
          </w:rPr>
          <w:t>十、项目变更管理</w:t>
        </w:r>
        <w:r>
          <w:tab/>
        </w:r>
        <w:r>
          <w:fldChar w:fldCharType="begin"/>
        </w:r>
        <w:r>
          <w:instrText xml:space="preserve"> PAGEREF _Toc22369 \h </w:instrText>
        </w:r>
        <w:r>
          <w:fldChar w:fldCharType="separate"/>
        </w:r>
        <w:r>
          <w:t>39</w:t>
        </w:r>
        <w:r>
          <w:fldChar w:fldCharType="end"/>
        </w:r>
      </w:hyperlink>
    </w:p>
    <w:p>
      <w:pPr>
        <w:pStyle w:val="TOC2"/>
        <w:tabs>
          <w:tab w:val="right" w:leader="dot" w:pos="8306"/>
        </w:tabs>
      </w:pPr>
      <w:hyperlink w:anchor="_Toc4197" w:history="1">
        <w:r>
          <w:rPr>
            <w:rFonts w:ascii="仿宋" w:eastAsia="仿宋" w:hAnsi="仿宋" w:cs="仿宋" w:hint="eastAsia"/>
            <w:lang w:eastAsia="zh-CN"/>
          </w:rPr>
          <w:t>(一)、变更控制流程</w:t>
        </w:r>
        <w:r>
          <w:tab/>
        </w:r>
        <w:r>
          <w:fldChar w:fldCharType="begin"/>
        </w:r>
        <w:r>
          <w:instrText xml:space="preserve"> PAGEREF _Toc4197 \h </w:instrText>
        </w:r>
        <w:r>
          <w:fldChar w:fldCharType="separate"/>
        </w:r>
        <w:r>
          <w:t>39</w:t>
        </w:r>
        <w:r>
          <w:fldChar w:fldCharType="end"/>
        </w:r>
      </w:hyperlink>
    </w:p>
    <w:p>
      <w:pPr>
        <w:pStyle w:val="TOC2"/>
        <w:tabs>
          <w:tab w:val="right" w:leader="dot" w:pos="8306"/>
        </w:tabs>
      </w:pPr>
      <w:hyperlink w:anchor="_Toc22942" w:history="1">
        <w:r>
          <w:rPr>
            <w:rFonts w:ascii="仿宋" w:eastAsia="仿宋" w:hAnsi="仿宋" w:cs="仿宋" w:hint="eastAsia"/>
            <w:lang w:eastAsia="zh-CN"/>
          </w:rPr>
          <w:t>(二)、影响评估与处理</w:t>
        </w:r>
        <w:r>
          <w:tab/>
        </w:r>
        <w:r>
          <w:fldChar w:fldCharType="begin"/>
        </w:r>
        <w:r>
          <w:instrText xml:space="preserve"> PAGEREF _Toc22942 \h </w:instrText>
        </w:r>
        <w:r>
          <w:fldChar w:fldCharType="separate"/>
        </w:r>
        <w:r>
          <w:t>40</w:t>
        </w:r>
        <w:r>
          <w:fldChar w:fldCharType="end"/>
        </w:r>
      </w:hyperlink>
    </w:p>
    <w:p>
      <w:pPr>
        <w:pStyle w:val="TOC2"/>
        <w:tabs>
          <w:tab w:val="right" w:leader="dot" w:pos="8306"/>
        </w:tabs>
      </w:pPr>
      <w:hyperlink w:anchor="_Toc19929" w:history="1">
        <w:r>
          <w:rPr>
            <w:rFonts w:ascii="仿宋" w:eastAsia="仿宋" w:hAnsi="仿宋" w:cs="仿宋" w:hint="eastAsia"/>
            <w:lang w:eastAsia="zh-CN"/>
          </w:rPr>
          <w:t>(三)、变更记录与追踪</w:t>
        </w:r>
        <w:r>
          <w:tab/>
        </w:r>
        <w:r>
          <w:fldChar w:fldCharType="begin"/>
        </w:r>
        <w:r>
          <w:instrText xml:space="preserve"> PAGEREF _Toc19929 \h </w:instrText>
        </w:r>
        <w:r>
          <w:fldChar w:fldCharType="separate"/>
        </w:r>
        <w:r>
          <w:t>42</w:t>
        </w:r>
        <w:r>
          <w:fldChar w:fldCharType="end"/>
        </w:r>
      </w:hyperlink>
    </w:p>
    <w:p>
      <w:pPr>
        <w:pStyle w:val="TOC2"/>
        <w:tabs>
          <w:tab w:val="right" w:leader="dot" w:pos="8306"/>
        </w:tabs>
      </w:pPr>
      <w:hyperlink w:anchor="_Toc15206" w:history="1">
        <w:r>
          <w:rPr>
            <w:rFonts w:ascii="仿宋" w:eastAsia="仿宋" w:hAnsi="仿宋" w:cs="仿宋" w:hint="eastAsia"/>
            <w:lang w:eastAsia="zh-CN"/>
          </w:rPr>
          <w:t>(四)、变更管理策略</w:t>
        </w:r>
        <w:r>
          <w:tab/>
        </w:r>
        <w:r>
          <w:fldChar w:fldCharType="begin"/>
        </w:r>
        <w:r>
          <w:instrText xml:space="preserve"> PAGEREF _Toc15206 \h </w:instrText>
        </w:r>
        <w:r>
          <w:fldChar w:fldCharType="separate"/>
        </w:r>
        <w:r>
          <w:t>43</w:t>
        </w:r>
        <w:r>
          <w:fldChar w:fldCharType="end"/>
        </w:r>
      </w:hyperlink>
    </w:p>
    <w:p>
      <w:pPr>
        <w:pStyle w:val="TOC1"/>
        <w:tabs>
          <w:tab w:val="right" w:leader="dot" w:pos="8306"/>
        </w:tabs>
      </w:pPr>
      <w:hyperlink w:anchor="_Toc9777" w:history="1">
        <w:r>
          <w:rPr>
            <w:rFonts w:ascii="仿宋" w:eastAsia="仿宋" w:hAnsi="仿宋" w:cs="仿宋" w:hint="eastAsia"/>
            <w:lang w:eastAsia="zh-CN"/>
          </w:rPr>
          <w:t>十一、环境保护与治理方案</w:t>
        </w:r>
        <w:r>
          <w:tab/>
        </w:r>
        <w:r>
          <w:fldChar w:fldCharType="begin"/>
        </w:r>
        <w:r>
          <w:instrText xml:space="preserve"> PAGEREF _Toc9777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35" w:history="1">
        <w:r>
          <w:rPr>
            <w:rFonts w:ascii="仿宋" w:eastAsia="仿宋" w:hAnsi="仿宋" w:cs="仿宋" w:hint="eastAsia"/>
            <w:lang w:eastAsia="zh-CN"/>
          </w:rPr>
          <w:t>(一)、项目环境影响评估</w:t>
        </w:r>
        <w:r>
          <w:tab/>
        </w:r>
        <w:r>
          <w:fldChar w:fldCharType="begin"/>
        </w:r>
        <w:r>
          <w:instrText xml:space="preserve"> PAGEREF _Toc21735 \h </w:instrText>
        </w:r>
        <w:r>
          <w:fldChar w:fldCharType="separate"/>
        </w:r>
        <w:r>
          <w:t>45</w:t>
        </w:r>
        <w:r>
          <w:fldChar w:fldCharType="end"/>
        </w:r>
      </w:hyperlink>
    </w:p>
    <w:p>
      <w:pPr>
        <w:pStyle w:val="TOC2"/>
        <w:tabs>
          <w:tab w:val="right" w:leader="dot" w:pos="8306"/>
        </w:tabs>
      </w:pPr>
      <w:hyperlink w:anchor="_Toc7990" w:history="1">
        <w:r>
          <w:rPr>
            <w:rFonts w:ascii="仿宋" w:eastAsia="仿宋" w:hAnsi="仿宋" w:cs="仿宋" w:hint="eastAsia"/>
            <w:lang w:eastAsia="zh-CN"/>
          </w:rPr>
          <w:t>(二)、环境保护措施与治理方案</w:t>
        </w:r>
        <w:r>
          <w:tab/>
        </w:r>
        <w:r>
          <w:fldChar w:fldCharType="begin"/>
        </w:r>
        <w:r>
          <w:instrText xml:space="preserve"> PAGEREF _Toc7990 \h </w:instrText>
        </w:r>
        <w:r>
          <w:fldChar w:fldCharType="separate"/>
        </w:r>
        <w:r>
          <w:t>45</w:t>
        </w:r>
        <w:r>
          <w:fldChar w:fldCharType="end"/>
        </w:r>
      </w:hyperlink>
    </w:p>
    <w:p>
      <w:pPr>
        <w:pStyle w:val="TOC1"/>
        <w:tabs>
          <w:tab w:val="right" w:leader="dot" w:pos="8306"/>
        </w:tabs>
      </w:pPr>
      <w:hyperlink w:anchor="_Toc4581" w:history="1">
        <w:r>
          <w:rPr>
            <w:rFonts w:ascii="仿宋" w:eastAsia="仿宋" w:hAnsi="仿宋" w:cs="仿宋" w:hint="eastAsia"/>
            <w:lang w:eastAsia="zh-CN"/>
          </w:rPr>
          <w:t>十二、土地利用与规划方案</w:t>
        </w:r>
        <w:r>
          <w:tab/>
        </w:r>
        <w:r>
          <w:fldChar w:fldCharType="begin"/>
        </w:r>
        <w:r>
          <w:instrText xml:space="preserve"> PAGEREF _Toc4581 \h </w:instrText>
        </w:r>
        <w:r>
          <w:fldChar w:fldCharType="separate"/>
        </w:r>
        <w:r>
          <w:t>46</w:t>
        </w:r>
        <w:r>
          <w:fldChar w:fldCharType="end"/>
        </w:r>
      </w:hyperlink>
    </w:p>
    <w:p>
      <w:pPr>
        <w:pStyle w:val="TOC2"/>
        <w:tabs>
          <w:tab w:val="right" w:leader="dot" w:pos="8306"/>
        </w:tabs>
      </w:pPr>
      <w:hyperlink w:anchor="_Toc1581" w:history="1">
        <w:r>
          <w:rPr>
            <w:rFonts w:ascii="仿宋" w:eastAsia="仿宋" w:hAnsi="仿宋" w:cs="仿宋" w:hint="eastAsia"/>
            <w:lang w:eastAsia="zh-CN"/>
          </w:rPr>
          <w:t>(一)、项目用地情况分析</w:t>
        </w:r>
        <w:r>
          <w:tab/>
        </w:r>
        <w:r>
          <w:fldChar w:fldCharType="begin"/>
        </w:r>
        <w:r>
          <w:instrText xml:space="preserve"> PAGEREF _Toc1581 \h </w:instrText>
        </w:r>
        <w:r>
          <w:fldChar w:fldCharType="separate"/>
        </w:r>
        <w:r>
          <w:t>46</w:t>
        </w:r>
        <w:r>
          <w:fldChar w:fldCharType="end"/>
        </w:r>
      </w:hyperlink>
    </w:p>
    <w:p>
      <w:pPr>
        <w:pStyle w:val="TOC2"/>
        <w:tabs>
          <w:tab w:val="right" w:leader="dot" w:pos="8306"/>
        </w:tabs>
      </w:pPr>
      <w:hyperlink w:anchor="_Toc16585" w:history="1">
        <w:r>
          <w:rPr>
            <w:rFonts w:ascii="仿宋" w:eastAsia="仿宋" w:hAnsi="仿宋" w:cs="仿宋" w:hint="eastAsia"/>
            <w:lang w:eastAsia="zh-CN"/>
          </w:rPr>
          <w:t>(二)、土地利用规划方案</w:t>
        </w:r>
        <w:r>
          <w:tab/>
        </w:r>
        <w:r>
          <w:fldChar w:fldCharType="begin"/>
        </w:r>
        <w:r>
          <w:instrText xml:space="preserve"> PAGEREF _Toc16585 \h </w:instrText>
        </w:r>
        <w:r>
          <w:fldChar w:fldCharType="separate"/>
        </w:r>
        <w:r>
          <w:t>47</w:t>
        </w:r>
        <w:r>
          <w:fldChar w:fldCharType="end"/>
        </w:r>
      </w:hyperlink>
    </w:p>
    <w:p>
      <w:pPr>
        <w:pStyle w:val="TOC1"/>
        <w:tabs>
          <w:tab w:val="right" w:leader="dot" w:pos="8306"/>
        </w:tabs>
      </w:pPr>
      <w:hyperlink w:anchor="_Toc5451" w:history="1">
        <w:r>
          <w:rPr>
            <w:rFonts w:ascii="仿宋" w:eastAsia="仿宋" w:hAnsi="仿宋" w:cs="仿宋" w:hint="eastAsia"/>
            <w:lang w:eastAsia="zh-CN"/>
          </w:rPr>
          <w:t>十三、企业合规与伦理</w:t>
        </w:r>
        <w:r>
          <w:tab/>
        </w:r>
        <w:r>
          <w:fldChar w:fldCharType="begin"/>
        </w:r>
        <w:r>
          <w:instrText xml:space="preserve"> PAGEREF _Toc5451 \h </w:instrText>
        </w:r>
        <w:r>
          <w:fldChar w:fldCharType="separate"/>
        </w:r>
        <w:r>
          <w:t>48</w:t>
        </w:r>
        <w:r>
          <w:fldChar w:fldCharType="end"/>
        </w:r>
      </w:hyperlink>
    </w:p>
    <w:p>
      <w:pPr>
        <w:pStyle w:val="TOC2"/>
        <w:tabs>
          <w:tab w:val="right" w:leader="dot" w:pos="8306"/>
        </w:tabs>
      </w:pPr>
      <w:hyperlink w:anchor="_Toc27311" w:history="1">
        <w:r>
          <w:rPr>
            <w:rFonts w:ascii="仿宋" w:eastAsia="仿宋" w:hAnsi="仿宋" w:cs="仿宋" w:hint="eastAsia"/>
            <w:lang w:eastAsia="zh-CN"/>
          </w:rPr>
          <w:t>(一)、合规政策与程序</w:t>
        </w:r>
        <w:r>
          <w:tab/>
        </w:r>
        <w:r>
          <w:fldChar w:fldCharType="begin"/>
        </w:r>
        <w:r>
          <w:instrText xml:space="preserve"> PAGEREF _Toc27311 \h </w:instrText>
        </w:r>
        <w:r>
          <w:fldChar w:fldCharType="separate"/>
        </w:r>
        <w:r>
          <w:t>48</w:t>
        </w:r>
        <w:r>
          <w:fldChar w:fldCharType="end"/>
        </w:r>
      </w:hyperlink>
    </w:p>
    <w:p>
      <w:pPr>
        <w:pStyle w:val="TOC2"/>
        <w:tabs>
          <w:tab w:val="right" w:leader="dot" w:pos="8306"/>
        </w:tabs>
      </w:pPr>
      <w:hyperlink w:anchor="_Toc4597" w:history="1">
        <w:r>
          <w:rPr>
            <w:rFonts w:ascii="仿宋" w:eastAsia="仿宋" w:hAnsi="仿宋" w:cs="仿宋" w:hint="eastAsia"/>
            <w:lang w:eastAsia="zh-CN"/>
          </w:rPr>
          <w:t>(二)、伦理规范与培训</w:t>
        </w:r>
        <w:r>
          <w:tab/>
        </w:r>
        <w:r>
          <w:fldChar w:fldCharType="begin"/>
        </w:r>
        <w:r>
          <w:instrText xml:space="preserve"> PAGEREF _Toc4597 \h </w:instrText>
        </w:r>
        <w:r>
          <w:fldChar w:fldCharType="separate"/>
        </w:r>
        <w:r>
          <w:t>50</w:t>
        </w:r>
        <w:r>
          <w:fldChar w:fldCharType="end"/>
        </w:r>
      </w:hyperlink>
    </w:p>
    <w:p>
      <w:pPr>
        <w:pStyle w:val="TOC2"/>
        <w:tabs>
          <w:tab w:val="right" w:leader="dot" w:pos="8306"/>
        </w:tabs>
      </w:pPr>
      <w:hyperlink w:anchor="_Toc1343" w:history="1">
        <w:r>
          <w:rPr>
            <w:rFonts w:ascii="仿宋" w:eastAsia="仿宋" w:hAnsi="仿宋" w:cs="仿宋" w:hint="eastAsia"/>
            <w:lang w:eastAsia="zh-CN"/>
          </w:rPr>
          <w:t>(三)、合规风险评估</w:t>
        </w:r>
        <w:r>
          <w:tab/>
        </w:r>
        <w:r>
          <w:fldChar w:fldCharType="begin"/>
        </w:r>
        <w:r>
          <w:instrText xml:space="preserve"> PAGEREF _Toc1343 \h </w:instrText>
        </w:r>
        <w:r>
          <w:fldChar w:fldCharType="separate"/>
        </w:r>
        <w:r>
          <w:t>50</w:t>
        </w:r>
        <w:r>
          <w:fldChar w:fldCharType="end"/>
        </w:r>
      </w:hyperlink>
    </w:p>
    <w:p>
      <w:pPr>
        <w:pStyle w:val="TOC2"/>
        <w:tabs>
          <w:tab w:val="right" w:leader="dot" w:pos="8306"/>
        </w:tabs>
      </w:pPr>
      <w:hyperlink w:anchor="_Toc4541" w:history="1">
        <w:r>
          <w:rPr>
            <w:rFonts w:ascii="仿宋" w:eastAsia="仿宋" w:hAnsi="仿宋" w:cs="仿宋" w:hint="eastAsia"/>
            <w:lang w:eastAsia="zh-CN"/>
          </w:rPr>
          <w:t>(四)、合规监督与执行</w:t>
        </w:r>
        <w:r>
          <w:tab/>
        </w:r>
        <w:r>
          <w:fldChar w:fldCharType="begin"/>
        </w:r>
        <w:r>
          <w:instrText xml:space="preserve"> PAGEREF _Toc4541 \h </w:instrText>
        </w:r>
        <w:r>
          <w:fldChar w:fldCharType="separate"/>
        </w:r>
        <w:r>
          <w:t>52</w:t>
        </w:r>
        <w:r>
          <w:fldChar w:fldCharType="end"/>
        </w:r>
      </w:hyperlink>
    </w:p>
    <w:p>
      <w:pPr>
        <w:pStyle w:val="TOC1"/>
        <w:tabs>
          <w:tab w:val="right" w:leader="dot" w:pos="8306"/>
        </w:tabs>
      </w:pPr>
      <w:hyperlink w:anchor="_Toc5158" w:history="1">
        <w:r>
          <w:rPr>
            <w:rFonts w:ascii="仿宋" w:eastAsia="仿宋" w:hAnsi="仿宋" w:cs="仿宋" w:hint="eastAsia"/>
            <w:lang w:eastAsia="zh-CN"/>
          </w:rPr>
          <w:t>十四、人力资源管理与开发</w:t>
        </w:r>
        <w:r>
          <w:tab/>
        </w:r>
        <w:r>
          <w:fldChar w:fldCharType="begin"/>
        </w:r>
        <w:r>
          <w:instrText xml:space="preserve"> PAGEREF _Toc5158 \h </w:instrText>
        </w:r>
        <w:r>
          <w:fldChar w:fldCharType="separate"/>
        </w:r>
        <w:r>
          <w:t>52</w:t>
        </w:r>
        <w:r>
          <w:fldChar w:fldCharType="end"/>
        </w:r>
      </w:hyperlink>
    </w:p>
    <w:p>
      <w:pPr>
        <w:pStyle w:val="TOC2"/>
        <w:tabs>
          <w:tab w:val="right" w:leader="dot" w:pos="8306"/>
        </w:tabs>
      </w:pPr>
      <w:hyperlink w:anchor="_Toc17524" w:history="1">
        <w:r>
          <w:rPr>
            <w:rFonts w:ascii="仿宋" w:eastAsia="仿宋" w:hAnsi="仿宋" w:cs="仿宋" w:hint="eastAsia"/>
            <w:lang w:eastAsia="zh-CN"/>
          </w:rPr>
          <w:t>(一)、人力资源规划</w:t>
        </w:r>
        <w:r>
          <w:tab/>
        </w:r>
        <w:r>
          <w:fldChar w:fldCharType="begin"/>
        </w:r>
        <w:r>
          <w:instrText xml:space="preserve"> PAGEREF _Toc17524 \h </w:instrText>
        </w:r>
        <w:r>
          <w:fldChar w:fldCharType="separate"/>
        </w:r>
        <w:r>
          <w:t>52</w:t>
        </w:r>
        <w:r>
          <w:fldChar w:fldCharType="end"/>
        </w:r>
      </w:hyperlink>
    </w:p>
    <w:p>
      <w:pPr>
        <w:pStyle w:val="TOC2"/>
        <w:tabs>
          <w:tab w:val="right" w:leader="dot" w:pos="8306"/>
        </w:tabs>
      </w:pPr>
      <w:hyperlink w:anchor="_Toc16220" w:history="1">
        <w:r>
          <w:rPr>
            <w:rFonts w:ascii="仿宋" w:eastAsia="仿宋" w:hAnsi="仿宋" w:cs="仿宋" w:hint="eastAsia"/>
            <w:lang w:eastAsia="zh-CN"/>
          </w:rPr>
          <w:t>(二)、人力资源开发与培训</w:t>
        </w:r>
        <w:r>
          <w:tab/>
        </w:r>
        <w:r>
          <w:fldChar w:fldCharType="begin"/>
        </w:r>
        <w:r>
          <w:instrText xml:space="preserve"> PAGEREF _Toc16220 \h </w:instrText>
        </w:r>
        <w:r>
          <w:fldChar w:fldCharType="separate"/>
        </w:r>
        <w:r>
          <w:t>54</w:t>
        </w:r>
        <w:r>
          <w:fldChar w:fldCharType="end"/>
        </w:r>
      </w:hyperlink>
    </w:p>
    <w:p>
      <w:pPr>
        <w:pStyle w:val="TOC1"/>
        <w:tabs>
          <w:tab w:val="right" w:leader="dot" w:pos="8306"/>
        </w:tabs>
      </w:pPr>
      <w:hyperlink w:anchor="_Toc21468" w:history="1">
        <w:r>
          <w:rPr>
            <w:rFonts w:ascii="仿宋" w:eastAsia="仿宋" w:hAnsi="仿宋" w:cs="仿宋" w:hint="eastAsia"/>
            <w:lang w:eastAsia="zh-CN"/>
          </w:rPr>
          <w:t>十五、产业协同与集群发展</w:t>
        </w:r>
        <w:r>
          <w:tab/>
        </w:r>
        <w:r>
          <w:fldChar w:fldCharType="begin"/>
        </w:r>
        <w:r>
          <w:instrText xml:space="preserve"> PAGEREF _Toc21468 \h </w:instrText>
        </w:r>
        <w:r>
          <w:fldChar w:fldCharType="separate"/>
        </w:r>
        <w:r>
          <w:t>57</w:t>
        </w:r>
        <w:r>
          <w:fldChar w:fldCharType="end"/>
        </w:r>
      </w:hyperlink>
    </w:p>
    <w:p>
      <w:pPr>
        <w:pStyle w:val="TOC2"/>
        <w:tabs>
          <w:tab w:val="right" w:leader="dot" w:pos="8306"/>
        </w:tabs>
      </w:pPr>
      <w:hyperlink w:anchor="_Toc19617" w:history="1">
        <w:r>
          <w:rPr>
            <w:rFonts w:ascii="仿宋" w:eastAsia="仿宋" w:hAnsi="仿宋" w:cs="仿宋" w:hint="eastAsia"/>
            <w:lang w:eastAsia="zh-CN"/>
          </w:rPr>
          <w:t>(一)、产业协同机制建设</w:t>
        </w:r>
        <w:r>
          <w:tab/>
        </w:r>
        <w:r>
          <w:fldChar w:fldCharType="begin"/>
        </w:r>
        <w:r>
          <w:instrText xml:space="preserve"> PAGEREF _Toc19617 \h </w:instrText>
        </w:r>
        <w:r>
          <w:fldChar w:fldCharType="separate"/>
        </w:r>
        <w:r>
          <w:t>57</w:t>
        </w:r>
        <w:r>
          <w:fldChar w:fldCharType="end"/>
        </w:r>
      </w:hyperlink>
    </w:p>
    <w:p>
      <w:pPr>
        <w:pStyle w:val="TOC2"/>
        <w:tabs>
          <w:tab w:val="right" w:leader="dot" w:pos="8306"/>
        </w:tabs>
      </w:pPr>
      <w:hyperlink w:anchor="_Toc11698" w:history="1">
        <w:r>
          <w:rPr>
            <w:rFonts w:ascii="仿宋" w:eastAsia="仿宋" w:hAnsi="仿宋" w:cs="仿宋" w:hint="eastAsia"/>
            <w:lang w:eastAsia="zh-CN"/>
          </w:rPr>
          <w:t>(二)、产业集群培育与发展</w:t>
        </w:r>
        <w:r>
          <w:tab/>
        </w:r>
        <w:r>
          <w:fldChar w:fldCharType="begin"/>
        </w:r>
        <w:r>
          <w:instrText xml:space="preserve"> PAGEREF _Toc11698 \h </w:instrText>
        </w:r>
        <w:r>
          <w:fldChar w:fldCharType="separate"/>
        </w:r>
        <w:r>
          <w:t>58</w:t>
        </w:r>
        <w:r>
          <w:fldChar w:fldCharType="end"/>
        </w:r>
      </w:hyperlink>
    </w:p>
    <w:p>
      <w:pPr>
        <w:pStyle w:val="TOC1"/>
        <w:tabs>
          <w:tab w:val="right" w:leader="dot" w:pos="8306"/>
        </w:tabs>
      </w:pPr>
      <w:hyperlink w:anchor="_Toc7636" w:history="1">
        <w:r>
          <w:rPr>
            <w:rFonts w:ascii="仿宋" w:eastAsia="仿宋" w:hAnsi="仿宋" w:cs="仿宋" w:hint="eastAsia"/>
            <w:lang w:eastAsia="zh-CN"/>
          </w:rPr>
          <w:t>十六、成果转化与推广应用</w:t>
        </w:r>
        <w:r>
          <w:tab/>
        </w:r>
        <w:r>
          <w:fldChar w:fldCharType="begin"/>
        </w:r>
        <w:r>
          <w:instrText xml:space="preserve"> PAGEREF _Toc7636 \h </w:instrText>
        </w:r>
        <w:r>
          <w:fldChar w:fldCharType="separate"/>
        </w:r>
        <w:r>
          <w:t>59</w:t>
        </w:r>
        <w:r>
          <w:fldChar w:fldCharType="end"/>
        </w:r>
      </w:hyperlink>
    </w:p>
    <w:p>
      <w:pPr>
        <w:pStyle w:val="TOC2"/>
        <w:tabs>
          <w:tab w:val="right" w:leader="dot" w:pos="8306"/>
        </w:tabs>
      </w:pPr>
      <w:hyperlink w:anchor="_Toc29472" w:history="1">
        <w:r>
          <w:rPr>
            <w:rFonts w:ascii="仿宋" w:eastAsia="仿宋" w:hAnsi="仿宋" w:cs="仿宋" w:hint="eastAsia"/>
            <w:lang w:eastAsia="zh-CN"/>
          </w:rPr>
          <w:t>(一)、成果转化策略制定</w:t>
        </w:r>
        <w:r>
          <w:tab/>
        </w:r>
        <w:r>
          <w:fldChar w:fldCharType="begin"/>
        </w:r>
        <w:r>
          <w:instrText xml:space="preserve"> PAGEREF _Toc29472 \h </w:instrText>
        </w:r>
        <w:r>
          <w:fldChar w:fldCharType="separate"/>
        </w:r>
        <w:r>
          <w:t>59</w:t>
        </w:r>
        <w:r>
          <w:fldChar w:fldCharType="end"/>
        </w:r>
      </w:hyperlink>
    </w:p>
    <w:p>
      <w:pPr>
        <w:pStyle w:val="TOC2"/>
        <w:tabs>
          <w:tab w:val="right" w:leader="dot" w:pos="8306"/>
        </w:tabs>
      </w:pPr>
      <w:hyperlink w:anchor="_Toc8978" w:history="1">
        <w:r>
          <w:rPr>
            <w:rFonts w:ascii="仿宋" w:eastAsia="仿宋" w:hAnsi="仿宋" w:cs="仿宋" w:hint="eastAsia"/>
            <w:lang w:eastAsia="zh-CN"/>
          </w:rPr>
          <w:t>(二)、成果推广应用方案</w:t>
        </w:r>
        <w:r>
          <w:tab/>
        </w:r>
        <w:r>
          <w:fldChar w:fldCharType="begin"/>
        </w:r>
        <w:r>
          <w:instrText xml:space="preserve"> PAGEREF _Toc8978 \h </w:instrText>
        </w:r>
        <w:r>
          <w:fldChar w:fldCharType="separate"/>
        </w:r>
        <w:r>
          <w:t>60</w:t>
        </w:r>
        <w:r>
          <w:fldChar w:fldCharType="end"/>
        </w:r>
      </w:hyperlink>
    </w:p>
    <w:p>
      <w:pPr>
        <w:pStyle w:val="TOC1"/>
        <w:tabs>
          <w:tab w:val="right" w:leader="dot" w:pos="8306"/>
        </w:tabs>
      </w:pPr>
      <w:hyperlink w:anchor="_Toc24812" w:history="1">
        <w:r>
          <w:rPr>
            <w:rFonts w:ascii="仿宋" w:eastAsia="仿宋" w:hAnsi="仿宋" w:cs="仿宋" w:hint="eastAsia"/>
            <w:lang w:eastAsia="zh-CN"/>
          </w:rPr>
          <w:t>十七、法律法规与政策遵循</w:t>
        </w:r>
        <w:r>
          <w:tab/>
        </w:r>
        <w:r>
          <w:fldChar w:fldCharType="begin"/>
        </w:r>
        <w:r>
          <w:instrText xml:space="preserve"> PAGEREF _Toc24812 \h </w:instrText>
        </w:r>
        <w:r>
          <w:fldChar w:fldCharType="separate"/>
        </w:r>
        <w:r>
          <w:t>62</w:t>
        </w:r>
        <w:r>
          <w:fldChar w:fldCharType="end"/>
        </w:r>
      </w:hyperlink>
    </w:p>
    <w:p>
      <w:pPr>
        <w:pStyle w:val="TOC2"/>
        <w:tabs>
          <w:tab w:val="right" w:leader="dot" w:pos="8306"/>
        </w:tabs>
      </w:pPr>
      <w:hyperlink w:anchor="_Toc26302" w:history="1">
        <w:r>
          <w:rPr>
            <w:rFonts w:ascii="仿宋" w:eastAsia="仿宋" w:hAnsi="仿宋" w:cs="仿宋" w:hint="eastAsia"/>
            <w:lang w:eastAsia="zh-CN"/>
          </w:rPr>
          <w:t>(一)、法律法规遵守</w:t>
        </w:r>
        <w:r>
          <w:tab/>
        </w:r>
        <w:r>
          <w:fldChar w:fldCharType="begin"/>
        </w:r>
        <w:r>
          <w:instrText xml:space="preserve"> PAGEREF _Toc26302 \h </w:instrText>
        </w:r>
        <w:r>
          <w:fldChar w:fldCharType="separate"/>
        </w:r>
        <w:r>
          <w:t>62</w:t>
        </w:r>
        <w:r>
          <w:fldChar w:fldCharType="end"/>
        </w:r>
      </w:hyperlink>
    </w:p>
    <w:p>
      <w:pPr>
        <w:pStyle w:val="TOC2"/>
        <w:tabs>
          <w:tab w:val="right" w:leader="dot" w:pos="8306"/>
        </w:tabs>
      </w:pPr>
      <w:hyperlink w:anchor="_Toc24019" w:history="1">
        <w:r>
          <w:rPr>
            <w:rFonts w:ascii="仿宋" w:eastAsia="仿宋" w:hAnsi="仿宋" w:cs="仿宋" w:hint="eastAsia"/>
            <w:lang w:eastAsia="zh-CN"/>
          </w:rPr>
          <w:t>(二)、政策导向与利用</w:t>
        </w:r>
        <w:r>
          <w:tab/>
        </w:r>
        <w:r>
          <w:fldChar w:fldCharType="begin"/>
        </w:r>
        <w:r>
          <w:instrText xml:space="preserve"> PAGEREF _Toc24019 \h </w:instrText>
        </w:r>
        <w:r>
          <w:fldChar w:fldCharType="separate"/>
        </w:r>
        <w:r>
          <w:t>63</w:t>
        </w:r>
        <w:r>
          <w:fldChar w:fldCharType="end"/>
        </w:r>
      </w:hyperlink>
    </w:p>
    <w:p>
      <w:pPr>
        <w:pStyle w:val="TOC1"/>
        <w:tabs>
          <w:tab w:val="right" w:leader="dot" w:pos="8306"/>
        </w:tabs>
      </w:pPr>
      <w:hyperlink w:anchor="_Toc19174" w:history="1">
        <w:r>
          <w:rPr>
            <w:rFonts w:ascii="仿宋" w:eastAsia="仿宋" w:hAnsi="仿宋" w:cs="仿宋" w:hint="eastAsia"/>
            <w:lang w:eastAsia="zh-CN"/>
          </w:rPr>
          <w:t>十八、设施与设备管理</w:t>
        </w:r>
        <w:r>
          <w:tab/>
        </w:r>
        <w:r>
          <w:fldChar w:fldCharType="begin"/>
        </w:r>
        <w:r>
          <w:instrText xml:space="preserve"> PAGEREF _Toc19174 \h </w:instrText>
        </w:r>
        <w:r>
          <w:fldChar w:fldCharType="separate"/>
        </w:r>
        <w:r>
          <w:t>64</w:t>
        </w:r>
        <w:r>
          <w:fldChar w:fldCharType="end"/>
        </w:r>
      </w:hyperlink>
    </w:p>
    <w:p>
      <w:pPr>
        <w:pStyle w:val="TOC2"/>
        <w:tabs>
          <w:tab w:val="right" w:leader="dot" w:pos="8306"/>
        </w:tabs>
      </w:pPr>
      <w:hyperlink w:anchor="_Toc2282" w:history="1">
        <w:r>
          <w:rPr>
            <w:rFonts w:ascii="仿宋" w:eastAsia="仿宋" w:hAnsi="仿宋" w:cs="仿宋" w:hint="eastAsia"/>
            <w:lang w:eastAsia="zh-CN"/>
          </w:rPr>
          <w:t>(一)、设施规划与配置</w:t>
        </w:r>
        <w:r>
          <w:tab/>
        </w:r>
        <w:r>
          <w:fldChar w:fldCharType="begin"/>
        </w:r>
        <w:r>
          <w:instrText xml:space="preserve"> PAGEREF _Toc2282 \h </w:instrText>
        </w:r>
        <w:r>
          <w:fldChar w:fldCharType="separate"/>
        </w:r>
        <w:r>
          <w:t>64</w:t>
        </w:r>
        <w:r>
          <w:fldChar w:fldCharType="end"/>
        </w:r>
      </w:hyperlink>
    </w:p>
    <w:p>
      <w:pPr>
        <w:pStyle w:val="TOC2"/>
        <w:tabs>
          <w:tab w:val="right" w:leader="dot" w:pos="8306"/>
        </w:tabs>
      </w:pPr>
      <w:hyperlink w:anchor="_Toc2712" w:history="1">
        <w:r>
          <w:rPr>
            <w:rFonts w:ascii="仿宋" w:eastAsia="仿宋" w:hAnsi="仿宋" w:cs="仿宋" w:hint="eastAsia"/>
            <w:lang w:eastAsia="zh-CN"/>
          </w:rPr>
          <w:t>(二)、设备采购与维护管理</w:t>
        </w:r>
        <w:r>
          <w:tab/>
        </w:r>
        <w:r>
          <w:fldChar w:fldCharType="begin"/>
        </w:r>
        <w:r>
          <w:instrText xml:space="preserve"> PAGEREF _Toc2712 \h </w:instrText>
        </w:r>
        <w:r>
          <w:fldChar w:fldCharType="separate"/>
        </w:r>
        <w:r>
          <w:t>64</w:t>
        </w:r>
        <w:r>
          <w:fldChar w:fldCharType="end"/>
        </w:r>
      </w:hyperlink>
    </w:p>
    <w:p>
      <w:pPr>
        <w:pStyle w:val="TOC2"/>
        <w:tabs>
          <w:tab w:val="right" w:leader="dot" w:pos="8306"/>
        </w:tabs>
      </w:pPr>
      <w:hyperlink w:anchor="_Toc12299" w:history="1">
        <w:r>
          <w:rPr>
            <w:rFonts w:ascii="仿宋" w:eastAsia="仿宋" w:hAnsi="仿宋" w:cs="仿宋" w:hint="eastAsia"/>
            <w:lang w:eastAsia="zh-CN"/>
          </w:rPr>
          <w:t>(三)、设施设备升级策略</w:t>
        </w:r>
        <w:r>
          <w:tab/>
        </w:r>
        <w:r>
          <w:fldChar w:fldCharType="begin"/>
        </w:r>
        <w:r>
          <w:instrText xml:space="preserve"> PAGEREF _Toc12299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467"/>
      <w:r>
        <w:rPr>
          <w:rFonts w:ascii="仿宋" w:eastAsia="仿宋" w:hAnsi="仿宋" w:cs="仿宋" w:hint="eastAsia"/>
          <w:sz w:val="28"/>
          <w:lang w:eastAsia="zh-CN"/>
        </w:rPr>
        <w:t>一、临床路径信息系统项目概论</w:t>
      </w:r>
      <w:bookmarkEnd w:id="2"/>
    </w:p>
    <w:p>
      <w:pPr>
        <w:pStyle w:val="Heading2"/>
        <w:rPr>
          <w:rFonts w:ascii="仿宋" w:eastAsia="仿宋" w:hAnsi="仿宋" w:cs="仿宋" w:hint="eastAsia"/>
          <w:lang w:eastAsia="zh-CN"/>
        </w:rPr>
      </w:pPr>
      <w:bookmarkStart w:id="3" w:name="_Toc2361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的申报单位是“XXX实业发展公司”，这是一家在其所处行业内备受尊敬的企业。公司自成立以来，通过其在临床路径信息系统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临床路径信息系统项目及其他多个行业领域中都有着显著的贡献。秦XX以其出色的领导才能和敏锐的商业洞察力，带领公司在临床路径信息系统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临床路径信息系统项目的重要合作伙伴。公司专注于[行业名称]领域，以创新作为驱动力，不断推动技术进步和市场扩张。在临床路径信息系统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临床路径信息系统项目中展现了强劲的增长和稳定的财务表现。公司通过有效的策略，在临床路径信息系统项目中扩大了其市场份额并增强了盈利能力。同时，公司积极承担社会责任，参与各类社会公益项目，增强了其在临床路径信息系统项目中的品牌形象和社会影响力。</w:t>
      </w:r>
    </w:p>
    <w:p>
      <w:pPr>
        <w:pStyle w:val="Heading2"/>
        <w:ind w:firstLine="560" w:firstLineChars="200"/>
        <w:rPr>
          <w:rFonts w:ascii="仿宋" w:eastAsia="仿宋" w:hAnsi="仿宋" w:cs="仿宋" w:hint="eastAsia"/>
          <w:sz w:val="28"/>
          <w:lang w:eastAsia="zh-CN"/>
        </w:rPr>
      </w:pPr>
      <w:bookmarkStart w:id="4" w:name="_Toc645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临床路径信息系统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临床路径信息系统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193"/>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30194"/>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临床路径信息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临床路径信息系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临床路径信息系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临床路径信息系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临床路径信息系统项目的社会影响是全面而深远的。从提供就业机会和提升公共服务，到促进社会结构和劳动市场的多元化，再到推动社会责任和伦理标准的提高，项目对于提升社区的经济、文化和社会福祉有着重要作用。通过这些正面影响，临床路径信息系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12367"/>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为了融入当地社区，临床路径信息系统项目需深入理解当地的文化特色和社会习俗。例如，项目在设计广告和市场推广活动时，应考虑使用当地语言和符合地方文化的表达方式。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临床路径信息系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7080"/>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为了确保临床路径信息系统项目的成功并最大限度地减轻潜在的社会风险，详细的风险分析和具体的应对策略至关重要。以下是针对项目可能面临的具体社会风险及相应对策的分析：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风险描述：临床路径信息系统项目可能遭遇社区抵制，尤其如果社区成员认为项目会破坏他们的生活环境或忽略他们的意见。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https://d.book118.com/656052100152010044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CA7EC2"/>
    <w:rsid w:val="2ACA7E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5605210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2024-02-06T12:57:00Z</dcterms:created>
  <dcterms:modified xsi:type="dcterms:W3CDTF">2024-02-06T12:57:51Z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B5109FC2C8564C04955ECC327539CC14_11</vt:lpwstr>
  </property>
  <property fmtid="{D5CDD505-2E9C-101B-9397-08002B2CF9AE}" pid="3" name="KSOProductBuildVer">
    <vt:lpwstr>2052-12.1.0.16250</vt:lpwstr>
  </property>
</Properties>
</file>