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餐厨垃圾处理相关项目运行指导方案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65" w:history="1">
        <w:r>
          <w:rPr>
            <w:rFonts w:ascii="仿宋" w:eastAsia="仿宋" w:hAnsi="仿宋" w:cs="仿宋" w:hint="eastAsia"/>
            <w:lang w:eastAsia="zh-CN"/>
          </w:rPr>
          <w:t>概论</w:t>
        </w:r>
        <w:r>
          <w:tab/>
        </w:r>
        <w:r>
          <w:fldChar w:fldCharType="begin"/>
        </w:r>
        <w:r>
          <w:instrText xml:space="preserve"> PAGEREF _Toc14065 \h </w:instrText>
        </w:r>
        <w:r>
          <w:fldChar w:fldCharType="separate"/>
        </w:r>
        <w:r>
          <w:t>3</w:t>
        </w:r>
        <w:r>
          <w:fldChar w:fldCharType="end"/>
        </w:r>
      </w:hyperlink>
    </w:p>
    <w:p>
      <w:pPr>
        <w:pStyle w:val="TOC1"/>
        <w:tabs>
          <w:tab w:val="right" w:leader="dot" w:pos="8306"/>
        </w:tabs>
      </w:pPr>
      <w:hyperlink w:anchor="_Toc19141" w:history="1">
        <w:r>
          <w:rPr>
            <w:rFonts w:ascii="仿宋" w:eastAsia="仿宋" w:hAnsi="仿宋" w:cs="仿宋" w:hint="eastAsia"/>
            <w:lang w:eastAsia="zh-CN"/>
          </w:rPr>
          <w:t>一、背景和必要性研究</w:t>
        </w:r>
        <w:r>
          <w:tab/>
        </w:r>
        <w:r>
          <w:fldChar w:fldCharType="begin"/>
        </w:r>
        <w:r>
          <w:instrText xml:space="preserve"> PAGEREF _Toc19141 \h </w:instrText>
        </w:r>
        <w:r>
          <w:fldChar w:fldCharType="separate"/>
        </w:r>
        <w:r>
          <w:t>3</w:t>
        </w:r>
        <w:r>
          <w:fldChar w:fldCharType="end"/>
        </w:r>
      </w:hyperlink>
    </w:p>
    <w:p>
      <w:pPr>
        <w:pStyle w:val="TOC2"/>
        <w:tabs>
          <w:tab w:val="right" w:leader="dot" w:pos="8306"/>
        </w:tabs>
      </w:pPr>
      <w:hyperlink w:anchor="_Toc977" w:history="1">
        <w:r>
          <w:rPr>
            <w:rFonts w:ascii="仿宋" w:eastAsia="仿宋" w:hAnsi="仿宋" w:cs="仿宋" w:hint="eastAsia"/>
            <w:lang w:eastAsia="zh-CN"/>
          </w:rPr>
          <w:t>(一)、餐厨垃圾处理项目承办单位背景分析</w:t>
        </w:r>
        <w:r>
          <w:tab/>
        </w:r>
        <w:r>
          <w:fldChar w:fldCharType="begin"/>
        </w:r>
        <w:r>
          <w:instrText xml:space="preserve"> PAGEREF _Toc977 \h </w:instrText>
        </w:r>
        <w:r>
          <w:fldChar w:fldCharType="separate"/>
        </w:r>
        <w:r>
          <w:t>3</w:t>
        </w:r>
        <w:r>
          <w:fldChar w:fldCharType="end"/>
        </w:r>
      </w:hyperlink>
    </w:p>
    <w:p>
      <w:pPr>
        <w:pStyle w:val="TOC2"/>
        <w:tabs>
          <w:tab w:val="right" w:leader="dot" w:pos="8306"/>
        </w:tabs>
      </w:pPr>
      <w:hyperlink w:anchor="_Toc5577" w:history="1">
        <w:r>
          <w:rPr>
            <w:rFonts w:ascii="仿宋" w:eastAsia="仿宋" w:hAnsi="仿宋" w:cs="仿宋" w:hint="eastAsia"/>
            <w:lang w:eastAsia="zh-CN"/>
          </w:rPr>
          <w:t>(二)、产业政策及发展规划</w:t>
        </w:r>
        <w:r>
          <w:tab/>
        </w:r>
        <w:r>
          <w:fldChar w:fldCharType="begin"/>
        </w:r>
        <w:r>
          <w:instrText xml:space="preserve"> PAGEREF _Toc5577 \h </w:instrText>
        </w:r>
        <w:r>
          <w:fldChar w:fldCharType="separate"/>
        </w:r>
        <w:r>
          <w:t>5</w:t>
        </w:r>
        <w:r>
          <w:fldChar w:fldCharType="end"/>
        </w:r>
      </w:hyperlink>
    </w:p>
    <w:p>
      <w:pPr>
        <w:pStyle w:val="TOC2"/>
        <w:tabs>
          <w:tab w:val="right" w:leader="dot" w:pos="8306"/>
        </w:tabs>
      </w:pPr>
      <w:hyperlink w:anchor="_Toc6271" w:history="1">
        <w:r>
          <w:rPr>
            <w:rFonts w:ascii="仿宋" w:eastAsia="仿宋" w:hAnsi="仿宋" w:cs="仿宋" w:hint="eastAsia"/>
            <w:lang w:eastAsia="zh-CN"/>
          </w:rPr>
          <w:t>(三)、鼓励中小企业发展</w:t>
        </w:r>
        <w:r>
          <w:tab/>
        </w:r>
        <w:r>
          <w:fldChar w:fldCharType="begin"/>
        </w:r>
        <w:r>
          <w:instrText xml:space="preserve"> PAGEREF _Toc6271 \h </w:instrText>
        </w:r>
        <w:r>
          <w:fldChar w:fldCharType="separate"/>
        </w:r>
        <w:r>
          <w:t>6</w:t>
        </w:r>
        <w:r>
          <w:fldChar w:fldCharType="end"/>
        </w:r>
      </w:hyperlink>
    </w:p>
    <w:p>
      <w:pPr>
        <w:pStyle w:val="TOC2"/>
        <w:tabs>
          <w:tab w:val="right" w:leader="dot" w:pos="8306"/>
        </w:tabs>
      </w:pPr>
      <w:hyperlink w:anchor="_Toc22194" w:history="1">
        <w:r>
          <w:rPr>
            <w:rFonts w:ascii="仿宋" w:eastAsia="仿宋" w:hAnsi="仿宋" w:cs="仿宋" w:hint="eastAsia"/>
            <w:lang w:eastAsia="zh-CN"/>
          </w:rPr>
          <w:t>(四)、宏观经济形势分析</w:t>
        </w:r>
        <w:r>
          <w:tab/>
        </w:r>
        <w:r>
          <w:fldChar w:fldCharType="begin"/>
        </w:r>
        <w:r>
          <w:instrText xml:space="preserve"> PAGEREF _Toc22194 \h </w:instrText>
        </w:r>
        <w:r>
          <w:fldChar w:fldCharType="separate"/>
        </w:r>
        <w:r>
          <w:t>7</w:t>
        </w:r>
        <w:r>
          <w:fldChar w:fldCharType="end"/>
        </w:r>
      </w:hyperlink>
    </w:p>
    <w:p>
      <w:pPr>
        <w:pStyle w:val="TOC2"/>
        <w:tabs>
          <w:tab w:val="right" w:leader="dot" w:pos="8306"/>
        </w:tabs>
      </w:pPr>
      <w:hyperlink w:anchor="_Toc14473" w:history="1">
        <w:r>
          <w:rPr>
            <w:rFonts w:ascii="仿宋" w:eastAsia="仿宋" w:hAnsi="仿宋" w:cs="仿宋" w:hint="eastAsia"/>
            <w:lang w:eastAsia="zh-CN"/>
          </w:rPr>
          <w:t>(五)、区域经济发展概况</w:t>
        </w:r>
        <w:r>
          <w:tab/>
        </w:r>
        <w:r>
          <w:fldChar w:fldCharType="begin"/>
        </w:r>
        <w:r>
          <w:instrText xml:space="preserve"> PAGEREF _Toc14473 \h </w:instrText>
        </w:r>
        <w:r>
          <w:fldChar w:fldCharType="separate"/>
        </w:r>
        <w:r>
          <w:t>7</w:t>
        </w:r>
        <w:r>
          <w:fldChar w:fldCharType="end"/>
        </w:r>
      </w:hyperlink>
    </w:p>
    <w:p>
      <w:pPr>
        <w:pStyle w:val="TOC2"/>
        <w:tabs>
          <w:tab w:val="right" w:leader="dot" w:pos="8306"/>
        </w:tabs>
      </w:pPr>
      <w:hyperlink w:anchor="_Toc12129" w:history="1">
        <w:r>
          <w:rPr>
            <w:rFonts w:ascii="仿宋" w:eastAsia="仿宋" w:hAnsi="仿宋" w:cs="仿宋" w:hint="eastAsia"/>
            <w:lang w:eastAsia="zh-CN"/>
          </w:rPr>
          <w:t>(六)、餐厨垃圾处理项目必要性分析</w:t>
        </w:r>
        <w:r>
          <w:tab/>
        </w:r>
        <w:r>
          <w:fldChar w:fldCharType="begin"/>
        </w:r>
        <w:r>
          <w:instrText xml:space="preserve"> PAGEREF _Toc12129 \h </w:instrText>
        </w:r>
        <w:r>
          <w:fldChar w:fldCharType="separate"/>
        </w:r>
        <w:r>
          <w:t>8</w:t>
        </w:r>
        <w:r>
          <w:fldChar w:fldCharType="end"/>
        </w:r>
      </w:hyperlink>
    </w:p>
    <w:p>
      <w:pPr>
        <w:pStyle w:val="TOC1"/>
        <w:tabs>
          <w:tab w:val="right" w:leader="dot" w:pos="8306"/>
        </w:tabs>
      </w:pPr>
      <w:hyperlink w:anchor="_Toc24750" w:history="1">
        <w:r>
          <w:rPr>
            <w:rFonts w:ascii="仿宋" w:eastAsia="仿宋" w:hAnsi="仿宋" w:cs="仿宋" w:hint="eastAsia"/>
            <w:lang w:eastAsia="zh-CN"/>
          </w:rPr>
          <w:t>二、餐厨垃圾处理项目建设地方案</w:t>
        </w:r>
        <w:r>
          <w:tab/>
        </w:r>
        <w:r>
          <w:fldChar w:fldCharType="begin"/>
        </w:r>
        <w:r>
          <w:instrText xml:space="preserve"> PAGEREF _Toc24750 \h </w:instrText>
        </w:r>
        <w:r>
          <w:fldChar w:fldCharType="separate"/>
        </w:r>
        <w:r>
          <w:t>9</w:t>
        </w:r>
        <w:r>
          <w:fldChar w:fldCharType="end"/>
        </w:r>
      </w:hyperlink>
    </w:p>
    <w:p>
      <w:pPr>
        <w:pStyle w:val="TOC2"/>
        <w:tabs>
          <w:tab w:val="right" w:leader="dot" w:pos="8306"/>
        </w:tabs>
      </w:pPr>
      <w:hyperlink w:anchor="_Toc2678" w:history="1">
        <w:r>
          <w:rPr>
            <w:rFonts w:ascii="仿宋" w:eastAsia="仿宋" w:hAnsi="仿宋" w:cs="仿宋" w:hint="eastAsia"/>
            <w:lang w:eastAsia="zh-CN"/>
          </w:rPr>
          <w:t>(一)、餐厨垃圾处理项目选址原则</w:t>
        </w:r>
        <w:r>
          <w:tab/>
        </w:r>
        <w:r>
          <w:fldChar w:fldCharType="begin"/>
        </w:r>
        <w:r>
          <w:instrText xml:space="preserve"> PAGEREF _Toc2678 \h </w:instrText>
        </w:r>
        <w:r>
          <w:fldChar w:fldCharType="separate"/>
        </w:r>
        <w:r>
          <w:t>9</w:t>
        </w:r>
        <w:r>
          <w:fldChar w:fldCharType="end"/>
        </w:r>
      </w:hyperlink>
    </w:p>
    <w:p>
      <w:pPr>
        <w:pStyle w:val="TOC2"/>
        <w:tabs>
          <w:tab w:val="right" w:leader="dot" w:pos="8306"/>
        </w:tabs>
      </w:pPr>
      <w:hyperlink w:anchor="_Toc5764" w:history="1">
        <w:r>
          <w:rPr>
            <w:rFonts w:ascii="仿宋" w:eastAsia="仿宋" w:hAnsi="仿宋" w:cs="仿宋" w:hint="eastAsia"/>
            <w:lang w:eastAsia="zh-CN"/>
          </w:rPr>
          <w:t>(二)、餐厨垃圾处理项目选址</w:t>
        </w:r>
        <w:r>
          <w:tab/>
        </w:r>
        <w:r>
          <w:fldChar w:fldCharType="begin"/>
        </w:r>
        <w:r>
          <w:instrText xml:space="preserve"> PAGEREF _Toc5764 \h </w:instrText>
        </w:r>
        <w:r>
          <w:fldChar w:fldCharType="separate"/>
        </w:r>
        <w:r>
          <w:t>10</w:t>
        </w:r>
        <w:r>
          <w:fldChar w:fldCharType="end"/>
        </w:r>
      </w:hyperlink>
    </w:p>
    <w:p>
      <w:pPr>
        <w:pStyle w:val="TOC2"/>
        <w:tabs>
          <w:tab w:val="right" w:leader="dot" w:pos="8306"/>
        </w:tabs>
      </w:pPr>
      <w:hyperlink w:anchor="_Toc20185" w:history="1">
        <w:r>
          <w:rPr>
            <w:rFonts w:ascii="仿宋" w:eastAsia="仿宋" w:hAnsi="仿宋" w:cs="仿宋" w:hint="eastAsia"/>
            <w:lang w:eastAsia="zh-CN"/>
          </w:rPr>
          <w:t>(三)、建设条件分析</w:t>
        </w:r>
        <w:r>
          <w:tab/>
        </w:r>
        <w:r>
          <w:fldChar w:fldCharType="begin"/>
        </w:r>
        <w:r>
          <w:instrText xml:space="preserve"> PAGEREF _Toc20185 \h </w:instrText>
        </w:r>
        <w:r>
          <w:fldChar w:fldCharType="separate"/>
        </w:r>
        <w:r>
          <w:t>10</w:t>
        </w:r>
        <w:r>
          <w:fldChar w:fldCharType="end"/>
        </w:r>
      </w:hyperlink>
    </w:p>
    <w:p>
      <w:pPr>
        <w:pStyle w:val="TOC2"/>
        <w:tabs>
          <w:tab w:val="right" w:leader="dot" w:pos="8306"/>
        </w:tabs>
      </w:pPr>
      <w:hyperlink w:anchor="_Toc26195" w:history="1">
        <w:r>
          <w:rPr>
            <w:rFonts w:ascii="仿宋" w:eastAsia="仿宋" w:hAnsi="仿宋" w:cs="仿宋" w:hint="eastAsia"/>
            <w:lang w:eastAsia="zh-CN"/>
          </w:rPr>
          <w:t>(四)、用地控制指标</w:t>
        </w:r>
        <w:r>
          <w:tab/>
        </w:r>
        <w:r>
          <w:fldChar w:fldCharType="begin"/>
        </w:r>
        <w:r>
          <w:instrText xml:space="preserve"> PAGEREF _Toc26195 \h </w:instrText>
        </w:r>
        <w:r>
          <w:fldChar w:fldCharType="separate"/>
        </w:r>
        <w:r>
          <w:t>11</w:t>
        </w:r>
        <w:r>
          <w:fldChar w:fldCharType="end"/>
        </w:r>
      </w:hyperlink>
    </w:p>
    <w:p>
      <w:pPr>
        <w:pStyle w:val="TOC2"/>
        <w:tabs>
          <w:tab w:val="right" w:leader="dot" w:pos="8306"/>
        </w:tabs>
      </w:pPr>
      <w:hyperlink w:anchor="_Toc7336" w:history="1">
        <w:r>
          <w:rPr>
            <w:rFonts w:ascii="仿宋" w:eastAsia="仿宋" w:hAnsi="仿宋" w:cs="仿宋" w:hint="eastAsia"/>
            <w:lang w:eastAsia="zh-CN"/>
          </w:rPr>
          <w:t>(五)、用地总体要求</w:t>
        </w:r>
        <w:r>
          <w:tab/>
        </w:r>
        <w:r>
          <w:fldChar w:fldCharType="begin"/>
        </w:r>
        <w:r>
          <w:instrText xml:space="preserve"> PAGEREF _Toc7336 \h </w:instrText>
        </w:r>
        <w:r>
          <w:fldChar w:fldCharType="separate"/>
        </w:r>
        <w:r>
          <w:t>12</w:t>
        </w:r>
        <w:r>
          <w:fldChar w:fldCharType="end"/>
        </w:r>
      </w:hyperlink>
    </w:p>
    <w:p>
      <w:pPr>
        <w:pStyle w:val="TOC2"/>
        <w:tabs>
          <w:tab w:val="right" w:leader="dot" w:pos="8306"/>
        </w:tabs>
      </w:pPr>
      <w:hyperlink w:anchor="_Toc2256" w:history="1">
        <w:r>
          <w:rPr>
            <w:rFonts w:ascii="仿宋" w:eastAsia="仿宋" w:hAnsi="仿宋" w:cs="仿宋" w:hint="eastAsia"/>
            <w:lang w:eastAsia="zh-CN"/>
          </w:rPr>
          <w:t>(六)、节约用地措施</w:t>
        </w:r>
        <w:r>
          <w:tab/>
        </w:r>
        <w:r>
          <w:fldChar w:fldCharType="begin"/>
        </w:r>
        <w:r>
          <w:instrText xml:space="preserve"> PAGEREF _Toc2256 \h </w:instrText>
        </w:r>
        <w:r>
          <w:fldChar w:fldCharType="separate"/>
        </w:r>
        <w:r>
          <w:t>12</w:t>
        </w:r>
        <w:r>
          <w:fldChar w:fldCharType="end"/>
        </w:r>
      </w:hyperlink>
    </w:p>
    <w:p>
      <w:pPr>
        <w:pStyle w:val="TOC2"/>
        <w:tabs>
          <w:tab w:val="right" w:leader="dot" w:pos="8306"/>
        </w:tabs>
      </w:pPr>
      <w:hyperlink w:anchor="_Toc18064" w:history="1">
        <w:r>
          <w:rPr>
            <w:rFonts w:ascii="仿宋" w:eastAsia="仿宋" w:hAnsi="仿宋" w:cs="仿宋" w:hint="eastAsia"/>
            <w:lang w:eastAsia="zh-CN"/>
          </w:rPr>
          <w:t>(七)、总图布置方案</w:t>
        </w:r>
        <w:r>
          <w:tab/>
        </w:r>
        <w:r>
          <w:fldChar w:fldCharType="begin"/>
        </w:r>
        <w:r>
          <w:instrText xml:space="preserve"> PAGEREF _Toc18064 \h </w:instrText>
        </w:r>
        <w:r>
          <w:fldChar w:fldCharType="separate"/>
        </w:r>
        <w:r>
          <w:t>12</w:t>
        </w:r>
        <w:r>
          <w:fldChar w:fldCharType="end"/>
        </w:r>
      </w:hyperlink>
    </w:p>
    <w:p>
      <w:pPr>
        <w:pStyle w:val="TOC2"/>
        <w:tabs>
          <w:tab w:val="right" w:leader="dot" w:pos="8306"/>
        </w:tabs>
      </w:pPr>
      <w:hyperlink w:anchor="_Toc14233" w:history="1">
        <w:r>
          <w:rPr>
            <w:rFonts w:ascii="仿宋" w:eastAsia="仿宋" w:hAnsi="仿宋" w:cs="仿宋" w:hint="eastAsia"/>
            <w:lang w:eastAsia="zh-CN"/>
          </w:rPr>
          <w:t>(八)、运输组成</w:t>
        </w:r>
        <w:r>
          <w:tab/>
        </w:r>
        <w:r>
          <w:fldChar w:fldCharType="begin"/>
        </w:r>
        <w:r>
          <w:instrText xml:space="preserve"> PAGEREF _Toc14233 \h </w:instrText>
        </w:r>
        <w:r>
          <w:fldChar w:fldCharType="separate"/>
        </w:r>
        <w:r>
          <w:t>14</w:t>
        </w:r>
        <w:r>
          <w:fldChar w:fldCharType="end"/>
        </w:r>
      </w:hyperlink>
    </w:p>
    <w:p>
      <w:pPr>
        <w:pStyle w:val="TOC2"/>
        <w:tabs>
          <w:tab w:val="right" w:leader="dot" w:pos="8306"/>
        </w:tabs>
      </w:pPr>
      <w:hyperlink w:anchor="_Toc4816" w:history="1">
        <w:r>
          <w:rPr>
            <w:rFonts w:ascii="仿宋" w:eastAsia="仿宋" w:hAnsi="仿宋" w:cs="仿宋" w:hint="eastAsia"/>
            <w:lang w:eastAsia="zh-CN"/>
          </w:rPr>
          <w:t>(九)、选址综合评价</w:t>
        </w:r>
        <w:r>
          <w:tab/>
        </w:r>
        <w:r>
          <w:fldChar w:fldCharType="begin"/>
        </w:r>
        <w:r>
          <w:instrText xml:space="preserve"> PAGEREF _Toc4816 \h </w:instrText>
        </w:r>
        <w:r>
          <w:fldChar w:fldCharType="separate"/>
        </w:r>
        <w:r>
          <w:t>15</w:t>
        </w:r>
        <w:r>
          <w:fldChar w:fldCharType="end"/>
        </w:r>
      </w:hyperlink>
    </w:p>
    <w:p>
      <w:pPr>
        <w:pStyle w:val="TOC1"/>
        <w:tabs>
          <w:tab w:val="right" w:leader="dot" w:pos="8306"/>
        </w:tabs>
      </w:pPr>
      <w:hyperlink w:anchor="_Toc11937" w:history="1">
        <w:r>
          <w:rPr>
            <w:rFonts w:ascii="仿宋" w:eastAsia="仿宋" w:hAnsi="仿宋" w:cs="仿宋" w:hint="eastAsia"/>
            <w:lang w:eastAsia="zh-CN"/>
          </w:rPr>
          <w:t>三、餐厨垃圾处理项目风险概况</w:t>
        </w:r>
        <w:r>
          <w:tab/>
        </w:r>
        <w:r>
          <w:fldChar w:fldCharType="begin"/>
        </w:r>
        <w:r>
          <w:instrText xml:space="preserve"> PAGEREF _Toc11937 \h </w:instrText>
        </w:r>
        <w:r>
          <w:fldChar w:fldCharType="separate"/>
        </w:r>
        <w:r>
          <w:t>16</w:t>
        </w:r>
        <w:r>
          <w:fldChar w:fldCharType="end"/>
        </w:r>
      </w:hyperlink>
    </w:p>
    <w:p>
      <w:pPr>
        <w:pStyle w:val="TOC2"/>
        <w:tabs>
          <w:tab w:val="right" w:leader="dot" w:pos="8306"/>
        </w:tabs>
      </w:pPr>
      <w:hyperlink w:anchor="_Toc27006" w:history="1">
        <w:r>
          <w:rPr>
            <w:rFonts w:ascii="仿宋" w:eastAsia="仿宋" w:hAnsi="仿宋" w:cs="仿宋" w:hint="eastAsia"/>
            <w:lang w:eastAsia="zh-CN"/>
          </w:rPr>
          <w:t>(一)、政策风险分析</w:t>
        </w:r>
        <w:r>
          <w:tab/>
        </w:r>
        <w:r>
          <w:fldChar w:fldCharType="begin"/>
        </w:r>
        <w:r>
          <w:instrText xml:space="preserve"> PAGEREF _Toc27006 \h </w:instrText>
        </w:r>
        <w:r>
          <w:fldChar w:fldCharType="separate"/>
        </w:r>
        <w:r>
          <w:t>16</w:t>
        </w:r>
        <w:r>
          <w:fldChar w:fldCharType="end"/>
        </w:r>
      </w:hyperlink>
    </w:p>
    <w:p>
      <w:pPr>
        <w:pStyle w:val="TOC2"/>
        <w:tabs>
          <w:tab w:val="right" w:leader="dot" w:pos="8306"/>
        </w:tabs>
      </w:pPr>
      <w:hyperlink w:anchor="_Toc2540" w:history="1">
        <w:r>
          <w:rPr>
            <w:rFonts w:ascii="仿宋" w:eastAsia="仿宋" w:hAnsi="仿宋" w:cs="仿宋" w:hint="eastAsia"/>
            <w:lang w:eastAsia="zh-CN"/>
          </w:rPr>
          <w:t>(二)、社会风险分析</w:t>
        </w:r>
        <w:r>
          <w:tab/>
        </w:r>
        <w:r>
          <w:fldChar w:fldCharType="begin"/>
        </w:r>
        <w:r>
          <w:instrText xml:space="preserve"> PAGEREF _Toc2540 \h </w:instrText>
        </w:r>
        <w:r>
          <w:fldChar w:fldCharType="separate"/>
        </w:r>
        <w:r>
          <w:t>17</w:t>
        </w:r>
        <w:r>
          <w:fldChar w:fldCharType="end"/>
        </w:r>
      </w:hyperlink>
    </w:p>
    <w:p>
      <w:pPr>
        <w:pStyle w:val="TOC2"/>
        <w:tabs>
          <w:tab w:val="right" w:leader="dot" w:pos="8306"/>
        </w:tabs>
      </w:pPr>
      <w:hyperlink w:anchor="_Toc450" w:history="1">
        <w:r>
          <w:rPr>
            <w:rFonts w:ascii="仿宋" w:eastAsia="仿宋" w:hAnsi="仿宋" w:cs="仿宋" w:hint="eastAsia"/>
            <w:lang w:eastAsia="zh-CN"/>
          </w:rPr>
          <w:t>(三)、市场风险分析</w:t>
        </w:r>
        <w:r>
          <w:tab/>
        </w:r>
        <w:r>
          <w:fldChar w:fldCharType="begin"/>
        </w:r>
        <w:r>
          <w:instrText xml:space="preserve"> PAGEREF _Toc450 \h </w:instrText>
        </w:r>
        <w:r>
          <w:fldChar w:fldCharType="separate"/>
        </w:r>
        <w:r>
          <w:t>19</w:t>
        </w:r>
        <w:r>
          <w:fldChar w:fldCharType="end"/>
        </w:r>
      </w:hyperlink>
    </w:p>
    <w:p>
      <w:pPr>
        <w:pStyle w:val="TOC2"/>
        <w:tabs>
          <w:tab w:val="right" w:leader="dot" w:pos="8306"/>
        </w:tabs>
      </w:pPr>
      <w:hyperlink w:anchor="_Toc27217" w:history="1">
        <w:r>
          <w:rPr>
            <w:rFonts w:ascii="仿宋" w:eastAsia="仿宋" w:hAnsi="仿宋" w:cs="仿宋" w:hint="eastAsia"/>
            <w:lang w:eastAsia="zh-CN"/>
          </w:rPr>
          <w:t>(四)、资金风险分析</w:t>
        </w:r>
        <w:r>
          <w:tab/>
        </w:r>
        <w:r>
          <w:fldChar w:fldCharType="begin"/>
        </w:r>
        <w:r>
          <w:instrText xml:space="preserve"> PAGEREF _Toc27217 \h </w:instrText>
        </w:r>
        <w:r>
          <w:fldChar w:fldCharType="separate"/>
        </w:r>
        <w:r>
          <w:t>20</w:t>
        </w:r>
        <w:r>
          <w:fldChar w:fldCharType="end"/>
        </w:r>
      </w:hyperlink>
    </w:p>
    <w:p>
      <w:pPr>
        <w:pStyle w:val="TOC2"/>
        <w:tabs>
          <w:tab w:val="right" w:leader="dot" w:pos="8306"/>
        </w:tabs>
      </w:pPr>
      <w:hyperlink w:anchor="_Toc28196" w:history="1">
        <w:r>
          <w:rPr>
            <w:rFonts w:ascii="仿宋" w:eastAsia="仿宋" w:hAnsi="仿宋" w:cs="仿宋" w:hint="eastAsia"/>
            <w:lang w:eastAsia="zh-CN"/>
          </w:rPr>
          <w:t>(五)、技术风险分析</w:t>
        </w:r>
        <w:r>
          <w:tab/>
        </w:r>
        <w:r>
          <w:fldChar w:fldCharType="begin"/>
        </w:r>
        <w:r>
          <w:instrText xml:space="preserve"> PAGEREF _Toc28196 \h </w:instrText>
        </w:r>
        <w:r>
          <w:fldChar w:fldCharType="separate"/>
        </w:r>
        <w:r>
          <w:t>21</w:t>
        </w:r>
        <w:r>
          <w:fldChar w:fldCharType="end"/>
        </w:r>
      </w:hyperlink>
    </w:p>
    <w:p>
      <w:pPr>
        <w:pStyle w:val="TOC2"/>
        <w:tabs>
          <w:tab w:val="right" w:leader="dot" w:pos="8306"/>
        </w:tabs>
      </w:pPr>
      <w:hyperlink w:anchor="_Toc24854" w:history="1">
        <w:r>
          <w:rPr>
            <w:rFonts w:ascii="仿宋" w:eastAsia="仿宋" w:hAnsi="仿宋" w:cs="仿宋" w:hint="eastAsia"/>
            <w:lang w:eastAsia="zh-CN"/>
          </w:rPr>
          <w:t>(六)、财务风险分析</w:t>
        </w:r>
        <w:r>
          <w:tab/>
        </w:r>
        <w:r>
          <w:fldChar w:fldCharType="begin"/>
        </w:r>
        <w:r>
          <w:instrText xml:space="preserve"> PAGEREF _Toc24854 \h </w:instrText>
        </w:r>
        <w:r>
          <w:fldChar w:fldCharType="separate"/>
        </w:r>
        <w:r>
          <w:t>21</w:t>
        </w:r>
        <w:r>
          <w:fldChar w:fldCharType="end"/>
        </w:r>
      </w:hyperlink>
    </w:p>
    <w:p>
      <w:pPr>
        <w:pStyle w:val="TOC2"/>
        <w:tabs>
          <w:tab w:val="right" w:leader="dot" w:pos="8306"/>
        </w:tabs>
      </w:pPr>
      <w:hyperlink w:anchor="_Toc10282" w:history="1">
        <w:r>
          <w:rPr>
            <w:rFonts w:ascii="仿宋" w:eastAsia="仿宋" w:hAnsi="仿宋" w:cs="仿宋" w:hint="eastAsia"/>
            <w:lang w:eastAsia="zh-CN"/>
          </w:rPr>
          <w:t>(七)、管理风险分析</w:t>
        </w:r>
        <w:r>
          <w:tab/>
        </w:r>
        <w:r>
          <w:fldChar w:fldCharType="begin"/>
        </w:r>
        <w:r>
          <w:instrText xml:space="preserve"> PAGEREF _Toc10282 \h </w:instrText>
        </w:r>
        <w:r>
          <w:fldChar w:fldCharType="separate"/>
        </w:r>
        <w:r>
          <w:t>23</w:t>
        </w:r>
        <w:r>
          <w:fldChar w:fldCharType="end"/>
        </w:r>
      </w:hyperlink>
    </w:p>
    <w:p>
      <w:pPr>
        <w:pStyle w:val="TOC2"/>
        <w:tabs>
          <w:tab w:val="right" w:leader="dot" w:pos="8306"/>
        </w:tabs>
      </w:pPr>
      <w:hyperlink w:anchor="_Toc24997" w:history="1">
        <w:r>
          <w:rPr>
            <w:rFonts w:ascii="仿宋" w:eastAsia="仿宋" w:hAnsi="仿宋" w:cs="仿宋" w:hint="eastAsia"/>
            <w:lang w:eastAsia="zh-CN"/>
          </w:rPr>
          <w:t>(八)、其它风险分析</w:t>
        </w:r>
        <w:r>
          <w:tab/>
        </w:r>
        <w:r>
          <w:fldChar w:fldCharType="begin"/>
        </w:r>
        <w:r>
          <w:instrText xml:space="preserve"> PAGEREF _Toc24997 \h </w:instrText>
        </w:r>
        <w:r>
          <w:fldChar w:fldCharType="separate"/>
        </w:r>
        <w:r>
          <w:t>23</w:t>
        </w:r>
        <w:r>
          <w:fldChar w:fldCharType="end"/>
        </w:r>
      </w:hyperlink>
    </w:p>
    <w:p>
      <w:pPr>
        <w:pStyle w:val="TOC2"/>
        <w:tabs>
          <w:tab w:val="right" w:leader="dot" w:pos="8306"/>
        </w:tabs>
      </w:pPr>
      <w:hyperlink w:anchor="_Toc32195" w:history="1">
        <w:r>
          <w:rPr>
            <w:rFonts w:ascii="仿宋" w:eastAsia="仿宋" w:hAnsi="仿宋" w:cs="仿宋" w:hint="eastAsia"/>
            <w:lang w:eastAsia="zh-CN"/>
          </w:rPr>
          <w:t>(九)、社会影响评估</w:t>
        </w:r>
        <w:r>
          <w:tab/>
        </w:r>
        <w:r>
          <w:fldChar w:fldCharType="begin"/>
        </w:r>
        <w:r>
          <w:instrText xml:space="preserve"> PAGEREF _Toc32195 \h </w:instrText>
        </w:r>
        <w:r>
          <w:fldChar w:fldCharType="separate"/>
        </w:r>
        <w:r>
          <w:t>24</w:t>
        </w:r>
        <w:r>
          <w:fldChar w:fldCharType="end"/>
        </w:r>
      </w:hyperlink>
    </w:p>
    <w:p>
      <w:pPr>
        <w:pStyle w:val="TOC1"/>
        <w:tabs>
          <w:tab w:val="right" w:leader="dot" w:pos="8306"/>
        </w:tabs>
      </w:pPr>
      <w:hyperlink w:anchor="_Toc12712" w:history="1">
        <w:r>
          <w:rPr>
            <w:rFonts w:ascii="仿宋" w:eastAsia="仿宋" w:hAnsi="仿宋" w:cs="仿宋" w:hint="eastAsia"/>
            <w:lang w:eastAsia="zh-CN"/>
          </w:rPr>
          <w:t>四、工艺技术分析</w:t>
        </w:r>
        <w:r>
          <w:tab/>
        </w:r>
        <w:r>
          <w:fldChar w:fldCharType="begin"/>
        </w:r>
        <w:r>
          <w:instrText xml:space="preserve"> PAGEREF _Toc12712 \h </w:instrText>
        </w:r>
        <w:r>
          <w:fldChar w:fldCharType="separate"/>
        </w:r>
        <w:r>
          <w:t>27</w:t>
        </w:r>
        <w:r>
          <w:fldChar w:fldCharType="end"/>
        </w:r>
      </w:hyperlink>
    </w:p>
    <w:p>
      <w:pPr>
        <w:pStyle w:val="TOC2"/>
        <w:tabs>
          <w:tab w:val="right" w:leader="dot" w:pos="8306"/>
        </w:tabs>
      </w:pPr>
      <w:hyperlink w:anchor="_Toc5991" w:history="1">
        <w:r>
          <w:rPr>
            <w:rFonts w:ascii="仿宋" w:eastAsia="仿宋" w:hAnsi="仿宋" w:cs="仿宋" w:hint="eastAsia"/>
            <w:lang w:eastAsia="zh-CN"/>
          </w:rPr>
          <w:t>(一)、餐厨垃圾处理项目建设期原辅材料供应情况</w:t>
        </w:r>
        <w:r>
          <w:tab/>
        </w:r>
        <w:r>
          <w:fldChar w:fldCharType="begin"/>
        </w:r>
        <w:r>
          <w:instrText xml:space="preserve"> PAGEREF _Toc5991 \h </w:instrText>
        </w:r>
        <w:r>
          <w:fldChar w:fldCharType="separate"/>
        </w:r>
        <w:r>
          <w:t>27</w:t>
        </w:r>
        <w:r>
          <w:fldChar w:fldCharType="end"/>
        </w:r>
      </w:hyperlink>
    </w:p>
    <w:p>
      <w:pPr>
        <w:pStyle w:val="TOC2"/>
        <w:tabs>
          <w:tab w:val="right" w:leader="dot" w:pos="8306"/>
        </w:tabs>
      </w:pPr>
      <w:hyperlink w:anchor="_Toc21330" w:history="1">
        <w:r>
          <w:rPr>
            <w:rFonts w:ascii="仿宋" w:eastAsia="仿宋" w:hAnsi="仿宋" w:cs="仿宋" w:hint="eastAsia"/>
            <w:lang w:eastAsia="zh-CN"/>
          </w:rPr>
          <w:t>(二)、餐厨垃圾处理项目运营期原辅材料采购及管理</w:t>
        </w:r>
        <w:r>
          <w:tab/>
        </w:r>
        <w:r>
          <w:fldChar w:fldCharType="begin"/>
        </w:r>
        <w:r>
          <w:instrText xml:space="preserve"> PAGEREF _Toc21330 \h </w:instrText>
        </w:r>
        <w:r>
          <w:fldChar w:fldCharType="separate"/>
        </w:r>
        <w:r>
          <w:t>28</w:t>
        </w:r>
        <w:r>
          <w:fldChar w:fldCharType="end"/>
        </w:r>
      </w:hyperlink>
    </w:p>
    <w:p>
      <w:pPr>
        <w:pStyle w:val="TOC2"/>
        <w:tabs>
          <w:tab w:val="right" w:leader="dot" w:pos="8306"/>
        </w:tabs>
      </w:pPr>
      <w:hyperlink w:anchor="_Toc17357" w:history="1">
        <w:r>
          <w:rPr>
            <w:rFonts w:ascii="仿宋" w:eastAsia="仿宋" w:hAnsi="仿宋" w:cs="仿宋" w:hint="eastAsia"/>
            <w:lang w:eastAsia="zh-CN"/>
          </w:rPr>
          <w:t>(三)、餐厨垃圾处理项目工艺技术设计方案</w:t>
        </w:r>
        <w:r>
          <w:tab/>
        </w:r>
        <w:r>
          <w:fldChar w:fldCharType="begin"/>
        </w:r>
        <w:r>
          <w:instrText xml:space="preserve"> PAGEREF _Toc17357 \h </w:instrText>
        </w:r>
        <w:r>
          <w:fldChar w:fldCharType="separate"/>
        </w:r>
        <w:r>
          <w:t>29</w:t>
        </w:r>
        <w:r>
          <w:fldChar w:fldCharType="end"/>
        </w:r>
      </w:hyperlink>
    </w:p>
    <w:p>
      <w:pPr>
        <w:pStyle w:val="TOC2"/>
        <w:tabs>
          <w:tab w:val="right" w:leader="dot" w:pos="8306"/>
        </w:tabs>
      </w:pPr>
      <w:hyperlink w:anchor="_Toc668" w:history="1">
        <w:r>
          <w:rPr>
            <w:rFonts w:ascii="仿宋" w:eastAsia="仿宋" w:hAnsi="仿宋" w:cs="仿宋" w:hint="eastAsia"/>
            <w:lang w:eastAsia="zh-CN"/>
          </w:rPr>
          <w:t>(四)、设备选型方案</w:t>
        </w:r>
        <w:r>
          <w:tab/>
        </w:r>
        <w:r>
          <w:fldChar w:fldCharType="begin"/>
        </w:r>
        <w:r>
          <w:instrText xml:space="preserve"> PAGEREF _Toc668 \h </w:instrText>
        </w:r>
        <w:r>
          <w:fldChar w:fldCharType="separate"/>
        </w:r>
        <w:r>
          <w:t>30</w:t>
        </w:r>
        <w:r>
          <w:fldChar w:fldCharType="end"/>
        </w:r>
      </w:hyperlink>
    </w:p>
    <w:p>
      <w:pPr>
        <w:pStyle w:val="TOC1"/>
        <w:tabs>
          <w:tab w:val="right" w:leader="dot" w:pos="8306"/>
        </w:tabs>
      </w:pPr>
      <w:hyperlink w:anchor="_Toc24221" w:history="1">
        <w:r>
          <w:rPr>
            <w:rFonts w:ascii="仿宋" w:eastAsia="仿宋" w:hAnsi="仿宋" w:cs="仿宋" w:hint="eastAsia"/>
            <w:lang w:eastAsia="zh-CN"/>
          </w:rPr>
          <w:t>五、安全经营规范</w:t>
        </w:r>
        <w:r>
          <w:tab/>
        </w:r>
        <w:r>
          <w:fldChar w:fldCharType="begin"/>
        </w:r>
        <w:r>
          <w:instrText xml:space="preserve"> PAGEREF _Toc24221 \h </w:instrText>
        </w:r>
        <w:r>
          <w:fldChar w:fldCharType="separate"/>
        </w:r>
        <w:r>
          <w:t>32</w:t>
        </w:r>
        <w:r>
          <w:fldChar w:fldCharType="end"/>
        </w:r>
      </w:hyperlink>
    </w:p>
    <w:p>
      <w:pPr>
        <w:pStyle w:val="TOC2"/>
        <w:tabs>
          <w:tab w:val="right" w:leader="dot" w:pos="8306"/>
        </w:tabs>
      </w:pPr>
      <w:hyperlink w:anchor="_Toc26047" w:history="1">
        <w:r>
          <w:rPr>
            <w:rFonts w:ascii="仿宋" w:eastAsia="仿宋" w:hAnsi="仿宋" w:cs="仿宋" w:hint="eastAsia"/>
            <w:lang w:eastAsia="zh-CN"/>
          </w:rPr>
          <w:t>(一)、消防安全</w:t>
        </w:r>
        <w:r>
          <w:tab/>
        </w:r>
        <w:r>
          <w:fldChar w:fldCharType="begin"/>
        </w:r>
        <w:r>
          <w:instrText xml:space="preserve"> PAGEREF _Toc26047 \h </w:instrText>
        </w:r>
        <w:r>
          <w:fldChar w:fldCharType="separate"/>
        </w:r>
        <w:r>
          <w:t>32</w:t>
        </w:r>
        <w:r>
          <w:fldChar w:fldCharType="end"/>
        </w:r>
      </w:hyperlink>
    </w:p>
    <w:p>
      <w:pPr>
        <w:pStyle w:val="TOC2"/>
        <w:tabs>
          <w:tab w:val="right" w:leader="dot" w:pos="8306"/>
        </w:tabs>
      </w:pPr>
      <w:hyperlink w:anchor="_Toc4505" w:history="1">
        <w:r>
          <w:rPr>
            <w:rFonts w:ascii="仿宋" w:eastAsia="仿宋" w:hAnsi="仿宋" w:cs="仿宋" w:hint="eastAsia"/>
            <w:lang w:eastAsia="zh-CN"/>
          </w:rPr>
          <w:t>(二)、防火防爆总图布置措施</w:t>
        </w:r>
        <w:r>
          <w:tab/>
        </w:r>
        <w:r>
          <w:fldChar w:fldCharType="begin"/>
        </w:r>
        <w:r>
          <w:instrText xml:space="preserve"> PAGEREF _Toc4505 \h </w:instrText>
        </w:r>
        <w:r>
          <w:fldChar w:fldCharType="separate"/>
        </w:r>
        <w:r>
          <w:t>34</w:t>
        </w:r>
        <w:r>
          <w:fldChar w:fldCharType="end"/>
        </w:r>
      </w:hyperlink>
    </w:p>
    <w:p>
      <w:pPr>
        <w:pStyle w:val="TOC2"/>
        <w:tabs>
          <w:tab w:val="right" w:leader="dot" w:pos="8306"/>
        </w:tabs>
      </w:pPr>
      <w:hyperlink w:anchor="_Toc21048" w:history="1">
        <w:r>
          <w:rPr>
            <w:rFonts w:ascii="仿宋" w:eastAsia="仿宋" w:hAnsi="仿宋" w:cs="仿宋" w:hint="eastAsia"/>
            <w:lang w:eastAsia="zh-CN"/>
          </w:rPr>
          <w:t>(三)、自然灾害防范措施</w:t>
        </w:r>
        <w:r>
          <w:tab/>
        </w:r>
        <w:r>
          <w:fldChar w:fldCharType="begin"/>
        </w:r>
        <w:r>
          <w:instrText xml:space="preserve"> PAGEREF _Toc21048 \h </w:instrText>
        </w:r>
        <w:r>
          <w:fldChar w:fldCharType="separate"/>
        </w:r>
        <w:r>
          <w:t>34</w:t>
        </w:r>
        <w:r>
          <w:fldChar w:fldCharType="end"/>
        </w:r>
      </w:hyperlink>
    </w:p>
    <w:p>
      <w:pPr>
        <w:pStyle w:val="TOC2"/>
        <w:tabs>
          <w:tab w:val="right" w:leader="dot" w:pos="8306"/>
        </w:tabs>
      </w:pPr>
      <w:hyperlink w:anchor="_Toc27653" w:history="1">
        <w:r>
          <w:rPr>
            <w:rFonts w:ascii="仿宋" w:eastAsia="仿宋" w:hAnsi="仿宋" w:cs="仿宋" w:hint="eastAsia"/>
            <w:lang w:eastAsia="zh-CN"/>
          </w:rPr>
          <w:t>(四)、安全色及安全标志使用要求</w:t>
        </w:r>
        <w:r>
          <w:tab/>
        </w:r>
        <w:r>
          <w:fldChar w:fldCharType="begin"/>
        </w:r>
        <w:r>
          <w:instrText xml:space="preserve"> PAGEREF _Toc27653 \h </w:instrText>
        </w:r>
        <w:r>
          <w:fldChar w:fldCharType="separate"/>
        </w:r>
        <w:r>
          <w:t>35</w:t>
        </w:r>
        <w:r>
          <w:fldChar w:fldCharType="end"/>
        </w:r>
      </w:hyperlink>
    </w:p>
    <w:p>
      <w:pPr>
        <w:pStyle w:val="TOC2"/>
        <w:tabs>
          <w:tab w:val="right" w:leader="dot" w:pos="8306"/>
        </w:tabs>
      </w:pPr>
      <w:hyperlink w:anchor="_Toc21261" w:history="1">
        <w:r>
          <w:rPr>
            <w:rFonts w:ascii="仿宋" w:eastAsia="仿宋" w:hAnsi="仿宋" w:cs="仿宋" w:hint="eastAsia"/>
            <w:lang w:eastAsia="zh-CN"/>
          </w:rPr>
          <w:t>(五)、电气安全保障措施</w:t>
        </w:r>
        <w:r>
          <w:tab/>
        </w:r>
        <w:r>
          <w:fldChar w:fldCharType="begin"/>
        </w:r>
        <w:r>
          <w:instrText xml:space="preserve"> PAGEREF _Toc21261 \h </w:instrText>
        </w:r>
        <w:r>
          <w:fldChar w:fldCharType="separate"/>
        </w:r>
        <w:r>
          <w:t>36</w:t>
        </w:r>
        <w:r>
          <w:fldChar w:fldCharType="end"/>
        </w:r>
      </w:hyperlink>
    </w:p>
    <w:p>
      <w:pPr>
        <w:pStyle w:val="TOC2"/>
        <w:tabs>
          <w:tab w:val="right" w:leader="dot" w:pos="8306"/>
        </w:tabs>
      </w:pPr>
      <w:hyperlink w:anchor="_Toc27226" w:history="1">
        <w:r>
          <w:rPr>
            <w:rFonts w:ascii="仿宋" w:eastAsia="仿宋" w:hAnsi="仿宋" w:cs="仿宋" w:hint="eastAsia"/>
            <w:lang w:eastAsia="zh-CN"/>
          </w:rPr>
          <w:t>(六)、防尘防毒措施</w:t>
        </w:r>
        <w:r>
          <w:tab/>
        </w:r>
        <w:r>
          <w:fldChar w:fldCharType="begin"/>
        </w:r>
        <w:r>
          <w:instrText xml:space="preserve"> PAGEREF _Toc27226 \h </w:instrText>
        </w:r>
        <w:r>
          <w:fldChar w:fldCharType="separate"/>
        </w:r>
        <w:r>
          <w:t>36</w:t>
        </w:r>
        <w:r>
          <w:fldChar w:fldCharType="end"/>
        </w:r>
      </w:hyperlink>
    </w:p>
    <w:p>
      <w:pPr>
        <w:pStyle w:val="TOC2"/>
        <w:tabs>
          <w:tab w:val="right" w:leader="dot" w:pos="8306"/>
        </w:tabs>
      </w:pPr>
      <w:hyperlink w:anchor="_Toc16950" w:history="1">
        <w:r>
          <w:rPr>
            <w:rFonts w:ascii="仿宋" w:eastAsia="仿宋" w:hAnsi="仿宋" w:cs="仿宋" w:hint="eastAsia"/>
            <w:lang w:eastAsia="zh-CN"/>
          </w:rPr>
          <w:t>(七)、防静电、触电防护及防雷措施</w:t>
        </w:r>
        <w:r>
          <w:tab/>
        </w:r>
        <w:r>
          <w:fldChar w:fldCharType="begin"/>
        </w:r>
        <w:r>
          <w:instrText xml:space="preserve"> PAGEREF _Toc16950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80" w:history="1">
        <w:r>
          <w:rPr>
            <w:rFonts w:ascii="仿宋" w:eastAsia="仿宋" w:hAnsi="仿宋" w:cs="仿宋" w:hint="eastAsia"/>
            <w:lang w:eastAsia="zh-CN"/>
          </w:rPr>
          <w:t>(八)、机械设备安全保障措施</w:t>
        </w:r>
        <w:r>
          <w:tab/>
        </w:r>
        <w:r>
          <w:fldChar w:fldCharType="begin"/>
        </w:r>
        <w:r>
          <w:instrText xml:space="preserve"> PAGEREF _Toc6280 \h </w:instrText>
        </w:r>
        <w:r>
          <w:fldChar w:fldCharType="separate"/>
        </w:r>
        <w:r>
          <w:t>38</w:t>
        </w:r>
        <w:r>
          <w:fldChar w:fldCharType="end"/>
        </w:r>
      </w:hyperlink>
    </w:p>
    <w:p>
      <w:pPr>
        <w:pStyle w:val="TOC2"/>
        <w:tabs>
          <w:tab w:val="right" w:leader="dot" w:pos="8306"/>
        </w:tabs>
      </w:pPr>
      <w:hyperlink w:anchor="_Toc5717" w:history="1">
        <w:r>
          <w:rPr>
            <w:rFonts w:ascii="仿宋" w:eastAsia="仿宋" w:hAnsi="仿宋" w:cs="仿宋" w:hint="eastAsia"/>
            <w:lang w:eastAsia="zh-CN"/>
          </w:rPr>
          <w:t>(九)、劳动安全保障措施</w:t>
        </w:r>
        <w:r>
          <w:tab/>
        </w:r>
        <w:r>
          <w:fldChar w:fldCharType="begin"/>
        </w:r>
        <w:r>
          <w:instrText xml:space="preserve"> PAGEREF _Toc5717 \h </w:instrText>
        </w:r>
        <w:r>
          <w:fldChar w:fldCharType="separate"/>
        </w:r>
        <w:r>
          <w:t>39</w:t>
        </w:r>
        <w:r>
          <w:fldChar w:fldCharType="end"/>
        </w:r>
      </w:hyperlink>
    </w:p>
    <w:p>
      <w:pPr>
        <w:pStyle w:val="TOC2"/>
        <w:tabs>
          <w:tab w:val="right" w:leader="dot" w:pos="8306"/>
        </w:tabs>
      </w:pPr>
      <w:hyperlink w:anchor="_Toc2898" w:history="1">
        <w:r>
          <w:rPr>
            <w:rFonts w:ascii="仿宋" w:eastAsia="仿宋" w:hAnsi="仿宋" w:cs="仿宋" w:hint="eastAsia"/>
            <w:lang w:eastAsia="zh-CN"/>
          </w:rPr>
          <w:t>(十)、劳动安全卫生机构设置及教育制度</w:t>
        </w:r>
        <w:r>
          <w:tab/>
        </w:r>
        <w:r>
          <w:fldChar w:fldCharType="begin"/>
        </w:r>
        <w:r>
          <w:instrText xml:space="preserve"> PAGEREF _Toc2898 \h </w:instrText>
        </w:r>
        <w:r>
          <w:fldChar w:fldCharType="separate"/>
        </w:r>
        <w:r>
          <w:t>39</w:t>
        </w:r>
        <w:r>
          <w:fldChar w:fldCharType="end"/>
        </w:r>
      </w:hyperlink>
    </w:p>
    <w:p>
      <w:pPr>
        <w:pStyle w:val="TOC2"/>
        <w:tabs>
          <w:tab w:val="right" w:leader="dot" w:pos="8306"/>
        </w:tabs>
      </w:pPr>
      <w:hyperlink w:anchor="_Toc20257" w:history="1">
        <w:r>
          <w:rPr>
            <w:rFonts w:ascii="仿宋" w:eastAsia="仿宋" w:hAnsi="仿宋" w:cs="仿宋" w:hint="eastAsia"/>
            <w:lang w:eastAsia="zh-CN"/>
          </w:rPr>
          <w:t>(十一)、劳动安全预期效果评价</w:t>
        </w:r>
        <w:r>
          <w:tab/>
        </w:r>
        <w:r>
          <w:fldChar w:fldCharType="begin"/>
        </w:r>
        <w:r>
          <w:instrText xml:space="preserve"> PAGEREF _Toc20257 \h </w:instrText>
        </w:r>
        <w:r>
          <w:fldChar w:fldCharType="separate"/>
        </w:r>
        <w:r>
          <w:t>40</w:t>
        </w:r>
        <w:r>
          <w:fldChar w:fldCharType="end"/>
        </w:r>
      </w:hyperlink>
    </w:p>
    <w:p>
      <w:pPr>
        <w:pStyle w:val="TOC1"/>
        <w:tabs>
          <w:tab w:val="right" w:leader="dot" w:pos="8306"/>
        </w:tabs>
      </w:pPr>
      <w:hyperlink w:anchor="_Toc4493" w:history="1">
        <w:r>
          <w:rPr>
            <w:rFonts w:ascii="仿宋" w:eastAsia="仿宋" w:hAnsi="仿宋" w:cs="仿宋" w:hint="eastAsia"/>
            <w:lang w:eastAsia="zh-CN"/>
          </w:rPr>
          <w:t>六、餐厨垃圾处理项目节能概况</w:t>
        </w:r>
        <w:r>
          <w:tab/>
        </w:r>
        <w:r>
          <w:fldChar w:fldCharType="begin"/>
        </w:r>
        <w:r>
          <w:instrText xml:space="preserve"> PAGEREF _Toc4493 \h </w:instrText>
        </w:r>
        <w:r>
          <w:fldChar w:fldCharType="separate"/>
        </w:r>
        <w:r>
          <w:t>41</w:t>
        </w:r>
        <w:r>
          <w:fldChar w:fldCharType="end"/>
        </w:r>
      </w:hyperlink>
    </w:p>
    <w:p>
      <w:pPr>
        <w:pStyle w:val="TOC2"/>
        <w:tabs>
          <w:tab w:val="right" w:leader="dot" w:pos="8306"/>
        </w:tabs>
      </w:pPr>
      <w:hyperlink w:anchor="_Toc32304" w:history="1">
        <w:r>
          <w:rPr>
            <w:rFonts w:ascii="仿宋" w:eastAsia="仿宋" w:hAnsi="仿宋" w:cs="仿宋" w:hint="eastAsia"/>
            <w:lang w:eastAsia="zh-CN"/>
          </w:rPr>
          <w:t>(一)、节能概述</w:t>
        </w:r>
        <w:r>
          <w:tab/>
        </w:r>
        <w:r>
          <w:fldChar w:fldCharType="begin"/>
        </w:r>
        <w:r>
          <w:instrText xml:space="preserve"> PAGEREF _Toc32304 \h </w:instrText>
        </w:r>
        <w:r>
          <w:fldChar w:fldCharType="separate"/>
        </w:r>
        <w:r>
          <w:t>41</w:t>
        </w:r>
        <w:r>
          <w:fldChar w:fldCharType="end"/>
        </w:r>
      </w:hyperlink>
    </w:p>
    <w:p>
      <w:pPr>
        <w:pStyle w:val="TOC2"/>
        <w:tabs>
          <w:tab w:val="right" w:leader="dot" w:pos="8306"/>
        </w:tabs>
      </w:pPr>
      <w:hyperlink w:anchor="_Toc17475" w:history="1">
        <w:r>
          <w:rPr>
            <w:rFonts w:ascii="仿宋" w:eastAsia="仿宋" w:hAnsi="仿宋" w:cs="仿宋" w:hint="eastAsia"/>
            <w:lang w:eastAsia="zh-CN"/>
          </w:rPr>
          <w:t>(二)、餐厨垃圾处理项目所在地能源消费及能源供应条件</w:t>
        </w:r>
        <w:r>
          <w:tab/>
        </w:r>
        <w:r>
          <w:fldChar w:fldCharType="begin"/>
        </w:r>
        <w:r>
          <w:instrText xml:space="preserve"> PAGEREF _Toc17475 \h </w:instrText>
        </w:r>
        <w:r>
          <w:fldChar w:fldCharType="separate"/>
        </w:r>
        <w:r>
          <w:t>42</w:t>
        </w:r>
        <w:r>
          <w:fldChar w:fldCharType="end"/>
        </w:r>
      </w:hyperlink>
    </w:p>
    <w:p>
      <w:pPr>
        <w:pStyle w:val="TOC2"/>
        <w:tabs>
          <w:tab w:val="right" w:leader="dot" w:pos="8306"/>
        </w:tabs>
      </w:pPr>
      <w:hyperlink w:anchor="_Toc5890" w:history="1">
        <w:r>
          <w:rPr>
            <w:rFonts w:ascii="仿宋" w:eastAsia="仿宋" w:hAnsi="仿宋" w:cs="仿宋" w:hint="eastAsia"/>
            <w:lang w:eastAsia="zh-CN"/>
          </w:rPr>
          <w:t>(三)、能源消费种类和数量分析</w:t>
        </w:r>
        <w:r>
          <w:tab/>
        </w:r>
        <w:r>
          <w:fldChar w:fldCharType="begin"/>
        </w:r>
        <w:r>
          <w:instrText xml:space="preserve"> PAGEREF _Toc5890 \h </w:instrText>
        </w:r>
        <w:r>
          <w:fldChar w:fldCharType="separate"/>
        </w:r>
        <w:r>
          <w:t>42</w:t>
        </w:r>
        <w:r>
          <w:fldChar w:fldCharType="end"/>
        </w:r>
      </w:hyperlink>
    </w:p>
    <w:p>
      <w:pPr>
        <w:pStyle w:val="TOC2"/>
        <w:tabs>
          <w:tab w:val="right" w:leader="dot" w:pos="8306"/>
        </w:tabs>
      </w:pPr>
      <w:hyperlink w:anchor="_Toc5391" w:history="1">
        <w:r>
          <w:rPr>
            <w:rFonts w:ascii="仿宋" w:eastAsia="仿宋" w:hAnsi="仿宋" w:cs="仿宋" w:hint="eastAsia"/>
            <w:lang w:eastAsia="zh-CN"/>
          </w:rPr>
          <w:t>(四)、餐厨垃圾处理项目预期节能综合评价</w:t>
        </w:r>
        <w:r>
          <w:tab/>
        </w:r>
        <w:r>
          <w:fldChar w:fldCharType="begin"/>
        </w:r>
        <w:r>
          <w:instrText xml:space="preserve"> PAGEREF _Toc5391 \h </w:instrText>
        </w:r>
        <w:r>
          <w:fldChar w:fldCharType="separate"/>
        </w:r>
        <w:r>
          <w:t>43</w:t>
        </w:r>
        <w:r>
          <w:fldChar w:fldCharType="end"/>
        </w:r>
      </w:hyperlink>
    </w:p>
    <w:p>
      <w:pPr>
        <w:pStyle w:val="TOC2"/>
        <w:tabs>
          <w:tab w:val="right" w:leader="dot" w:pos="8306"/>
        </w:tabs>
      </w:pPr>
      <w:hyperlink w:anchor="_Toc18557" w:history="1">
        <w:r>
          <w:rPr>
            <w:rFonts w:ascii="仿宋" w:eastAsia="仿宋" w:hAnsi="仿宋" w:cs="仿宋" w:hint="eastAsia"/>
            <w:lang w:eastAsia="zh-CN"/>
          </w:rPr>
          <w:t>(五)、餐厨垃圾处理项目节能设计</w:t>
        </w:r>
        <w:r>
          <w:tab/>
        </w:r>
        <w:r>
          <w:fldChar w:fldCharType="begin"/>
        </w:r>
        <w:r>
          <w:instrText xml:space="preserve"> PAGEREF _Toc18557 \h </w:instrText>
        </w:r>
        <w:r>
          <w:fldChar w:fldCharType="separate"/>
        </w:r>
        <w:r>
          <w:t>44</w:t>
        </w:r>
        <w:r>
          <w:fldChar w:fldCharType="end"/>
        </w:r>
      </w:hyperlink>
    </w:p>
    <w:p>
      <w:pPr>
        <w:pStyle w:val="TOC2"/>
        <w:tabs>
          <w:tab w:val="right" w:leader="dot" w:pos="8306"/>
        </w:tabs>
      </w:pPr>
      <w:hyperlink w:anchor="_Toc13351" w:history="1">
        <w:r>
          <w:rPr>
            <w:rFonts w:ascii="仿宋" w:eastAsia="仿宋" w:hAnsi="仿宋" w:cs="仿宋" w:hint="eastAsia"/>
            <w:lang w:eastAsia="zh-CN"/>
          </w:rPr>
          <w:t>(六)、节能措施</w:t>
        </w:r>
        <w:r>
          <w:tab/>
        </w:r>
        <w:r>
          <w:fldChar w:fldCharType="begin"/>
        </w:r>
        <w:r>
          <w:instrText xml:space="preserve"> PAGEREF _Toc13351 \h </w:instrText>
        </w:r>
        <w:r>
          <w:fldChar w:fldCharType="separate"/>
        </w:r>
        <w:r>
          <w:t>45</w:t>
        </w:r>
        <w:r>
          <w:fldChar w:fldCharType="end"/>
        </w:r>
      </w:hyperlink>
    </w:p>
    <w:p>
      <w:pPr>
        <w:pStyle w:val="TOC1"/>
        <w:tabs>
          <w:tab w:val="right" w:leader="dot" w:pos="8306"/>
        </w:tabs>
      </w:pPr>
      <w:hyperlink w:anchor="_Toc29500" w:history="1">
        <w:r>
          <w:rPr>
            <w:rFonts w:ascii="仿宋" w:eastAsia="仿宋" w:hAnsi="仿宋" w:cs="仿宋" w:hint="eastAsia"/>
            <w:lang w:eastAsia="zh-CN"/>
          </w:rPr>
          <w:t>七、发展规划、产业政策和行业准入分析</w:t>
        </w:r>
        <w:r>
          <w:tab/>
        </w:r>
        <w:r>
          <w:fldChar w:fldCharType="begin"/>
        </w:r>
        <w:r>
          <w:instrText xml:space="preserve"> PAGEREF _Toc29500 \h </w:instrText>
        </w:r>
        <w:r>
          <w:fldChar w:fldCharType="separate"/>
        </w:r>
        <w:r>
          <w:t>46</w:t>
        </w:r>
        <w:r>
          <w:fldChar w:fldCharType="end"/>
        </w:r>
      </w:hyperlink>
    </w:p>
    <w:p>
      <w:pPr>
        <w:pStyle w:val="TOC2"/>
        <w:tabs>
          <w:tab w:val="right" w:leader="dot" w:pos="8306"/>
        </w:tabs>
      </w:pPr>
      <w:hyperlink w:anchor="_Toc13298" w:history="1">
        <w:r>
          <w:rPr>
            <w:rFonts w:ascii="仿宋" w:eastAsia="仿宋" w:hAnsi="仿宋" w:cs="仿宋" w:hint="eastAsia"/>
            <w:lang w:eastAsia="zh-CN"/>
          </w:rPr>
          <w:t>(一)、发展规划分析</w:t>
        </w:r>
        <w:r>
          <w:tab/>
        </w:r>
        <w:r>
          <w:fldChar w:fldCharType="begin"/>
        </w:r>
        <w:r>
          <w:instrText xml:space="preserve"> PAGEREF _Toc13298 \h </w:instrText>
        </w:r>
        <w:r>
          <w:fldChar w:fldCharType="separate"/>
        </w:r>
        <w:r>
          <w:t>46</w:t>
        </w:r>
        <w:r>
          <w:fldChar w:fldCharType="end"/>
        </w:r>
      </w:hyperlink>
    </w:p>
    <w:p>
      <w:pPr>
        <w:pStyle w:val="TOC2"/>
        <w:tabs>
          <w:tab w:val="right" w:leader="dot" w:pos="8306"/>
        </w:tabs>
      </w:pPr>
      <w:hyperlink w:anchor="_Toc11102" w:history="1">
        <w:r>
          <w:rPr>
            <w:rFonts w:ascii="仿宋" w:eastAsia="仿宋" w:hAnsi="仿宋" w:cs="仿宋" w:hint="eastAsia"/>
            <w:lang w:eastAsia="zh-CN"/>
          </w:rPr>
          <w:t>(二)、产业政策分析</w:t>
        </w:r>
        <w:r>
          <w:tab/>
        </w:r>
        <w:r>
          <w:fldChar w:fldCharType="begin"/>
        </w:r>
        <w:r>
          <w:instrText xml:space="preserve"> PAGEREF _Toc11102 \h </w:instrText>
        </w:r>
        <w:r>
          <w:fldChar w:fldCharType="separate"/>
        </w:r>
        <w:r>
          <w:t>47</w:t>
        </w:r>
        <w:r>
          <w:fldChar w:fldCharType="end"/>
        </w:r>
      </w:hyperlink>
    </w:p>
    <w:p>
      <w:pPr>
        <w:pStyle w:val="TOC2"/>
        <w:tabs>
          <w:tab w:val="right" w:leader="dot" w:pos="8306"/>
        </w:tabs>
      </w:pPr>
      <w:hyperlink w:anchor="_Toc15904" w:history="1">
        <w:r>
          <w:rPr>
            <w:rFonts w:ascii="仿宋" w:eastAsia="仿宋" w:hAnsi="仿宋" w:cs="仿宋" w:hint="eastAsia"/>
            <w:lang w:eastAsia="zh-CN"/>
          </w:rPr>
          <w:t>(三)、行业准入分析</w:t>
        </w:r>
        <w:r>
          <w:tab/>
        </w:r>
        <w:r>
          <w:fldChar w:fldCharType="begin"/>
        </w:r>
        <w:r>
          <w:instrText xml:space="preserve"> PAGEREF _Toc15904 \h </w:instrText>
        </w:r>
        <w:r>
          <w:fldChar w:fldCharType="separate"/>
        </w:r>
        <w:r>
          <w:t>49</w:t>
        </w:r>
        <w:r>
          <w:fldChar w:fldCharType="end"/>
        </w:r>
      </w:hyperlink>
    </w:p>
    <w:p>
      <w:pPr>
        <w:pStyle w:val="TOC1"/>
        <w:tabs>
          <w:tab w:val="right" w:leader="dot" w:pos="8306"/>
        </w:tabs>
      </w:pPr>
      <w:hyperlink w:anchor="_Toc27061" w:history="1">
        <w:r>
          <w:rPr>
            <w:rFonts w:ascii="仿宋" w:eastAsia="仿宋" w:hAnsi="仿宋" w:cs="仿宋" w:hint="eastAsia"/>
            <w:lang w:eastAsia="zh-CN"/>
          </w:rPr>
          <w:t>八、经济影响分析</w:t>
        </w:r>
        <w:r>
          <w:tab/>
        </w:r>
        <w:r>
          <w:fldChar w:fldCharType="begin"/>
        </w:r>
        <w:r>
          <w:instrText xml:space="preserve"> PAGEREF _Toc27061 \h </w:instrText>
        </w:r>
        <w:r>
          <w:fldChar w:fldCharType="separate"/>
        </w:r>
        <w:r>
          <w:t>51</w:t>
        </w:r>
        <w:r>
          <w:fldChar w:fldCharType="end"/>
        </w:r>
      </w:hyperlink>
    </w:p>
    <w:p>
      <w:pPr>
        <w:pStyle w:val="TOC2"/>
        <w:tabs>
          <w:tab w:val="right" w:leader="dot" w:pos="8306"/>
        </w:tabs>
      </w:pPr>
      <w:hyperlink w:anchor="_Toc3735" w:history="1">
        <w:r>
          <w:rPr>
            <w:rFonts w:ascii="仿宋" w:eastAsia="仿宋" w:hAnsi="仿宋" w:cs="仿宋" w:hint="eastAsia"/>
            <w:lang w:eastAsia="zh-CN"/>
          </w:rPr>
          <w:t>(一)、经济费用效益或费用效果分析</w:t>
        </w:r>
        <w:r>
          <w:tab/>
        </w:r>
        <w:r>
          <w:fldChar w:fldCharType="begin"/>
        </w:r>
        <w:r>
          <w:instrText xml:space="preserve"> PAGEREF _Toc3735 \h </w:instrText>
        </w:r>
        <w:r>
          <w:fldChar w:fldCharType="separate"/>
        </w:r>
        <w:r>
          <w:t>51</w:t>
        </w:r>
        <w:r>
          <w:fldChar w:fldCharType="end"/>
        </w:r>
      </w:hyperlink>
    </w:p>
    <w:p>
      <w:pPr>
        <w:pStyle w:val="TOC2"/>
        <w:tabs>
          <w:tab w:val="right" w:leader="dot" w:pos="8306"/>
        </w:tabs>
      </w:pPr>
      <w:hyperlink w:anchor="_Toc28548" w:history="1">
        <w:r>
          <w:rPr>
            <w:rFonts w:ascii="仿宋" w:eastAsia="仿宋" w:hAnsi="仿宋" w:cs="仿宋" w:hint="eastAsia"/>
            <w:lang w:eastAsia="zh-CN"/>
          </w:rPr>
          <w:t>(二)、行业影响分析</w:t>
        </w:r>
        <w:r>
          <w:tab/>
        </w:r>
        <w:r>
          <w:fldChar w:fldCharType="begin"/>
        </w:r>
        <w:r>
          <w:instrText xml:space="preserve"> PAGEREF _Toc28548 \h </w:instrText>
        </w:r>
        <w:r>
          <w:fldChar w:fldCharType="separate"/>
        </w:r>
        <w:r>
          <w:t>53</w:t>
        </w:r>
        <w:r>
          <w:fldChar w:fldCharType="end"/>
        </w:r>
      </w:hyperlink>
    </w:p>
    <w:p>
      <w:pPr>
        <w:pStyle w:val="TOC2"/>
        <w:tabs>
          <w:tab w:val="right" w:leader="dot" w:pos="8306"/>
        </w:tabs>
      </w:pPr>
      <w:hyperlink w:anchor="_Toc19122" w:history="1">
        <w:r>
          <w:rPr>
            <w:rFonts w:ascii="仿宋" w:eastAsia="仿宋" w:hAnsi="仿宋" w:cs="仿宋" w:hint="eastAsia"/>
            <w:lang w:eastAsia="zh-CN"/>
          </w:rPr>
          <w:t>(三)、区域经济影响分析</w:t>
        </w:r>
        <w:r>
          <w:tab/>
        </w:r>
        <w:r>
          <w:fldChar w:fldCharType="begin"/>
        </w:r>
        <w:r>
          <w:instrText xml:space="preserve"> PAGEREF _Toc19122 \h </w:instrText>
        </w:r>
        <w:r>
          <w:fldChar w:fldCharType="separate"/>
        </w:r>
        <w:r>
          <w:t>54</w:t>
        </w:r>
        <w:r>
          <w:fldChar w:fldCharType="end"/>
        </w:r>
      </w:hyperlink>
    </w:p>
    <w:p>
      <w:pPr>
        <w:pStyle w:val="TOC2"/>
        <w:tabs>
          <w:tab w:val="right" w:leader="dot" w:pos="8306"/>
        </w:tabs>
      </w:pPr>
      <w:hyperlink w:anchor="_Toc14646" w:history="1">
        <w:r>
          <w:rPr>
            <w:rFonts w:ascii="仿宋" w:eastAsia="仿宋" w:hAnsi="仿宋" w:cs="仿宋" w:hint="eastAsia"/>
            <w:lang w:eastAsia="zh-CN"/>
          </w:rPr>
          <w:t>(四)、宏观经济影响分析</w:t>
        </w:r>
        <w:r>
          <w:tab/>
        </w:r>
        <w:r>
          <w:fldChar w:fldCharType="begin"/>
        </w:r>
        <w:r>
          <w:instrText xml:space="preserve"> PAGEREF _Toc14646 \h </w:instrText>
        </w:r>
        <w:r>
          <w:fldChar w:fldCharType="separate"/>
        </w:r>
        <w:r>
          <w:t>55</w:t>
        </w:r>
        <w:r>
          <w:fldChar w:fldCharType="end"/>
        </w:r>
      </w:hyperlink>
    </w:p>
    <w:p>
      <w:pPr>
        <w:pStyle w:val="TOC1"/>
        <w:tabs>
          <w:tab w:val="right" w:leader="dot" w:pos="8306"/>
        </w:tabs>
      </w:pPr>
      <w:hyperlink w:anchor="_Toc16302" w:history="1">
        <w:r>
          <w:rPr>
            <w:rFonts w:ascii="仿宋" w:eastAsia="仿宋" w:hAnsi="仿宋" w:cs="仿宋" w:hint="eastAsia"/>
            <w:lang w:eastAsia="zh-CN"/>
          </w:rPr>
          <w:t>九、环境和生态影响分析</w:t>
        </w:r>
        <w:r>
          <w:tab/>
        </w:r>
        <w:r>
          <w:fldChar w:fldCharType="begin"/>
        </w:r>
        <w:r>
          <w:instrText xml:space="preserve"> PAGEREF _Toc16302 \h </w:instrText>
        </w:r>
        <w:r>
          <w:fldChar w:fldCharType="separate"/>
        </w:r>
        <w:r>
          <w:t>56</w:t>
        </w:r>
        <w:r>
          <w:fldChar w:fldCharType="end"/>
        </w:r>
      </w:hyperlink>
    </w:p>
    <w:p>
      <w:pPr>
        <w:pStyle w:val="TOC2"/>
        <w:tabs>
          <w:tab w:val="right" w:leader="dot" w:pos="8306"/>
        </w:tabs>
      </w:pPr>
      <w:hyperlink w:anchor="_Toc32685" w:history="1">
        <w:r>
          <w:rPr>
            <w:rFonts w:ascii="仿宋" w:eastAsia="仿宋" w:hAnsi="仿宋" w:cs="仿宋" w:hint="eastAsia"/>
            <w:lang w:eastAsia="zh-CN"/>
          </w:rPr>
          <w:t>(一)、环境和生态现状</w:t>
        </w:r>
        <w:r>
          <w:tab/>
        </w:r>
        <w:r>
          <w:fldChar w:fldCharType="begin"/>
        </w:r>
        <w:r>
          <w:instrText xml:space="preserve"> PAGEREF _Toc32685 \h </w:instrText>
        </w:r>
        <w:r>
          <w:fldChar w:fldCharType="separate"/>
        </w:r>
        <w:r>
          <w:t>56</w:t>
        </w:r>
        <w:r>
          <w:fldChar w:fldCharType="end"/>
        </w:r>
      </w:hyperlink>
    </w:p>
    <w:p>
      <w:pPr>
        <w:pStyle w:val="TOC2"/>
        <w:tabs>
          <w:tab w:val="right" w:leader="dot" w:pos="8306"/>
        </w:tabs>
      </w:pPr>
      <w:hyperlink w:anchor="_Toc10544" w:history="1">
        <w:r>
          <w:rPr>
            <w:rFonts w:ascii="仿宋" w:eastAsia="仿宋" w:hAnsi="仿宋" w:cs="仿宋" w:hint="eastAsia"/>
            <w:lang w:eastAsia="zh-CN"/>
          </w:rPr>
          <w:t>(二)、生态环境影响分析</w:t>
        </w:r>
        <w:r>
          <w:tab/>
        </w:r>
        <w:r>
          <w:fldChar w:fldCharType="begin"/>
        </w:r>
        <w:r>
          <w:instrText xml:space="preserve"> PAGEREF _Toc10544 \h </w:instrText>
        </w:r>
        <w:r>
          <w:fldChar w:fldCharType="separate"/>
        </w:r>
        <w:r>
          <w:t>57</w:t>
        </w:r>
        <w:r>
          <w:fldChar w:fldCharType="end"/>
        </w:r>
      </w:hyperlink>
    </w:p>
    <w:p>
      <w:pPr>
        <w:pStyle w:val="TOC2"/>
        <w:tabs>
          <w:tab w:val="right" w:leader="dot" w:pos="8306"/>
        </w:tabs>
      </w:pPr>
      <w:hyperlink w:anchor="_Toc1301" w:history="1">
        <w:r>
          <w:rPr>
            <w:rFonts w:ascii="仿宋" w:eastAsia="仿宋" w:hAnsi="仿宋" w:cs="仿宋" w:hint="eastAsia"/>
            <w:lang w:eastAsia="zh-CN"/>
          </w:rPr>
          <w:t>(三)、生态环境保护措施</w:t>
        </w:r>
        <w:r>
          <w:tab/>
        </w:r>
        <w:r>
          <w:fldChar w:fldCharType="begin"/>
        </w:r>
        <w:r>
          <w:instrText xml:space="preserve"> PAGEREF _Toc1301 \h </w:instrText>
        </w:r>
        <w:r>
          <w:fldChar w:fldCharType="separate"/>
        </w:r>
        <w:r>
          <w:t>58</w:t>
        </w:r>
        <w:r>
          <w:fldChar w:fldCharType="end"/>
        </w:r>
      </w:hyperlink>
    </w:p>
    <w:p>
      <w:pPr>
        <w:pStyle w:val="TOC2"/>
        <w:tabs>
          <w:tab w:val="right" w:leader="dot" w:pos="8306"/>
        </w:tabs>
      </w:pPr>
      <w:hyperlink w:anchor="_Toc26955" w:history="1">
        <w:r>
          <w:rPr>
            <w:rFonts w:ascii="仿宋" w:eastAsia="仿宋" w:hAnsi="仿宋" w:cs="仿宋" w:hint="eastAsia"/>
            <w:lang w:eastAsia="zh-CN"/>
          </w:rPr>
          <w:t>(四)、地质灾害影响分析</w:t>
        </w:r>
        <w:r>
          <w:tab/>
        </w:r>
        <w:r>
          <w:fldChar w:fldCharType="begin"/>
        </w:r>
        <w:r>
          <w:instrText xml:space="preserve"> PAGEREF _Toc26955 \h </w:instrText>
        </w:r>
        <w:r>
          <w:fldChar w:fldCharType="separate"/>
        </w:r>
        <w:r>
          <w:t>61</w:t>
        </w:r>
        <w:r>
          <w:fldChar w:fldCharType="end"/>
        </w:r>
      </w:hyperlink>
    </w:p>
    <w:p>
      <w:pPr>
        <w:pStyle w:val="TOC2"/>
        <w:tabs>
          <w:tab w:val="right" w:leader="dot" w:pos="8306"/>
        </w:tabs>
      </w:pPr>
      <w:hyperlink w:anchor="_Toc4458" w:history="1">
        <w:r>
          <w:rPr>
            <w:rFonts w:ascii="仿宋" w:eastAsia="仿宋" w:hAnsi="仿宋" w:cs="仿宋" w:hint="eastAsia"/>
            <w:lang w:eastAsia="zh-CN"/>
          </w:rPr>
          <w:t>(五)、特殊环境影响</w:t>
        </w:r>
        <w:r>
          <w:tab/>
        </w:r>
        <w:r>
          <w:fldChar w:fldCharType="begin"/>
        </w:r>
        <w:r>
          <w:instrText xml:space="preserve"> PAGEREF _Toc4458 \h </w:instrText>
        </w:r>
        <w:r>
          <w:fldChar w:fldCharType="separate"/>
        </w:r>
        <w:r>
          <w:t>61</w:t>
        </w:r>
        <w:r>
          <w:fldChar w:fldCharType="end"/>
        </w:r>
      </w:hyperlink>
    </w:p>
    <w:p>
      <w:pPr>
        <w:pStyle w:val="TOC1"/>
        <w:tabs>
          <w:tab w:val="right" w:leader="dot" w:pos="8306"/>
        </w:tabs>
      </w:pPr>
      <w:hyperlink w:anchor="_Toc9588" w:history="1">
        <w:r>
          <w:rPr>
            <w:rFonts w:ascii="仿宋" w:eastAsia="仿宋" w:hAnsi="仿宋" w:cs="仿宋" w:hint="eastAsia"/>
            <w:lang w:eastAsia="zh-CN"/>
          </w:rPr>
          <w:t>十、资源开发及综合利用分析</w:t>
        </w:r>
        <w:r>
          <w:tab/>
        </w:r>
        <w:r>
          <w:fldChar w:fldCharType="begin"/>
        </w:r>
        <w:r>
          <w:instrText xml:space="preserve"> PAGEREF _Toc9588 \h </w:instrText>
        </w:r>
        <w:r>
          <w:fldChar w:fldCharType="separate"/>
        </w:r>
        <w:r>
          <w:t>62</w:t>
        </w:r>
        <w:r>
          <w:fldChar w:fldCharType="end"/>
        </w:r>
      </w:hyperlink>
    </w:p>
    <w:p>
      <w:pPr>
        <w:pStyle w:val="TOC2"/>
        <w:tabs>
          <w:tab w:val="right" w:leader="dot" w:pos="8306"/>
        </w:tabs>
      </w:pPr>
      <w:hyperlink w:anchor="_Toc25617" w:history="1">
        <w:r>
          <w:rPr>
            <w:rFonts w:ascii="仿宋" w:eastAsia="仿宋" w:hAnsi="仿宋" w:cs="仿宋" w:hint="eastAsia"/>
            <w:lang w:eastAsia="zh-CN"/>
          </w:rPr>
          <w:t>(一)、资源开发方案。</w:t>
        </w:r>
        <w:r>
          <w:tab/>
        </w:r>
        <w:r>
          <w:fldChar w:fldCharType="begin"/>
        </w:r>
        <w:r>
          <w:instrText xml:space="preserve"> PAGEREF _Toc25617 \h </w:instrText>
        </w:r>
        <w:r>
          <w:fldChar w:fldCharType="separate"/>
        </w:r>
        <w:r>
          <w:t>62</w:t>
        </w:r>
        <w:r>
          <w:fldChar w:fldCharType="end"/>
        </w:r>
      </w:hyperlink>
    </w:p>
    <w:p>
      <w:pPr>
        <w:pStyle w:val="TOC2"/>
        <w:tabs>
          <w:tab w:val="right" w:leader="dot" w:pos="8306"/>
        </w:tabs>
      </w:pPr>
      <w:hyperlink w:anchor="_Toc6204" w:history="1">
        <w:r>
          <w:rPr>
            <w:rFonts w:ascii="仿宋" w:eastAsia="仿宋" w:hAnsi="仿宋" w:cs="仿宋" w:hint="eastAsia"/>
            <w:lang w:eastAsia="zh-CN"/>
          </w:rPr>
          <w:t>(二)、资源利用方案</w:t>
        </w:r>
        <w:r>
          <w:tab/>
        </w:r>
        <w:r>
          <w:fldChar w:fldCharType="begin"/>
        </w:r>
        <w:r>
          <w:instrText xml:space="preserve"> PAGEREF _Toc6204 \h </w:instrText>
        </w:r>
        <w:r>
          <w:fldChar w:fldCharType="separate"/>
        </w:r>
        <w:r>
          <w:t>63</w:t>
        </w:r>
        <w:r>
          <w:fldChar w:fldCharType="end"/>
        </w:r>
      </w:hyperlink>
    </w:p>
    <w:p>
      <w:pPr>
        <w:pStyle w:val="TOC2"/>
        <w:tabs>
          <w:tab w:val="right" w:leader="dot" w:pos="8306"/>
        </w:tabs>
      </w:pPr>
      <w:hyperlink w:anchor="_Toc19238" w:history="1">
        <w:r>
          <w:rPr>
            <w:rFonts w:ascii="仿宋" w:eastAsia="仿宋" w:hAnsi="仿宋" w:cs="仿宋" w:hint="eastAsia"/>
            <w:lang w:eastAsia="zh-CN"/>
          </w:rPr>
          <w:t>(三)、资源节约措施</w:t>
        </w:r>
        <w:r>
          <w:tab/>
        </w:r>
        <w:r>
          <w:fldChar w:fldCharType="begin"/>
        </w:r>
        <w:r>
          <w:instrText xml:space="preserve"> PAGEREF _Toc19238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19141"/>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977"/>
      <w:r>
        <w:rPr>
          <w:rFonts w:ascii="仿宋" w:eastAsia="仿宋" w:hAnsi="仿宋" w:cs="仿宋" w:hint="eastAsia"/>
          <w:lang w:eastAsia="zh-CN"/>
        </w:rPr>
        <w:t>(一)、餐厨垃圾处理项目承办单位背景分析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(集团)有限公司实现营业收入XX万元，同比增长XX%。其中，主营业业务餐厨垃圾处理生产及销售收入为XX万元，占营业总收入的XX%。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https://d.book118.com/656100034010010033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D93E92"/>
    <w:rsid w:val="22D93E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56100034010010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2023-12-30T12:24:00Z</dcterms:created>
  <dcterms:modified xsi:type="dcterms:W3CDTF">2023-12-30T12:25:04Z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D5F821FD78E9433BB79D15DA8F565C3D_11</vt:lpwstr>
  </property>
  <property fmtid="{D5CDD505-2E9C-101B-9397-08002B2CF9AE}" pid="3" name="KSOProductBuildVer">
    <vt:lpwstr>2052-12.1.0.16120</vt:lpwstr>
  </property>
</Properties>
</file>