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47" w:history="1">
        <w:r>
          <w:rPr>
            <w:rFonts w:ascii="仿宋" w:eastAsia="仿宋" w:hAnsi="仿宋" w:cs="仿宋" w:hint="eastAsia"/>
            <w:lang w:eastAsia="zh-CN"/>
          </w:rPr>
          <w:t>序言</w:t>
        </w:r>
        <w:r>
          <w:tab/>
        </w:r>
        <w:r>
          <w:fldChar w:fldCharType="begin"/>
        </w:r>
        <w:r>
          <w:instrText xml:space="preserve"> PAGEREF _Toc17947 \h </w:instrText>
        </w:r>
        <w:r>
          <w:fldChar w:fldCharType="separate"/>
        </w:r>
        <w:r>
          <w:t>3</w:t>
        </w:r>
        <w:r>
          <w:fldChar w:fldCharType="end"/>
        </w:r>
      </w:hyperlink>
    </w:p>
    <w:p>
      <w:pPr>
        <w:pStyle w:val="TOC1"/>
        <w:tabs>
          <w:tab w:val="right" w:leader="dot" w:pos="8306"/>
        </w:tabs>
      </w:pPr>
      <w:hyperlink w:anchor="_Toc12148" w:history="1">
        <w:r>
          <w:rPr>
            <w:rFonts w:ascii="仿宋" w:eastAsia="仿宋" w:hAnsi="仿宋" w:cs="仿宋" w:hint="eastAsia"/>
            <w:lang w:eastAsia="zh-CN"/>
          </w:rPr>
          <w:t>一、财务管理与成本控制</w:t>
        </w:r>
        <w:r>
          <w:tab/>
        </w:r>
        <w:r>
          <w:fldChar w:fldCharType="begin"/>
        </w:r>
        <w:r>
          <w:instrText xml:space="preserve"> PAGEREF _Toc12148 \h </w:instrText>
        </w:r>
        <w:r>
          <w:fldChar w:fldCharType="separate"/>
        </w:r>
        <w:r>
          <w:t>3</w:t>
        </w:r>
        <w:r>
          <w:fldChar w:fldCharType="end"/>
        </w:r>
      </w:hyperlink>
    </w:p>
    <w:p>
      <w:pPr>
        <w:pStyle w:val="TOC2"/>
        <w:tabs>
          <w:tab w:val="right" w:leader="dot" w:pos="8306"/>
        </w:tabs>
      </w:pPr>
      <w:hyperlink w:anchor="_Toc24290" w:history="1">
        <w:r>
          <w:rPr>
            <w:rFonts w:ascii="仿宋" w:eastAsia="仿宋" w:hAnsi="仿宋" w:cs="仿宋" w:hint="eastAsia"/>
            <w:lang w:eastAsia="zh-CN"/>
          </w:rPr>
          <w:t>(一)、财务管理体系建设</w:t>
        </w:r>
        <w:r>
          <w:tab/>
        </w:r>
        <w:r>
          <w:fldChar w:fldCharType="begin"/>
        </w:r>
        <w:r>
          <w:instrText xml:space="preserve"> PAGEREF _Toc24290 \h </w:instrText>
        </w:r>
        <w:r>
          <w:fldChar w:fldCharType="separate"/>
        </w:r>
        <w:r>
          <w:t>3</w:t>
        </w:r>
        <w:r>
          <w:fldChar w:fldCharType="end"/>
        </w:r>
      </w:hyperlink>
    </w:p>
    <w:p>
      <w:pPr>
        <w:pStyle w:val="TOC2"/>
        <w:tabs>
          <w:tab w:val="right" w:leader="dot" w:pos="8306"/>
        </w:tabs>
      </w:pPr>
      <w:hyperlink w:anchor="_Toc10844" w:history="1">
        <w:r>
          <w:rPr>
            <w:rFonts w:ascii="仿宋" w:eastAsia="仿宋" w:hAnsi="仿宋" w:cs="仿宋" w:hint="eastAsia"/>
            <w:lang w:eastAsia="zh-CN"/>
          </w:rPr>
          <w:t>(二)、成本控制措施</w:t>
        </w:r>
        <w:r>
          <w:tab/>
        </w:r>
        <w:r>
          <w:fldChar w:fldCharType="begin"/>
        </w:r>
        <w:r>
          <w:instrText xml:space="preserve"> PAGEREF _Toc10844 \h </w:instrText>
        </w:r>
        <w:r>
          <w:fldChar w:fldCharType="separate"/>
        </w:r>
        <w:r>
          <w:t>4</w:t>
        </w:r>
        <w:r>
          <w:fldChar w:fldCharType="end"/>
        </w:r>
      </w:hyperlink>
    </w:p>
    <w:p>
      <w:pPr>
        <w:pStyle w:val="TOC1"/>
        <w:tabs>
          <w:tab w:val="right" w:leader="dot" w:pos="8306"/>
        </w:tabs>
      </w:pPr>
      <w:hyperlink w:anchor="_Toc9745" w:history="1">
        <w:r>
          <w:rPr>
            <w:rFonts w:ascii="仿宋" w:eastAsia="仿宋" w:hAnsi="仿宋" w:cs="仿宋" w:hint="eastAsia"/>
            <w:lang w:eastAsia="zh-CN"/>
          </w:rPr>
          <w:t>二、家电项目概论</w:t>
        </w:r>
        <w:r>
          <w:tab/>
        </w:r>
        <w:r>
          <w:fldChar w:fldCharType="begin"/>
        </w:r>
        <w:r>
          <w:instrText xml:space="preserve"> PAGEREF _Toc9745 \h </w:instrText>
        </w:r>
        <w:r>
          <w:fldChar w:fldCharType="separate"/>
        </w:r>
        <w:r>
          <w:t>5</w:t>
        </w:r>
        <w:r>
          <w:fldChar w:fldCharType="end"/>
        </w:r>
      </w:hyperlink>
    </w:p>
    <w:p>
      <w:pPr>
        <w:pStyle w:val="TOC2"/>
        <w:tabs>
          <w:tab w:val="right" w:leader="dot" w:pos="8306"/>
        </w:tabs>
      </w:pPr>
      <w:hyperlink w:anchor="_Toc5685" w:history="1">
        <w:r>
          <w:rPr>
            <w:rFonts w:ascii="仿宋" w:eastAsia="仿宋" w:hAnsi="仿宋" w:cs="仿宋" w:hint="eastAsia"/>
            <w:lang w:eastAsia="zh-CN"/>
          </w:rPr>
          <w:t>(一)、项目申报单位概况</w:t>
        </w:r>
        <w:r>
          <w:tab/>
        </w:r>
        <w:r>
          <w:fldChar w:fldCharType="begin"/>
        </w:r>
        <w:r>
          <w:instrText xml:space="preserve"> PAGEREF _Toc5685 \h </w:instrText>
        </w:r>
        <w:r>
          <w:fldChar w:fldCharType="separate"/>
        </w:r>
        <w:r>
          <w:t>5</w:t>
        </w:r>
        <w:r>
          <w:fldChar w:fldCharType="end"/>
        </w:r>
      </w:hyperlink>
    </w:p>
    <w:p>
      <w:pPr>
        <w:pStyle w:val="TOC2"/>
        <w:tabs>
          <w:tab w:val="right" w:leader="dot" w:pos="8306"/>
        </w:tabs>
      </w:pPr>
      <w:hyperlink w:anchor="_Toc25323" w:history="1">
        <w:r>
          <w:rPr>
            <w:rFonts w:ascii="仿宋" w:eastAsia="仿宋" w:hAnsi="仿宋" w:cs="仿宋" w:hint="eastAsia"/>
            <w:lang w:eastAsia="zh-CN"/>
          </w:rPr>
          <w:t>(二)、项目概况</w:t>
        </w:r>
        <w:r>
          <w:tab/>
        </w:r>
        <w:r>
          <w:fldChar w:fldCharType="begin"/>
        </w:r>
        <w:r>
          <w:instrText xml:space="preserve"> PAGEREF _Toc25323 \h </w:instrText>
        </w:r>
        <w:r>
          <w:fldChar w:fldCharType="separate"/>
        </w:r>
        <w:r>
          <w:t>6</w:t>
        </w:r>
        <w:r>
          <w:fldChar w:fldCharType="end"/>
        </w:r>
      </w:hyperlink>
    </w:p>
    <w:p>
      <w:pPr>
        <w:pStyle w:val="TOC1"/>
        <w:tabs>
          <w:tab w:val="right" w:leader="dot" w:pos="8306"/>
        </w:tabs>
      </w:pPr>
      <w:hyperlink w:anchor="_Toc4247" w:history="1">
        <w:r>
          <w:rPr>
            <w:rFonts w:ascii="仿宋" w:eastAsia="仿宋" w:hAnsi="仿宋" w:cs="仿宋" w:hint="eastAsia"/>
            <w:lang w:eastAsia="zh-CN"/>
          </w:rPr>
          <w:t>三、背景、必要性分析</w:t>
        </w:r>
        <w:r>
          <w:tab/>
        </w:r>
        <w:r>
          <w:fldChar w:fldCharType="begin"/>
        </w:r>
        <w:r>
          <w:instrText xml:space="preserve"> PAGEREF _Toc4247 \h </w:instrText>
        </w:r>
        <w:r>
          <w:fldChar w:fldCharType="separate"/>
        </w:r>
        <w:r>
          <w:t>9</w:t>
        </w:r>
        <w:r>
          <w:fldChar w:fldCharType="end"/>
        </w:r>
      </w:hyperlink>
    </w:p>
    <w:p>
      <w:pPr>
        <w:pStyle w:val="TOC2"/>
        <w:tabs>
          <w:tab w:val="right" w:leader="dot" w:pos="8306"/>
        </w:tabs>
      </w:pPr>
      <w:hyperlink w:anchor="_Toc19099" w:history="1">
        <w:r>
          <w:rPr>
            <w:rFonts w:ascii="仿宋" w:eastAsia="仿宋" w:hAnsi="仿宋" w:cs="仿宋" w:hint="eastAsia"/>
            <w:lang w:eastAsia="zh-CN"/>
          </w:rPr>
          <w:t>(一)、项目建设背景</w:t>
        </w:r>
        <w:r>
          <w:tab/>
        </w:r>
        <w:r>
          <w:fldChar w:fldCharType="begin"/>
        </w:r>
        <w:r>
          <w:instrText xml:space="preserve"> PAGEREF _Toc19099 \h </w:instrText>
        </w:r>
        <w:r>
          <w:fldChar w:fldCharType="separate"/>
        </w:r>
        <w:r>
          <w:t>9</w:t>
        </w:r>
        <w:r>
          <w:fldChar w:fldCharType="end"/>
        </w:r>
      </w:hyperlink>
    </w:p>
    <w:p>
      <w:pPr>
        <w:pStyle w:val="TOC2"/>
        <w:tabs>
          <w:tab w:val="right" w:leader="dot" w:pos="8306"/>
        </w:tabs>
      </w:pPr>
      <w:hyperlink w:anchor="_Toc6179" w:history="1">
        <w:r>
          <w:rPr>
            <w:rFonts w:ascii="仿宋" w:eastAsia="仿宋" w:hAnsi="仿宋" w:cs="仿宋" w:hint="eastAsia"/>
            <w:lang w:eastAsia="zh-CN"/>
          </w:rPr>
          <w:t>(二)、必要性分析</w:t>
        </w:r>
        <w:r>
          <w:tab/>
        </w:r>
        <w:r>
          <w:fldChar w:fldCharType="begin"/>
        </w:r>
        <w:r>
          <w:instrText xml:space="preserve"> PAGEREF _Toc6179 \h </w:instrText>
        </w:r>
        <w:r>
          <w:fldChar w:fldCharType="separate"/>
        </w:r>
        <w:r>
          <w:t>10</w:t>
        </w:r>
        <w:r>
          <w:fldChar w:fldCharType="end"/>
        </w:r>
      </w:hyperlink>
    </w:p>
    <w:p>
      <w:pPr>
        <w:pStyle w:val="TOC2"/>
        <w:tabs>
          <w:tab w:val="right" w:leader="dot" w:pos="8306"/>
        </w:tabs>
      </w:pPr>
      <w:hyperlink w:anchor="_Toc11968" w:history="1">
        <w:r>
          <w:rPr>
            <w:rFonts w:ascii="仿宋" w:eastAsia="仿宋" w:hAnsi="仿宋" w:cs="仿宋" w:hint="eastAsia"/>
            <w:lang w:eastAsia="zh-CN"/>
          </w:rPr>
          <w:t>(三)、项目建设有利条件</w:t>
        </w:r>
        <w:r>
          <w:tab/>
        </w:r>
        <w:r>
          <w:fldChar w:fldCharType="begin"/>
        </w:r>
        <w:r>
          <w:instrText xml:space="preserve"> PAGEREF _Toc11968 \h </w:instrText>
        </w:r>
        <w:r>
          <w:fldChar w:fldCharType="separate"/>
        </w:r>
        <w:r>
          <w:t>12</w:t>
        </w:r>
        <w:r>
          <w:fldChar w:fldCharType="end"/>
        </w:r>
      </w:hyperlink>
    </w:p>
    <w:p>
      <w:pPr>
        <w:pStyle w:val="TOC1"/>
        <w:tabs>
          <w:tab w:val="right" w:leader="dot" w:pos="8306"/>
        </w:tabs>
      </w:pPr>
      <w:hyperlink w:anchor="_Toc22394" w:history="1">
        <w:r>
          <w:rPr>
            <w:rFonts w:ascii="仿宋" w:eastAsia="仿宋" w:hAnsi="仿宋" w:cs="仿宋" w:hint="eastAsia"/>
            <w:lang w:eastAsia="zh-CN"/>
          </w:rPr>
          <w:t>四、建设风险评估分析</w:t>
        </w:r>
        <w:r>
          <w:tab/>
        </w:r>
        <w:r>
          <w:fldChar w:fldCharType="begin"/>
        </w:r>
        <w:r>
          <w:instrText xml:space="preserve"> PAGEREF _Toc22394 \h </w:instrText>
        </w:r>
        <w:r>
          <w:fldChar w:fldCharType="separate"/>
        </w:r>
        <w:r>
          <w:t>13</w:t>
        </w:r>
        <w:r>
          <w:fldChar w:fldCharType="end"/>
        </w:r>
      </w:hyperlink>
    </w:p>
    <w:p>
      <w:pPr>
        <w:pStyle w:val="TOC2"/>
        <w:tabs>
          <w:tab w:val="right" w:leader="dot" w:pos="8306"/>
        </w:tabs>
      </w:pPr>
      <w:hyperlink w:anchor="_Toc6409" w:history="1">
        <w:r>
          <w:rPr>
            <w:rFonts w:ascii="仿宋" w:eastAsia="仿宋" w:hAnsi="仿宋" w:cs="仿宋" w:hint="eastAsia"/>
            <w:lang w:eastAsia="zh-CN"/>
          </w:rPr>
          <w:t>(一)、政策风险分析</w:t>
        </w:r>
        <w:r>
          <w:tab/>
        </w:r>
        <w:r>
          <w:fldChar w:fldCharType="begin"/>
        </w:r>
        <w:r>
          <w:instrText xml:space="preserve"> PAGEREF _Toc6409 \h </w:instrText>
        </w:r>
        <w:r>
          <w:fldChar w:fldCharType="separate"/>
        </w:r>
        <w:r>
          <w:t>13</w:t>
        </w:r>
        <w:r>
          <w:fldChar w:fldCharType="end"/>
        </w:r>
      </w:hyperlink>
    </w:p>
    <w:p>
      <w:pPr>
        <w:pStyle w:val="TOC2"/>
        <w:tabs>
          <w:tab w:val="right" w:leader="dot" w:pos="8306"/>
        </w:tabs>
      </w:pPr>
      <w:hyperlink w:anchor="_Toc23771" w:history="1">
        <w:r>
          <w:rPr>
            <w:rFonts w:ascii="仿宋" w:eastAsia="仿宋" w:hAnsi="仿宋" w:cs="仿宋" w:hint="eastAsia"/>
            <w:lang w:eastAsia="zh-CN"/>
          </w:rPr>
          <w:t>(二)、社会风险分析</w:t>
        </w:r>
        <w:r>
          <w:tab/>
        </w:r>
        <w:r>
          <w:fldChar w:fldCharType="begin"/>
        </w:r>
        <w:r>
          <w:instrText xml:space="preserve"> PAGEREF _Toc23771 \h </w:instrText>
        </w:r>
        <w:r>
          <w:fldChar w:fldCharType="separate"/>
        </w:r>
        <w:r>
          <w:t>14</w:t>
        </w:r>
        <w:r>
          <w:fldChar w:fldCharType="end"/>
        </w:r>
      </w:hyperlink>
    </w:p>
    <w:p>
      <w:pPr>
        <w:pStyle w:val="TOC2"/>
        <w:tabs>
          <w:tab w:val="right" w:leader="dot" w:pos="8306"/>
        </w:tabs>
      </w:pPr>
      <w:hyperlink w:anchor="_Toc1240" w:history="1">
        <w:r>
          <w:rPr>
            <w:rFonts w:ascii="仿宋" w:eastAsia="仿宋" w:hAnsi="仿宋" w:cs="仿宋" w:hint="eastAsia"/>
            <w:lang w:eastAsia="zh-CN"/>
          </w:rPr>
          <w:t>(三)、市场风险分析</w:t>
        </w:r>
        <w:r>
          <w:tab/>
        </w:r>
        <w:r>
          <w:fldChar w:fldCharType="begin"/>
        </w:r>
        <w:r>
          <w:instrText xml:space="preserve"> PAGEREF _Toc1240 \h </w:instrText>
        </w:r>
        <w:r>
          <w:fldChar w:fldCharType="separate"/>
        </w:r>
        <w:r>
          <w:t>16</w:t>
        </w:r>
        <w:r>
          <w:fldChar w:fldCharType="end"/>
        </w:r>
      </w:hyperlink>
    </w:p>
    <w:p>
      <w:pPr>
        <w:pStyle w:val="TOC2"/>
        <w:tabs>
          <w:tab w:val="right" w:leader="dot" w:pos="8306"/>
        </w:tabs>
      </w:pPr>
      <w:hyperlink w:anchor="_Toc19378" w:history="1">
        <w:r>
          <w:rPr>
            <w:rFonts w:ascii="仿宋" w:eastAsia="仿宋" w:hAnsi="仿宋" w:cs="仿宋" w:hint="eastAsia"/>
            <w:lang w:eastAsia="zh-CN"/>
          </w:rPr>
          <w:t>(四)、资金风险分析</w:t>
        </w:r>
        <w:r>
          <w:tab/>
        </w:r>
        <w:r>
          <w:fldChar w:fldCharType="begin"/>
        </w:r>
        <w:r>
          <w:instrText xml:space="preserve"> PAGEREF _Toc19378 \h </w:instrText>
        </w:r>
        <w:r>
          <w:fldChar w:fldCharType="separate"/>
        </w:r>
        <w:r>
          <w:t>17</w:t>
        </w:r>
        <w:r>
          <w:fldChar w:fldCharType="end"/>
        </w:r>
      </w:hyperlink>
    </w:p>
    <w:p>
      <w:pPr>
        <w:pStyle w:val="TOC2"/>
        <w:tabs>
          <w:tab w:val="right" w:leader="dot" w:pos="8306"/>
        </w:tabs>
      </w:pPr>
      <w:hyperlink w:anchor="_Toc12061" w:history="1">
        <w:r>
          <w:rPr>
            <w:rFonts w:ascii="仿宋" w:eastAsia="仿宋" w:hAnsi="仿宋" w:cs="仿宋" w:hint="eastAsia"/>
            <w:lang w:eastAsia="zh-CN"/>
          </w:rPr>
          <w:t>(五)、技术风险分析</w:t>
        </w:r>
        <w:r>
          <w:tab/>
        </w:r>
        <w:r>
          <w:fldChar w:fldCharType="begin"/>
        </w:r>
        <w:r>
          <w:instrText xml:space="preserve"> PAGEREF _Toc12061 \h </w:instrText>
        </w:r>
        <w:r>
          <w:fldChar w:fldCharType="separate"/>
        </w:r>
        <w:r>
          <w:t>18</w:t>
        </w:r>
        <w:r>
          <w:fldChar w:fldCharType="end"/>
        </w:r>
      </w:hyperlink>
    </w:p>
    <w:p>
      <w:pPr>
        <w:pStyle w:val="TOC2"/>
        <w:tabs>
          <w:tab w:val="right" w:leader="dot" w:pos="8306"/>
        </w:tabs>
      </w:pPr>
      <w:hyperlink w:anchor="_Toc16289" w:history="1">
        <w:r>
          <w:rPr>
            <w:rFonts w:ascii="仿宋" w:eastAsia="仿宋" w:hAnsi="仿宋" w:cs="仿宋" w:hint="eastAsia"/>
            <w:lang w:eastAsia="zh-CN"/>
          </w:rPr>
          <w:t>(六)、财务风险分析</w:t>
        </w:r>
        <w:r>
          <w:tab/>
        </w:r>
        <w:r>
          <w:fldChar w:fldCharType="begin"/>
        </w:r>
        <w:r>
          <w:instrText xml:space="preserve"> PAGEREF _Toc16289 \h </w:instrText>
        </w:r>
        <w:r>
          <w:fldChar w:fldCharType="separate"/>
        </w:r>
        <w:r>
          <w:t>19</w:t>
        </w:r>
        <w:r>
          <w:fldChar w:fldCharType="end"/>
        </w:r>
      </w:hyperlink>
    </w:p>
    <w:p>
      <w:pPr>
        <w:pStyle w:val="TOC2"/>
        <w:tabs>
          <w:tab w:val="right" w:leader="dot" w:pos="8306"/>
        </w:tabs>
      </w:pPr>
      <w:hyperlink w:anchor="_Toc30134" w:history="1">
        <w:r>
          <w:rPr>
            <w:rFonts w:ascii="仿宋" w:eastAsia="仿宋" w:hAnsi="仿宋" w:cs="仿宋" w:hint="eastAsia"/>
            <w:lang w:eastAsia="zh-CN"/>
          </w:rPr>
          <w:t>(七)、管理风险分析</w:t>
        </w:r>
        <w:r>
          <w:tab/>
        </w:r>
        <w:r>
          <w:fldChar w:fldCharType="begin"/>
        </w:r>
        <w:r>
          <w:instrText xml:space="preserve"> PAGEREF _Toc30134 \h </w:instrText>
        </w:r>
        <w:r>
          <w:fldChar w:fldCharType="separate"/>
        </w:r>
        <w:r>
          <w:t>21</w:t>
        </w:r>
        <w:r>
          <w:fldChar w:fldCharType="end"/>
        </w:r>
      </w:hyperlink>
    </w:p>
    <w:p>
      <w:pPr>
        <w:pStyle w:val="TOC2"/>
        <w:tabs>
          <w:tab w:val="right" w:leader="dot" w:pos="8306"/>
        </w:tabs>
      </w:pPr>
      <w:hyperlink w:anchor="_Toc5320" w:history="1">
        <w:r>
          <w:rPr>
            <w:rFonts w:ascii="仿宋" w:eastAsia="仿宋" w:hAnsi="仿宋" w:cs="仿宋" w:hint="eastAsia"/>
            <w:lang w:eastAsia="zh-CN"/>
          </w:rPr>
          <w:t>(八)、其它风险分析</w:t>
        </w:r>
        <w:r>
          <w:tab/>
        </w:r>
        <w:r>
          <w:fldChar w:fldCharType="begin"/>
        </w:r>
        <w:r>
          <w:instrText xml:space="preserve"> PAGEREF _Toc5320 \h </w:instrText>
        </w:r>
        <w:r>
          <w:fldChar w:fldCharType="separate"/>
        </w:r>
        <w:r>
          <w:t>22</w:t>
        </w:r>
        <w:r>
          <w:fldChar w:fldCharType="end"/>
        </w:r>
      </w:hyperlink>
    </w:p>
    <w:p>
      <w:pPr>
        <w:pStyle w:val="TOC2"/>
        <w:tabs>
          <w:tab w:val="right" w:leader="dot" w:pos="8306"/>
        </w:tabs>
      </w:pPr>
      <w:hyperlink w:anchor="_Toc19221" w:history="1">
        <w:r>
          <w:rPr>
            <w:rFonts w:ascii="仿宋" w:eastAsia="仿宋" w:hAnsi="仿宋" w:cs="仿宋" w:hint="eastAsia"/>
            <w:lang w:eastAsia="zh-CN"/>
          </w:rPr>
          <w:t>(九)、社会影响评估</w:t>
        </w:r>
        <w:r>
          <w:tab/>
        </w:r>
        <w:r>
          <w:fldChar w:fldCharType="begin"/>
        </w:r>
        <w:r>
          <w:instrText xml:space="preserve"> PAGEREF _Toc19221 \h </w:instrText>
        </w:r>
        <w:r>
          <w:fldChar w:fldCharType="separate"/>
        </w:r>
        <w:r>
          <w:t>24</w:t>
        </w:r>
        <w:r>
          <w:fldChar w:fldCharType="end"/>
        </w:r>
      </w:hyperlink>
    </w:p>
    <w:p>
      <w:pPr>
        <w:pStyle w:val="TOC1"/>
        <w:tabs>
          <w:tab w:val="right" w:leader="dot" w:pos="8306"/>
        </w:tabs>
      </w:pPr>
      <w:hyperlink w:anchor="_Toc10069" w:history="1">
        <w:r>
          <w:rPr>
            <w:rFonts w:ascii="仿宋" w:eastAsia="仿宋" w:hAnsi="仿宋" w:cs="仿宋" w:hint="eastAsia"/>
            <w:lang w:eastAsia="zh-CN"/>
          </w:rPr>
          <w:t>五、经济影响分析</w:t>
        </w:r>
        <w:r>
          <w:tab/>
        </w:r>
        <w:r>
          <w:fldChar w:fldCharType="begin"/>
        </w:r>
        <w:r>
          <w:instrText xml:space="preserve"> PAGEREF _Toc10069 \h </w:instrText>
        </w:r>
        <w:r>
          <w:fldChar w:fldCharType="separate"/>
        </w:r>
        <w:r>
          <w:t>26</w:t>
        </w:r>
        <w:r>
          <w:fldChar w:fldCharType="end"/>
        </w:r>
      </w:hyperlink>
    </w:p>
    <w:p>
      <w:pPr>
        <w:pStyle w:val="TOC2"/>
        <w:tabs>
          <w:tab w:val="right" w:leader="dot" w:pos="8306"/>
        </w:tabs>
      </w:pPr>
      <w:hyperlink w:anchor="_Toc10253" w:history="1">
        <w:r>
          <w:rPr>
            <w:rFonts w:ascii="仿宋" w:eastAsia="仿宋" w:hAnsi="仿宋" w:cs="仿宋" w:hint="eastAsia"/>
            <w:lang w:eastAsia="zh-CN"/>
          </w:rPr>
          <w:t>(一)、经济费用效益或费用效果分析</w:t>
        </w:r>
        <w:r>
          <w:tab/>
        </w:r>
        <w:r>
          <w:fldChar w:fldCharType="begin"/>
        </w:r>
        <w:r>
          <w:instrText xml:space="preserve"> PAGEREF _Toc10253 \h </w:instrText>
        </w:r>
        <w:r>
          <w:fldChar w:fldCharType="separate"/>
        </w:r>
        <w:r>
          <w:t>26</w:t>
        </w:r>
        <w:r>
          <w:fldChar w:fldCharType="end"/>
        </w:r>
      </w:hyperlink>
    </w:p>
    <w:p>
      <w:pPr>
        <w:pStyle w:val="TOC2"/>
        <w:tabs>
          <w:tab w:val="right" w:leader="dot" w:pos="8306"/>
        </w:tabs>
      </w:pPr>
      <w:hyperlink w:anchor="_Toc27821" w:history="1">
        <w:r>
          <w:rPr>
            <w:rFonts w:ascii="仿宋" w:eastAsia="仿宋" w:hAnsi="仿宋" w:cs="仿宋" w:hint="eastAsia"/>
            <w:lang w:eastAsia="zh-CN"/>
          </w:rPr>
          <w:t>(二)、行业影响分析</w:t>
        </w:r>
        <w:r>
          <w:tab/>
        </w:r>
        <w:r>
          <w:fldChar w:fldCharType="begin"/>
        </w:r>
        <w:r>
          <w:instrText xml:space="preserve"> PAGEREF _Toc27821 \h </w:instrText>
        </w:r>
        <w:r>
          <w:fldChar w:fldCharType="separate"/>
        </w:r>
        <w:r>
          <w:t>28</w:t>
        </w:r>
        <w:r>
          <w:fldChar w:fldCharType="end"/>
        </w:r>
      </w:hyperlink>
    </w:p>
    <w:p>
      <w:pPr>
        <w:pStyle w:val="TOC2"/>
        <w:tabs>
          <w:tab w:val="right" w:leader="dot" w:pos="8306"/>
        </w:tabs>
      </w:pPr>
      <w:hyperlink w:anchor="_Toc29925" w:history="1">
        <w:r>
          <w:rPr>
            <w:rFonts w:ascii="仿宋" w:eastAsia="仿宋" w:hAnsi="仿宋" w:cs="仿宋" w:hint="eastAsia"/>
            <w:lang w:eastAsia="zh-CN"/>
          </w:rPr>
          <w:t>(三)、区域经济影响分析</w:t>
        </w:r>
        <w:r>
          <w:tab/>
        </w:r>
        <w:r>
          <w:fldChar w:fldCharType="begin"/>
        </w:r>
        <w:r>
          <w:instrText xml:space="preserve"> PAGEREF _Toc29925 \h </w:instrText>
        </w:r>
        <w:r>
          <w:fldChar w:fldCharType="separate"/>
        </w:r>
        <w:r>
          <w:t>29</w:t>
        </w:r>
        <w:r>
          <w:fldChar w:fldCharType="end"/>
        </w:r>
      </w:hyperlink>
    </w:p>
    <w:p>
      <w:pPr>
        <w:pStyle w:val="TOC2"/>
        <w:tabs>
          <w:tab w:val="right" w:leader="dot" w:pos="8306"/>
        </w:tabs>
      </w:pPr>
      <w:hyperlink w:anchor="_Toc6818" w:history="1">
        <w:r>
          <w:rPr>
            <w:rFonts w:ascii="仿宋" w:eastAsia="仿宋" w:hAnsi="仿宋" w:cs="仿宋" w:hint="eastAsia"/>
            <w:lang w:eastAsia="zh-CN"/>
          </w:rPr>
          <w:t>(四)、宏观经济影响分析</w:t>
        </w:r>
        <w:r>
          <w:tab/>
        </w:r>
        <w:r>
          <w:fldChar w:fldCharType="begin"/>
        </w:r>
        <w:r>
          <w:instrText xml:space="preserve"> PAGEREF _Toc6818 \h </w:instrText>
        </w:r>
        <w:r>
          <w:fldChar w:fldCharType="separate"/>
        </w:r>
        <w:r>
          <w:t>30</w:t>
        </w:r>
        <w:r>
          <w:fldChar w:fldCharType="end"/>
        </w:r>
      </w:hyperlink>
    </w:p>
    <w:p>
      <w:pPr>
        <w:pStyle w:val="TOC1"/>
        <w:tabs>
          <w:tab w:val="right" w:leader="dot" w:pos="8306"/>
        </w:tabs>
      </w:pPr>
      <w:hyperlink w:anchor="_Toc27687" w:history="1">
        <w:r>
          <w:rPr>
            <w:rFonts w:ascii="仿宋" w:eastAsia="仿宋" w:hAnsi="仿宋" w:cs="仿宋" w:hint="eastAsia"/>
            <w:lang w:eastAsia="zh-CN"/>
          </w:rPr>
          <w:t>六、社会影响分析</w:t>
        </w:r>
        <w:r>
          <w:tab/>
        </w:r>
        <w:r>
          <w:fldChar w:fldCharType="begin"/>
        </w:r>
        <w:r>
          <w:instrText xml:space="preserve"> PAGEREF _Toc27687 \h </w:instrText>
        </w:r>
        <w:r>
          <w:fldChar w:fldCharType="separate"/>
        </w:r>
        <w:r>
          <w:t>32</w:t>
        </w:r>
        <w:r>
          <w:fldChar w:fldCharType="end"/>
        </w:r>
      </w:hyperlink>
    </w:p>
    <w:p>
      <w:pPr>
        <w:pStyle w:val="TOC2"/>
        <w:tabs>
          <w:tab w:val="right" w:leader="dot" w:pos="8306"/>
        </w:tabs>
      </w:pPr>
      <w:hyperlink w:anchor="_Toc30102" w:history="1">
        <w:r>
          <w:rPr>
            <w:rFonts w:ascii="仿宋" w:eastAsia="仿宋" w:hAnsi="仿宋" w:cs="仿宋" w:hint="eastAsia"/>
            <w:lang w:eastAsia="zh-CN"/>
          </w:rPr>
          <w:t>(一)、社会影响效果分析</w:t>
        </w:r>
        <w:r>
          <w:tab/>
        </w:r>
        <w:r>
          <w:fldChar w:fldCharType="begin"/>
        </w:r>
        <w:r>
          <w:instrText xml:space="preserve"> PAGEREF _Toc30102 \h </w:instrText>
        </w:r>
        <w:r>
          <w:fldChar w:fldCharType="separate"/>
        </w:r>
        <w:r>
          <w:t>32</w:t>
        </w:r>
        <w:r>
          <w:fldChar w:fldCharType="end"/>
        </w:r>
      </w:hyperlink>
    </w:p>
    <w:p>
      <w:pPr>
        <w:pStyle w:val="TOC2"/>
        <w:tabs>
          <w:tab w:val="right" w:leader="dot" w:pos="8306"/>
        </w:tabs>
      </w:pPr>
      <w:hyperlink w:anchor="_Toc19653" w:history="1">
        <w:r>
          <w:rPr>
            <w:rFonts w:ascii="仿宋" w:eastAsia="仿宋" w:hAnsi="仿宋" w:cs="仿宋" w:hint="eastAsia"/>
            <w:lang w:eastAsia="zh-CN"/>
          </w:rPr>
          <w:t>(二)、社会适应性分析</w:t>
        </w:r>
        <w:r>
          <w:tab/>
        </w:r>
        <w:r>
          <w:fldChar w:fldCharType="begin"/>
        </w:r>
        <w:r>
          <w:instrText xml:space="preserve"> PAGEREF _Toc19653 \h </w:instrText>
        </w:r>
        <w:r>
          <w:fldChar w:fldCharType="separate"/>
        </w:r>
        <w:r>
          <w:t>34</w:t>
        </w:r>
        <w:r>
          <w:fldChar w:fldCharType="end"/>
        </w:r>
      </w:hyperlink>
    </w:p>
    <w:p>
      <w:pPr>
        <w:pStyle w:val="TOC2"/>
        <w:tabs>
          <w:tab w:val="right" w:leader="dot" w:pos="8306"/>
        </w:tabs>
      </w:pPr>
      <w:hyperlink w:anchor="_Toc25721" w:history="1">
        <w:r>
          <w:rPr>
            <w:rFonts w:ascii="仿宋" w:eastAsia="仿宋" w:hAnsi="仿宋" w:cs="仿宋" w:hint="eastAsia"/>
            <w:lang w:eastAsia="zh-CN"/>
          </w:rPr>
          <w:t>(三)、社会风险及对策分析</w:t>
        </w:r>
        <w:r>
          <w:tab/>
        </w:r>
        <w:r>
          <w:fldChar w:fldCharType="begin"/>
        </w:r>
        <w:r>
          <w:instrText xml:space="preserve"> PAGEREF _Toc25721 \h </w:instrText>
        </w:r>
        <w:r>
          <w:fldChar w:fldCharType="separate"/>
        </w:r>
        <w:r>
          <w:t>36</w:t>
        </w:r>
        <w:r>
          <w:fldChar w:fldCharType="end"/>
        </w:r>
      </w:hyperlink>
    </w:p>
    <w:p>
      <w:pPr>
        <w:pStyle w:val="TOC1"/>
        <w:tabs>
          <w:tab w:val="right" w:leader="dot" w:pos="8306"/>
        </w:tabs>
      </w:pPr>
      <w:hyperlink w:anchor="_Toc7815" w:history="1">
        <w:r>
          <w:rPr>
            <w:rFonts w:ascii="仿宋" w:eastAsia="仿宋" w:hAnsi="仿宋" w:cs="仿宋" w:hint="eastAsia"/>
            <w:lang w:eastAsia="zh-CN"/>
          </w:rPr>
          <w:t>七、项目质量与标准</w:t>
        </w:r>
        <w:r>
          <w:tab/>
        </w:r>
        <w:r>
          <w:fldChar w:fldCharType="begin"/>
        </w:r>
        <w:r>
          <w:instrText xml:space="preserve"> PAGEREF _Toc7815 \h </w:instrText>
        </w:r>
        <w:r>
          <w:fldChar w:fldCharType="separate"/>
        </w:r>
        <w:r>
          <w:t>39</w:t>
        </w:r>
        <w:r>
          <w:fldChar w:fldCharType="end"/>
        </w:r>
      </w:hyperlink>
    </w:p>
    <w:p>
      <w:pPr>
        <w:pStyle w:val="TOC2"/>
        <w:tabs>
          <w:tab w:val="right" w:leader="dot" w:pos="8306"/>
        </w:tabs>
      </w:pPr>
      <w:hyperlink w:anchor="_Toc8713" w:history="1">
        <w:r>
          <w:rPr>
            <w:rFonts w:ascii="仿宋" w:eastAsia="仿宋" w:hAnsi="仿宋" w:cs="仿宋" w:hint="eastAsia"/>
            <w:lang w:eastAsia="zh-CN"/>
          </w:rPr>
          <w:t>(一)、质量保障体系</w:t>
        </w:r>
        <w:r>
          <w:tab/>
        </w:r>
        <w:r>
          <w:fldChar w:fldCharType="begin"/>
        </w:r>
        <w:r>
          <w:instrText xml:space="preserve"> PAGEREF _Toc8713 \h </w:instrText>
        </w:r>
        <w:r>
          <w:fldChar w:fldCharType="separate"/>
        </w:r>
        <w:r>
          <w:t>39</w:t>
        </w:r>
        <w:r>
          <w:fldChar w:fldCharType="end"/>
        </w:r>
      </w:hyperlink>
    </w:p>
    <w:p>
      <w:pPr>
        <w:pStyle w:val="TOC2"/>
        <w:tabs>
          <w:tab w:val="right" w:leader="dot" w:pos="8306"/>
        </w:tabs>
      </w:pPr>
      <w:hyperlink w:anchor="_Toc8939" w:history="1">
        <w:r>
          <w:rPr>
            <w:rFonts w:ascii="仿宋" w:eastAsia="仿宋" w:hAnsi="仿宋" w:cs="仿宋" w:hint="eastAsia"/>
            <w:lang w:eastAsia="zh-CN"/>
          </w:rPr>
          <w:t>(二)、标准化作业流程</w:t>
        </w:r>
        <w:r>
          <w:tab/>
        </w:r>
        <w:r>
          <w:fldChar w:fldCharType="begin"/>
        </w:r>
        <w:r>
          <w:instrText xml:space="preserve"> PAGEREF _Toc8939 \h </w:instrText>
        </w:r>
        <w:r>
          <w:fldChar w:fldCharType="separate"/>
        </w:r>
        <w:r>
          <w:t>41</w:t>
        </w:r>
        <w:r>
          <w:fldChar w:fldCharType="end"/>
        </w:r>
      </w:hyperlink>
    </w:p>
    <w:p>
      <w:pPr>
        <w:pStyle w:val="TOC2"/>
        <w:tabs>
          <w:tab w:val="right" w:leader="dot" w:pos="8306"/>
        </w:tabs>
      </w:pPr>
      <w:hyperlink w:anchor="_Toc23742" w:history="1">
        <w:r>
          <w:rPr>
            <w:rFonts w:ascii="仿宋" w:eastAsia="仿宋" w:hAnsi="仿宋" w:cs="仿宋" w:hint="eastAsia"/>
            <w:lang w:eastAsia="zh-CN"/>
          </w:rPr>
          <w:t>(三)、质量监控与评估</w:t>
        </w:r>
        <w:r>
          <w:tab/>
        </w:r>
        <w:r>
          <w:fldChar w:fldCharType="begin"/>
        </w:r>
        <w:r>
          <w:instrText xml:space="preserve"> PAGEREF _Toc23742 \h </w:instrText>
        </w:r>
        <w:r>
          <w:fldChar w:fldCharType="separate"/>
        </w:r>
        <w:r>
          <w:t>42</w:t>
        </w:r>
        <w:r>
          <w:fldChar w:fldCharType="end"/>
        </w:r>
      </w:hyperlink>
    </w:p>
    <w:p>
      <w:pPr>
        <w:pStyle w:val="TOC2"/>
        <w:tabs>
          <w:tab w:val="right" w:leader="dot" w:pos="8306"/>
        </w:tabs>
      </w:pPr>
      <w:hyperlink w:anchor="_Toc7630" w:history="1">
        <w:r>
          <w:rPr>
            <w:rFonts w:ascii="仿宋" w:eastAsia="仿宋" w:hAnsi="仿宋" w:cs="仿宋" w:hint="eastAsia"/>
            <w:lang w:eastAsia="zh-CN"/>
          </w:rPr>
          <w:t>(四)、质量改进计划</w:t>
        </w:r>
        <w:r>
          <w:tab/>
        </w:r>
        <w:r>
          <w:fldChar w:fldCharType="begin"/>
        </w:r>
        <w:r>
          <w:instrText xml:space="preserve"> PAGEREF _Toc7630 \h </w:instrText>
        </w:r>
        <w:r>
          <w:fldChar w:fldCharType="separate"/>
        </w:r>
        <w:r>
          <w:t>43</w:t>
        </w:r>
        <w:r>
          <w:fldChar w:fldCharType="end"/>
        </w:r>
      </w:hyperlink>
    </w:p>
    <w:p>
      <w:pPr>
        <w:pStyle w:val="TOC1"/>
        <w:tabs>
          <w:tab w:val="right" w:leader="dot" w:pos="8306"/>
        </w:tabs>
      </w:pPr>
      <w:hyperlink w:anchor="_Toc25400" w:history="1">
        <w:r>
          <w:rPr>
            <w:rFonts w:ascii="仿宋" w:eastAsia="仿宋" w:hAnsi="仿宋" w:cs="仿宋" w:hint="eastAsia"/>
            <w:lang w:eastAsia="zh-CN"/>
          </w:rPr>
          <w:t>八、资金管理与财务规划</w:t>
        </w:r>
        <w:r>
          <w:tab/>
        </w:r>
        <w:r>
          <w:fldChar w:fldCharType="begin"/>
        </w:r>
        <w:r>
          <w:instrText xml:space="preserve"> PAGEREF _Toc25400 \h </w:instrText>
        </w:r>
        <w:r>
          <w:fldChar w:fldCharType="separate"/>
        </w:r>
        <w:r>
          <w:t>45</w:t>
        </w:r>
        <w:r>
          <w:fldChar w:fldCharType="end"/>
        </w:r>
      </w:hyperlink>
    </w:p>
    <w:p>
      <w:pPr>
        <w:pStyle w:val="TOC2"/>
        <w:tabs>
          <w:tab w:val="right" w:leader="dot" w:pos="8306"/>
        </w:tabs>
      </w:pPr>
      <w:hyperlink w:anchor="_Toc15514" w:history="1">
        <w:r>
          <w:rPr>
            <w:rFonts w:ascii="仿宋" w:eastAsia="仿宋" w:hAnsi="仿宋" w:cs="仿宋" w:hint="eastAsia"/>
            <w:lang w:eastAsia="zh-CN"/>
          </w:rPr>
          <w:t>(一)、项目资金来源与筹措</w:t>
        </w:r>
        <w:r>
          <w:tab/>
        </w:r>
        <w:r>
          <w:fldChar w:fldCharType="begin"/>
        </w:r>
        <w:r>
          <w:instrText xml:space="preserve"> PAGEREF _Toc15514 \h </w:instrText>
        </w:r>
        <w:r>
          <w:fldChar w:fldCharType="separate"/>
        </w:r>
        <w:r>
          <w:t>45</w:t>
        </w:r>
        <w:r>
          <w:fldChar w:fldCharType="end"/>
        </w:r>
      </w:hyperlink>
    </w:p>
    <w:p>
      <w:pPr>
        <w:pStyle w:val="TOC2"/>
        <w:tabs>
          <w:tab w:val="right" w:leader="dot" w:pos="8306"/>
        </w:tabs>
      </w:pPr>
      <w:hyperlink w:anchor="_Toc10561" w:history="1">
        <w:r>
          <w:rPr>
            <w:rFonts w:ascii="仿宋" w:eastAsia="仿宋" w:hAnsi="仿宋" w:cs="仿宋" w:hint="eastAsia"/>
            <w:lang w:eastAsia="zh-CN"/>
          </w:rPr>
          <w:t>(二)、资金使用与监管</w:t>
        </w:r>
        <w:r>
          <w:tab/>
        </w:r>
        <w:r>
          <w:fldChar w:fldCharType="begin"/>
        </w:r>
        <w:r>
          <w:instrText xml:space="preserve"> PAGEREF _Toc10561 \h </w:instrText>
        </w:r>
        <w:r>
          <w:fldChar w:fldCharType="separate"/>
        </w:r>
        <w:r>
          <w:t>46</w:t>
        </w:r>
        <w:r>
          <w:fldChar w:fldCharType="end"/>
        </w:r>
      </w:hyperlink>
    </w:p>
    <w:p>
      <w:pPr>
        <w:pStyle w:val="TOC2"/>
        <w:tabs>
          <w:tab w:val="right" w:leader="dot" w:pos="8306"/>
        </w:tabs>
      </w:pPr>
      <w:hyperlink w:anchor="_Toc22491" w:history="1">
        <w:r>
          <w:rPr>
            <w:rFonts w:ascii="仿宋" w:eastAsia="仿宋" w:hAnsi="仿宋" w:cs="仿宋" w:hint="eastAsia"/>
            <w:lang w:eastAsia="zh-CN"/>
          </w:rPr>
          <w:t>(三)、财务规划与预测</w:t>
        </w:r>
        <w:r>
          <w:tab/>
        </w:r>
        <w:r>
          <w:fldChar w:fldCharType="begin"/>
        </w:r>
        <w:r>
          <w:instrText xml:space="preserve"> PAGEREF _Toc22491 \h </w:instrText>
        </w:r>
        <w:r>
          <w:fldChar w:fldCharType="separate"/>
        </w:r>
        <w:r>
          <w:t>47</w:t>
        </w:r>
        <w:r>
          <w:fldChar w:fldCharType="end"/>
        </w:r>
      </w:hyperlink>
    </w:p>
    <w:p>
      <w:pPr>
        <w:pStyle w:val="TOC1"/>
        <w:tabs>
          <w:tab w:val="right" w:leader="dot" w:pos="8306"/>
        </w:tabs>
      </w:pPr>
      <w:hyperlink w:anchor="_Toc4495" w:history="1">
        <w:r>
          <w:rPr>
            <w:rFonts w:ascii="仿宋" w:eastAsia="仿宋" w:hAnsi="仿宋" w:cs="仿宋" w:hint="eastAsia"/>
            <w:lang w:eastAsia="zh-CN"/>
          </w:rPr>
          <w:t>九、客户关系管理与市场拓展</w:t>
        </w:r>
        <w:r>
          <w:tab/>
        </w:r>
        <w:r>
          <w:fldChar w:fldCharType="begin"/>
        </w:r>
        <w:r>
          <w:instrText xml:space="preserve"> PAGEREF _Toc4495 \h </w:instrText>
        </w:r>
        <w:r>
          <w:fldChar w:fldCharType="separate"/>
        </w:r>
        <w:r>
          <w:t>48</w:t>
        </w:r>
        <w:r>
          <w:fldChar w:fldCharType="end"/>
        </w:r>
      </w:hyperlink>
    </w:p>
    <w:p>
      <w:pPr>
        <w:pStyle w:val="TOC2"/>
        <w:tabs>
          <w:tab w:val="right" w:leader="dot" w:pos="8306"/>
        </w:tabs>
      </w:pPr>
      <w:hyperlink w:anchor="_Toc27227" w:history="1">
        <w:r>
          <w:rPr>
            <w:rFonts w:ascii="仿宋" w:eastAsia="仿宋" w:hAnsi="仿宋" w:cs="仿宋" w:hint="eastAsia"/>
            <w:lang w:eastAsia="zh-CN"/>
          </w:rPr>
          <w:t>(一)、客户关系管理策略</w:t>
        </w:r>
        <w:r>
          <w:tab/>
        </w:r>
        <w:r>
          <w:fldChar w:fldCharType="begin"/>
        </w:r>
        <w:r>
          <w:instrText xml:space="preserve"> PAGEREF _Toc27227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 w:history="1">
        <w:r>
          <w:rPr>
            <w:rFonts w:ascii="仿宋" w:eastAsia="仿宋" w:hAnsi="仿宋" w:cs="仿宋" w:hint="eastAsia"/>
            <w:lang w:eastAsia="zh-CN"/>
          </w:rPr>
          <w:t>(二)、市场拓展方案</w:t>
        </w:r>
        <w:r>
          <w:tab/>
        </w:r>
        <w:r>
          <w:fldChar w:fldCharType="begin"/>
        </w:r>
        <w:r>
          <w:instrText xml:space="preserve"> PAGEREF _Toc2799 \h </w:instrText>
        </w:r>
        <w:r>
          <w:fldChar w:fldCharType="separate"/>
        </w:r>
        <w:r>
          <w:t>50</w:t>
        </w:r>
        <w:r>
          <w:fldChar w:fldCharType="end"/>
        </w:r>
      </w:hyperlink>
    </w:p>
    <w:p>
      <w:pPr>
        <w:pStyle w:val="TOC1"/>
        <w:tabs>
          <w:tab w:val="right" w:leader="dot" w:pos="8306"/>
        </w:tabs>
      </w:pPr>
      <w:hyperlink w:anchor="_Toc12854" w:history="1">
        <w:r>
          <w:rPr>
            <w:rFonts w:ascii="仿宋" w:eastAsia="仿宋" w:hAnsi="仿宋" w:cs="仿宋" w:hint="eastAsia"/>
            <w:lang w:eastAsia="zh-CN"/>
          </w:rPr>
          <w:t>十、项目进度计划</w:t>
        </w:r>
        <w:r>
          <w:tab/>
        </w:r>
        <w:r>
          <w:fldChar w:fldCharType="begin"/>
        </w:r>
        <w:r>
          <w:instrText xml:space="preserve"> PAGEREF _Toc12854 \h </w:instrText>
        </w:r>
        <w:r>
          <w:fldChar w:fldCharType="separate"/>
        </w:r>
        <w:r>
          <w:t>51</w:t>
        </w:r>
        <w:r>
          <w:fldChar w:fldCharType="end"/>
        </w:r>
      </w:hyperlink>
    </w:p>
    <w:p>
      <w:pPr>
        <w:pStyle w:val="TOC2"/>
        <w:tabs>
          <w:tab w:val="right" w:leader="dot" w:pos="8306"/>
        </w:tabs>
      </w:pPr>
      <w:hyperlink w:anchor="_Toc17289" w:history="1">
        <w:r>
          <w:rPr>
            <w:rFonts w:ascii="仿宋" w:eastAsia="仿宋" w:hAnsi="仿宋" w:cs="仿宋" w:hint="eastAsia"/>
            <w:lang w:eastAsia="zh-CN"/>
          </w:rPr>
          <w:t>(一)、建设周期</w:t>
        </w:r>
        <w:r>
          <w:tab/>
        </w:r>
        <w:r>
          <w:fldChar w:fldCharType="begin"/>
        </w:r>
        <w:r>
          <w:instrText xml:space="preserve"> PAGEREF _Toc17289 \h </w:instrText>
        </w:r>
        <w:r>
          <w:fldChar w:fldCharType="separate"/>
        </w:r>
        <w:r>
          <w:t>51</w:t>
        </w:r>
        <w:r>
          <w:fldChar w:fldCharType="end"/>
        </w:r>
      </w:hyperlink>
    </w:p>
    <w:p>
      <w:pPr>
        <w:pStyle w:val="TOC2"/>
        <w:tabs>
          <w:tab w:val="right" w:leader="dot" w:pos="8306"/>
        </w:tabs>
      </w:pPr>
      <w:hyperlink w:anchor="_Toc21387" w:history="1">
        <w:r>
          <w:rPr>
            <w:rFonts w:ascii="仿宋" w:eastAsia="仿宋" w:hAnsi="仿宋" w:cs="仿宋" w:hint="eastAsia"/>
            <w:lang w:eastAsia="zh-CN"/>
          </w:rPr>
          <w:t>(二)、建设进度</w:t>
        </w:r>
        <w:r>
          <w:tab/>
        </w:r>
        <w:r>
          <w:fldChar w:fldCharType="begin"/>
        </w:r>
        <w:r>
          <w:instrText xml:space="preserve"> PAGEREF _Toc21387 \h </w:instrText>
        </w:r>
        <w:r>
          <w:fldChar w:fldCharType="separate"/>
        </w:r>
        <w:r>
          <w:t>51</w:t>
        </w:r>
        <w:r>
          <w:fldChar w:fldCharType="end"/>
        </w:r>
      </w:hyperlink>
    </w:p>
    <w:p>
      <w:pPr>
        <w:pStyle w:val="TOC2"/>
        <w:tabs>
          <w:tab w:val="right" w:leader="dot" w:pos="8306"/>
        </w:tabs>
      </w:pPr>
      <w:hyperlink w:anchor="_Toc2890" w:history="1">
        <w:r>
          <w:rPr>
            <w:rFonts w:ascii="仿宋" w:eastAsia="仿宋" w:hAnsi="仿宋" w:cs="仿宋" w:hint="eastAsia"/>
            <w:lang w:eastAsia="zh-CN"/>
          </w:rPr>
          <w:t>(三)、进度安排注意事项</w:t>
        </w:r>
        <w:r>
          <w:tab/>
        </w:r>
        <w:r>
          <w:fldChar w:fldCharType="begin"/>
        </w:r>
        <w:r>
          <w:instrText xml:space="preserve"> PAGEREF _Toc2890 \h </w:instrText>
        </w:r>
        <w:r>
          <w:fldChar w:fldCharType="separate"/>
        </w:r>
        <w:r>
          <w:t>52</w:t>
        </w:r>
        <w:r>
          <w:fldChar w:fldCharType="end"/>
        </w:r>
      </w:hyperlink>
    </w:p>
    <w:p>
      <w:pPr>
        <w:pStyle w:val="TOC2"/>
        <w:tabs>
          <w:tab w:val="right" w:leader="dot" w:pos="8306"/>
        </w:tabs>
      </w:pPr>
      <w:hyperlink w:anchor="_Toc20911" w:history="1">
        <w:r>
          <w:rPr>
            <w:rFonts w:ascii="仿宋" w:eastAsia="仿宋" w:hAnsi="仿宋" w:cs="仿宋" w:hint="eastAsia"/>
            <w:lang w:eastAsia="zh-CN"/>
          </w:rPr>
          <w:t>(四)、人力资源配置</w:t>
        </w:r>
        <w:r>
          <w:tab/>
        </w:r>
        <w:r>
          <w:fldChar w:fldCharType="begin"/>
        </w:r>
        <w:r>
          <w:instrText xml:space="preserve"> PAGEREF _Toc20911 \h </w:instrText>
        </w:r>
        <w:r>
          <w:fldChar w:fldCharType="separate"/>
        </w:r>
        <w:r>
          <w:t>53</w:t>
        </w:r>
        <w:r>
          <w:fldChar w:fldCharType="end"/>
        </w:r>
      </w:hyperlink>
    </w:p>
    <w:p>
      <w:pPr>
        <w:pStyle w:val="TOC2"/>
        <w:tabs>
          <w:tab w:val="right" w:leader="dot" w:pos="8306"/>
        </w:tabs>
      </w:pPr>
      <w:hyperlink w:anchor="_Toc1735" w:history="1">
        <w:r>
          <w:rPr>
            <w:rFonts w:ascii="仿宋" w:eastAsia="仿宋" w:hAnsi="仿宋" w:cs="仿宋" w:hint="eastAsia"/>
            <w:lang w:eastAsia="zh-CN"/>
          </w:rPr>
          <w:t>(五)、员工培训</w:t>
        </w:r>
        <w:r>
          <w:tab/>
        </w:r>
        <w:r>
          <w:fldChar w:fldCharType="begin"/>
        </w:r>
        <w:r>
          <w:instrText xml:space="preserve"> PAGEREF _Toc1735 \h </w:instrText>
        </w:r>
        <w:r>
          <w:fldChar w:fldCharType="separate"/>
        </w:r>
        <w:r>
          <w:t>55</w:t>
        </w:r>
        <w:r>
          <w:fldChar w:fldCharType="end"/>
        </w:r>
      </w:hyperlink>
    </w:p>
    <w:p>
      <w:pPr>
        <w:pStyle w:val="TOC2"/>
        <w:tabs>
          <w:tab w:val="right" w:leader="dot" w:pos="8306"/>
        </w:tabs>
      </w:pPr>
      <w:hyperlink w:anchor="_Toc6933" w:history="1">
        <w:r>
          <w:rPr>
            <w:rFonts w:ascii="仿宋" w:eastAsia="仿宋" w:hAnsi="仿宋" w:cs="仿宋" w:hint="eastAsia"/>
            <w:lang w:eastAsia="zh-CN"/>
          </w:rPr>
          <w:t>(六)、项目实施保障</w:t>
        </w:r>
        <w:r>
          <w:tab/>
        </w:r>
        <w:r>
          <w:fldChar w:fldCharType="begin"/>
        </w:r>
        <w:r>
          <w:instrText xml:space="preserve"> PAGEREF _Toc6933 \h </w:instrText>
        </w:r>
        <w:r>
          <w:fldChar w:fldCharType="separate"/>
        </w:r>
        <w:r>
          <w:t>56</w:t>
        </w:r>
        <w:r>
          <w:fldChar w:fldCharType="end"/>
        </w:r>
      </w:hyperlink>
    </w:p>
    <w:p>
      <w:pPr>
        <w:pStyle w:val="TOC2"/>
        <w:tabs>
          <w:tab w:val="right" w:leader="dot" w:pos="8306"/>
        </w:tabs>
      </w:pPr>
      <w:hyperlink w:anchor="_Toc7702" w:history="1">
        <w:r>
          <w:rPr>
            <w:rFonts w:ascii="仿宋" w:eastAsia="仿宋" w:hAnsi="仿宋" w:cs="仿宋" w:hint="eastAsia"/>
            <w:lang w:eastAsia="zh-CN"/>
          </w:rPr>
          <w:t>(七)、安全规范管理</w:t>
        </w:r>
        <w:r>
          <w:tab/>
        </w:r>
        <w:r>
          <w:fldChar w:fldCharType="begin"/>
        </w:r>
        <w:r>
          <w:instrText xml:space="preserve"> PAGEREF _Toc7702 \h </w:instrText>
        </w:r>
        <w:r>
          <w:fldChar w:fldCharType="separate"/>
        </w:r>
        <w:r>
          <w:t>57</w:t>
        </w:r>
        <w:r>
          <w:fldChar w:fldCharType="end"/>
        </w:r>
      </w:hyperlink>
    </w:p>
    <w:p>
      <w:pPr>
        <w:pStyle w:val="TOC1"/>
        <w:tabs>
          <w:tab w:val="right" w:leader="dot" w:pos="8306"/>
        </w:tabs>
      </w:pPr>
      <w:hyperlink w:anchor="_Toc1346" w:history="1">
        <w:r>
          <w:rPr>
            <w:rFonts w:ascii="仿宋" w:eastAsia="仿宋" w:hAnsi="仿宋" w:cs="仿宋" w:hint="eastAsia"/>
            <w:lang w:eastAsia="zh-CN"/>
          </w:rPr>
          <w:t>十一、土地利用与规划方案</w:t>
        </w:r>
        <w:r>
          <w:tab/>
        </w:r>
        <w:r>
          <w:fldChar w:fldCharType="begin"/>
        </w:r>
        <w:r>
          <w:instrText xml:space="preserve"> PAGEREF _Toc1346 \h </w:instrText>
        </w:r>
        <w:r>
          <w:fldChar w:fldCharType="separate"/>
        </w:r>
        <w:r>
          <w:t>58</w:t>
        </w:r>
        <w:r>
          <w:fldChar w:fldCharType="end"/>
        </w:r>
      </w:hyperlink>
    </w:p>
    <w:p>
      <w:pPr>
        <w:pStyle w:val="TOC2"/>
        <w:tabs>
          <w:tab w:val="right" w:leader="dot" w:pos="8306"/>
        </w:tabs>
      </w:pPr>
      <w:hyperlink w:anchor="_Toc12131" w:history="1">
        <w:r>
          <w:rPr>
            <w:rFonts w:ascii="仿宋" w:eastAsia="仿宋" w:hAnsi="仿宋" w:cs="仿宋" w:hint="eastAsia"/>
            <w:lang w:eastAsia="zh-CN"/>
          </w:rPr>
          <w:t>(一)、项目用地情况分析</w:t>
        </w:r>
        <w:r>
          <w:tab/>
        </w:r>
        <w:r>
          <w:fldChar w:fldCharType="begin"/>
        </w:r>
        <w:r>
          <w:instrText xml:space="preserve"> PAGEREF _Toc12131 \h </w:instrText>
        </w:r>
        <w:r>
          <w:fldChar w:fldCharType="separate"/>
        </w:r>
        <w:r>
          <w:t>58</w:t>
        </w:r>
        <w:r>
          <w:fldChar w:fldCharType="end"/>
        </w:r>
      </w:hyperlink>
    </w:p>
    <w:p>
      <w:pPr>
        <w:pStyle w:val="TOC2"/>
        <w:tabs>
          <w:tab w:val="right" w:leader="dot" w:pos="8306"/>
        </w:tabs>
      </w:pPr>
      <w:hyperlink w:anchor="_Toc16769" w:history="1">
        <w:r>
          <w:rPr>
            <w:rFonts w:ascii="仿宋" w:eastAsia="仿宋" w:hAnsi="仿宋" w:cs="仿宋" w:hint="eastAsia"/>
            <w:lang w:eastAsia="zh-CN"/>
          </w:rPr>
          <w:t>(二)、土地利用规划方案</w:t>
        </w:r>
        <w:r>
          <w:tab/>
        </w:r>
        <w:r>
          <w:fldChar w:fldCharType="begin"/>
        </w:r>
        <w:r>
          <w:instrText xml:space="preserve"> PAGEREF _Toc16769 \h </w:instrText>
        </w:r>
        <w:r>
          <w:fldChar w:fldCharType="separate"/>
        </w:r>
        <w:r>
          <w:t>59</w:t>
        </w:r>
        <w:r>
          <w:fldChar w:fldCharType="end"/>
        </w:r>
      </w:hyperlink>
    </w:p>
    <w:p>
      <w:pPr>
        <w:pStyle w:val="TOC1"/>
        <w:tabs>
          <w:tab w:val="right" w:leader="dot" w:pos="8306"/>
        </w:tabs>
      </w:pPr>
      <w:hyperlink w:anchor="_Toc2901" w:history="1">
        <w:r>
          <w:rPr>
            <w:rFonts w:ascii="仿宋" w:eastAsia="仿宋" w:hAnsi="仿宋" w:cs="仿宋" w:hint="eastAsia"/>
            <w:lang w:eastAsia="zh-CN"/>
          </w:rPr>
          <w:t>十二、经济效益与社会效益优化</w:t>
        </w:r>
        <w:r>
          <w:tab/>
        </w:r>
        <w:r>
          <w:fldChar w:fldCharType="begin"/>
        </w:r>
        <w:r>
          <w:instrText xml:space="preserve"> PAGEREF _Toc2901 \h </w:instrText>
        </w:r>
        <w:r>
          <w:fldChar w:fldCharType="separate"/>
        </w:r>
        <w:r>
          <w:t>60</w:t>
        </w:r>
        <w:r>
          <w:fldChar w:fldCharType="end"/>
        </w:r>
      </w:hyperlink>
    </w:p>
    <w:p>
      <w:pPr>
        <w:pStyle w:val="TOC2"/>
        <w:tabs>
          <w:tab w:val="right" w:leader="dot" w:pos="8306"/>
        </w:tabs>
      </w:pPr>
      <w:hyperlink w:anchor="_Toc22590" w:history="1">
        <w:r>
          <w:rPr>
            <w:rFonts w:ascii="仿宋" w:eastAsia="仿宋" w:hAnsi="仿宋" w:cs="仿宋" w:hint="eastAsia"/>
            <w:lang w:eastAsia="zh-CN"/>
          </w:rPr>
          <w:t>(一)、经济效益提升策略</w:t>
        </w:r>
        <w:r>
          <w:tab/>
        </w:r>
        <w:r>
          <w:fldChar w:fldCharType="begin"/>
        </w:r>
        <w:r>
          <w:instrText xml:space="preserve"> PAGEREF _Toc22590 \h </w:instrText>
        </w:r>
        <w:r>
          <w:fldChar w:fldCharType="separate"/>
        </w:r>
        <w:r>
          <w:t>60</w:t>
        </w:r>
        <w:r>
          <w:fldChar w:fldCharType="end"/>
        </w:r>
      </w:hyperlink>
    </w:p>
    <w:p>
      <w:pPr>
        <w:pStyle w:val="TOC2"/>
        <w:tabs>
          <w:tab w:val="right" w:leader="dot" w:pos="8306"/>
        </w:tabs>
      </w:pPr>
      <w:hyperlink w:anchor="_Toc12674" w:history="1">
        <w:r>
          <w:rPr>
            <w:rFonts w:ascii="仿宋" w:eastAsia="仿宋" w:hAnsi="仿宋" w:cs="仿宋" w:hint="eastAsia"/>
            <w:lang w:eastAsia="zh-CN"/>
          </w:rPr>
          <w:t>(二)、社会效益增强方案</w:t>
        </w:r>
        <w:r>
          <w:tab/>
        </w:r>
        <w:r>
          <w:fldChar w:fldCharType="begin"/>
        </w:r>
        <w:r>
          <w:instrText xml:space="preserve"> PAGEREF _Toc12674 \h </w:instrText>
        </w:r>
        <w:r>
          <w:fldChar w:fldCharType="separate"/>
        </w:r>
        <w:r>
          <w:t>62</w:t>
        </w:r>
        <w:r>
          <w:fldChar w:fldCharType="end"/>
        </w:r>
      </w:hyperlink>
    </w:p>
    <w:p>
      <w:pPr>
        <w:pStyle w:val="TOC1"/>
        <w:tabs>
          <w:tab w:val="right" w:leader="dot" w:pos="8306"/>
        </w:tabs>
      </w:pPr>
      <w:hyperlink w:anchor="_Toc26670" w:history="1">
        <w:r>
          <w:rPr>
            <w:rFonts w:ascii="仿宋" w:eastAsia="仿宋" w:hAnsi="仿宋" w:cs="仿宋" w:hint="eastAsia"/>
            <w:lang w:eastAsia="zh-CN"/>
          </w:rPr>
          <w:t>十三、企业合规与伦理</w:t>
        </w:r>
        <w:r>
          <w:tab/>
        </w:r>
        <w:r>
          <w:fldChar w:fldCharType="begin"/>
        </w:r>
        <w:r>
          <w:instrText xml:space="preserve"> PAGEREF _Toc26670 \h </w:instrText>
        </w:r>
        <w:r>
          <w:fldChar w:fldCharType="separate"/>
        </w:r>
        <w:r>
          <w:t>62</w:t>
        </w:r>
        <w:r>
          <w:fldChar w:fldCharType="end"/>
        </w:r>
      </w:hyperlink>
    </w:p>
    <w:p>
      <w:pPr>
        <w:pStyle w:val="TOC2"/>
        <w:tabs>
          <w:tab w:val="right" w:leader="dot" w:pos="8306"/>
        </w:tabs>
      </w:pPr>
      <w:hyperlink w:anchor="_Toc13686" w:history="1">
        <w:r>
          <w:rPr>
            <w:rFonts w:ascii="仿宋" w:eastAsia="仿宋" w:hAnsi="仿宋" w:cs="仿宋" w:hint="eastAsia"/>
            <w:lang w:eastAsia="zh-CN"/>
          </w:rPr>
          <w:t>(一)、合规政策与程序</w:t>
        </w:r>
        <w:r>
          <w:tab/>
        </w:r>
        <w:r>
          <w:fldChar w:fldCharType="begin"/>
        </w:r>
        <w:r>
          <w:instrText xml:space="preserve"> PAGEREF _Toc13686 \h </w:instrText>
        </w:r>
        <w:r>
          <w:fldChar w:fldCharType="separate"/>
        </w:r>
        <w:r>
          <w:t>62</w:t>
        </w:r>
        <w:r>
          <w:fldChar w:fldCharType="end"/>
        </w:r>
      </w:hyperlink>
    </w:p>
    <w:p>
      <w:pPr>
        <w:pStyle w:val="TOC2"/>
        <w:tabs>
          <w:tab w:val="right" w:leader="dot" w:pos="8306"/>
        </w:tabs>
      </w:pPr>
      <w:hyperlink w:anchor="_Toc4007" w:history="1">
        <w:r>
          <w:rPr>
            <w:rFonts w:ascii="仿宋" w:eastAsia="仿宋" w:hAnsi="仿宋" w:cs="仿宋" w:hint="eastAsia"/>
            <w:lang w:eastAsia="zh-CN"/>
          </w:rPr>
          <w:t>(二)、伦理规范与培训</w:t>
        </w:r>
        <w:r>
          <w:tab/>
        </w:r>
        <w:r>
          <w:fldChar w:fldCharType="begin"/>
        </w:r>
        <w:r>
          <w:instrText xml:space="preserve"> PAGEREF _Toc4007 \h </w:instrText>
        </w:r>
        <w:r>
          <w:fldChar w:fldCharType="separate"/>
        </w:r>
        <w:r>
          <w:t>64</w:t>
        </w:r>
        <w:r>
          <w:fldChar w:fldCharType="end"/>
        </w:r>
      </w:hyperlink>
    </w:p>
    <w:p>
      <w:pPr>
        <w:pStyle w:val="TOC2"/>
        <w:tabs>
          <w:tab w:val="right" w:leader="dot" w:pos="8306"/>
        </w:tabs>
      </w:pPr>
      <w:hyperlink w:anchor="_Toc14632" w:history="1">
        <w:r>
          <w:rPr>
            <w:rFonts w:ascii="仿宋" w:eastAsia="仿宋" w:hAnsi="仿宋" w:cs="仿宋" w:hint="eastAsia"/>
            <w:lang w:eastAsia="zh-CN"/>
          </w:rPr>
          <w:t>(三)、合规风险评估</w:t>
        </w:r>
        <w:r>
          <w:tab/>
        </w:r>
        <w:r>
          <w:fldChar w:fldCharType="begin"/>
        </w:r>
        <w:r>
          <w:instrText xml:space="preserve"> PAGEREF _Toc14632 \h </w:instrText>
        </w:r>
        <w:r>
          <w:fldChar w:fldCharType="separate"/>
        </w:r>
        <w:r>
          <w:t>64</w:t>
        </w:r>
        <w:r>
          <w:fldChar w:fldCharType="end"/>
        </w:r>
      </w:hyperlink>
    </w:p>
    <w:p>
      <w:pPr>
        <w:pStyle w:val="TOC2"/>
        <w:tabs>
          <w:tab w:val="right" w:leader="dot" w:pos="8306"/>
        </w:tabs>
      </w:pPr>
      <w:hyperlink w:anchor="_Toc23003" w:history="1">
        <w:r>
          <w:rPr>
            <w:rFonts w:ascii="仿宋" w:eastAsia="仿宋" w:hAnsi="仿宋" w:cs="仿宋" w:hint="eastAsia"/>
            <w:lang w:eastAsia="zh-CN"/>
          </w:rPr>
          <w:t>(四)、合规监督与执行</w:t>
        </w:r>
        <w:r>
          <w:tab/>
        </w:r>
        <w:r>
          <w:fldChar w:fldCharType="begin"/>
        </w:r>
        <w:r>
          <w:instrText xml:space="preserve"> PAGEREF _Toc23003 \h </w:instrText>
        </w:r>
        <w:r>
          <w:fldChar w:fldCharType="separate"/>
        </w:r>
        <w:r>
          <w:t>66</w:t>
        </w:r>
        <w:r>
          <w:fldChar w:fldCharType="end"/>
        </w:r>
      </w:hyperlink>
    </w:p>
    <w:p>
      <w:pPr>
        <w:pStyle w:val="TOC1"/>
        <w:tabs>
          <w:tab w:val="right" w:leader="dot" w:pos="8306"/>
        </w:tabs>
      </w:pPr>
      <w:hyperlink w:anchor="_Toc4042" w:history="1">
        <w:r>
          <w:rPr>
            <w:rFonts w:ascii="仿宋" w:eastAsia="仿宋" w:hAnsi="仿宋" w:cs="仿宋" w:hint="eastAsia"/>
            <w:lang w:eastAsia="zh-CN"/>
          </w:rPr>
          <w:t>十四、成果转化与推广应用</w:t>
        </w:r>
        <w:r>
          <w:tab/>
        </w:r>
        <w:r>
          <w:fldChar w:fldCharType="begin"/>
        </w:r>
        <w:r>
          <w:instrText xml:space="preserve"> PAGEREF _Toc4042 \h </w:instrText>
        </w:r>
        <w:r>
          <w:fldChar w:fldCharType="separate"/>
        </w:r>
        <w:r>
          <w:t>66</w:t>
        </w:r>
        <w:r>
          <w:fldChar w:fldCharType="end"/>
        </w:r>
      </w:hyperlink>
    </w:p>
    <w:p>
      <w:pPr>
        <w:pStyle w:val="TOC2"/>
        <w:tabs>
          <w:tab w:val="right" w:leader="dot" w:pos="8306"/>
        </w:tabs>
      </w:pPr>
      <w:hyperlink w:anchor="_Toc5848" w:history="1">
        <w:r>
          <w:rPr>
            <w:rFonts w:ascii="仿宋" w:eastAsia="仿宋" w:hAnsi="仿宋" w:cs="仿宋" w:hint="eastAsia"/>
            <w:lang w:eastAsia="zh-CN"/>
          </w:rPr>
          <w:t>(一)、成果转化策略制定</w:t>
        </w:r>
        <w:r>
          <w:tab/>
        </w:r>
        <w:r>
          <w:fldChar w:fldCharType="begin"/>
        </w:r>
        <w:r>
          <w:instrText xml:space="preserve"> PAGEREF _Toc5848 \h </w:instrText>
        </w:r>
        <w:r>
          <w:fldChar w:fldCharType="separate"/>
        </w:r>
        <w:r>
          <w:t>66</w:t>
        </w:r>
        <w:r>
          <w:fldChar w:fldCharType="end"/>
        </w:r>
      </w:hyperlink>
    </w:p>
    <w:p>
      <w:pPr>
        <w:pStyle w:val="TOC2"/>
        <w:tabs>
          <w:tab w:val="right" w:leader="dot" w:pos="8306"/>
        </w:tabs>
      </w:pPr>
      <w:hyperlink w:anchor="_Toc29777" w:history="1">
        <w:r>
          <w:rPr>
            <w:rFonts w:ascii="仿宋" w:eastAsia="仿宋" w:hAnsi="仿宋" w:cs="仿宋" w:hint="eastAsia"/>
            <w:lang w:eastAsia="zh-CN"/>
          </w:rPr>
          <w:t>(二)、成果推广应用方案</w:t>
        </w:r>
        <w:r>
          <w:tab/>
        </w:r>
        <w:r>
          <w:fldChar w:fldCharType="begin"/>
        </w:r>
        <w:r>
          <w:instrText xml:space="preserve"> PAGEREF _Toc29777 \h </w:instrText>
        </w:r>
        <w:r>
          <w:fldChar w:fldCharType="separate"/>
        </w:r>
        <w:r>
          <w:t>68</w:t>
        </w:r>
        <w:r>
          <w:fldChar w:fldCharType="end"/>
        </w:r>
      </w:hyperlink>
    </w:p>
    <w:p>
      <w:pPr>
        <w:pStyle w:val="TOC1"/>
        <w:tabs>
          <w:tab w:val="right" w:leader="dot" w:pos="8306"/>
        </w:tabs>
      </w:pPr>
      <w:hyperlink w:anchor="_Toc31852" w:history="1">
        <w:r>
          <w:rPr>
            <w:rFonts w:ascii="仿宋" w:eastAsia="仿宋" w:hAnsi="仿宋" w:cs="仿宋" w:hint="eastAsia"/>
            <w:lang w:eastAsia="zh-CN"/>
          </w:rPr>
          <w:t>十五、知识产权管理与保护</w:t>
        </w:r>
        <w:r>
          <w:tab/>
        </w:r>
        <w:r>
          <w:fldChar w:fldCharType="begin"/>
        </w:r>
        <w:r>
          <w:instrText xml:space="preserve"> PAGEREF _Toc31852 \h </w:instrText>
        </w:r>
        <w:r>
          <w:fldChar w:fldCharType="separate"/>
        </w:r>
        <w:r>
          <w:t>69</w:t>
        </w:r>
        <w:r>
          <w:fldChar w:fldCharType="end"/>
        </w:r>
      </w:hyperlink>
    </w:p>
    <w:p>
      <w:pPr>
        <w:pStyle w:val="TOC2"/>
        <w:tabs>
          <w:tab w:val="right" w:leader="dot" w:pos="8306"/>
        </w:tabs>
      </w:pPr>
      <w:hyperlink w:anchor="_Toc22839" w:history="1">
        <w:r>
          <w:rPr>
            <w:rFonts w:ascii="仿宋" w:eastAsia="仿宋" w:hAnsi="仿宋" w:cs="仿宋" w:hint="eastAsia"/>
            <w:lang w:eastAsia="zh-CN"/>
          </w:rPr>
          <w:t>(一)、知识产权管理体系建设</w:t>
        </w:r>
        <w:r>
          <w:tab/>
        </w:r>
        <w:r>
          <w:fldChar w:fldCharType="begin"/>
        </w:r>
        <w:r>
          <w:instrText xml:space="preserve"> PAGEREF _Toc22839 \h </w:instrText>
        </w:r>
        <w:r>
          <w:fldChar w:fldCharType="separate"/>
        </w:r>
        <w:r>
          <w:t>69</w:t>
        </w:r>
        <w:r>
          <w:fldChar w:fldCharType="end"/>
        </w:r>
      </w:hyperlink>
    </w:p>
    <w:p>
      <w:pPr>
        <w:pStyle w:val="TOC2"/>
        <w:tabs>
          <w:tab w:val="right" w:leader="dot" w:pos="8306"/>
        </w:tabs>
      </w:pPr>
      <w:hyperlink w:anchor="_Toc8044" w:history="1">
        <w:r>
          <w:rPr>
            <w:rFonts w:ascii="仿宋" w:eastAsia="仿宋" w:hAnsi="仿宋" w:cs="仿宋" w:hint="eastAsia"/>
            <w:lang w:eastAsia="zh-CN"/>
          </w:rPr>
          <w:t>(二)、知识产权保护措施</w:t>
        </w:r>
        <w:r>
          <w:tab/>
        </w:r>
        <w:r>
          <w:fldChar w:fldCharType="begin"/>
        </w:r>
        <w:r>
          <w:instrText xml:space="preserve"> PAGEREF _Toc8044 \h </w:instrText>
        </w:r>
        <w:r>
          <w:fldChar w:fldCharType="separate"/>
        </w:r>
        <w:r>
          <w:t>70</w:t>
        </w:r>
        <w:r>
          <w:fldChar w:fldCharType="end"/>
        </w:r>
      </w:hyperlink>
    </w:p>
    <w:p>
      <w:pPr>
        <w:pStyle w:val="TOC1"/>
        <w:tabs>
          <w:tab w:val="right" w:leader="dot" w:pos="8306"/>
        </w:tabs>
      </w:pPr>
      <w:hyperlink w:anchor="_Toc17213" w:history="1">
        <w:r>
          <w:rPr>
            <w:rFonts w:ascii="仿宋" w:eastAsia="仿宋" w:hAnsi="仿宋" w:cs="仿宋" w:hint="eastAsia"/>
            <w:lang w:eastAsia="zh-CN"/>
          </w:rPr>
          <w:t>十六、质量管理与控制</w:t>
        </w:r>
        <w:r>
          <w:tab/>
        </w:r>
        <w:r>
          <w:fldChar w:fldCharType="begin"/>
        </w:r>
        <w:r>
          <w:instrText xml:space="preserve"> PAGEREF _Toc17213 \h </w:instrText>
        </w:r>
        <w:r>
          <w:fldChar w:fldCharType="separate"/>
        </w:r>
        <w:r>
          <w:t>72</w:t>
        </w:r>
        <w:r>
          <w:fldChar w:fldCharType="end"/>
        </w:r>
      </w:hyperlink>
    </w:p>
    <w:p>
      <w:pPr>
        <w:pStyle w:val="TOC2"/>
        <w:tabs>
          <w:tab w:val="right" w:leader="dot" w:pos="8306"/>
        </w:tabs>
      </w:pPr>
      <w:hyperlink w:anchor="_Toc4075" w:history="1">
        <w:r>
          <w:rPr>
            <w:rFonts w:ascii="仿宋" w:eastAsia="仿宋" w:hAnsi="仿宋" w:cs="仿宋" w:hint="eastAsia"/>
            <w:lang w:eastAsia="zh-CN"/>
          </w:rPr>
          <w:t>(一)、质量管理体系建设</w:t>
        </w:r>
        <w:r>
          <w:tab/>
        </w:r>
        <w:r>
          <w:fldChar w:fldCharType="begin"/>
        </w:r>
        <w:r>
          <w:instrText xml:space="preserve"> PAGEREF _Toc4075 \h </w:instrText>
        </w:r>
        <w:r>
          <w:fldChar w:fldCharType="separate"/>
        </w:r>
        <w:r>
          <w:t>72</w:t>
        </w:r>
        <w:r>
          <w:fldChar w:fldCharType="end"/>
        </w:r>
      </w:hyperlink>
    </w:p>
    <w:p>
      <w:pPr>
        <w:pStyle w:val="TOC2"/>
        <w:tabs>
          <w:tab w:val="right" w:leader="dot" w:pos="8306"/>
        </w:tabs>
      </w:pPr>
      <w:hyperlink w:anchor="_Toc28464" w:history="1">
        <w:r>
          <w:rPr>
            <w:rFonts w:ascii="仿宋" w:eastAsia="仿宋" w:hAnsi="仿宋" w:cs="仿宋" w:hint="eastAsia"/>
            <w:lang w:eastAsia="zh-CN"/>
          </w:rPr>
          <w:t>(二)、质量控制措施</w:t>
        </w:r>
        <w:r>
          <w:tab/>
        </w:r>
        <w:r>
          <w:fldChar w:fldCharType="begin"/>
        </w:r>
        <w:r>
          <w:instrText xml:space="preserve"> PAGEREF _Toc28464 \h </w:instrText>
        </w:r>
        <w:r>
          <w:fldChar w:fldCharType="separate"/>
        </w:r>
        <w:r>
          <w:t>73</w:t>
        </w:r>
        <w:r>
          <w:fldChar w:fldCharType="end"/>
        </w:r>
      </w:hyperlink>
    </w:p>
    <w:p>
      <w:pPr>
        <w:pStyle w:val="TOC1"/>
        <w:tabs>
          <w:tab w:val="right" w:leader="dot" w:pos="8306"/>
        </w:tabs>
      </w:pPr>
      <w:hyperlink w:anchor="_Toc30815" w:history="1">
        <w:r>
          <w:rPr>
            <w:rFonts w:ascii="仿宋" w:eastAsia="仿宋" w:hAnsi="仿宋" w:cs="仿宋" w:hint="eastAsia"/>
            <w:lang w:eastAsia="zh-CN"/>
          </w:rPr>
          <w:t>十七、合作与交流机制建立</w:t>
        </w:r>
        <w:r>
          <w:tab/>
        </w:r>
        <w:r>
          <w:fldChar w:fldCharType="begin"/>
        </w:r>
        <w:r>
          <w:instrText xml:space="preserve"> PAGEREF _Toc30815 \h </w:instrText>
        </w:r>
        <w:r>
          <w:fldChar w:fldCharType="separate"/>
        </w:r>
        <w:r>
          <w:t>74</w:t>
        </w:r>
        <w:r>
          <w:fldChar w:fldCharType="end"/>
        </w:r>
      </w:hyperlink>
    </w:p>
    <w:p>
      <w:pPr>
        <w:pStyle w:val="TOC2"/>
        <w:tabs>
          <w:tab w:val="right" w:leader="dot" w:pos="8306"/>
        </w:tabs>
      </w:pPr>
      <w:hyperlink w:anchor="_Toc17163" w:history="1">
        <w:r>
          <w:rPr>
            <w:rFonts w:ascii="仿宋" w:eastAsia="仿宋" w:hAnsi="仿宋" w:cs="仿宋" w:hint="eastAsia"/>
            <w:lang w:eastAsia="zh-CN"/>
          </w:rPr>
          <w:t>(一)、合作伙伴选择与合作方式</w:t>
        </w:r>
        <w:r>
          <w:tab/>
        </w:r>
        <w:r>
          <w:fldChar w:fldCharType="begin"/>
        </w:r>
        <w:r>
          <w:instrText xml:space="preserve"> PAGEREF _Toc17163 \h </w:instrText>
        </w:r>
        <w:r>
          <w:fldChar w:fldCharType="separate"/>
        </w:r>
        <w:r>
          <w:t>74</w:t>
        </w:r>
        <w:r>
          <w:fldChar w:fldCharType="end"/>
        </w:r>
      </w:hyperlink>
    </w:p>
    <w:p>
      <w:pPr>
        <w:pStyle w:val="TOC2"/>
        <w:tabs>
          <w:tab w:val="right" w:leader="dot" w:pos="8306"/>
        </w:tabs>
      </w:pPr>
      <w:hyperlink w:anchor="_Toc24270" w:history="1">
        <w:r>
          <w:rPr>
            <w:rFonts w:ascii="仿宋" w:eastAsia="仿宋" w:hAnsi="仿宋" w:cs="仿宋" w:hint="eastAsia"/>
            <w:lang w:eastAsia="zh-CN"/>
          </w:rPr>
          <w:t>(二)、交流与合作平台搭建</w:t>
        </w:r>
        <w:r>
          <w:tab/>
        </w:r>
        <w:r>
          <w:fldChar w:fldCharType="begin"/>
        </w:r>
        <w:r>
          <w:instrText xml:space="preserve"> PAGEREF _Toc24270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4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29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84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745"/>
      <w:r>
        <w:rPr>
          <w:rFonts w:ascii="仿宋" w:eastAsia="仿宋" w:hAnsi="仿宋" w:cs="仿宋" w:hint="eastAsia"/>
          <w:sz w:val="28"/>
          <w:lang w:eastAsia="zh-CN"/>
        </w:rPr>
        <w:t>二、家电项目概论</w:t>
      </w:r>
      <w:bookmarkEnd w:id="5"/>
    </w:p>
    <w:p>
      <w:pPr>
        <w:pStyle w:val="Heading2"/>
        <w:rPr>
          <w:rFonts w:ascii="仿宋" w:eastAsia="仿宋" w:hAnsi="仿宋" w:cs="仿宋" w:hint="eastAsia"/>
          <w:lang w:eastAsia="zh-CN"/>
        </w:rPr>
      </w:pPr>
      <w:bookmarkStart w:id="6" w:name="_Toc568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家电项目的申报单位是“XXX实业发展公司”，这是一家在其所处行业内备受尊敬的企业。公司自成立以来，通过其在家电项目中表现出的创新精神和卓越执行力，在市场上赢得了显著的地位。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该公司的法定代表人秦XX，在家电项目及其他多个行业领域中都有着显著的贡献。秦XX以其出色的领导才能和敏锐的商业洞察力，带领公司在家电项目等多个领域实现了持续的成长和成功。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电项目的重要合作伙伴。公司专注于[行业名称]领域，以创新作为驱动力，不断推动技术进步和市场扩张。在家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电项目中展现了强劲的增长和稳定的财务表现。公司通过有效的策略，在家电项目中扩大了其市场份额并增强了盈利能力。同时，公司积极承担社会责任，参与各类社会公益项目，增强了其在家电项目中的品牌形象和社会影响力。</w:t>
      </w:r>
    </w:p>
    <w:p>
      <w:pPr>
        <w:pStyle w:val="Heading2"/>
        <w:ind w:firstLine="560" w:firstLineChars="200"/>
        <w:rPr>
          <w:rFonts w:ascii="仿宋" w:eastAsia="仿宋" w:hAnsi="仿宋" w:cs="仿宋" w:hint="eastAsia"/>
          <w:sz w:val="28"/>
          <w:lang w:eastAsia="zh-CN"/>
        </w:rPr>
      </w:pPr>
      <w:bookmarkStart w:id="7" w:name="_Toc2532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247"/>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19099"/>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6179"/>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在全球经济快速发展和科技日新月异的今天，市场对创新技术和环保解决方案的需求日益增长。家电项目恰好聚焦于这一趋势，提供涵盖人工智能、大数据分析和可持续能源等领域的高效、先进产品和服务。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https://d.book118.com/656101045223010034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04AB2"/>
    <w:rsid w:val="1A604A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10104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2024-01-09T15:14:00Z</dcterms:created>
  <dcterms:modified xsi:type="dcterms:W3CDTF">2024-01-09T15:14:57Z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D2B98F7866494B11B8413761A2850652_11</vt:lpwstr>
  </property>
  <property fmtid="{D5CDD505-2E9C-101B-9397-08002B2CF9AE}" pid="3" name="KSOProductBuildVer">
    <vt:lpwstr>2052-12.1.0.16120</vt:lpwstr>
  </property>
</Properties>
</file>