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文教办公用品项目招商引资报告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 w:history="1">
        <w:r>
          <w:rPr>
            <w:rFonts w:ascii="仿宋" w:eastAsia="仿宋" w:hAnsi="仿宋" w:cs="仿宋" w:hint="eastAsia"/>
            <w:lang w:eastAsia="zh-CN"/>
          </w:rPr>
          <w:t>序言</w:t>
        </w:r>
        <w:r>
          <w:tab/>
        </w:r>
        <w:r>
          <w:fldChar w:fldCharType="begin"/>
        </w:r>
        <w:r>
          <w:instrText xml:space="preserve"> PAGEREF _Toc243 \h </w:instrText>
        </w:r>
        <w:r>
          <w:fldChar w:fldCharType="separate"/>
        </w:r>
        <w:r>
          <w:t>3</w:t>
        </w:r>
        <w:r>
          <w:fldChar w:fldCharType="end"/>
        </w:r>
      </w:hyperlink>
    </w:p>
    <w:p>
      <w:pPr>
        <w:pStyle w:val="TOC1"/>
        <w:tabs>
          <w:tab w:val="right" w:leader="dot" w:pos="8306"/>
        </w:tabs>
      </w:pPr>
      <w:hyperlink w:anchor="_Toc6901" w:history="1">
        <w:r>
          <w:rPr>
            <w:rFonts w:ascii="仿宋" w:eastAsia="仿宋" w:hAnsi="仿宋" w:cs="仿宋" w:hint="eastAsia"/>
            <w:lang w:eastAsia="zh-CN"/>
          </w:rPr>
          <w:t>一、文教办公用品项目建设背景及必要性分析</w:t>
        </w:r>
        <w:r>
          <w:tab/>
        </w:r>
        <w:r>
          <w:fldChar w:fldCharType="begin"/>
        </w:r>
        <w:r>
          <w:instrText xml:space="preserve"> PAGEREF _Toc6901 \h </w:instrText>
        </w:r>
        <w:r>
          <w:fldChar w:fldCharType="separate"/>
        </w:r>
        <w:r>
          <w:t>3</w:t>
        </w:r>
        <w:r>
          <w:fldChar w:fldCharType="end"/>
        </w:r>
      </w:hyperlink>
    </w:p>
    <w:p>
      <w:pPr>
        <w:pStyle w:val="TOC2"/>
        <w:tabs>
          <w:tab w:val="right" w:leader="dot" w:pos="8306"/>
        </w:tabs>
      </w:pPr>
      <w:hyperlink w:anchor="_Toc23364" w:history="1">
        <w:r>
          <w:rPr>
            <w:rFonts w:ascii="仿宋" w:eastAsia="仿宋" w:hAnsi="仿宋" w:cs="仿宋" w:hint="eastAsia"/>
            <w:lang w:eastAsia="zh-CN"/>
          </w:rPr>
          <w:t>(一)、文教办公用品项目背景分析</w:t>
        </w:r>
        <w:r>
          <w:tab/>
        </w:r>
        <w:r>
          <w:fldChar w:fldCharType="begin"/>
        </w:r>
        <w:r>
          <w:instrText xml:space="preserve"> PAGEREF _Toc23364 \h </w:instrText>
        </w:r>
        <w:r>
          <w:fldChar w:fldCharType="separate"/>
        </w:r>
        <w:r>
          <w:t>3</w:t>
        </w:r>
        <w:r>
          <w:fldChar w:fldCharType="end"/>
        </w:r>
      </w:hyperlink>
    </w:p>
    <w:p>
      <w:pPr>
        <w:pStyle w:val="TOC2"/>
        <w:tabs>
          <w:tab w:val="right" w:leader="dot" w:pos="8306"/>
        </w:tabs>
      </w:pPr>
      <w:hyperlink w:anchor="_Toc16258" w:history="1">
        <w:r>
          <w:rPr>
            <w:rFonts w:ascii="仿宋" w:eastAsia="仿宋" w:hAnsi="仿宋" w:cs="仿宋" w:hint="eastAsia"/>
            <w:lang w:eastAsia="zh-CN"/>
          </w:rPr>
          <w:t>(二)、文教办公用品项目建设必要性分析</w:t>
        </w:r>
        <w:r>
          <w:tab/>
        </w:r>
        <w:r>
          <w:fldChar w:fldCharType="begin"/>
        </w:r>
        <w:r>
          <w:instrText xml:space="preserve"> PAGEREF _Toc16258 \h </w:instrText>
        </w:r>
        <w:r>
          <w:fldChar w:fldCharType="separate"/>
        </w:r>
        <w:r>
          <w:t>4</w:t>
        </w:r>
        <w:r>
          <w:fldChar w:fldCharType="end"/>
        </w:r>
      </w:hyperlink>
    </w:p>
    <w:p>
      <w:pPr>
        <w:pStyle w:val="TOC1"/>
        <w:tabs>
          <w:tab w:val="right" w:leader="dot" w:pos="8306"/>
        </w:tabs>
      </w:pPr>
      <w:hyperlink w:anchor="_Toc29362" w:history="1">
        <w:r>
          <w:rPr>
            <w:rFonts w:ascii="仿宋" w:eastAsia="仿宋" w:hAnsi="仿宋" w:cs="仿宋" w:hint="eastAsia"/>
            <w:lang w:eastAsia="zh-CN"/>
          </w:rPr>
          <w:t>二、建设规模分析</w:t>
        </w:r>
        <w:r>
          <w:tab/>
        </w:r>
        <w:r>
          <w:fldChar w:fldCharType="begin"/>
        </w:r>
        <w:r>
          <w:instrText xml:space="preserve"> PAGEREF _Toc29362 \h </w:instrText>
        </w:r>
        <w:r>
          <w:fldChar w:fldCharType="separate"/>
        </w:r>
        <w:r>
          <w:t>6</w:t>
        </w:r>
        <w:r>
          <w:fldChar w:fldCharType="end"/>
        </w:r>
      </w:hyperlink>
    </w:p>
    <w:p>
      <w:pPr>
        <w:pStyle w:val="TOC2"/>
        <w:tabs>
          <w:tab w:val="right" w:leader="dot" w:pos="8306"/>
        </w:tabs>
      </w:pPr>
      <w:hyperlink w:anchor="_Toc2841" w:history="1">
        <w:r>
          <w:rPr>
            <w:rFonts w:ascii="仿宋" w:eastAsia="仿宋" w:hAnsi="仿宋" w:cs="仿宋" w:hint="eastAsia"/>
            <w:lang w:eastAsia="zh-CN"/>
          </w:rPr>
          <w:t>(一)、建设规模</w:t>
        </w:r>
        <w:r>
          <w:tab/>
        </w:r>
        <w:r>
          <w:fldChar w:fldCharType="begin"/>
        </w:r>
        <w:r>
          <w:instrText xml:space="preserve"> PAGEREF _Toc2841 \h </w:instrText>
        </w:r>
        <w:r>
          <w:fldChar w:fldCharType="separate"/>
        </w:r>
        <w:r>
          <w:t>6</w:t>
        </w:r>
        <w:r>
          <w:fldChar w:fldCharType="end"/>
        </w:r>
      </w:hyperlink>
    </w:p>
    <w:p>
      <w:pPr>
        <w:pStyle w:val="TOC2"/>
        <w:tabs>
          <w:tab w:val="right" w:leader="dot" w:pos="8306"/>
        </w:tabs>
      </w:pPr>
      <w:hyperlink w:anchor="_Toc30450" w:history="1">
        <w:r>
          <w:rPr>
            <w:rFonts w:ascii="仿宋" w:eastAsia="仿宋" w:hAnsi="仿宋" w:cs="仿宋" w:hint="eastAsia"/>
            <w:lang w:eastAsia="zh-CN"/>
          </w:rPr>
          <w:t>(二)、产值规模</w:t>
        </w:r>
        <w:r>
          <w:tab/>
        </w:r>
        <w:r>
          <w:fldChar w:fldCharType="begin"/>
        </w:r>
        <w:r>
          <w:instrText xml:space="preserve"> PAGEREF _Toc30450 \h </w:instrText>
        </w:r>
        <w:r>
          <w:fldChar w:fldCharType="separate"/>
        </w:r>
        <w:r>
          <w:t>6</w:t>
        </w:r>
        <w:r>
          <w:fldChar w:fldCharType="end"/>
        </w:r>
      </w:hyperlink>
    </w:p>
    <w:p>
      <w:pPr>
        <w:pStyle w:val="TOC1"/>
        <w:tabs>
          <w:tab w:val="right" w:leader="dot" w:pos="8306"/>
        </w:tabs>
      </w:pPr>
      <w:hyperlink w:anchor="_Toc29548" w:history="1">
        <w:r>
          <w:rPr>
            <w:rFonts w:ascii="仿宋" w:eastAsia="仿宋" w:hAnsi="仿宋" w:cs="仿宋" w:hint="eastAsia"/>
            <w:lang w:eastAsia="zh-CN"/>
          </w:rPr>
          <w:t>三、文教办公用品项目选址可行性分析</w:t>
        </w:r>
        <w:r>
          <w:tab/>
        </w:r>
        <w:r>
          <w:fldChar w:fldCharType="begin"/>
        </w:r>
        <w:r>
          <w:instrText xml:space="preserve"> PAGEREF _Toc29548 \h </w:instrText>
        </w:r>
        <w:r>
          <w:fldChar w:fldCharType="separate"/>
        </w:r>
        <w:r>
          <w:t>7</w:t>
        </w:r>
        <w:r>
          <w:fldChar w:fldCharType="end"/>
        </w:r>
      </w:hyperlink>
    </w:p>
    <w:p>
      <w:pPr>
        <w:pStyle w:val="TOC2"/>
        <w:tabs>
          <w:tab w:val="right" w:leader="dot" w:pos="8306"/>
        </w:tabs>
      </w:pPr>
      <w:hyperlink w:anchor="_Toc24668" w:history="1">
        <w:r>
          <w:rPr>
            <w:rFonts w:ascii="仿宋" w:eastAsia="仿宋" w:hAnsi="仿宋" w:cs="仿宋" w:hint="eastAsia"/>
            <w:lang w:eastAsia="zh-CN"/>
          </w:rPr>
          <w:t>(一)、文教办公用品项目选址</w:t>
        </w:r>
        <w:r>
          <w:tab/>
        </w:r>
        <w:r>
          <w:fldChar w:fldCharType="begin"/>
        </w:r>
        <w:r>
          <w:instrText xml:space="preserve"> PAGEREF _Toc24668 \h </w:instrText>
        </w:r>
        <w:r>
          <w:fldChar w:fldCharType="separate"/>
        </w:r>
        <w:r>
          <w:t>7</w:t>
        </w:r>
        <w:r>
          <w:fldChar w:fldCharType="end"/>
        </w:r>
      </w:hyperlink>
    </w:p>
    <w:p>
      <w:pPr>
        <w:pStyle w:val="TOC2"/>
        <w:tabs>
          <w:tab w:val="right" w:leader="dot" w:pos="8306"/>
        </w:tabs>
      </w:pPr>
      <w:hyperlink w:anchor="_Toc19234" w:history="1">
        <w:r>
          <w:rPr>
            <w:rFonts w:ascii="仿宋" w:eastAsia="仿宋" w:hAnsi="仿宋" w:cs="仿宋" w:hint="eastAsia"/>
            <w:lang w:eastAsia="zh-CN"/>
          </w:rPr>
          <w:t>(二)、用地控制指标</w:t>
        </w:r>
        <w:r>
          <w:tab/>
        </w:r>
        <w:r>
          <w:fldChar w:fldCharType="begin"/>
        </w:r>
        <w:r>
          <w:instrText xml:space="preserve"> PAGEREF _Toc19234 \h </w:instrText>
        </w:r>
        <w:r>
          <w:fldChar w:fldCharType="separate"/>
        </w:r>
        <w:r>
          <w:t>7</w:t>
        </w:r>
        <w:r>
          <w:fldChar w:fldCharType="end"/>
        </w:r>
      </w:hyperlink>
    </w:p>
    <w:p>
      <w:pPr>
        <w:pStyle w:val="TOC2"/>
        <w:tabs>
          <w:tab w:val="right" w:leader="dot" w:pos="8306"/>
        </w:tabs>
      </w:pPr>
      <w:hyperlink w:anchor="_Toc11265" w:history="1">
        <w:r>
          <w:rPr>
            <w:rFonts w:ascii="仿宋" w:eastAsia="仿宋" w:hAnsi="仿宋" w:cs="仿宋" w:hint="eastAsia"/>
            <w:lang w:eastAsia="zh-CN"/>
          </w:rPr>
          <w:t>(三)、节约用地措施</w:t>
        </w:r>
        <w:r>
          <w:tab/>
        </w:r>
        <w:r>
          <w:fldChar w:fldCharType="begin"/>
        </w:r>
        <w:r>
          <w:instrText xml:space="preserve"> PAGEREF _Toc11265 \h </w:instrText>
        </w:r>
        <w:r>
          <w:fldChar w:fldCharType="separate"/>
        </w:r>
        <w:r>
          <w:t>9</w:t>
        </w:r>
        <w:r>
          <w:fldChar w:fldCharType="end"/>
        </w:r>
      </w:hyperlink>
    </w:p>
    <w:p>
      <w:pPr>
        <w:pStyle w:val="TOC2"/>
        <w:tabs>
          <w:tab w:val="right" w:leader="dot" w:pos="8306"/>
        </w:tabs>
      </w:pPr>
      <w:hyperlink w:anchor="_Toc17406" w:history="1">
        <w:r>
          <w:rPr>
            <w:rFonts w:ascii="仿宋" w:eastAsia="仿宋" w:hAnsi="仿宋" w:cs="仿宋" w:hint="eastAsia"/>
            <w:lang w:eastAsia="zh-CN"/>
          </w:rPr>
          <w:t>(四)、总图布置方案</w:t>
        </w:r>
        <w:r>
          <w:tab/>
        </w:r>
        <w:r>
          <w:fldChar w:fldCharType="begin"/>
        </w:r>
        <w:r>
          <w:instrText xml:space="preserve"> PAGEREF _Toc17406 \h </w:instrText>
        </w:r>
        <w:r>
          <w:fldChar w:fldCharType="separate"/>
        </w:r>
        <w:r>
          <w:t>10</w:t>
        </w:r>
        <w:r>
          <w:fldChar w:fldCharType="end"/>
        </w:r>
      </w:hyperlink>
    </w:p>
    <w:p>
      <w:pPr>
        <w:pStyle w:val="TOC2"/>
        <w:tabs>
          <w:tab w:val="right" w:leader="dot" w:pos="8306"/>
        </w:tabs>
      </w:pPr>
      <w:hyperlink w:anchor="_Toc12712" w:history="1">
        <w:r>
          <w:rPr>
            <w:rFonts w:ascii="仿宋" w:eastAsia="仿宋" w:hAnsi="仿宋" w:cs="仿宋" w:hint="eastAsia"/>
            <w:lang w:eastAsia="zh-CN"/>
          </w:rPr>
          <w:t>(五)、选址综合评价</w:t>
        </w:r>
        <w:r>
          <w:tab/>
        </w:r>
        <w:r>
          <w:fldChar w:fldCharType="begin"/>
        </w:r>
        <w:r>
          <w:instrText xml:space="preserve"> PAGEREF _Toc12712 \h </w:instrText>
        </w:r>
        <w:r>
          <w:fldChar w:fldCharType="separate"/>
        </w:r>
        <w:r>
          <w:t>11</w:t>
        </w:r>
        <w:r>
          <w:fldChar w:fldCharType="end"/>
        </w:r>
      </w:hyperlink>
    </w:p>
    <w:p>
      <w:pPr>
        <w:pStyle w:val="TOC1"/>
        <w:tabs>
          <w:tab w:val="right" w:leader="dot" w:pos="8306"/>
        </w:tabs>
      </w:pPr>
      <w:hyperlink w:anchor="_Toc22393" w:history="1">
        <w:r>
          <w:rPr>
            <w:rFonts w:ascii="仿宋" w:eastAsia="仿宋" w:hAnsi="仿宋" w:cs="仿宋" w:hint="eastAsia"/>
            <w:lang w:eastAsia="zh-CN"/>
          </w:rPr>
          <w:t>四、工艺分析</w:t>
        </w:r>
        <w:r>
          <w:tab/>
        </w:r>
        <w:r>
          <w:fldChar w:fldCharType="begin"/>
        </w:r>
        <w:r>
          <w:instrText xml:space="preserve"> PAGEREF _Toc22393 \h </w:instrText>
        </w:r>
        <w:r>
          <w:fldChar w:fldCharType="separate"/>
        </w:r>
        <w:r>
          <w:t>12</w:t>
        </w:r>
        <w:r>
          <w:fldChar w:fldCharType="end"/>
        </w:r>
      </w:hyperlink>
    </w:p>
    <w:p>
      <w:pPr>
        <w:pStyle w:val="TOC2"/>
        <w:tabs>
          <w:tab w:val="right" w:leader="dot" w:pos="8306"/>
        </w:tabs>
      </w:pPr>
      <w:hyperlink w:anchor="_Toc10887" w:history="1">
        <w:r>
          <w:rPr>
            <w:rFonts w:ascii="仿宋" w:eastAsia="仿宋" w:hAnsi="仿宋" w:cs="仿宋" w:hint="eastAsia"/>
            <w:lang w:eastAsia="zh-CN"/>
          </w:rPr>
          <w:t>(一)、技术管理特点</w:t>
        </w:r>
        <w:r>
          <w:tab/>
        </w:r>
        <w:r>
          <w:fldChar w:fldCharType="begin"/>
        </w:r>
        <w:r>
          <w:instrText xml:space="preserve"> PAGEREF _Toc10887 \h </w:instrText>
        </w:r>
        <w:r>
          <w:fldChar w:fldCharType="separate"/>
        </w:r>
        <w:r>
          <w:t>12</w:t>
        </w:r>
        <w:r>
          <w:fldChar w:fldCharType="end"/>
        </w:r>
      </w:hyperlink>
    </w:p>
    <w:p>
      <w:pPr>
        <w:pStyle w:val="TOC2"/>
        <w:tabs>
          <w:tab w:val="right" w:leader="dot" w:pos="8306"/>
        </w:tabs>
      </w:pPr>
      <w:hyperlink w:anchor="_Toc28937" w:history="1">
        <w:r>
          <w:rPr>
            <w:rFonts w:ascii="仿宋" w:eastAsia="仿宋" w:hAnsi="仿宋" w:cs="仿宋" w:hint="eastAsia"/>
            <w:lang w:eastAsia="zh-CN"/>
          </w:rPr>
          <w:t>(二)、文教办公用品项目工艺技术设计方案</w:t>
        </w:r>
        <w:r>
          <w:tab/>
        </w:r>
        <w:r>
          <w:fldChar w:fldCharType="begin"/>
        </w:r>
        <w:r>
          <w:instrText xml:space="preserve"> PAGEREF _Toc28937 \h </w:instrText>
        </w:r>
        <w:r>
          <w:fldChar w:fldCharType="separate"/>
        </w:r>
        <w:r>
          <w:t>13</w:t>
        </w:r>
        <w:r>
          <w:fldChar w:fldCharType="end"/>
        </w:r>
      </w:hyperlink>
    </w:p>
    <w:p>
      <w:pPr>
        <w:pStyle w:val="TOC2"/>
        <w:tabs>
          <w:tab w:val="right" w:leader="dot" w:pos="8306"/>
        </w:tabs>
      </w:pPr>
      <w:hyperlink w:anchor="_Toc30449" w:history="1">
        <w:r>
          <w:rPr>
            <w:rFonts w:ascii="仿宋" w:eastAsia="仿宋" w:hAnsi="仿宋" w:cs="仿宋" w:hint="eastAsia"/>
            <w:lang w:eastAsia="zh-CN"/>
          </w:rPr>
          <w:t>(三)、设备选型方案</w:t>
        </w:r>
        <w:r>
          <w:tab/>
        </w:r>
        <w:r>
          <w:fldChar w:fldCharType="begin"/>
        </w:r>
        <w:r>
          <w:instrText xml:space="preserve"> PAGEREF _Toc30449 \h </w:instrText>
        </w:r>
        <w:r>
          <w:fldChar w:fldCharType="separate"/>
        </w:r>
        <w:r>
          <w:t>14</w:t>
        </w:r>
        <w:r>
          <w:fldChar w:fldCharType="end"/>
        </w:r>
      </w:hyperlink>
    </w:p>
    <w:p>
      <w:pPr>
        <w:pStyle w:val="TOC1"/>
        <w:tabs>
          <w:tab w:val="right" w:leader="dot" w:pos="8306"/>
        </w:tabs>
      </w:pPr>
      <w:hyperlink w:anchor="_Toc20382" w:history="1">
        <w:r>
          <w:rPr>
            <w:rFonts w:ascii="仿宋" w:eastAsia="仿宋" w:hAnsi="仿宋" w:cs="仿宋" w:hint="eastAsia"/>
            <w:lang w:eastAsia="zh-CN"/>
          </w:rPr>
          <w:t>五、建设用地征地拆迁及移民安置分析</w:t>
        </w:r>
        <w:r>
          <w:tab/>
        </w:r>
        <w:r>
          <w:fldChar w:fldCharType="begin"/>
        </w:r>
        <w:r>
          <w:instrText xml:space="preserve"> PAGEREF _Toc20382 \h </w:instrText>
        </w:r>
        <w:r>
          <w:fldChar w:fldCharType="separate"/>
        </w:r>
        <w:r>
          <w:t>14</w:t>
        </w:r>
        <w:r>
          <w:fldChar w:fldCharType="end"/>
        </w:r>
      </w:hyperlink>
    </w:p>
    <w:p>
      <w:pPr>
        <w:pStyle w:val="TOC2"/>
        <w:tabs>
          <w:tab w:val="right" w:leader="dot" w:pos="8306"/>
        </w:tabs>
      </w:pPr>
      <w:hyperlink w:anchor="_Toc25174" w:history="1">
        <w:r>
          <w:rPr>
            <w:rFonts w:ascii="仿宋" w:eastAsia="仿宋" w:hAnsi="仿宋" w:cs="仿宋" w:hint="eastAsia"/>
            <w:lang w:eastAsia="zh-CN"/>
          </w:rPr>
          <w:t>(一)、文教办公用品项目选址及用地方案</w:t>
        </w:r>
        <w:r>
          <w:tab/>
        </w:r>
        <w:r>
          <w:fldChar w:fldCharType="begin"/>
        </w:r>
        <w:r>
          <w:instrText xml:space="preserve"> PAGEREF _Toc25174 \h </w:instrText>
        </w:r>
        <w:r>
          <w:fldChar w:fldCharType="separate"/>
        </w:r>
        <w:r>
          <w:t>14</w:t>
        </w:r>
        <w:r>
          <w:fldChar w:fldCharType="end"/>
        </w:r>
      </w:hyperlink>
    </w:p>
    <w:p>
      <w:pPr>
        <w:pStyle w:val="TOC2"/>
        <w:tabs>
          <w:tab w:val="right" w:leader="dot" w:pos="8306"/>
        </w:tabs>
      </w:pPr>
      <w:hyperlink w:anchor="_Toc39" w:history="1">
        <w:r>
          <w:rPr>
            <w:rFonts w:ascii="仿宋" w:eastAsia="仿宋" w:hAnsi="仿宋" w:cs="仿宋" w:hint="eastAsia"/>
            <w:lang w:eastAsia="zh-CN"/>
          </w:rPr>
          <w:t>(二)、土地利用合理性分析</w:t>
        </w:r>
        <w:r>
          <w:tab/>
        </w:r>
        <w:r>
          <w:fldChar w:fldCharType="begin"/>
        </w:r>
        <w:r>
          <w:instrText xml:space="preserve"> PAGEREF _Toc39 \h </w:instrText>
        </w:r>
        <w:r>
          <w:fldChar w:fldCharType="separate"/>
        </w:r>
        <w:r>
          <w:t>19</w:t>
        </w:r>
        <w:r>
          <w:fldChar w:fldCharType="end"/>
        </w:r>
      </w:hyperlink>
    </w:p>
    <w:p>
      <w:pPr>
        <w:pStyle w:val="TOC2"/>
        <w:tabs>
          <w:tab w:val="right" w:leader="dot" w:pos="8306"/>
        </w:tabs>
      </w:pPr>
      <w:hyperlink w:anchor="_Toc24634" w:history="1">
        <w:r>
          <w:rPr>
            <w:rFonts w:ascii="仿宋" w:eastAsia="仿宋" w:hAnsi="仿宋" w:cs="仿宋" w:hint="eastAsia"/>
            <w:lang w:eastAsia="zh-CN"/>
          </w:rPr>
          <w:t>(三)、征地拆迁和移民安置规划方案</w:t>
        </w:r>
        <w:r>
          <w:tab/>
        </w:r>
        <w:r>
          <w:fldChar w:fldCharType="begin"/>
        </w:r>
        <w:r>
          <w:instrText xml:space="preserve"> PAGEREF _Toc24634 \h </w:instrText>
        </w:r>
        <w:r>
          <w:fldChar w:fldCharType="separate"/>
        </w:r>
        <w:r>
          <w:t>20</w:t>
        </w:r>
        <w:r>
          <w:fldChar w:fldCharType="end"/>
        </w:r>
      </w:hyperlink>
    </w:p>
    <w:p>
      <w:pPr>
        <w:pStyle w:val="TOC1"/>
        <w:tabs>
          <w:tab w:val="right" w:leader="dot" w:pos="8306"/>
        </w:tabs>
      </w:pPr>
      <w:hyperlink w:anchor="_Toc8474" w:history="1">
        <w:r>
          <w:rPr>
            <w:rFonts w:ascii="仿宋" w:eastAsia="仿宋" w:hAnsi="仿宋" w:cs="仿宋" w:hint="eastAsia"/>
            <w:lang w:eastAsia="zh-CN"/>
          </w:rPr>
          <w:t>六、文教办公用品知识产权管理</w:t>
        </w:r>
        <w:r>
          <w:tab/>
        </w:r>
        <w:r>
          <w:fldChar w:fldCharType="begin"/>
        </w:r>
        <w:r>
          <w:instrText xml:space="preserve"> PAGEREF _Toc8474 \h </w:instrText>
        </w:r>
        <w:r>
          <w:fldChar w:fldCharType="separate"/>
        </w:r>
        <w:r>
          <w:t>22</w:t>
        </w:r>
        <w:r>
          <w:fldChar w:fldCharType="end"/>
        </w:r>
      </w:hyperlink>
    </w:p>
    <w:p>
      <w:pPr>
        <w:pStyle w:val="TOC2"/>
        <w:tabs>
          <w:tab w:val="right" w:leader="dot" w:pos="8306"/>
        </w:tabs>
      </w:pPr>
      <w:hyperlink w:anchor="_Toc21024" w:history="1">
        <w:r>
          <w:rPr>
            <w:rFonts w:ascii="仿宋" w:eastAsia="仿宋" w:hAnsi="仿宋" w:cs="仿宋" w:hint="eastAsia"/>
            <w:lang w:eastAsia="zh-CN"/>
          </w:rPr>
          <w:t>(一)、知识产权管理</w:t>
        </w:r>
        <w:r>
          <w:tab/>
        </w:r>
        <w:r>
          <w:fldChar w:fldCharType="begin"/>
        </w:r>
        <w:r>
          <w:instrText xml:space="preserve"> PAGEREF _Toc21024 \h </w:instrText>
        </w:r>
        <w:r>
          <w:fldChar w:fldCharType="separate"/>
        </w:r>
        <w:r>
          <w:t>22</w:t>
        </w:r>
        <w:r>
          <w:fldChar w:fldCharType="end"/>
        </w:r>
      </w:hyperlink>
    </w:p>
    <w:p>
      <w:pPr>
        <w:pStyle w:val="TOC1"/>
        <w:tabs>
          <w:tab w:val="right" w:leader="dot" w:pos="8306"/>
        </w:tabs>
      </w:pPr>
      <w:hyperlink w:anchor="_Toc24399" w:history="1">
        <w:r>
          <w:rPr>
            <w:rFonts w:ascii="仿宋" w:eastAsia="仿宋" w:hAnsi="仿宋" w:cs="仿宋" w:hint="eastAsia"/>
            <w:lang w:eastAsia="zh-CN"/>
          </w:rPr>
          <w:t>七、供应商与合作伙伴关系</w:t>
        </w:r>
        <w:r>
          <w:tab/>
        </w:r>
        <w:r>
          <w:fldChar w:fldCharType="begin"/>
        </w:r>
        <w:r>
          <w:instrText xml:space="preserve"> PAGEREF _Toc24399 \h </w:instrText>
        </w:r>
        <w:r>
          <w:fldChar w:fldCharType="separate"/>
        </w:r>
        <w:r>
          <w:t>25</w:t>
        </w:r>
        <w:r>
          <w:fldChar w:fldCharType="end"/>
        </w:r>
      </w:hyperlink>
    </w:p>
    <w:p>
      <w:pPr>
        <w:pStyle w:val="TOC2"/>
        <w:tabs>
          <w:tab w:val="right" w:leader="dot" w:pos="8306"/>
        </w:tabs>
      </w:pPr>
      <w:hyperlink w:anchor="_Toc9584" w:history="1">
        <w:r>
          <w:rPr>
            <w:rFonts w:ascii="仿宋" w:eastAsia="仿宋" w:hAnsi="仿宋" w:cs="仿宋" w:hint="eastAsia"/>
            <w:lang w:eastAsia="zh-CN"/>
          </w:rPr>
          <w:t>(一)、供应商选择与评估</w:t>
        </w:r>
        <w:r>
          <w:tab/>
        </w:r>
        <w:r>
          <w:fldChar w:fldCharType="begin"/>
        </w:r>
        <w:r>
          <w:instrText xml:space="preserve"> PAGEREF _Toc9584 \h </w:instrText>
        </w:r>
        <w:r>
          <w:fldChar w:fldCharType="separate"/>
        </w:r>
        <w:r>
          <w:t>25</w:t>
        </w:r>
        <w:r>
          <w:fldChar w:fldCharType="end"/>
        </w:r>
      </w:hyperlink>
    </w:p>
    <w:p>
      <w:pPr>
        <w:pStyle w:val="TOC2"/>
        <w:tabs>
          <w:tab w:val="right" w:leader="dot" w:pos="8306"/>
        </w:tabs>
      </w:pPr>
      <w:hyperlink w:anchor="_Toc24245" w:history="1">
        <w:r>
          <w:rPr>
            <w:rFonts w:ascii="仿宋" w:eastAsia="仿宋" w:hAnsi="仿宋" w:cs="仿宋" w:hint="eastAsia"/>
            <w:lang w:eastAsia="zh-CN"/>
          </w:rPr>
          <w:t>(二)、合作伙伴协议与管理</w:t>
        </w:r>
        <w:r>
          <w:tab/>
        </w:r>
        <w:r>
          <w:fldChar w:fldCharType="begin"/>
        </w:r>
        <w:r>
          <w:instrText xml:space="preserve"> PAGEREF _Toc24245 \h </w:instrText>
        </w:r>
        <w:r>
          <w:fldChar w:fldCharType="separate"/>
        </w:r>
        <w:r>
          <w:t>27</w:t>
        </w:r>
        <w:r>
          <w:fldChar w:fldCharType="end"/>
        </w:r>
      </w:hyperlink>
    </w:p>
    <w:p>
      <w:pPr>
        <w:pStyle w:val="TOC2"/>
        <w:tabs>
          <w:tab w:val="right" w:leader="dot" w:pos="8306"/>
        </w:tabs>
      </w:pPr>
      <w:hyperlink w:anchor="_Toc20959" w:history="1">
        <w:r>
          <w:rPr>
            <w:rFonts w:ascii="仿宋" w:eastAsia="仿宋" w:hAnsi="仿宋" w:cs="仿宋" w:hint="eastAsia"/>
            <w:lang w:eastAsia="zh-CN"/>
          </w:rPr>
          <w:t>(三)、供应链透明度与效率优化</w:t>
        </w:r>
        <w:r>
          <w:tab/>
        </w:r>
        <w:r>
          <w:fldChar w:fldCharType="begin"/>
        </w:r>
        <w:r>
          <w:instrText xml:space="preserve"> PAGEREF _Toc20959 \h </w:instrText>
        </w:r>
        <w:r>
          <w:fldChar w:fldCharType="separate"/>
        </w:r>
        <w:r>
          <w:t>28</w:t>
        </w:r>
        <w:r>
          <w:fldChar w:fldCharType="end"/>
        </w:r>
      </w:hyperlink>
    </w:p>
    <w:p>
      <w:pPr>
        <w:pStyle w:val="TOC1"/>
        <w:tabs>
          <w:tab w:val="right" w:leader="dot" w:pos="8306"/>
        </w:tabs>
      </w:pPr>
      <w:hyperlink w:anchor="_Toc5542" w:history="1">
        <w:r>
          <w:rPr>
            <w:rFonts w:ascii="仿宋" w:eastAsia="仿宋" w:hAnsi="仿宋" w:cs="仿宋" w:hint="eastAsia"/>
            <w:lang w:eastAsia="zh-CN"/>
          </w:rPr>
          <w:t>八、生产控制的基本程序</w:t>
        </w:r>
        <w:r>
          <w:tab/>
        </w:r>
        <w:r>
          <w:fldChar w:fldCharType="begin"/>
        </w:r>
        <w:r>
          <w:instrText xml:space="preserve"> PAGEREF _Toc5542 \h </w:instrText>
        </w:r>
        <w:r>
          <w:fldChar w:fldCharType="separate"/>
        </w:r>
        <w:r>
          <w:t>29</w:t>
        </w:r>
        <w:r>
          <w:fldChar w:fldCharType="end"/>
        </w:r>
      </w:hyperlink>
    </w:p>
    <w:p>
      <w:pPr>
        <w:pStyle w:val="TOC2"/>
        <w:tabs>
          <w:tab w:val="right" w:leader="dot" w:pos="8306"/>
        </w:tabs>
      </w:pPr>
      <w:hyperlink w:anchor="_Toc17390" w:history="1">
        <w:r>
          <w:rPr>
            <w:rFonts w:ascii="仿宋" w:eastAsia="仿宋" w:hAnsi="仿宋" w:cs="仿宋" w:hint="eastAsia"/>
            <w:lang w:eastAsia="zh-CN"/>
          </w:rPr>
          <w:t>(一)、制定控制标准</w:t>
        </w:r>
        <w:r>
          <w:tab/>
        </w:r>
        <w:r>
          <w:fldChar w:fldCharType="begin"/>
        </w:r>
        <w:r>
          <w:instrText xml:space="preserve"> PAGEREF _Toc17390 \h </w:instrText>
        </w:r>
        <w:r>
          <w:fldChar w:fldCharType="separate"/>
        </w:r>
        <w:r>
          <w:t>29</w:t>
        </w:r>
        <w:r>
          <w:fldChar w:fldCharType="end"/>
        </w:r>
      </w:hyperlink>
    </w:p>
    <w:p>
      <w:pPr>
        <w:pStyle w:val="TOC2"/>
        <w:tabs>
          <w:tab w:val="right" w:leader="dot" w:pos="8306"/>
        </w:tabs>
      </w:pPr>
      <w:hyperlink w:anchor="_Toc6120" w:history="1">
        <w:r>
          <w:rPr>
            <w:rFonts w:ascii="仿宋" w:eastAsia="仿宋" w:hAnsi="仿宋" w:cs="仿宋" w:hint="eastAsia"/>
            <w:lang w:eastAsia="zh-CN"/>
          </w:rPr>
          <w:t>(二)、实际执行情况检验</w:t>
        </w:r>
        <w:r>
          <w:tab/>
        </w:r>
        <w:r>
          <w:fldChar w:fldCharType="begin"/>
        </w:r>
        <w:r>
          <w:instrText xml:space="preserve"> PAGEREF _Toc6120 \h </w:instrText>
        </w:r>
        <w:r>
          <w:fldChar w:fldCharType="separate"/>
        </w:r>
        <w:r>
          <w:t>30</w:t>
        </w:r>
        <w:r>
          <w:fldChar w:fldCharType="end"/>
        </w:r>
      </w:hyperlink>
    </w:p>
    <w:p>
      <w:pPr>
        <w:pStyle w:val="TOC2"/>
        <w:tabs>
          <w:tab w:val="right" w:leader="dot" w:pos="8306"/>
        </w:tabs>
      </w:pPr>
      <w:hyperlink w:anchor="_Toc23667" w:history="1">
        <w:r>
          <w:rPr>
            <w:rFonts w:ascii="仿宋" w:eastAsia="仿宋" w:hAnsi="仿宋" w:cs="仿宋" w:hint="eastAsia"/>
            <w:lang w:eastAsia="zh-CN"/>
          </w:rPr>
          <w:t>(三)、控制决策</w:t>
        </w:r>
        <w:r>
          <w:tab/>
        </w:r>
        <w:r>
          <w:fldChar w:fldCharType="begin"/>
        </w:r>
        <w:r>
          <w:instrText xml:space="preserve"> PAGEREF _Toc23667 \h </w:instrText>
        </w:r>
        <w:r>
          <w:fldChar w:fldCharType="separate"/>
        </w:r>
        <w:r>
          <w:t>32</w:t>
        </w:r>
        <w:r>
          <w:fldChar w:fldCharType="end"/>
        </w:r>
      </w:hyperlink>
    </w:p>
    <w:p>
      <w:pPr>
        <w:pStyle w:val="TOC2"/>
        <w:tabs>
          <w:tab w:val="right" w:leader="dot" w:pos="8306"/>
        </w:tabs>
      </w:pPr>
      <w:hyperlink w:anchor="_Toc30360" w:history="1">
        <w:r>
          <w:rPr>
            <w:rFonts w:ascii="仿宋" w:eastAsia="仿宋" w:hAnsi="仿宋" w:cs="仿宋" w:hint="eastAsia"/>
            <w:lang w:eastAsia="zh-CN"/>
          </w:rPr>
          <w:t>(四)、实施执行</w:t>
        </w:r>
        <w:r>
          <w:tab/>
        </w:r>
        <w:r>
          <w:fldChar w:fldCharType="begin"/>
        </w:r>
        <w:r>
          <w:instrText xml:space="preserve"> PAGEREF _Toc30360 \h </w:instrText>
        </w:r>
        <w:r>
          <w:fldChar w:fldCharType="separate"/>
        </w:r>
        <w:r>
          <w:t>33</w:t>
        </w:r>
        <w:r>
          <w:fldChar w:fldCharType="end"/>
        </w:r>
      </w:hyperlink>
    </w:p>
    <w:p>
      <w:pPr>
        <w:pStyle w:val="TOC1"/>
        <w:tabs>
          <w:tab w:val="right" w:leader="dot" w:pos="8306"/>
        </w:tabs>
      </w:pPr>
      <w:hyperlink w:anchor="_Toc13639" w:history="1">
        <w:r>
          <w:rPr>
            <w:rFonts w:ascii="仿宋" w:eastAsia="仿宋" w:hAnsi="仿宋" w:cs="仿宋" w:hint="eastAsia"/>
            <w:lang w:eastAsia="zh-CN"/>
          </w:rPr>
          <w:t>九、工艺技术分析</w:t>
        </w:r>
        <w:r>
          <w:tab/>
        </w:r>
        <w:r>
          <w:fldChar w:fldCharType="begin"/>
        </w:r>
        <w:r>
          <w:instrText xml:space="preserve"> PAGEREF _Toc13639 \h </w:instrText>
        </w:r>
        <w:r>
          <w:fldChar w:fldCharType="separate"/>
        </w:r>
        <w:r>
          <w:t>34</w:t>
        </w:r>
        <w:r>
          <w:fldChar w:fldCharType="end"/>
        </w:r>
      </w:hyperlink>
    </w:p>
    <w:p>
      <w:pPr>
        <w:pStyle w:val="TOC2"/>
        <w:tabs>
          <w:tab w:val="right" w:leader="dot" w:pos="8306"/>
        </w:tabs>
      </w:pPr>
      <w:hyperlink w:anchor="_Toc17557" w:history="1">
        <w:r>
          <w:rPr>
            <w:rFonts w:ascii="仿宋" w:eastAsia="仿宋" w:hAnsi="仿宋" w:cs="仿宋" w:hint="eastAsia"/>
            <w:lang w:eastAsia="zh-CN"/>
          </w:rPr>
          <w:t>(一)、企业技术研发分析</w:t>
        </w:r>
        <w:r>
          <w:tab/>
        </w:r>
        <w:r>
          <w:fldChar w:fldCharType="begin"/>
        </w:r>
        <w:r>
          <w:instrText xml:space="preserve"> PAGEREF _Toc17557 \h </w:instrText>
        </w:r>
        <w:r>
          <w:fldChar w:fldCharType="separate"/>
        </w:r>
        <w:r>
          <w:t>34</w:t>
        </w:r>
        <w:r>
          <w:fldChar w:fldCharType="end"/>
        </w:r>
      </w:hyperlink>
    </w:p>
    <w:p>
      <w:pPr>
        <w:pStyle w:val="TOC2"/>
        <w:tabs>
          <w:tab w:val="right" w:leader="dot" w:pos="8306"/>
        </w:tabs>
      </w:pPr>
      <w:hyperlink w:anchor="_Toc7309" w:history="1">
        <w:r>
          <w:rPr>
            <w:rFonts w:ascii="仿宋" w:eastAsia="仿宋" w:hAnsi="仿宋" w:cs="仿宋" w:hint="eastAsia"/>
            <w:lang w:eastAsia="zh-CN"/>
          </w:rPr>
          <w:t>(二)、文教办公用品项目技术工艺分析</w:t>
        </w:r>
        <w:r>
          <w:tab/>
        </w:r>
        <w:r>
          <w:fldChar w:fldCharType="begin"/>
        </w:r>
        <w:r>
          <w:instrText xml:space="preserve"> PAGEREF _Toc7309 \h </w:instrText>
        </w:r>
        <w:r>
          <w:fldChar w:fldCharType="separate"/>
        </w:r>
        <w:r>
          <w:t>34</w:t>
        </w:r>
        <w:r>
          <w:fldChar w:fldCharType="end"/>
        </w:r>
      </w:hyperlink>
    </w:p>
    <w:p>
      <w:pPr>
        <w:pStyle w:val="TOC2"/>
        <w:tabs>
          <w:tab w:val="right" w:leader="dot" w:pos="8306"/>
        </w:tabs>
      </w:pPr>
      <w:hyperlink w:anchor="_Toc2856" w:history="1">
        <w:r>
          <w:rPr>
            <w:rFonts w:ascii="仿宋" w:eastAsia="仿宋" w:hAnsi="仿宋" w:cs="仿宋" w:hint="eastAsia"/>
            <w:lang w:eastAsia="zh-CN"/>
          </w:rPr>
          <w:t>(三)、文教办公用品项目技术流程</w:t>
        </w:r>
        <w:r>
          <w:tab/>
        </w:r>
        <w:r>
          <w:fldChar w:fldCharType="begin"/>
        </w:r>
        <w:r>
          <w:instrText xml:space="preserve"> PAGEREF _Toc2856 \h </w:instrText>
        </w:r>
        <w:r>
          <w:fldChar w:fldCharType="separate"/>
        </w:r>
        <w:r>
          <w:t>35</w:t>
        </w:r>
        <w:r>
          <w:fldChar w:fldCharType="end"/>
        </w:r>
      </w:hyperlink>
    </w:p>
    <w:p>
      <w:pPr>
        <w:pStyle w:val="TOC1"/>
        <w:tabs>
          <w:tab w:val="right" w:leader="dot" w:pos="8306"/>
        </w:tabs>
      </w:pPr>
      <w:hyperlink w:anchor="_Toc831" w:history="1">
        <w:r>
          <w:rPr>
            <w:rFonts w:ascii="仿宋" w:eastAsia="仿宋" w:hAnsi="仿宋" w:cs="仿宋" w:hint="eastAsia"/>
            <w:lang w:eastAsia="zh-CN"/>
          </w:rPr>
          <w:t>十、市场趋势与消费者洞察</w:t>
        </w:r>
        <w:r>
          <w:tab/>
        </w:r>
        <w:r>
          <w:fldChar w:fldCharType="begin"/>
        </w:r>
        <w:r>
          <w:instrText xml:space="preserve"> PAGEREF _Toc831 \h </w:instrText>
        </w:r>
        <w:r>
          <w:fldChar w:fldCharType="separate"/>
        </w:r>
        <w:r>
          <w:t>36</w:t>
        </w:r>
        <w:r>
          <w:fldChar w:fldCharType="end"/>
        </w:r>
      </w:hyperlink>
    </w:p>
    <w:p>
      <w:pPr>
        <w:pStyle w:val="TOC2"/>
        <w:tabs>
          <w:tab w:val="right" w:leader="dot" w:pos="8306"/>
        </w:tabs>
      </w:pPr>
      <w:hyperlink w:anchor="_Toc6390" w:history="1">
        <w:r>
          <w:rPr>
            <w:rFonts w:ascii="仿宋" w:eastAsia="仿宋" w:hAnsi="仿宋" w:cs="仿宋" w:hint="eastAsia"/>
            <w:lang w:eastAsia="zh-CN"/>
          </w:rPr>
          <w:t>(一)、市场趋势分析与预测</w:t>
        </w:r>
        <w:r>
          <w:tab/>
        </w:r>
        <w:r>
          <w:fldChar w:fldCharType="begin"/>
        </w:r>
        <w:r>
          <w:instrText xml:space="preserve"> PAGEREF _Toc6390 \h </w:instrText>
        </w:r>
        <w:r>
          <w:fldChar w:fldCharType="separate"/>
        </w:r>
        <w:r>
          <w:t>36</w:t>
        </w:r>
        <w:r>
          <w:fldChar w:fldCharType="end"/>
        </w:r>
      </w:hyperlink>
    </w:p>
    <w:p>
      <w:pPr>
        <w:pStyle w:val="TOC2"/>
        <w:tabs>
          <w:tab w:val="right" w:leader="dot" w:pos="8306"/>
        </w:tabs>
      </w:pPr>
      <w:hyperlink w:anchor="_Toc16589" w:history="1">
        <w:r>
          <w:rPr>
            <w:rFonts w:ascii="仿宋" w:eastAsia="仿宋" w:hAnsi="仿宋" w:cs="仿宋" w:hint="eastAsia"/>
            <w:lang w:eastAsia="zh-CN"/>
          </w:rPr>
          <w:t>(二)、消费者洞察与行为研究</w:t>
        </w:r>
        <w:r>
          <w:tab/>
        </w:r>
        <w:r>
          <w:fldChar w:fldCharType="begin"/>
        </w:r>
        <w:r>
          <w:instrText xml:space="preserve"> PAGEREF _Toc16589 \h </w:instrText>
        </w:r>
        <w:r>
          <w:fldChar w:fldCharType="separate"/>
        </w:r>
        <w:r>
          <w:t>37</w:t>
        </w:r>
        <w:r>
          <w:fldChar w:fldCharType="end"/>
        </w:r>
      </w:hyperlink>
    </w:p>
    <w:p>
      <w:pPr>
        <w:pStyle w:val="TOC2"/>
        <w:tabs>
          <w:tab w:val="right" w:leader="dot" w:pos="8306"/>
        </w:tabs>
      </w:pPr>
      <w:hyperlink w:anchor="_Toc9604" w:history="1">
        <w:r>
          <w:rPr>
            <w:rFonts w:ascii="仿宋" w:eastAsia="仿宋" w:hAnsi="仿宋" w:cs="仿宋" w:hint="eastAsia"/>
            <w:lang w:eastAsia="zh-CN"/>
          </w:rPr>
          <w:t>(三)、产品创新与市场适应性</w:t>
        </w:r>
        <w:r>
          <w:tab/>
        </w:r>
        <w:r>
          <w:fldChar w:fldCharType="begin"/>
        </w:r>
        <w:r>
          <w:instrText xml:space="preserve"> PAGEREF _Toc9604 \h </w:instrText>
        </w:r>
        <w:r>
          <w:fldChar w:fldCharType="separate"/>
        </w:r>
        <w:r>
          <w:t>39</w:t>
        </w:r>
        <w:r>
          <w:fldChar w:fldCharType="end"/>
        </w:r>
      </w:hyperlink>
    </w:p>
    <w:p>
      <w:pPr>
        <w:pStyle w:val="TOC2"/>
        <w:tabs>
          <w:tab w:val="right" w:leader="dot" w:pos="8306"/>
        </w:tabs>
      </w:pPr>
      <w:hyperlink w:anchor="_Toc23834" w:history="1">
        <w:r>
          <w:rPr>
            <w:rFonts w:ascii="仿宋" w:eastAsia="仿宋" w:hAnsi="仿宋" w:cs="仿宋" w:hint="eastAsia"/>
            <w:lang w:eastAsia="zh-CN"/>
          </w:rPr>
          <w:t>(四)、服务体验与客户满意度</w:t>
        </w:r>
        <w:r>
          <w:tab/>
        </w:r>
        <w:r>
          <w:fldChar w:fldCharType="begin"/>
        </w:r>
        <w:r>
          <w:instrText xml:space="preserve"> PAGEREF _Toc23834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72" w:history="1">
        <w:r>
          <w:rPr>
            <w:rFonts w:ascii="仿宋" w:eastAsia="仿宋" w:hAnsi="仿宋" w:cs="仿宋" w:hint="eastAsia"/>
            <w:lang w:eastAsia="zh-CN"/>
          </w:rPr>
          <w:t>十一、组织架构分析</w:t>
        </w:r>
        <w:r>
          <w:tab/>
        </w:r>
        <w:r>
          <w:fldChar w:fldCharType="begin"/>
        </w:r>
        <w:r>
          <w:instrText xml:space="preserve"> PAGEREF _Toc21972 \h </w:instrText>
        </w:r>
        <w:r>
          <w:fldChar w:fldCharType="separate"/>
        </w:r>
        <w:r>
          <w:t>42</w:t>
        </w:r>
        <w:r>
          <w:fldChar w:fldCharType="end"/>
        </w:r>
      </w:hyperlink>
    </w:p>
    <w:p>
      <w:pPr>
        <w:pStyle w:val="TOC2"/>
        <w:tabs>
          <w:tab w:val="right" w:leader="dot" w:pos="8306"/>
        </w:tabs>
      </w:pPr>
      <w:hyperlink w:anchor="_Toc23335" w:history="1">
        <w:r>
          <w:rPr>
            <w:rFonts w:ascii="仿宋" w:eastAsia="仿宋" w:hAnsi="仿宋" w:cs="仿宋" w:hint="eastAsia"/>
            <w:lang w:eastAsia="zh-CN"/>
          </w:rPr>
          <w:t>(一)、人力资源配</w:t>
        </w:r>
        <w:r>
          <w:tab/>
        </w:r>
        <w:r>
          <w:fldChar w:fldCharType="begin"/>
        </w:r>
        <w:r>
          <w:instrText xml:space="preserve"> PAGEREF _Toc23335 \h </w:instrText>
        </w:r>
        <w:r>
          <w:fldChar w:fldCharType="separate"/>
        </w:r>
        <w:r>
          <w:t>42</w:t>
        </w:r>
        <w:r>
          <w:fldChar w:fldCharType="end"/>
        </w:r>
      </w:hyperlink>
    </w:p>
    <w:p>
      <w:pPr>
        <w:pStyle w:val="TOC2"/>
        <w:tabs>
          <w:tab w:val="right" w:leader="dot" w:pos="8306"/>
        </w:tabs>
      </w:pPr>
      <w:hyperlink w:anchor="_Toc21213" w:history="1">
        <w:r>
          <w:rPr>
            <w:rFonts w:ascii="仿宋" w:eastAsia="仿宋" w:hAnsi="仿宋" w:cs="仿宋" w:hint="eastAsia"/>
            <w:lang w:eastAsia="zh-CN"/>
          </w:rPr>
          <w:t>(二)、员工技能培训</w:t>
        </w:r>
        <w:r>
          <w:tab/>
        </w:r>
        <w:r>
          <w:fldChar w:fldCharType="begin"/>
        </w:r>
        <w:r>
          <w:instrText xml:space="preserve"> PAGEREF _Toc21213 \h </w:instrText>
        </w:r>
        <w:r>
          <w:fldChar w:fldCharType="separate"/>
        </w:r>
        <w:r>
          <w:t>42</w:t>
        </w:r>
        <w:r>
          <w:fldChar w:fldCharType="end"/>
        </w:r>
      </w:hyperlink>
    </w:p>
    <w:p>
      <w:pPr>
        <w:pStyle w:val="TOC1"/>
        <w:tabs>
          <w:tab w:val="right" w:leader="dot" w:pos="8306"/>
        </w:tabs>
      </w:pPr>
      <w:hyperlink w:anchor="_Toc4634" w:history="1">
        <w:r>
          <w:rPr>
            <w:rFonts w:ascii="仿宋" w:eastAsia="仿宋" w:hAnsi="仿宋" w:cs="仿宋" w:hint="eastAsia"/>
            <w:lang w:eastAsia="zh-CN"/>
          </w:rPr>
          <w:t>十二、组织架构分析</w:t>
        </w:r>
        <w:r>
          <w:tab/>
        </w:r>
        <w:r>
          <w:fldChar w:fldCharType="begin"/>
        </w:r>
        <w:r>
          <w:instrText xml:space="preserve"> PAGEREF _Toc4634 \h </w:instrText>
        </w:r>
        <w:r>
          <w:fldChar w:fldCharType="separate"/>
        </w:r>
        <w:r>
          <w:t>45</w:t>
        </w:r>
        <w:r>
          <w:fldChar w:fldCharType="end"/>
        </w:r>
      </w:hyperlink>
    </w:p>
    <w:p>
      <w:pPr>
        <w:pStyle w:val="TOC2"/>
        <w:tabs>
          <w:tab w:val="right" w:leader="dot" w:pos="8306"/>
        </w:tabs>
      </w:pPr>
      <w:hyperlink w:anchor="_Toc26873" w:history="1">
        <w:r>
          <w:rPr>
            <w:rFonts w:ascii="仿宋" w:eastAsia="仿宋" w:hAnsi="仿宋" w:cs="仿宋" w:hint="eastAsia"/>
            <w:lang w:eastAsia="zh-CN"/>
          </w:rPr>
          <w:t>(一)、人力资源配置</w:t>
        </w:r>
        <w:r>
          <w:tab/>
        </w:r>
        <w:r>
          <w:fldChar w:fldCharType="begin"/>
        </w:r>
        <w:r>
          <w:instrText xml:space="preserve"> PAGEREF _Toc26873 \h </w:instrText>
        </w:r>
        <w:r>
          <w:fldChar w:fldCharType="separate"/>
        </w:r>
        <w:r>
          <w:t>45</w:t>
        </w:r>
        <w:r>
          <w:fldChar w:fldCharType="end"/>
        </w:r>
      </w:hyperlink>
    </w:p>
    <w:p>
      <w:pPr>
        <w:pStyle w:val="TOC2"/>
        <w:tabs>
          <w:tab w:val="right" w:leader="dot" w:pos="8306"/>
        </w:tabs>
      </w:pPr>
      <w:hyperlink w:anchor="_Toc20363" w:history="1">
        <w:r>
          <w:rPr>
            <w:rFonts w:ascii="仿宋" w:eastAsia="仿宋" w:hAnsi="仿宋" w:cs="仿宋" w:hint="eastAsia"/>
            <w:lang w:eastAsia="zh-CN"/>
          </w:rPr>
          <w:t>(二)、员工技能培训</w:t>
        </w:r>
        <w:r>
          <w:tab/>
        </w:r>
        <w:r>
          <w:fldChar w:fldCharType="begin"/>
        </w:r>
        <w:r>
          <w:instrText xml:space="preserve"> PAGEREF _Toc20363 \h </w:instrText>
        </w:r>
        <w:r>
          <w:fldChar w:fldCharType="separate"/>
        </w:r>
        <w:r>
          <w:t>45</w:t>
        </w:r>
        <w:r>
          <w:fldChar w:fldCharType="end"/>
        </w:r>
      </w:hyperlink>
    </w:p>
    <w:p>
      <w:pPr>
        <w:pStyle w:val="TOC1"/>
        <w:tabs>
          <w:tab w:val="right" w:leader="dot" w:pos="8306"/>
        </w:tabs>
      </w:pPr>
      <w:hyperlink w:anchor="_Toc8053" w:history="1">
        <w:r>
          <w:rPr>
            <w:rFonts w:ascii="仿宋" w:eastAsia="仿宋" w:hAnsi="仿宋" w:cs="仿宋" w:hint="eastAsia"/>
            <w:lang w:eastAsia="zh-CN"/>
          </w:rPr>
          <w:t>十三、文教办公用品项目进展与里程碑</w:t>
        </w:r>
        <w:r>
          <w:tab/>
        </w:r>
        <w:r>
          <w:fldChar w:fldCharType="begin"/>
        </w:r>
        <w:r>
          <w:instrText xml:space="preserve"> PAGEREF _Toc8053 \h </w:instrText>
        </w:r>
        <w:r>
          <w:fldChar w:fldCharType="separate"/>
        </w:r>
        <w:r>
          <w:t>47</w:t>
        </w:r>
        <w:r>
          <w:fldChar w:fldCharType="end"/>
        </w:r>
      </w:hyperlink>
    </w:p>
    <w:p>
      <w:pPr>
        <w:pStyle w:val="TOC2"/>
        <w:tabs>
          <w:tab w:val="right" w:leader="dot" w:pos="8306"/>
        </w:tabs>
      </w:pPr>
      <w:hyperlink w:anchor="_Toc5443" w:history="1">
        <w:r>
          <w:rPr>
            <w:rFonts w:ascii="仿宋" w:eastAsia="仿宋" w:hAnsi="仿宋" w:cs="仿宋" w:hint="eastAsia"/>
            <w:lang w:eastAsia="zh-CN"/>
          </w:rPr>
          <w:t>(一)、文教办公用品项目进展</w:t>
        </w:r>
        <w:r>
          <w:tab/>
        </w:r>
        <w:r>
          <w:fldChar w:fldCharType="begin"/>
        </w:r>
        <w:r>
          <w:instrText xml:space="preserve"> PAGEREF _Toc5443 \h </w:instrText>
        </w:r>
        <w:r>
          <w:fldChar w:fldCharType="separate"/>
        </w:r>
        <w:r>
          <w:t>47</w:t>
        </w:r>
        <w:r>
          <w:fldChar w:fldCharType="end"/>
        </w:r>
      </w:hyperlink>
    </w:p>
    <w:p>
      <w:pPr>
        <w:pStyle w:val="TOC2"/>
        <w:tabs>
          <w:tab w:val="right" w:leader="dot" w:pos="8306"/>
        </w:tabs>
      </w:pPr>
      <w:hyperlink w:anchor="_Toc29159" w:history="1">
        <w:r>
          <w:rPr>
            <w:rFonts w:ascii="仿宋" w:eastAsia="仿宋" w:hAnsi="仿宋" w:cs="仿宋" w:hint="eastAsia"/>
            <w:lang w:eastAsia="zh-CN"/>
          </w:rPr>
          <w:t>(二)、重要里程碑与进度控制</w:t>
        </w:r>
        <w:r>
          <w:tab/>
        </w:r>
        <w:r>
          <w:fldChar w:fldCharType="begin"/>
        </w:r>
        <w:r>
          <w:instrText xml:space="preserve"> PAGEREF _Toc29159 \h </w:instrText>
        </w:r>
        <w:r>
          <w:fldChar w:fldCharType="separate"/>
        </w:r>
        <w:r>
          <w:t>48</w:t>
        </w:r>
        <w:r>
          <w:fldChar w:fldCharType="end"/>
        </w:r>
      </w:hyperlink>
    </w:p>
    <w:p>
      <w:pPr>
        <w:pStyle w:val="TOC2"/>
        <w:tabs>
          <w:tab w:val="right" w:leader="dot" w:pos="8306"/>
        </w:tabs>
      </w:pPr>
      <w:hyperlink w:anchor="_Toc5573" w:history="1">
        <w:r>
          <w:rPr>
            <w:rFonts w:ascii="仿宋" w:eastAsia="仿宋" w:hAnsi="仿宋" w:cs="仿宋" w:hint="eastAsia"/>
            <w:lang w:eastAsia="zh-CN"/>
          </w:rPr>
          <w:t>(三)、问题识别与解决方案</w:t>
        </w:r>
        <w:r>
          <w:tab/>
        </w:r>
        <w:r>
          <w:fldChar w:fldCharType="begin"/>
        </w:r>
        <w:r>
          <w:instrText xml:space="preserve"> PAGEREF _Toc5573 \h </w:instrText>
        </w:r>
        <w:r>
          <w:fldChar w:fldCharType="separate"/>
        </w:r>
        <w:r>
          <w:t>49</w:t>
        </w:r>
        <w:r>
          <w:fldChar w:fldCharType="end"/>
        </w:r>
      </w:hyperlink>
    </w:p>
    <w:p>
      <w:pPr>
        <w:pStyle w:val="TOC1"/>
        <w:tabs>
          <w:tab w:val="right" w:leader="dot" w:pos="8306"/>
        </w:tabs>
      </w:pPr>
      <w:hyperlink w:anchor="_Toc24826" w:history="1">
        <w:r>
          <w:rPr>
            <w:rFonts w:ascii="仿宋" w:eastAsia="仿宋" w:hAnsi="仿宋" w:cs="仿宋" w:hint="eastAsia"/>
            <w:lang w:eastAsia="zh-CN"/>
          </w:rPr>
          <w:t>十四、生产安全保护</w:t>
        </w:r>
        <w:r>
          <w:tab/>
        </w:r>
        <w:r>
          <w:fldChar w:fldCharType="begin"/>
        </w:r>
        <w:r>
          <w:instrText xml:space="preserve"> PAGEREF _Toc24826 \h </w:instrText>
        </w:r>
        <w:r>
          <w:fldChar w:fldCharType="separate"/>
        </w:r>
        <w:r>
          <w:t>50</w:t>
        </w:r>
        <w:r>
          <w:fldChar w:fldCharType="end"/>
        </w:r>
      </w:hyperlink>
    </w:p>
    <w:p>
      <w:pPr>
        <w:pStyle w:val="TOC2"/>
        <w:tabs>
          <w:tab w:val="right" w:leader="dot" w:pos="8306"/>
        </w:tabs>
      </w:pPr>
      <w:hyperlink w:anchor="_Toc28257" w:history="1">
        <w:r>
          <w:rPr>
            <w:rFonts w:ascii="仿宋" w:eastAsia="仿宋" w:hAnsi="仿宋" w:cs="仿宋" w:hint="eastAsia"/>
            <w:lang w:eastAsia="zh-CN"/>
          </w:rPr>
          <w:t>(一)、消防安全</w:t>
        </w:r>
        <w:r>
          <w:tab/>
        </w:r>
        <w:r>
          <w:fldChar w:fldCharType="begin"/>
        </w:r>
        <w:r>
          <w:instrText xml:space="preserve"> PAGEREF _Toc28257 \h </w:instrText>
        </w:r>
        <w:r>
          <w:fldChar w:fldCharType="separate"/>
        </w:r>
        <w:r>
          <w:t>50</w:t>
        </w:r>
        <w:r>
          <w:fldChar w:fldCharType="end"/>
        </w:r>
      </w:hyperlink>
    </w:p>
    <w:p>
      <w:pPr>
        <w:pStyle w:val="TOC2"/>
        <w:tabs>
          <w:tab w:val="right" w:leader="dot" w:pos="8306"/>
        </w:tabs>
      </w:pPr>
      <w:hyperlink w:anchor="_Toc32458" w:history="1">
        <w:r>
          <w:rPr>
            <w:rFonts w:ascii="仿宋" w:eastAsia="仿宋" w:hAnsi="仿宋" w:cs="仿宋" w:hint="eastAsia"/>
            <w:lang w:eastAsia="zh-CN"/>
          </w:rPr>
          <w:t>(二)、防火防爆总图布置措施</w:t>
        </w:r>
        <w:r>
          <w:tab/>
        </w:r>
        <w:r>
          <w:fldChar w:fldCharType="begin"/>
        </w:r>
        <w:r>
          <w:instrText xml:space="preserve"> PAGEREF _Toc32458 \h </w:instrText>
        </w:r>
        <w:r>
          <w:fldChar w:fldCharType="separate"/>
        </w:r>
        <w:r>
          <w:t>52</w:t>
        </w:r>
        <w:r>
          <w:fldChar w:fldCharType="end"/>
        </w:r>
      </w:hyperlink>
    </w:p>
    <w:p>
      <w:pPr>
        <w:pStyle w:val="TOC2"/>
        <w:tabs>
          <w:tab w:val="right" w:leader="dot" w:pos="8306"/>
        </w:tabs>
      </w:pPr>
      <w:hyperlink w:anchor="_Toc21154" w:history="1">
        <w:r>
          <w:rPr>
            <w:rFonts w:ascii="仿宋" w:eastAsia="仿宋" w:hAnsi="仿宋" w:cs="仿宋" w:hint="eastAsia"/>
            <w:lang w:eastAsia="zh-CN"/>
          </w:rPr>
          <w:t>(三)、自然灾害防范措施</w:t>
        </w:r>
        <w:r>
          <w:tab/>
        </w:r>
        <w:r>
          <w:fldChar w:fldCharType="begin"/>
        </w:r>
        <w:r>
          <w:instrText xml:space="preserve"> PAGEREF _Toc21154 \h </w:instrText>
        </w:r>
        <w:r>
          <w:fldChar w:fldCharType="separate"/>
        </w:r>
        <w:r>
          <w:t>52</w:t>
        </w:r>
        <w:r>
          <w:fldChar w:fldCharType="end"/>
        </w:r>
      </w:hyperlink>
    </w:p>
    <w:p>
      <w:pPr>
        <w:pStyle w:val="TOC2"/>
        <w:tabs>
          <w:tab w:val="right" w:leader="dot" w:pos="8306"/>
        </w:tabs>
      </w:pPr>
      <w:hyperlink w:anchor="_Toc31506" w:history="1">
        <w:r>
          <w:rPr>
            <w:rFonts w:ascii="仿宋" w:eastAsia="仿宋" w:hAnsi="仿宋" w:cs="仿宋" w:hint="eastAsia"/>
            <w:lang w:eastAsia="zh-CN"/>
          </w:rPr>
          <w:t>(四)、安全色及安全标志使用要求</w:t>
        </w:r>
        <w:r>
          <w:tab/>
        </w:r>
        <w:r>
          <w:fldChar w:fldCharType="begin"/>
        </w:r>
        <w:r>
          <w:instrText xml:space="preserve"> PAGEREF _Toc31506 \h </w:instrText>
        </w:r>
        <w:r>
          <w:fldChar w:fldCharType="separate"/>
        </w:r>
        <w:r>
          <w:t>53</w:t>
        </w:r>
        <w:r>
          <w:fldChar w:fldCharType="end"/>
        </w:r>
      </w:hyperlink>
    </w:p>
    <w:p>
      <w:pPr>
        <w:pStyle w:val="TOC2"/>
        <w:tabs>
          <w:tab w:val="right" w:leader="dot" w:pos="8306"/>
        </w:tabs>
      </w:pPr>
      <w:hyperlink w:anchor="_Toc15436" w:history="1">
        <w:r>
          <w:rPr>
            <w:rFonts w:ascii="仿宋" w:eastAsia="仿宋" w:hAnsi="仿宋" w:cs="仿宋" w:hint="eastAsia"/>
            <w:lang w:eastAsia="zh-CN"/>
          </w:rPr>
          <w:t>(五)、防尘防毒措施</w:t>
        </w:r>
        <w:r>
          <w:tab/>
        </w:r>
        <w:r>
          <w:fldChar w:fldCharType="begin"/>
        </w:r>
        <w:r>
          <w:instrText xml:space="preserve"> PAGEREF _Toc15436 \h </w:instrText>
        </w:r>
        <w:r>
          <w:fldChar w:fldCharType="separate"/>
        </w:r>
        <w:r>
          <w:t>54</w:t>
        </w:r>
        <w:r>
          <w:fldChar w:fldCharType="end"/>
        </w:r>
      </w:hyperlink>
    </w:p>
    <w:p>
      <w:pPr>
        <w:pStyle w:val="TOC2"/>
        <w:tabs>
          <w:tab w:val="right" w:leader="dot" w:pos="8306"/>
        </w:tabs>
      </w:pPr>
      <w:hyperlink w:anchor="_Toc5548" w:history="1">
        <w:r>
          <w:rPr>
            <w:rFonts w:ascii="仿宋" w:eastAsia="仿宋" w:hAnsi="仿宋" w:cs="仿宋" w:hint="eastAsia"/>
            <w:lang w:eastAsia="zh-CN"/>
          </w:rPr>
          <w:t>(六)、防静电、触电防护及防雷措施</w:t>
        </w:r>
        <w:r>
          <w:tab/>
        </w:r>
        <w:r>
          <w:fldChar w:fldCharType="begin"/>
        </w:r>
        <w:r>
          <w:instrText xml:space="preserve"> PAGEREF _Toc5548 \h </w:instrText>
        </w:r>
        <w:r>
          <w:fldChar w:fldCharType="separate"/>
        </w:r>
        <w:r>
          <w:t>55</w:t>
        </w:r>
        <w:r>
          <w:fldChar w:fldCharType="end"/>
        </w:r>
      </w:hyperlink>
    </w:p>
    <w:p>
      <w:pPr>
        <w:pStyle w:val="TOC2"/>
        <w:tabs>
          <w:tab w:val="right" w:leader="dot" w:pos="8306"/>
        </w:tabs>
      </w:pPr>
      <w:hyperlink w:anchor="_Toc3156" w:history="1">
        <w:r>
          <w:rPr>
            <w:rFonts w:ascii="仿宋" w:eastAsia="仿宋" w:hAnsi="仿宋" w:cs="仿宋" w:hint="eastAsia"/>
            <w:lang w:eastAsia="zh-CN"/>
          </w:rPr>
          <w:t>(七)、机械设备安全保障措施</w:t>
        </w:r>
        <w:r>
          <w:tab/>
        </w:r>
        <w:r>
          <w:fldChar w:fldCharType="begin"/>
        </w:r>
        <w:r>
          <w:instrText xml:space="preserve"> PAGEREF _Toc3156 \h </w:instrText>
        </w:r>
        <w:r>
          <w:fldChar w:fldCharType="separate"/>
        </w:r>
        <w:r>
          <w:t>55</w:t>
        </w:r>
        <w:r>
          <w:fldChar w:fldCharType="end"/>
        </w:r>
      </w:hyperlink>
    </w:p>
    <w:p>
      <w:pPr>
        <w:pStyle w:val="TOC1"/>
        <w:tabs>
          <w:tab w:val="right" w:leader="dot" w:pos="8306"/>
        </w:tabs>
      </w:pPr>
      <w:hyperlink w:anchor="_Toc21047" w:history="1">
        <w:r>
          <w:rPr>
            <w:rFonts w:ascii="仿宋" w:eastAsia="仿宋" w:hAnsi="仿宋" w:cs="仿宋" w:hint="eastAsia"/>
            <w:lang w:eastAsia="zh-CN"/>
          </w:rPr>
          <w:t>十五、质量管理与持续改进</w:t>
        </w:r>
        <w:r>
          <w:tab/>
        </w:r>
        <w:r>
          <w:fldChar w:fldCharType="begin"/>
        </w:r>
        <w:r>
          <w:instrText xml:space="preserve"> PAGEREF _Toc21047 \h </w:instrText>
        </w:r>
        <w:r>
          <w:fldChar w:fldCharType="separate"/>
        </w:r>
        <w:r>
          <w:t>57</w:t>
        </w:r>
        <w:r>
          <w:fldChar w:fldCharType="end"/>
        </w:r>
      </w:hyperlink>
    </w:p>
    <w:p>
      <w:pPr>
        <w:pStyle w:val="TOC2"/>
        <w:tabs>
          <w:tab w:val="right" w:leader="dot" w:pos="8306"/>
        </w:tabs>
      </w:pPr>
      <w:hyperlink w:anchor="_Toc11371" w:history="1">
        <w:r>
          <w:rPr>
            <w:rFonts w:ascii="仿宋" w:eastAsia="仿宋" w:hAnsi="仿宋" w:cs="仿宋" w:hint="eastAsia"/>
            <w:lang w:eastAsia="zh-CN"/>
          </w:rPr>
          <w:t>(一)、质量管理体系建设</w:t>
        </w:r>
        <w:r>
          <w:tab/>
        </w:r>
        <w:r>
          <w:fldChar w:fldCharType="begin"/>
        </w:r>
        <w:r>
          <w:instrText xml:space="preserve"> PAGEREF _Toc11371 \h </w:instrText>
        </w:r>
        <w:r>
          <w:fldChar w:fldCharType="separate"/>
        </w:r>
        <w:r>
          <w:t>57</w:t>
        </w:r>
        <w:r>
          <w:fldChar w:fldCharType="end"/>
        </w:r>
      </w:hyperlink>
    </w:p>
    <w:p>
      <w:pPr>
        <w:pStyle w:val="TOC2"/>
        <w:tabs>
          <w:tab w:val="right" w:leader="dot" w:pos="8306"/>
        </w:tabs>
      </w:pPr>
      <w:hyperlink w:anchor="_Toc24040" w:history="1">
        <w:r>
          <w:rPr>
            <w:rFonts w:ascii="仿宋" w:eastAsia="仿宋" w:hAnsi="仿宋" w:cs="仿宋" w:hint="eastAsia"/>
            <w:lang w:eastAsia="zh-CN"/>
          </w:rPr>
          <w:t>(二)、生产过程控制与优化</w:t>
        </w:r>
        <w:r>
          <w:tab/>
        </w:r>
        <w:r>
          <w:fldChar w:fldCharType="begin"/>
        </w:r>
        <w:r>
          <w:instrText xml:space="preserve"> PAGEREF _Toc24040 \h </w:instrText>
        </w:r>
        <w:r>
          <w:fldChar w:fldCharType="separate"/>
        </w:r>
        <w:r>
          <w:t>58</w:t>
        </w:r>
        <w:r>
          <w:fldChar w:fldCharType="end"/>
        </w:r>
      </w:hyperlink>
    </w:p>
    <w:p>
      <w:pPr>
        <w:pStyle w:val="TOC2"/>
        <w:tabs>
          <w:tab w:val="right" w:leader="dot" w:pos="8306"/>
        </w:tabs>
      </w:pPr>
      <w:hyperlink w:anchor="_Toc32279" w:history="1">
        <w:r>
          <w:rPr>
            <w:rFonts w:ascii="仿宋" w:eastAsia="仿宋" w:hAnsi="仿宋" w:cs="仿宋" w:hint="eastAsia"/>
            <w:lang w:eastAsia="zh-CN"/>
          </w:rPr>
          <w:t>(三)、产品质量检验与测试</w:t>
        </w:r>
        <w:r>
          <w:tab/>
        </w:r>
        <w:r>
          <w:fldChar w:fldCharType="begin"/>
        </w:r>
        <w:r>
          <w:instrText xml:space="preserve"> PAGEREF _Toc32279 \h </w:instrText>
        </w:r>
        <w:r>
          <w:fldChar w:fldCharType="separate"/>
        </w:r>
        <w:r>
          <w:t>59</w:t>
        </w:r>
        <w:r>
          <w:fldChar w:fldCharType="end"/>
        </w:r>
      </w:hyperlink>
    </w:p>
    <w:p>
      <w:pPr>
        <w:pStyle w:val="TOC2"/>
        <w:tabs>
          <w:tab w:val="right" w:leader="dot" w:pos="8306"/>
        </w:tabs>
      </w:pPr>
      <w:hyperlink w:anchor="_Toc24773" w:history="1">
        <w:r>
          <w:rPr>
            <w:rFonts w:ascii="仿宋" w:eastAsia="仿宋" w:hAnsi="仿宋" w:cs="仿宋" w:hint="eastAsia"/>
            <w:lang w:eastAsia="zh-CN"/>
          </w:rPr>
          <w:t>(四)、用户反馈与质量改进</w:t>
        </w:r>
        <w:r>
          <w:tab/>
        </w:r>
        <w:r>
          <w:fldChar w:fldCharType="begin"/>
        </w:r>
        <w:r>
          <w:instrText xml:space="preserve"> PAGEREF _Toc24773 \h </w:instrText>
        </w:r>
        <w:r>
          <w:fldChar w:fldCharType="separate"/>
        </w:r>
        <w:r>
          <w:t>59</w:t>
        </w:r>
        <w:r>
          <w:fldChar w:fldCharType="end"/>
        </w:r>
      </w:hyperlink>
    </w:p>
    <w:p>
      <w:pPr>
        <w:pStyle w:val="TOC1"/>
        <w:tabs>
          <w:tab w:val="right" w:leader="dot" w:pos="8306"/>
        </w:tabs>
      </w:pPr>
      <w:hyperlink w:anchor="_Toc2935" w:history="1">
        <w:r>
          <w:rPr>
            <w:rFonts w:ascii="仿宋" w:eastAsia="仿宋" w:hAnsi="仿宋" w:cs="仿宋" w:hint="eastAsia"/>
            <w:lang w:eastAsia="zh-CN"/>
          </w:rPr>
          <w:t>十六、法律法规及环境影响评价</w:t>
        </w:r>
        <w:r>
          <w:tab/>
        </w:r>
        <w:r>
          <w:fldChar w:fldCharType="begin"/>
        </w:r>
        <w:r>
          <w:instrText xml:space="preserve"> PAGEREF _Toc2935 \h </w:instrText>
        </w:r>
        <w:r>
          <w:fldChar w:fldCharType="separate"/>
        </w:r>
        <w:r>
          <w:t>60</w:t>
        </w:r>
        <w:r>
          <w:fldChar w:fldCharType="end"/>
        </w:r>
      </w:hyperlink>
    </w:p>
    <w:p>
      <w:pPr>
        <w:pStyle w:val="TOC2"/>
        <w:tabs>
          <w:tab w:val="right" w:leader="dot" w:pos="8306"/>
        </w:tabs>
      </w:pPr>
      <w:hyperlink w:anchor="_Toc32225" w:history="1">
        <w:r>
          <w:rPr>
            <w:rFonts w:ascii="仿宋" w:eastAsia="仿宋" w:hAnsi="仿宋" w:cs="仿宋" w:hint="eastAsia"/>
            <w:lang w:eastAsia="zh-CN"/>
          </w:rPr>
          <w:t>(一)、法律法规的遵守</w:t>
        </w:r>
        <w:r>
          <w:tab/>
        </w:r>
        <w:r>
          <w:fldChar w:fldCharType="begin"/>
        </w:r>
        <w:r>
          <w:instrText xml:space="preserve"> PAGEREF _Toc32225 \h </w:instrText>
        </w:r>
        <w:r>
          <w:fldChar w:fldCharType="separate"/>
        </w:r>
        <w:r>
          <w:t>60</w:t>
        </w:r>
        <w:r>
          <w:fldChar w:fldCharType="end"/>
        </w:r>
      </w:hyperlink>
    </w:p>
    <w:p>
      <w:pPr>
        <w:pStyle w:val="TOC2"/>
        <w:tabs>
          <w:tab w:val="right" w:leader="dot" w:pos="8306"/>
        </w:tabs>
      </w:pPr>
      <w:hyperlink w:anchor="_Toc20245" w:history="1">
        <w:r>
          <w:rPr>
            <w:rFonts w:ascii="仿宋" w:eastAsia="仿宋" w:hAnsi="仿宋" w:cs="仿宋" w:hint="eastAsia"/>
            <w:lang w:eastAsia="zh-CN"/>
          </w:rPr>
          <w:t>(二)、环境影响评价</w:t>
        </w:r>
        <w:r>
          <w:tab/>
        </w:r>
        <w:r>
          <w:fldChar w:fldCharType="begin"/>
        </w:r>
        <w:r>
          <w:instrText xml:space="preserve"> PAGEREF _Toc20245 \h </w:instrText>
        </w:r>
        <w:r>
          <w:fldChar w:fldCharType="separate"/>
        </w:r>
        <w:r>
          <w:t>61</w:t>
        </w:r>
        <w:r>
          <w:fldChar w:fldCharType="end"/>
        </w:r>
      </w:hyperlink>
    </w:p>
    <w:p>
      <w:pPr>
        <w:pStyle w:val="TOC2"/>
        <w:tabs>
          <w:tab w:val="right" w:leader="dot" w:pos="8306"/>
        </w:tabs>
      </w:pPr>
      <w:hyperlink w:anchor="_Toc8785" w:history="1">
        <w:r>
          <w:rPr>
            <w:rFonts w:ascii="仿宋" w:eastAsia="仿宋" w:hAnsi="仿宋" w:cs="仿宋" w:hint="eastAsia"/>
            <w:lang w:eastAsia="zh-CN"/>
          </w:rPr>
          <w:t>(三)、环保手续办理</w:t>
        </w:r>
        <w:r>
          <w:tab/>
        </w:r>
        <w:r>
          <w:fldChar w:fldCharType="begin"/>
        </w:r>
        <w:r>
          <w:instrText xml:space="preserve"> PAGEREF _Toc8785 \h </w:instrText>
        </w:r>
        <w:r>
          <w:fldChar w:fldCharType="separate"/>
        </w:r>
        <w:r>
          <w:t>62</w:t>
        </w:r>
        <w:r>
          <w:fldChar w:fldCharType="end"/>
        </w:r>
      </w:hyperlink>
    </w:p>
    <w:p>
      <w:pPr>
        <w:pStyle w:val="TOC1"/>
        <w:tabs>
          <w:tab w:val="right" w:leader="dot" w:pos="8306"/>
        </w:tabs>
      </w:pPr>
      <w:hyperlink w:anchor="_Toc21377" w:history="1">
        <w:r>
          <w:rPr>
            <w:rFonts w:ascii="仿宋" w:eastAsia="仿宋" w:hAnsi="仿宋" w:cs="仿宋" w:hint="eastAsia"/>
            <w:lang w:eastAsia="zh-CN"/>
          </w:rPr>
          <w:t>十七、品牌建设与公关策略</w:t>
        </w:r>
        <w:r>
          <w:tab/>
        </w:r>
        <w:r>
          <w:fldChar w:fldCharType="begin"/>
        </w:r>
        <w:r>
          <w:instrText xml:space="preserve"> PAGEREF _Toc21377 \h </w:instrText>
        </w:r>
        <w:r>
          <w:fldChar w:fldCharType="separate"/>
        </w:r>
        <w:r>
          <w:t>63</w:t>
        </w:r>
        <w:r>
          <w:fldChar w:fldCharType="end"/>
        </w:r>
      </w:hyperlink>
    </w:p>
    <w:p>
      <w:pPr>
        <w:pStyle w:val="TOC2"/>
        <w:tabs>
          <w:tab w:val="right" w:leader="dot" w:pos="8306"/>
        </w:tabs>
      </w:pPr>
      <w:hyperlink w:anchor="_Toc12423" w:history="1">
        <w:r>
          <w:rPr>
            <w:rFonts w:ascii="仿宋" w:eastAsia="仿宋" w:hAnsi="仿宋" w:cs="仿宋" w:hint="eastAsia"/>
            <w:lang w:eastAsia="zh-CN"/>
          </w:rPr>
          <w:t>(一)、品牌建设概述</w:t>
        </w:r>
        <w:r>
          <w:tab/>
        </w:r>
        <w:r>
          <w:fldChar w:fldCharType="begin"/>
        </w:r>
        <w:r>
          <w:instrText xml:space="preserve"> PAGEREF _Toc12423 \h </w:instrText>
        </w:r>
        <w:r>
          <w:fldChar w:fldCharType="separate"/>
        </w:r>
        <w:r>
          <w:t>63</w:t>
        </w:r>
        <w:r>
          <w:fldChar w:fldCharType="end"/>
        </w:r>
      </w:hyperlink>
    </w:p>
    <w:p>
      <w:pPr>
        <w:pStyle w:val="TOC2"/>
        <w:tabs>
          <w:tab w:val="right" w:leader="dot" w:pos="8306"/>
        </w:tabs>
      </w:pPr>
      <w:hyperlink w:anchor="_Toc18749" w:history="1">
        <w:r>
          <w:rPr>
            <w:rFonts w:ascii="仿宋" w:eastAsia="仿宋" w:hAnsi="仿宋" w:cs="仿宋" w:hint="eastAsia"/>
            <w:lang w:eastAsia="zh-CN"/>
          </w:rPr>
          <w:t>(二)、媒体与公关策略</w:t>
        </w:r>
        <w:r>
          <w:tab/>
        </w:r>
        <w:r>
          <w:fldChar w:fldCharType="begin"/>
        </w:r>
        <w:r>
          <w:instrText xml:space="preserve"> PAGEREF _Toc18749 \h </w:instrText>
        </w:r>
        <w:r>
          <w:fldChar w:fldCharType="separate"/>
        </w:r>
        <w:r>
          <w:t>64</w:t>
        </w:r>
        <w:r>
          <w:fldChar w:fldCharType="end"/>
        </w:r>
      </w:hyperlink>
    </w:p>
    <w:p>
      <w:pPr>
        <w:pStyle w:val="TOC2"/>
        <w:tabs>
          <w:tab w:val="right" w:leader="dot" w:pos="8306"/>
        </w:tabs>
      </w:pPr>
      <w:hyperlink w:anchor="_Toc23351" w:history="1">
        <w:r>
          <w:rPr>
            <w:rFonts w:ascii="仿宋" w:eastAsia="仿宋" w:hAnsi="仿宋" w:cs="仿宋" w:hint="eastAsia"/>
            <w:lang w:eastAsia="zh-CN"/>
          </w:rPr>
          <w:t>(三)、客户关系管理</w:t>
        </w:r>
        <w:r>
          <w:tab/>
        </w:r>
        <w:r>
          <w:fldChar w:fldCharType="begin"/>
        </w:r>
        <w:r>
          <w:instrText xml:space="preserve"> PAGEREF _Toc23351 \h </w:instrText>
        </w:r>
        <w:r>
          <w:fldChar w:fldCharType="separate"/>
        </w:r>
        <w:r>
          <w:t>66</w:t>
        </w:r>
        <w:r>
          <w:fldChar w:fldCharType="end"/>
        </w:r>
      </w:hyperlink>
    </w:p>
    <w:p>
      <w:pPr>
        <w:pStyle w:val="TOC1"/>
        <w:tabs>
          <w:tab w:val="right" w:leader="dot" w:pos="8306"/>
        </w:tabs>
      </w:pPr>
      <w:hyperlink w:anchor="_Toc22954" w:history="1">
        <w:r>
          <w:rPr>
            <w:rFonts w:ascii="仿宋" w:eastAsia="仿宋" w:hAnsi="仿宋" w:cs="仿宋" w:hint="eastAsia"/>
            <w:lang w:eastAsia="zh-CN"/>
          </w:rPr>
          <w:t>十八、国际化战略</w:t>
        </w:r>
        <w:r>
          <w:tab/>
        </w:r>
        <w:r>
          <w:fldChar w:fldCharType="begin"/>
        </w:r>
        <w:r>
          <w:instrText xml:space="preserve"> PAGEREF _Toc22954 \h </w:instrText>
        </w:r>
        <w:r>
          <w:fldChar w:fldCharType="separate"/>
        </w:r>
        <w:r>
          <w:t>68</w:t>
        </w:r>
        <w:r>
          <w:fldChar w:fldCharType="end"/>
        </w:r>
      </w:hyperlink>
    </w:p>
    <w:p>
      <w:pPr>
        <w:pStyle w:val="TOC2"/>
        <w:tabs>
          <w:tab w:val="right" w:leader="dot" w:pos="8306"/>
        </w:tabs>
      </w:pPr>
      <w:hyperlink w:anchor="_Toc10014" w:history="1">
        <w:r>
          <w:rPr>
            <w:rFonts w:ascii="仿宋" w:eastAsia="仿宋" w:hAnsi="仿宋" w:cs="仿宋" w:hint="eastAsia"/>
            <w:lang w:eastAsia="zh-CN"/>
          </w:rPr>
          <w:t>(一)、国际市场分析</w:t>
        </w:r>
        <w:r>
          <w:tab/>
        </w:r>
        <w:r>
          <w:fldChar w:fldCharType="begin"/>
        </w:r>
        <w:r>
          <w:instrText xml:space="preserve"> PAGEREF _Toc10014 \h </w:instrText>
        </w:r>
        <w:r>
          <w:fldChar w:fldCharType="separate"/>
        </w:r>
        <w:r>
          <w:t>68</w:t>
        </w:r>
        <w:r>
          <w:fldChar w:fldCharType="end"/>
        </w:r>
      </w:hyperlink>
    </w:p>
    <w:p>
      <w:pPr>
        <w:pStyle w:val="TOC2"/>
        <w:tabs>
          <w:tab w:val="right" w:leader="dot" w:pos="8306"/>
        </w:tabs>
      </w:pPr>
      <w:hyperlink w:anchor="_Toc29321" w:history="1">
        <w:r>
          <w:rPr>
            <w:rFonts w:ascii="仿宋" w:eastAsia="仿宋" w:hAnsi="仿宋" w:cs="仿宋" w:hint="eastAsia"/>
            <w:lang w:eastAsia="zh-CN"/>
          </w:rPr>
          <w:t>(二)、出口与国际业务发展计划</w:t>
        </w:r>
        <w:r>
          <w:tab/>
        </w:r>
        <w:r>
          <w:fldChar w:fldCharType="begin"/>
        </w:r>
        <w:r>
          <w:instrText xml:space="preserve"> PAGEREF _Toc29321 \h </w:instrText>
        </w:r>
        <w:r>
          <w:fldChar w:fldCharType="separate"/>
        </w:r>
        <w:r>
          <w:t>69</w:t>
        </w:r>
        <w:r>
          <w:fldChar w:fldCharType="end"/>
        </w:r>
      </w:hyperlink>
    </w:p>
    <w:p>
      <w:pPr>
        <w:pStyle w:val="TOC2"/>
        <w:tabs>
          <w:tab w:val="right" w:leader="dot" w:pos="8306"/>
        </w:tabs>
      </w:pPr>
      <w:hyperlink w:anchor="_Toc2659" w:history="1">
        <w:r>
          <w:rPr>
            <w:rFonts w:ascii="仿宋" w:eastAsia="仿宋" w:hAnsi="仿宋" w:cs="仿宋" w:hint="eastAsia"/>
            <w:lang w:eastAsia="zh-CN"/>
          </w:rPr>
          <w:t>(三)、跨国合作与风险管理</w:t>
        </w:r>
        <w:r>
          <w:tab/>
        </w:r>
        <w:r>
          <w:fldChar w:fldCharType="begin"/>
        </w:r>
        <w:r>
          <w:instrText xml:space="preserve"> PAGEREF _Toc2659 \h </w:instrText>
        </w:r>
        <w:r>
          <w:fldChar w:fldCharType="separate"/>
        </w:r>
        <w:r>
          <w:t>71</w:t>
        </w:r>
        <w:r>
          <w:fldChar w:fldCharType="end"/>
        </w:r>
      </w:hyperlink>
    </w:p>
    <w:p>
      <w:pPr>
        <w:pStyle w:val="TOC1"/>
        <w:tabs>
          <w:tab w:val="right" w:leader="dot" w:pos="8306"/>
        </w:tabs>
      </w:pPr>
      <w:hyperlink w:anchor="_Toc21554" w:history="1">
        <w:r>
          <w:rPr>
            <w:rFonts w:ascii="仿宋" w:eastAsia="仿宋" w:hAnsi="仿宋" w:cs="仿宋" w:hint="eastAsia"/>
            <w:lang w:eastAsia="zh-CN"/>
          </w:rPr>
          <w:t>十九、应急管理与安全防护</w:t>
        </w:r>
        <w:r>
          <w:tab/>
        </w:r>
        <w:r>
          <w:fldChar w:fldCharType="begin"/>
        </w:r>
        <w:r>
          <w:instrText xml:space="preserve"> PAGEREF _Toc21554 \h </w:instrText>
        </w:r>
        <w:r>
          <w:fldChar w:fldCharType="separate"/>
        </w:r>
        <w:r>
          <w:t>73</w:t>
        </w:r>
        <w:r>
          <w:fldChar w:fldCharType="end"/>
        </w:r>
      </w:hyperlink>
    </w:p>
    <w:p>
      <w:pPr>
        <w:pStyle w:val="TOC2"/>
        <w:tabs>
          <w:tab w:val="right" w:leader="dot" w:pos="8306"/>
        </w:tabs>
      </w:pPr>
      <w:hyperlink w:anchor="_Toc929" w:history="1">
        <w:r>
          <w:rPr>
            <w:rFonts w:ascii="仿宋" w:eastAsia="仿宋" w:hAnsi="仿宋" w:cs="仿宋" w:hint="eastAsia"/>
            <w:lang w:eastAsia="zh-CN"/>
          </w:rPr>
          <w:t>(一)、应急管理计划</w:t>
        </w:r>
        <w:r>
          <w:tab/>
        </w:r>
        <w:r>
          <w:fldChar w:fldCharType="begin"/>
        </w:r>
        <w:r>
          <w:instrText xml:space="preserve"> PAGEREF _Toc929 \h </w:instrText>
        </w:r>
        <w:r>
          <w:fldChar w:fldCharType="separate"/>
        </w:r>
        <w:r>
          <w:t>73</w:t>
        </w:r>
        <w:r>
          <w:fldChar w:fldCharType="end"/>
        </w:r>
      </w:hyperlink>
    </w:p>
    <w:p>
      <w:pPr>
        <w:pStyle w:val="TOC2"/>
        <w:tabs>
          <w:tab w:val="right" w:leader="dot" w:pos="8306"/>
        </w:tabs>
      </w:pPr>
      <w:hyperlink w:anchor="_Toc19436" w:history="1">
        <w:r>
          <w:rPr>
            <w:rFonts w:ascii="仿宋" w:eastAsia="仿宋" w:hAnsi="仿宋" w:cs="仿宋" w:hint="eastAsia"/>
            <w:lang w:eastAsia="zh-CN"/>
          </w:rPr>
          <w:t>(二)、安全防护措施</w:t>
        </w:r>
        <w:r>
          <w:tab/>
        </w:r>
        <w:r>
          <w:fldChar w:fldCharType="begin"/>
        </w:r>
        <w:r>
          <w:instrText xml:space="preserve"> PAGEREF _Toc19436 \h </w:instrText>
        </w:r>
        <w:r>
          <w:fldChar w:fldCharType="separate"/>
        </w:r>
        <w:r>
          <w:t>74</w:t>
        </w:r>
        <w:r>
          <w:fldChar w:fldCharType="end"/>
        </w:r>
      </w:hyperlink>
    </w:p>
    <w:p>
      <w:pPr>
        <w:pStyle w:val="TOC2"/>
        <w:tabs>
          <w:tab w:val="right" w:leader="dot" w:pos="8306"/>
        </w:tabs>
      </w:pPr>
      <w:hyperlink w:anchor="_Toc14260" w:history="1">
        <w:r>
          <w:rPr>
            <w:rFonts w:ascii="仿宋" w:eastAsia="仿宋" w:hAnsi="仿宋" w:cs="仿宋" w:hint="eastAsia"/>
            <w:lang w:eastAsia="zh-CN"/>
          </w:rPr>
          <w:t>(三)、危险化学品管理</w:t>
        </w:r>
        <w:r>
          <w:tab/>
        </w:r>
        <w:r>
          <w:fldChar w:fldCharType="begin"/>
        </w:r>
        <w:r>
          <w:instrText xml:space="preserve"> PAGEREF _Toc14260 \h </w:instrText>
        </w:r>
        <w:r>
          <w:fldChar w:fldCharType="separate"/>
        </w:r>
        <w:r>
          <w:t>76</w:t>
        </w:r>
        <w:r>
          <w:fldChar w:fldCharType="end"/>
        </w:r>
      </w:hyperlink>
    </w:p>
    <w:p>
      <w:pPr>
        <w:pStyle w:val="TOC1"/>
        <w:tabs>
          <w:tab w:val="right" w:leader="dot" w:pos="8306"/>
        </w:tabs>
      </w:pPr>
      <w:hyperlink w:anchor="_Toc3343" w:history="1">
        <w:r>
          <w:rPr>
            <w:rFonts w:ascii="仿宋" w:eastAsia="仿宋" w:hAnsi="仿宋" w:cs="仿宋" w:hint="eastAsia"/>
            <w:lang w:eastAsia="zh-CN"/>
          </w:rPr>
          <w:t>二十、安全与环境投资</w:t>
        </w:r>
        <w:r>
          <w:tab/>
        </w:r>
        <w:r>
          <w:fldChar w:fldCharType="begin"/>
        </w:r>
        <w:r>
          <w:instrText xml:space="preserve"> PAGEREF _Toc3343 \h </w:instrText>
        </w:r>
        <w:r>
          <w:fldChar w:fldCharType="separate"/>
        </w:r>
        <w:r>
          <w:t>77</w:t>
        </w:r>
        <w:r>
          <w:fldChar w:fldCharType="end"/>
        </w:r>
      </w:hyperlink>
    </w:p>
    <w:p>
      <w:pPr>
        <w:pStyle w:val="TOC2"/>
        <w:tabs>
          <w:tab w:val="right" w:leader="dot" w:pos="8306"/>
        </w:tabs>
      </w:pPr>
      <w:hyperlink w:anchor="_Toc20183" w:history="1">
        <w:r>
          <w:rPr>
            <w:rFonts w:ascii="仿宋" w:eastAsia="仿宋" w:hAnsi="仿宋" w:cs="仿宋" w:hint="eastAsia"/>
            <w:lang w:eastAsia="zh-CN"/>
          </w:rPr>
          <w:t>(一)、投资计划</w:t>
        </w:r>
        <w:r>
          <w:tab/>
        </w:r>
        <w:r>
          <w:fldChar w:fldCharType="begin"/>
        </w:r>
        <w:r>
          <w:instrText xml:space="preserve"> PAGEREF _Toc20183 \h </w:instrText>
        </w:r>
        <w:r>
          <w:fldChar w:fldCharType="separate"/>
        </w:r>
        <w:r>
          <w:t>77</w:t>
        </w:r>
        <w:r>
          <w:fldChar w:fldCharType="end"/>
        </w:r>
      </w:hyperlink>
    </w:p>
    <w:p>
      <w:pPr>
        <w:pStyle w:val="TOC2"/>
        <w:tabs>
          <w:tab w:val="right" w:leader="dot" w:pos="8306"/>
        </w:tabs>
      </w:pPr>
      <w:hyperlink w:anchor="_Toc24612" w:history="1">
        <w:r>
          <w:rPr>
            <w:rFonts w:ascii="仿宋" w:eastAsia="仿宋" w:hAnsi="仿宋" w:cs="仿宋" w:hint="eastAsia"/>
            <w:lang w:eastAsia="zh-CN"/>
          </w:rPr>
          <w:t>(二)、资金筹措</w:t>
        </w:r>
        <w:r>
          <w:tab/>
        </w:r>
        <w:r>
          <w:fldChar w:fldCharType="begin"/>
        </w:r>
        <w:r>
          <w:instrText xml:space="preserve"> PAGEREF _Toc24612 \h </w:instrText>
        </w:r>
        <w:r>
          <w:fldChar w:fldCharType="separate"/>
        </w:r>
        <w:r>
          <w:t>78</w:t>
        </w:r>
        <w:r>
          <w:fldChar w:fldCharType="end"/>
        </w:r>
      </w:hyperlink>
    </w:p>
    <w:p>
      <w:pPr>
        <w:pStyle w:val="TOC2"/>
        <w:tabs>
          <w:tab w:val="right" w:leader="dot" w:pos="8306"/>
        </w:tabs>
      </w:pPr>
      <w:hyperlink w:anchor="_Toc5057" w:history="1">
        <w:r>
          <w:rPr>
            <w:rFonts w:ascii="仿宋" w:eastAsia="仿宋" w:hAnsi="仿宋" w:cs="仿宋" w:hint="eastAsia"/>
            <w:lang w:eastAsia="zh-CN"/>
          </w:rPr>
          <w:t>(三)、投资效益评估</w:t>
        </w:r>
        <w:r>
          <w:tab/>
        </w:r>
        <w:r>
          <w:fldChar w:fldCharType="begin"/>
        </w:r>
        <w:r>
          <w:instrText xml:space="preserve"> PAGEREF _Toc5057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您手中的这份报告旨在为求知者提供参考与启示，并促使学术与研究工作的深入交流。请注意，本报告的内容及数据，仅用于个人学习和学术交流目的。本文档及其中信息不得被用于任何商业目的。我们希望读者能够遵守这一准则，确保知识的传播和利用能在合法与道德的框架内进行。我们感谢您的理解与支持，并预祝您从本报告中获得宝贵的知识。</w:t>
      </w:r>
    </w:p>
    <w:p>
      <w:pPr>
        <w:pStyle w:val="Heading1"/>
        <w:ind w:firstLine="560" w:firstLineChars="200"/>
        <w:rPr>
          <w:rFonts w:ascii="仿宋" w:eastAsia="仿宋" w:hAnsi="仿宋" w:cs="仿宋" w:hint="eastAsia"/>
          <w:sz w:val="28"/>
          <w:lang w:eastAsia="zh-CN"/>
        </w:rPr>
      </w:pPr>
      <w:bookmarkStart w:id="2" w:name="_Toc6901"/>
      <w:r>
        <w:rPr>
          <w:rFonts w:ascii="仿宋" w:eastAsia="仿宋" w:hAnsi="仿宋" w:cs="仿宋" w:hint="eastAsia"/>
          <w:sz w:val="28"/>
          <w:lang w:eastAsia="zh-CN"/>
        </w:rPr>
        <w:t>一、文教办公用品项目建设背景及必要性分析</w:t>
      </w:r>
      <w:bookmarkEnd w:id="2"/>
    </w:p>
    <w:p>
      <w:pPr>
        <w:pStyle w:val="Heading2"/>
        <w:rPr>
          <w:rFonts w:ascii="仿宋" w:eastAsia="仿宋" w:hAnsi="仿宋" w:cs="仿宋" w:hint="eastAsia"/>
          <w:lang w:eastAsia="zh-CN"/>
        </w:rPr>
      </w:pPr>
      <w:bookmarkStart w:id="3" w:name="_Toc23364"/>
      <w:r>
        <w:rPr>
          <w:rFonts w:ascii="仿宋" w:eastAsia="仿宋" w:hAnsi="仿宋" w:cs="仿宋" w:hint="eastAsia"/>
          <w:lang w:eastAsia="zh-CN"/>
        </w:rPr>
        <w:t>(一)、文教办公用品项目背景分析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文教办公用品项目将深入洞察当前行业状况。我们发现，这个行业充满了激烈的竞争和快速发展的动态。企业之间的竞争异常激烈，技术创新和解决方案的提供对企业的成败至关重要。市场对更智能、高效产品和服务的需求不断增长，这就是文教办公用品项目所面临的机遇和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了解当前行业的发展趋势。我们对竞争形势进行了全面审查，并确定了文教办公用品项目在行业潮流中的定位。此外，我们对行业出现的新兴机遇也进行了关注，以便文教办公用品项目能够更好地融入行业发展的潮流中。</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的快速进步为文教办公用品项目的发展提供了强大助力。我们将关注行业内最新的技术发展趋势，包括但不限于人工智能、大数据分析和物联网等领域。通过深入的技术研究，我们将确保文教办公用品项目充分利用最先进的科技，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4.3 市场需求是文教办公用品项目发展的动力源泉。我们将投入更多精力对市场需求进行深入分析，超越表层需求，深入探索潜在的市场痛点和机遇。通过对市场需求的深入了解，文教办公用品项目将更有针对性地设计解决方案，满足市场多样化的需求，从而更好地促进文教办公用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4.4 在激烈的市场竞争中，了解竞争对手的优劣势对于制定有效的文教办公用品项目战略至关重要。我们将进行更深入的竞争态势分析，包括但不限于市场份额、产品特点和客户满意度等多个方面。通过深入的竞争分析，文教办公用品项目将能够更准确地把握市场脉搏，制定具有竞争力的文教办公用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4.5 行业内的法律法规和政策环境对文教办公用品项目的发展具有直接影响。我们将进行更全面的法规和政策分析，了解行业发展中潜在的法律风险和合规挑战。通过充分了解和遵守相关法规，文教办公用品项目将确保在法律框架内合法合规运营，为文教办公用品项目的稳健发展提供有力支持。</w:t>
      </w:r>
    </w:p>
    <w:p>
      <w:pPr>
        <w:pStyle w:val="Heading2"/>
        <w:ind w:firstLine="560" w:firstLineChars="200"/>
        <w:rPr>
          <w:rFonts w:ascii="仿宋" w:eastAsia="仿宋" w:hAnsi="仿宋" w:cs="仿宋" w:hint="eastAsia"/>
          <w:sz w:val="28"/>
          <w:lang w:eastAsia="zh-CN"/>
        </w:rPr>
      </w:pPr>
      <w:bookmarkStart w:id="4" w:name="_Toc16258"/>
      <w:r>
        <w:rPr>
          <w:rFonts w:ascii="仿宋" w:eastAsia="仿宋" w:hAnsi="仿宋" w:cs="仿宋" w:hint="eastAsia"/>
          <w:sz w:val="28"/>
          <w:lang w:eastAsia="zh-CN"/>
        </w:rPr>
        <w:t>(二)、文教办公用品项目建设必要性分析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5.1 引领行业发展趋势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https://d.book118.com/656101120032010054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文教办公用品项目招商引资报告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文教办公用品项目招商引资报告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文教办公用品项目招商引资报告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文教办公用品项目招商引资报告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文教办公用品项目招商引资报告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816E91"/>
    <w:rsid w:val="22816E91"/>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65610112003201005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2024-03-02T04:23:00Z</dcterms:created>
  <dcterms:modified xsi:type="dcterms:W3CDTF">2024-03-02T04:23:49Z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A26F84B16CBA48C391DA11F54D1CF84B_11</vt:lpwstr>
  </property>
  <property fmtid="{D5CDD505-2E9C-101B-9397-08002B2CF9AE}" pid="3" name="KSOProductBuildVer">
    <vt:lpwstr>2052-12.1.0.16399</vt:lpwstr>
  </property>
</Properties>
</file>