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高档餐饮项目规划设计蓝图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42" w:history="1">
        <w:r>
          <w:rPr>
            <w:rFonts w:ascii="仿宋" w:eastAsia="仿宋" w:hAnsi="仿宋" w:cs="仿宋" w:hint="eastAsia"/>
            <w:lang w:eastAsia="zh-CN"/>
          </w:rPr>
          <w:t>前言</w:t>
        </w:r>
        <w:r>
          <w:tab/>
        </w:r>
        <w:r>
          <w:fldChar w:fldCharType="begin"/>
        </w:r>
        <w:r>
          <w:instrText xml:space="preserve"> PAGEREF _Toc14842 \h </w:instrText>
        </w:r>
        <w:r>
          <w:fldChar w:fldCharType="separate"/>
        </w:r>
        <w:r>
          <w:t>3</w:t>
        </w:r>
        <w:r>
          <w:fldChar w:fldCharType="end"/>
        </w:r>
      </w:hyperlink>
    </w:p>
    <w:p>
      <w:pPr>
        <w:pStyle w:val="TOC1"/>
        <w:tabs>
          <w:tab w:val="right" w:leader="dot" w:pos="8306"/>
        </w:tabs>
      </w:pPr>
      <w:hyperlink w:anchor="_Toc18481" w:history="1">
        <w:r>
          <w:rPr>
            <w:rFonts w:ascii="仿宋" w:eastAsia="仿宋" w:hAnsi="仿宋" w:cs="仿宋" w:hint="eastAsia"/>
            <w:lang w:eastAsia="zh-CN"/>
          </w:rPr>
          <w:t>一、高档餐饮项目危机管理</w:t>
        </w:r>
        <w:r>
          <w:tab/>
        </w:r>
        <w:r>
          <w:fldChar w:fldCharType="begin"/>
        </w:r>
        <w:r>
          <w:instrText xml:space="preserve"> PAGEREF _Toc18481 \h </w:instrText>
        </w:r>
        <w:r>
          <w:fldChar w:fldCharType="separate"/>
        </w:r>
        <w:r>
          <w:t>3</w:t>
        </w:r>
        <w:r>
          <w:fldChar w:fldCharType="end"/>
        </w:r>
      </w:hyperlink>
    </w:p>
    <w:p>
      <w:pPr>
        <w:pStyle w:val="TOC2"/>
        <w:tabs>
          <w:tab w:val="right" w:leader="dot" w:pos="8306"/>
        </w:tabs>
      </w:pPr>
      <w:hyperlink w:anchor="_Toc18138" w:history="1">
        <w:r>
          <w:rPr>
            <w:rFonts w:ascii="仿宋" w:eastAsia="仿宋" w:hAnsi="仿宋" w:cs="仿宋" w:hint="eastAsia"/>
            <w:lang w:eastAsia="zh-CN"/>
          </w:rPr>
          <w:t>(一)、危机预警与识别</w:t>
        </w:r>
        <w:r>
          <w:tab/>
        </w:r>
        <w:r>
          <w:fldChar w:fldCharType="begin"/>
        </w:r>
        <w:r>
          <w:instrText xml:space="preserve"> PAGEREF _Toc18138 \h </w:instrText>
        </w:r>
        <w:r>
          <w:fldChar w:fldCharType="separate"/>
        </w:r>
        <w:r>
          <w:t>3</w:t>
        </w:r>
        <w:r>
          <w:fldChar w:fldCharType="end"/>
        </w:r>
      </w:hyperlink>
    </w:p>
    <w:p>
      <w:pPr>
        <w:pStyle w:val="TOC2"/>
        <w:tabs>
          <w:tab w:val="right" w:leader="dot" w:pos="8306"/>
        </w:tabs>
      </w:pPr>
      <w:hyperlink w:anchor="_Toc11813" w:history="1">
        <w:r>
          <w:rPr>
            <w:rFonts w:ascii="仿宋" w:eastAsia="仿宋" w:hAnsi="仿宋" w:cs="仿宋" w:hint="eastAsia"/>
            <w:lang w:eastAsia="zh-CN"/>
          </w:rPr>
          <w:t>(二)、危机应对与恢复</w:t>
        </w:r>
        <w:r>
          <w:tab/>
        </w:r>
        <w:r>
          <w:fldChar w:fldCharType="begin"/>
        </w:r>
        <w:r>
          <w:instrText xml:space="preserve"> PAGEREF _Toc11813 \h </w:instrText>
        </w:r>
        <w:r>
          <w:fldChar w:fldCharType="separate"/>
        </w:r>
        <w:r>
          <w:t>4</w:t>
        </w:r>
        <w:r>
          <w:fldChar w:fldCharType="end"/>
        </w:r>
      </w:hyperlink>
    </w:p>
    <w:p>
      <w:pPr>
        <w:pStyle w:val="TOC1"/>
        <w:tabs>
          <w:tab w:val="right" w:leader="dot" w:pos="8306"/>
        </w:tabs>
      </w:pPr>
      <w:hyperlink w:anchor="_Toc28899" w:history="1">
        <w:r>
          <w:rPr>
            <w:rFonts w:ascii="仿宋" w:eastAsia="仿宋" w:hAnsi="仿宋" w:cs="仿宋" w:hint="eastAsia"/>
            <w:lang w:eastAsia="zh-CN"/>
          </w:rPr>
          <w:t>二、工艺说明</w:t>
        </w:r>
        <w:r>
          <w:tab/>
        </w:r>
        <w:r>
          <w:fldChar w:fldCharType="begin"/>
        </w:r>
        <w:r>
          <w:instrText xml:space="preserve"> PAGEREF _Toc28899 \h </w:instrText>
        </w:r>
        <w:r>
          <w:fldChar w:fldCharType="separate"/>
        </w:r>
        <w:r>
          <w:t>5</w:t>
        </w:r>
        <w:r>
          <w:fldChar w:fldCharType="end"/>
        </w:r>
      </w:hyperlink>
    </w:p>
    <w:p>
      <w:pPr>
        <w:pStyle w:val="TOC2"/>
        <w:tabs>
          <w:tab w:val="right" w:leader="dot" w:pos="8306"/>
        </w:tabs>
      </w:pPr>
      <w:hyperlink w:anchor="_Toc6014" w:history="1">
        <w:r>
          <w:rPr>
            <w:rFonts w:ascii="仿宋" w:eastAsia="仿宋" w:hAnsi="仿宋" w:cs="仿宋" w:hint="eastAsia"/>
            <w:lang w:eastAsia="zh-CN"/>
          </w:rPr>
          <w:t>(一)、技术管理特点</w:t>
        </w:r>
        <w:r>
          <w:tab/>
        </w:r>
        <w:r>
          <w:fldChar w:fldCharType="begin"/>
        </w:r>
        <w:r>
          <w:instrText xml:space="preserve"> PAGEREF _Toc6014 \h </w:instrText>
        </w:r>
        <w:r>
          <w:fldChar w:fldCharType="separate"/>
        </w:r>
        <w:r>
          <w:t>5</w:t>
        </w:r>
        <w:r>
          <w:fldChar w:fldCharType="end"/>
        </w:r>
      </w:hyperlink>
    </w:p>
    <w:p>
      <w:pPr>
        <w:pStyle w:val="TOC2"/>
        <w:tabs>
          <w:tab w:val="right" w:leader="dot" w:pos="8306"/>
        </w:tabs>
      </w:pPr>
      <w:hyperlink w:anchor="_Toc3358" w:history="1">
        <w:r>
          <w:rPr>
            <w:rFonts w:ascii="仿宋" w:eastAsia="仿宋" w:hAnsi="仿宋" w:cs="仿宋" w:hint="eastAsia"/>
            <w:lang w:eastAsia="zh-CN"/>
          </w:rPr>
          <w:t>(二)、高档餐饮项目工艺技术设计方案</w:t>
        </w:r>
        <w:r>
          <w:tab/>
        </w:r>
        <w:r>
          <w:fldChar w:fldCharType="begin"/>
        </w:r>
        <w:r>
          <w:instrText xml:space="preserve"> PAGEREF _Toc3358 \h </w:instrText>
        </w:r>
        <w:r>
          <w:fldChar w:fldCharType="separate"/>
        </w:r>
        <w:r>
          <w:t>6</w:t>
        </w:r>
        <w:r>
          <w:fldChar w:fldCharType="end"/>
        </w:r>
      </w:hyperlink>
    </w:p>
    <w:p>
      <w:pPr>
        <w:pStyle w:val="TOC2"/>
        <w:tabs>
          <w:tab w:val="right" w:leader="dot" w:pos="8306"/>
        </w:tabs>
      </w:pPr>
      <w:hyperlink w:anchor="_Toc3608" w:history="1">
        <w:r>
          <w:rPr>
            <w:rFonts w:ascii="仿宋" w:eastAsia="仿宋" w:hAnsi="仿宋" w:cs="仿宋" w:hint="eastAsia"/>
            <w:lang w:eastAsia="zh-CN"/>
          </w:rPr>
          <w:t>(三)、设备选型方案</w:t>
        </w:r>
        <w:r>
          <w:tab/>
        </w:r>
        <w:r>
          <w:fldChar w:fldCharType="begin"/>
        </w:r>
        <w:r>
          <w:instrText xml:space="preserve"> PAGEREF _Toc3608 \h </w:instrText>
        </w:r>
        <w:r>
          <w:fldChar w:fldCharType="separate"/>
        </w:r>
        <w:r>
          <w:t>8</w:t>
        </w:r>
        <w:r>
          <w:fldChar w:fldCharType="end"/>
        </w:r>
      </w:hyperlink>
    </w:p>
    <w:p>
      <w:pPr>
        <w:pStyle w:val="TOC1"/>
        <w:tabs>
          <w:tab w:val="right" w:leader="dot" w:pos="8306"/>
        </w:tabs>
      </w:pPr>
      <w:hyperlink w:anchor="_Toc19210" w:history="1">
        <w:r>
          <w:rPr>
            <w:rFonts w:ascii="仿宋" w:eastAsia="仿宋" w:hAnsi="仿宋" w:cs="仿宋" w:hint="eastAsia"/>
            <w:lang w:eastAsia="zh-CN"/>
          </w:rPr>
          <w:t>三、高档餐饮项目建设背景及必要性分析</w:t>
        </w:r>
        <w:r>
          <w:tab/>
        </w:r>
        <w:r>
          <w:fldChar w:fldCharType="begin"/>
        </w:r>
        <w:r>
          <w:instrText xml:space="preserve"> PAGEREF _Toc19210 \h </w:instrText>
        </w:r>
        <w:r>
          <w:fldChar w:fldCharType="separate"/>
        </w:r>
        <w:r>
          <w:t>9</w:t>
        </w:r>
        <w:r>
          <w:fldChar w:fldCharType="end"/>
        </w:r>
      </w:hyperlink>
    </w:p>
    <w:p>
      <w:pPr>
        <w:pStyle w:val="TOC2"/>
        <w:tabs>
          <w:tab w:val="right" w:leader="dot" w:pos="8306"/>
        </w:tabs>
      </w:pPr>
      <w:hyperlink w:anchor="_Toc25669" w:history="1">
        <w:r>
          <w:rPr>
            <w:rFonts w:ascii="仿宋" w:eastAsia="仿宋" w:hAnsi="仿宋" w:cs="仿宋" w:hint="eastAsia"/>
            <w:lang w:eastAsia="zh-CN"/>
          </w:rPr>
          <w:t>(一)、高档餐饮项目背景分析</w:t>
        </w:r>
        <w:r>
          <w:tab/>
        </w:r>
        <w:r>
          <w:fldChar w:fldCharType="begin"/>
        </w:r>
        <w:r>
          <w:instrText xml:space="preserve"> PAGEREF _Toc25669 \h </w:instrText>
        </w:r>
        <w:r>
          <w:fldChar w:fldCharType="separate"/>
        </w:r>
        <w:r>
          <w:t>9</w:t>
        </w:r>
        <w:r>
          <w:fldChar w:fldCharType="end"/>
        </w:r>
      </w:hyperlink>
    </w:p>
    <w:p>
      <w:pPr>
        <w:pStyle w:val="TOC2"/>
        <w:tabs>
          <w:tab w:val="right" w:leader="dot" w:pos="8306"/>
        </w:tabs>
      </w:pPr>
      <w:hyperlink w:anchor="_Toc14676" w:history="1">
        <w:r>
          <w:rPr>
            <w:rFonts w:ascii="仿宋" w:eastAsia="仿宋" w:hAnsi="仿宋" w:cs="仿宋" w:hint="eastAsia"/>
            <w:lang w:eastAsia="zh-CN"/>
          </w:rPr>
          <w:t>(二)、高档餐饮项目建设必要性分析</w:t>
        </w:r>
        <w:r>
          <w:tab/>
        </w:r>
        <w:r>
          <w:fldChar w:fldCharType="begin"/>
        </w:r>
        <w:r>
          <w:instrText xml:space="preserve"> PAGEREF _Toc14676 \h </w:instrText>
        </w:r>
        <w:r>
          <w:fldChar w:fldCharType="separate"/>
        </w:r>
        <w:r>
          <w:t>11</w:t>
        </w:r>
        <w:r>
          <w:fldChar w:fldCharType="end"/>
        </w:r>
      </w:hyperlink>
    </w:p>
    <w:p>
      <w:pPr>
        <w:pStyle w:val="TOC1"/>
        <w:tabs>
          <w:tab w:val="right" w:leader="dot" w:pos="8306"/>
        </w:tabs>
      </w:pPr>
      <w:hyperlink w:anchor="_Toc25873" w:history="1">
        <w:r>
          <w:rPr>
            <w:rFonts w:ascii="仿宋" w:eastAsia="仿宋" w:hAnsi="仿宋" w:cs="仿宋" w:hint="eastAsia"/>
            <w:lang w:eastAsia="zh-CN"/>
          </w:rPr>
          <w:t>四、产品规划分析</w:t>
        </w:r>
        <w:r>
          <w:tab/>
        </w:r>
        <w:r>
          <w:fldChar w:fldCharType="begin"/>
        </w:r>
        <w:r>
          <w:instrText xml:space="preserve"> PAGEREF _Toc25873 \h </w:instrText>
        </w:r>
        <w:r>
          <w:fldChar w:fldCharType="separate"/>
        </w:r>
        <w:r>
          <w:t>12</w:t>
        </w:r>
        <w:r>
          <w:fldChar w:fldCharType="end"/>
        </w:r>
      </w:hyperlink>
    </w:p>
    <w:p>
      <w:pPr>
        <w:pStyle w:val="TOC2"/>
        <w:tabs>
          <w:tab w:val="right" w:leader="dot" w:pos="8306"/>
        </w:tabs>
      </w:pPr>
      <w:hyperlink w:anchor="_Toc31114" w:history="1">
        <w:r>
          <w:rPr>
            <w:rFonts w:ascii="仿宋" w:eastAsia="仿宋" w:hAnsi="仿宋" w:cs="仿宋" w:hint="eastAsia"/>
            <w:lang w:eastAsia="zh-CN"/>
          </w:rPr>
          <w:t>(一)、产品规划</w:t>
        </w:r>
        <w:r>
          <w:tab/>
        </w:r>
        <w:r>
          <w:fldChar w:fldCharType="begin"/>
        </w:r>
        <w:r>
          <w:instrText xml:space="preserve"> PAGEREF _Toc31114 \h </w:instrText>
        </w:r>
        <w:r>
          <w:fldChar w:fldCharType="separate"/>
        </w:r>
        <w:r>
          <w:t>12</w:t>
        </w:r>
        <w:r>
          <w:fldChar w:fldCharType="end"/>
        </w:r>
      </w:hyperlink>
    </w:p>
    <w:p>
      <w:pPr>
        <w:pStyle w:val="TOC2"/>
        <w:tabs>
          <w:tab w:val="right" w:leader="dot" w:pos="8306"/>
        </w:tabs>
      </w:pPr>
      <w:hyperlink w:anchor="_Toc27589" w:history="1">
        <w:r>
          <w:rPr>
            <w:rFonts w:ascii="仿宋" w:eastAsia="仿宋" w:hAnsi="仿宋" w:cs="仿宋" w:hint="eastAsia"/>
            <w:lang w:eastAsia="zh-CN"/>
          </w:rPr>
          <w:t>(二)、建设规模</w:t>
        </w:r>
        <w:r>
          <w:tab/>
        </w:r>
        <w:r>
          <w:fldChar w:fldCharType="begin"/>
        </w:r>
        <w:r>
          <w:instrText xml:space="preserve"> PAGEREF _Toc27589 \h </w:instrText>
        </w:r>
        <w:r>
          <w:fldChar w:fldCharType="separate"/>
        </w:r>
        <w:r>
          <w:t>13</w:t>
        </w:r>
        <w:r>
          <w:fldChar w:fldCharType="end"/>
        </w:r>
      </w:hyperlink>
    </w:p>
    <w:p>
      <w:pPr>
        <w:pStyle w:val="TOC1"/>
        <w:tabs>
          <w:tab w:val="right" w:leader="dot" w:pos="8306"/>
        </w:tabs>
      </w:pPr>
      <w:hyperlink w:anchor="_Toc25104" w:history="1">
        <w:r>
          <w:rPr>
            <w:rFonts w:ascii="仿宋" w:eastAsia="仿宋" w:hAnsi="仿宋" w:cs="仿宋" w:hint="eastAsia"/>
            <w:lang w:eastAsia="zh-CN"/>
          </w:rPr>
          <w:t>五、高档餐饮项目概论</w:t>
        </w:r>
        <w:r>
          <w:tab/>
        </w:r>
        <w:r>
          <w:fldChar w:fldCharType="begin"/>
        </w:r>
        <w:r>
          <w:instrText xml:space="preserve"> PAGEREF _Toc25104 \h </w:instrText>
        </w:r>
        <w:r>
          <w:fldChar w:fldCharType="separate"/>
        </w:r>
        <w:r>
          <w:t>14</w:t>
        </w:r>
        <w:r>
          <w:fldChar w:fldCharType="end"/>
        </w:r>
      </w:hyperlink>
    </w:p>
    <w:p>
      <w:pPr>
        <w:pStyle w:val="TOC2"/>
        <w:tabs>
          <w:tab w:val="right" w:leader="dot" w:pos="8306"/>
        </w:tabs>
      </w:pPr>
      <w:hyperlink w:anchor="_Toc17513" w:history="1">
        <w:r>
          <w:rPr>
            <w:rFonts w:ascii="仿宋" w:eastAsia="仿宋" w:hAnsi="仿宋" w:cs="仿宋" w:hint="eastAsia"/>
            <w:lang w:eastAsia="zh-CN"/>
          </w:rPr>
          <w:t>(一)、高档餐饮项目概况</w:t>
        </w:r>
        <w:r>
          <w:tab/>
        </w:r>
        <w:r>
          <w:fldChar w:fldCharType="begin"/>
        </w:r>
        <w:r>
          <w:instrText xml:space="preserve"> PAGEREF _Toc17513 \h </w:instrText>
        </w:r>
        <w:r>
          <w:fldChar w:fldCharType="separate"/>
        </w:r>
        <w:r>
          <w:t>14</w:t>
        </w:r>
        <w:r>
          <w:fldChar w:fldCharType="end"/>
        </w:r>
      </w:hyperlink>
    </w:p>
    <w:p>
      <w:pPr>
        <w:pStyle w:val="TOC2"/>
        <w:tabs>
          <w:tab w:val="right" w:leader="dot" w:pos="8306"/>
        </w:tabs>
      </w:pPr>
      <w:hyperlink w:anchor="_Toc2341" w:history="1">
        <w:r>
          <w:rPr>
            <w:rFonts w:ascii="仿宋" w:eastAsia="仿宋" w:hAnsi="仿宋" w:cs="仿宋" w:hint="eastAsia"/>
            <w:lang w:eastAsia="zh-CN"/>
          </w:rPr>
          <w:t>(二)、高档餐饮项目目标</w:t>
        </w:r>
        <w:r>
          <w:tab/>
        </w:r>
        <w:r>
          <w:fldChar w:fldCharType="begin"/>
        </w:r>
        <w:r>
          <w:instrText xml:space="preserve"> PAGEREF _Toc2341 \h </w:instrText>
        </w:r>
        <w:r>
          <w:fldChar w:fldCharType="separate"/>
        </w:r>
        <w:r>
          <w:t>16</w:t>
        </w:r>
        <w:r>
          <w:fldChar w:fldCharType="end"/>
        </w:r>
      </w:hyperlink>
    </w:p>
    <w:p>
      <w:pPr>
        <w:pStyle w:val="TOC2"/>
        <w:tabs>
          <w:tab w:val="right" w:leader="dot" w:pos="8306"/>
        </w:tabs>
      </w:pPr>
      <w:hyperlink w:anchor="_Toc1353" w:history="1">
        <w:r>
          <w:rPr>
            <w:rFonts w:ascii="仿宋" w:eastAsia="仿宋" w:hAnsi="仿宋" w:cs="仿宋" w:hint="eastAsia"/>
            <w:lang w:eastAsia="zh-CN"/>
          </w:rPr>
          <w:t>(三)、高档餐饮项目提出的理由</w:t>
        </w:r>
        <w:r>
          <w:tab/>
        </w:r>
        <w:r>
          <w:fldChar w:fldCharType="begin"/>
        </w:r>
        <w:r>
          <w:instrText xml:space="preserve"> PAGEREF _Toc1353 \h </w:instrText>
        </w:r>
        <w:r>
          <w:fldChar w:fldCharType="separate"/>
        </w:r>
        <w:r>
          <w:t>17</w:t>
        </w:r>
        <w:r>
          <w:fldChar w:fldCharType="end"/>
        </w:r>
      </w:hyperlink>
    </w:p>
    <w:p>
      <w:pPr>
        <w:pStyle w:val="TOC2"/>
        <w:tabs>
          <w:tab w:val="right" w:leader="dot" w:pos="8306"/>
        </w:tabs>
      </w:pPr>
      <w:hyperlink w:anchor="_Toc18627" w:history="1">
        <w:r>
          <w:rPr>
            <w:rFonts w:ascii="仿宋" w:eastAsia="仿宋" w:hAnsi="仿宋" w:cs="仿宋" w:hint="eastAsia"/>
            <w:lang w:eastAsia="zh-CN"/>
          </w:rPr>
          <w:t>(四)、高档餐饮项目意义</w:t>
        </w:r>
        <w:r>
          <w:tab/>
        </w:r>
        <w:r>
          <w:fldChar w:fldCharType="begin"/>
        </w:r>
        <w:r>
          <w:instrText xml:space="preserve"> PAGEREF _Toc18627 \h </w:instrText>
        </w:r>
        <w:r>
          <w:fldChar w:fldCharType="separate"/>
        </w:r>
        <w:r>
          <w:t>19</w:t>
        </w:r>
        <w:r>
          <w:fldChar w:fldCharType="end"/>
        </w:r>
      </w:hyperlink>
    </w:p>
    <w:p>
      <w:pPr>
        <w:pStyle w:val="TOC2"/>
        <w:tabs>
          <w:tab w:val="right" w:leader="dot" w:pos="8306"/>
        </w:tabs>
      </w:pPr>
      <w:hyperlink w:anchor="_Toc20950" w:history="1">
        <w:r>
          <w:rPr>
            <w:rFonts w:ascii="仿宋" w:eastAsia="仿宋" w:hAnsi="仿宋" w:cs="仿宋" w:hint="eastAsia"/>
            <w:lang w:eastAsia="zh-CN"/>
          </w:rPr>
          <w:t>(五)、高档餐饮项目背景</w:t>
        </w:r>
        <w:r>
          <w:tab/>
        </w:r>
        <w:r>
          <w:fldChar w:fldCharType="begin"/>
        </w:r>
        <w:r>
          <w:instrText xml:space="preserve"> PAGEREF _Toc20950 \h </w:instrText>
        </w:r>
        <w:r>
          <w:fldChar w:fldCharType="separate"/>
        </w:r>
        <w:r>
          <w:t>20</w:t>
        </w:r>
        <w:r>
          <w:fldChar w:fldCharType="end"/>
        </w:r>
      </w:hyperlink>
    </w:p>
    <w:p>
      <w:pPr>
        <w:pStyle w:val="TOC1"/>
        <w:tabs>
          <w:tab w:val="right" w:leader="dot" w:pos="8306"/>
        </w:tabs>
      </w:pPr>
      <w:hyperlink w:anchor="_Toc2697" w:history="1">
        <w:r>
          <w:rPr>
            <w:rFonts w:ascii="仿宋" w:eastAsia="仿宋" w:hAnsi="仿宋" w:cs="仿宋" w:hint="eastAsia"/>
            <w:lang w:eastAsia="zh-CN"/>
          </w:rPr>
          <w:t>六、高档餐饮项目建设单位说明</w:t>
        </w:r>
        <w:r>
          <w:tab/>
        </w:r>
        <w:r>
          <w:fldChar w:fldCharType="begin"/>
        </w:r>
        <w:r>
          <w:instrText xml:space="preserve"> PAGEREF _Toc2697 \h </w:instrText>
        </w:r>
        <w:r>
          <w:fldChar w:fldCharType="separate"/>
        </w:r>
        <w:r>
          <w:t>20</w:t>
        </w:r>
        <w:r>
          <w:fldChar w:fldCharType="end"/>
        </w:r>
      </w:hyperlink>
    </w:p>
    <w:p>
      <w:pPr>
        <w:pStyle w:val="TOC2"/>
        <w:tabs>
          <w:tab w:val="right" w:leader="dot" w:pos="8306"/>
        </w:tabs>
      </w:pPr>
      <w:hyperlink w:anchor="_Toc14679" w:history="1">
        <w:r>
          <w:rPr>
            <w:rFonts w:ascii="仿宋" w:eastAsia="仿宋" w:hAnsi="仿宋" w:cs="仿宋" w:hint="eastAsia"/>
            <w:lang w:eastAsia="zh-CN"/>
          </w:rPr>
          <w:t>(一)、高档餐饮项目承办单位基本情况</w:t>
        </w:r>
        <w:r>
          <w:tab/>
        </w:r>
        <w:r>
          <w:fldChar w:fldCharType="begin"/>
        </w:r>
        <w:r>
          <w:instrText xml:space="preserve"> PAGEREF _Toc14679 \h </w:instrText>
        </w:r>
        <w:r>
          <w:fldChar w:fldCharType="separate"/>
        </w:r>
        <w:r>
          <w:t>20</w:t>
        </w:r>
        <w:r>
          <w:fldChar w:fldCharType="end"/>
        </w:r>
      </w:hyperlink>
    </w:p>
    <w:p>
      <w:pPr>
        <w:pStyle w:val="TOC2"/>
        <w:tabs>
          <w:tab w:val="right" w:leader="dot" w:pos="8306"/>
        </w:tabs>
      </w:pPr>
      <w:hyperlink w:anchor="_Toc25638" w:history="1">
        <w:r>
          <w:rPr>
            <w:rFonts w:ascii="仿宋" w:eastAsia="仿宋" w:hAnsi="仿宋" w:cs="仿宋" w:hint="eastAsia"/>
            <w:lang w:eastAsia="zh-CN"/>
          </w:rPr>
          <w:t>(二)、公司经济效益分析</w:t>
        </w:r>
        <w:r>
          <w:tab/>
        </w:r>
        <w:r>
          <w:fldChar w:fldCharType="begin"/>
        </w:r>
        <w:r>
          <w:instrText xml:space="preserve"> PAGEREF _Toc25638 \h </w:instrText>
        </w:r>
        <w:r>
          <w:fldChar w:fldCharType="separate"/>
        </w:r>
        <w:r>
          <w:t>21</w:t>
        </w:r>
        <w:r>
          <w:fldChar w:fldCharType="end"/>
        </w:r>
      </w:hyperlink>
    </w:p>
    <w:p>
      <w:pPr>
        <w:pStyle w:val="TOC1"/>
        <w:tabs>
          <w:tab w:val="right" w:leader="dot" w:pos="8306"/>
        </w:tabs>
      </w:pPr>
      <w:hyperlink w:anchor="_Toc14399" w:history="1">
        <w:r>
          <w:rPr>
            <w:rFonts w:ascii="仿宋" w:eastAsia="仿宋" w:hAnsi="仿宋" w:cs="仿宋" w:hint="eastAsia"/>
            <w:lang w:eastAsia="zh-CN"/>
          </w:rPr>
          <w:t>七、高档餐饮项目财务管理</w:t>
        </w:r>
        <w:r>
          <w:tab/>
        </w:r>
        <w:r>
          <w:fldChar w:fldCharType="begin"/>
        </w:r>
        <w:r>
          <w:instrText xml:space="preserve"> PAGEREF _Toc14399 \h </w:instrText>
        </w:r>
        <w:r>
          <w:fldChar w:fldCharType="separate"/>
        </w:r>
        <w:r>
          <w:t>22</w:t>
        </w:r>
        <w:r>
          <w:fldChar w:fldCharType="end"/>
        </w:r>
      </w:hyperlink>
    </w:p>
    <w:p>
      <w:pPr>
        <w:pStyle w:val="TOC2"/>
        <w:tabs>
          <w:tab w:val="right" w:leader="dot" w:pos="8306"/>
        </w:tabs>
      </w:pPr>
      <w:hyperlink w:anchor="_Toc4051" w:history="1">
        <w:r>
          <w:rPr>
            <w:rFonts w:ascii="仿宋" w:eastAsia="仿宋" w:hAnsi="仿宋" w:cs="仿宋" w:hint="eastAsia"/>
            <w:lang w:eastAsia="zh-CN"/>
          </w:rPr>
          <w:t>(一)、资金需求大</w:t>
        </w:r>
        <w:r>
          <w:tab/>
        </w:r>
        <w:r>
          <w:fldChar w:fldCharType="begin"/>
        </w:r>
        <w:r>
          <w:instrText xml:space="preserve"> PAGEREF _Toc4051 \h </w:instrText>
        </w:r>
        <w:r>
          <w:fldChar w:fldCharType="separate"/>
        </w:r>
        <w:r>
          <w:t>22</w:t>
        </w:r>
        <w:r>
          <w:fldChar w:fldCharType="end"/>
        </w:r>
      </w:hyperlink>
    </w:p>
    <w:p>
      <w:pPr>
        <w:pStyle w:val="TOC2"/>
        <w:tabs>
          <w:tab w:val="right" w:leader="dot" w:pos="8306"/>
        </w:tabs>
      </w:pPr>
      <w:hyperlink w:anchor="_Toc22827" w:history="1">
        <w:r>
          <w:rPr>
            <w:rFonts w:ascii="仿宋" w:eastAsia="仿宋" w:hAnsi="仿宋" w:cs="仿宋" w:hint="eastAsia"/>
            <w:lang w:eastAsia="zh-CN"/>
          </w:rPr>
          <w:t>(二)、研发周期长</w:t>
        </w:r>
        <w:r>
          <w:tab/>
        </w:r>
        <w:r>
          <w:fldChar w:fldCharType="begin"/>
        </w:r>
        <w:r>
          <w:instrText xml:space="preserve"> PAGEREF _Toc22827 \h </w:instrText>
        </w:r>
        <w:r>
          <w:fldChar w:fldCharType="separate"/>
        </w:r>
        <w:r>
          <w:t>23</w:t>
        </w:r>
        <w:r>
          <w:fldChar w:fldCharType="end"/>
        </w:r>
      </w:hyperlink>
    </w:p>
    <w:p>
      <w:pPr>
        <w:pStyle w:val="TOC2"/>
        <w:tabs>
          <w:tab w:val="right" w:leader="dot" w:pos="8306"/>
        </w:tabs>
      </w:pPr>
      <w:hyperlink w:anchor="_Toc27100" w:history="1">
        <w:r>
          <w:rPr>
            <w:rFonts w:ascii="仿宋" w:eastAsia="仿宋" w:hAnsi="仿宋" w:cs="仿宋" w:hint="eastAsia"/>
            <w:lang w:eastAsia="zh-CN"/>
          </w:rPr>
          <w:t>(三)、市场风险大</w:t>
        </w:r>
        <w:r>
          <w:tab/>
        </w:r>
        <w:r>
          <w:fldChar w:fldCharType="begin"/>
        </w:r>
        <w:r>
          <w:instrText xml:space="preserve"> PAGEREF _Toc27100 \h </w:instrText>
        </w:r>
        <w:r>
          <w:fldChar w:fldCharType="separate"/>
        </w:r>
        <w:r>
          <w:t>24</w:t>
        </w:r>
        <w:r>
          <w:fldChar w:fldCharType="end"/>
        </w:r>
      </w:hyperlink>
    </w:p>
    <w:p>
      <w:pPr>
        <w:pStyle w:val="TOC2"/>
        <w:tabs>
          <w:tab w:val="right" w:leader="dot" w:pos="8306"/>
        </w:tabs>
      </w:pPr>
      <w:hyperlink w:anchor="_Toc6863" w:history="1">
        <w:r>
          <w:rPr>
            <w:rFonts w:ascii="仿宋" w:eastAsia="仿宋" w:hAnsi="仿宋" w:cs="仿宋" w:hint="eastAsia"/>
            <w:lang w:eastAsia="zh-CN"/>
          </w:rPr>
          <w:t>(四)、利润率高</w:t>
        </w:r>
        <w:r>
          <w:tab/>
        </w:r>
        <w:r>
          <w:fldChar w:fldCharType="begin"/>
        </w:r>
        <w:r>
          <w:instrText xml:space="preserve"> PAGEREF _Toc6863 \h </w:instrText>
        </w:r>
        <w:r>
          <w:fldChar w:fldCharType="separate"/>
        </w:r>
        <w:r>
          <w:t>27</w:t>
        </w:r>
        <w:r>
          <w:fldChar w:fldCharType="end"/>
        </w:r>
      </w:hyperlink>
    </w:p>
    <w:p>
      <w:pPr>
        <w:pStyle w:val="TOC1"/>
        <w:tabs>
          <w:tab w:val="right" w:leader="dot" w:pos="8306"/>
        </w:tabs>
      </w:pPr>
      <w:hyperlink w:anchor="_Toc9042" w:history="1">
        <w:r>
          <w:rPr>
            <w:rFonts w:ascii="仿宋" w:eastAsia="仿宋" w:hAnsi="仿宋" w:cs="仿宋" w:hint="eastAsia"/>
            <w:lang w:eastAsia="zh-CN"/>
          </w:rPr>
          <w:t>八、高档餐饮项目技术管理</w:t>
        </w:r>
        <w:r>
          <w:tab/>
        </w:r>
        <w:r>
          <w:fldChar w:fldCharType="begin"/>
        </w:r>
        <w:r>
          <w:instrText xml:space="preserve"> PAGEREF _Toc9042 \h </w:instrText>
        </w:r>
        <w:r>
          <w:fldChar w:fldCharType="separate"/>
        </w:r>
        <w:r>
          <w:t>29</w:t>
        </w:r>
        <w:r>
          <w:fldChar w:fldCharType="end"/>
        </w:r>
      </w:hyperlink>
    </w:p>
    <w:p>
      <w:pPr>
        <w:pStyle w:val="TOC2"/>
        <w:tabs>
          <w:tab w:val="right" w:leader="dot" w:pos="8306"/>
        </w:tabs>
      </w:pPr>
      <w:hyperlink w:anchor="_Toc10852" w:history="1">
        <w:r>
          <w:rPr>
            <w:rFonts w:ascii="仿宋" w:eastAsia="仿宋" w:hAnsi="仿宋" w:cs="仿宋" w:hint="eastAsia"/>
            <w:lang w:eastAsia="zh-CN"/>
          </w:rPr>
          <w:t>(一)、技术方案选用方向</w:t>
        </w:r>
        <w:r>
          <w:tab/>
        </w:r>
        <w:r>
          <w:fldChar w:fldCharType="begin"/>
        </w:r>
        <w:r>
          <w:instrText xml:space="preserve"> PAGEREF _Toc10852 \h </w:instrText>
        </w:r>
        <w:r>
          <w:fldChar w:fldCharType="separate"/>
        </w:r>
        <w:r>
          <w:t>29</w:t>
        </w:r>
        <w:r>
          <w:fldChar w:fldCharType="end"/>
        </w:r>
      </w:hyperlink>
    </w:p>
    <w:p>
      <w:pPr>
        <w:pStyle w:val="TOC2"/>
        <w:tabs>
          <w:tab w:val="right" w:leader="dot" w:pos="8306"/>
        </w:tabs>
      </w:pPr>
      <w:hyperlink w:anchor="_Toc6995" w:history="1">
        <w:r>
          <w:rPr>
            <w:rFonts w:ascii="仿宋" w:eastAsia="仿宋" w:hAnsi="仿宋" w:cs="仿宋" w:hint="eastAsia"/>
            <w:lang w:eastAsia="zh-CN"/>
          </w:rPr>
          <w:t>(二)、工艺技术方案选用原则</w:t>
        </w:r>
        <w:r>
          <w:tab/>
        </w:r>
        <w:r>
          <w:fldChar w:fldCharType="begin"/>
        </w:r>
        <w:r>
          <w:instrText xml:space="preserve"> PAGEREF _Toc6995 \h </w:instrText>
        </w:r>
        <w:r>
          <w:fldChar w:fldCharType="separate"/>
        </w:r>
        <w:r>
          <w:t>31</w:t>
        </w:r>
        <w:r>
          <w:fldChar w:fldCharType="end"/>
        </w:r>
      </w:hyperlink>
    </w:p>
    <w:p>
      <w:pPr>
        <w:pStyle w:val="TOC2"/>
        <w:tabs>
          <w:tab w:val="right" w:leader="dot" w:pos="8306"/>
        </w:tabs>
      </w:pPr>
      <w:hyperlink w:anchor="_Toc15945" w:history="1">
        <w:r>
          <w:rPr>
            <w:rFonts w:ascii="仿宋" w:eastAsia="仿宋" w:hAnsi="仿宋" w:cs="仿宋" w:hint="eastAsia"/>
            <w:lang w:eastAsia="zh-CN"/>
          </w:rPr>
          <w:t>(三)、工艺技术方案要求</w:t>
        </w:r>
        <w:r>
          <w:tab/>
        </w:r>
        <w:r>
          <w:fldChar w:fldCharType="begin"/>
        </w:r>
        <w:r>
          <w:instrText xml:space="preserve"> PAGEREF _Toc15945 \h </w:instrText>
        </w:r>
        <w:r>
          <w:fldChar w:fldCharType="separate"/>
        </w:r>
        <w:r>
          <w:t>33</w:t>
        </w:r>
        <w:r>
          <w:fldChar w:fldCharType="end"/>
        </w:r>
      </w:hyperlink>
    </w:p>
    <w:p>
      <w:pPr>
        <w:pStyle w:val="TOC1"/>
        <w:tabs>
          <w:tab w:val="right" w:leader="dot" w:pos="8306"/>
        </w:tabs>
      </w:pPr>
      <w:hyperlink w:anchor="_Toc7053" w:history="1">
        <w:r>
          <w:rPr>
            <w:rFonts w:ascii="仿宋" w:eastAsia="仿宋" w:hAnsi="仿宋" w:cs="仿宋" w:hint="eastAsia"/>
            <w:lang w:eastAsia="zh-CN"/>
          </w:rPr>
          <w:t>九、高档餐饮项目计划安排</w:t>
        </w:r>
        <w:r>
          <w:tab/>
        </w:r>
        <w:r>
          <w:fldChar w:fldCharType="begin"/>
        </w:r>
        <w:r>
          <w:instrText xml:space="preserve"> PAGEREF _Toc7053 \h </w:instrText>
        </w:r>
        <w:r>
          <w:fldChar w:fldCharType="separate"/>
        </w:r>
        <w:r>
          <w:t>35</w:t>
        </w:r>
        <w:r>
          <w:fldChar w:fldCharType="end"/>
        </w:r>
      </w:hyperlink>
    </w:p>
    <w:p>
      <w:pPr>
        <w:pStyle w:val="TOC2"/>
        <w:tabs>
          <w:tab w:val="right" w:leader="dot" w:pos="8306"/>
        </w:tabs>
      </w:pPr>
      <w:hyperlink w:anchor="_Toc31484" w:history="1">
        <w:r>
          <w:rPr>
            <w:rFonts w:ascii="仿宋" w:eastAsia="仿宋" w:hAnsi="仿宋" w:cs="仿宋" w:hint="eastAsia"/>
            <w:lang w:eastAsia="zh-CN"/>
          </w:rPr>
          <w:t>(一)、建设周期</w:t>
        </w:r>
        <w:r>
          <w:tab/>
        </w:r>
        <w:r>
          <w:fldChar w:fldCharType="begin"/>
        </w:r>
        <w:r>
          <w:instrText xml:space="preserve"> PAGEREF _Toc31484 \h </w:instrText>
        </w:r>
        <w:r>
          <w:fldChar w:fldCharType="separate"/>
        </w:r>
        <w:r>
          <w:t>35</w:t>
        </w:r>
        <w:r>
          <w:fldChar w:fldCharType="end"/>
        </w:r>
      </w:hyperlink>
    </w:p>
    <w:p>
      <w:pPr>
        <w:pStyle w:val="TOC2"/>
        <w:tabs>
          <w:tab w:val="right" w:leader="dot" w:pos="8306"/>
        </w:tabs>
      </w:pPr>
      <w:hyperlink w:anchor="_Toc23019" w:history="1">
        <w:r>
          <w:rPr>
            <w:rFonts w:ascii="仿宋" w:eastAsia="仿宋" w:hAnsi="仿宋" w:cs="仿宋" w:hint="eastAsia"/>
            <w:lang w:eastAsia="zh-CN"/>
          </w:rPr>
          <w:t>(二)、建设进度</w:t>
        </w:r>
        <w:r>
          <w:tab/>
        </w:r>
        <w:r>
          <w:fldChar w:fldCharType="begin"/>
        </w:r>
        <w:r>
          <w:instrText xml:space="preserve"> PAGEREF _Toc23019 \h </w:instrText>
        </w:r>
        <w:r>
          <w:fldChar w:fldCharType="separate"/>
        </w:r>
        <w:r>
          <w:t>36</w:t>
        </w:r>
        <w:r>
          <w:fldChar w:fldCharType="end"/>
        </w:r>
      </w:hyperlink>
    </w:p>
    <w:p>
      <w:pPr>
        <w:pStyle w:val="TOC2"/>
        <w:tabs>
          <w:tab w:val="right" w:leader="dot" w:pos="8306"/>
        </w:tabs>
      </w:pPr>
      <w:hyperlink w:anchor="_Toc23707" w:history="1">
        <w:r>
          <w:rPr>
            <w:rFonts w:ascii="仿宋" w:eastAsia="仿宋" w:hAnsi="仿宋" w:cs="仿宋" w:hint="eastAsia"/>
            <w:lang w:eastAsia="zh-CN"/>
          </w:rPr>
          <w:t>(三)、进度安排注意事项</w:t>
        </w:r>
        <w:r>
          <w:tab/>
        </w:r>
        <w:r>
          <w:fldChar w:fldCharType="begin"/>
        </w:r>
        <w:r>
          <w:instrText xml:space="preserve"> PAGEREF _Toc23707 \h </w:instrText>
        </w:r>
        <w:r>
          <w:fldChar w:fldCharType="separate"/>
        </w:r>
        <w:r>
          <w:t>37</w:t>
        </w:r>
        <w:r>
          <w:fldChar w:fldCharType="end"/>
        </w:r>
      </w:hyperlink>
    </w:p>
    <w:p>
      <w:pPr>
        <w:pStyle w:val="TOC2"/>
        <w:tabs>
          <w:tab w:val="right" w:leader="dot" w:pos="8306"/>
        </w:tabs>
      </w:pPr>
      <w:hyperlink w:anchor="_Toc28807" w:history="1">
        <w:r>
          <w:rPr>
            <w:rFonts w:ascii="仿宋" w:eastAsia="仿宋" w:hAnsi="仿宋" w:cs="仿宋" w:hint="eastAsia"/>
            <w:lang w:eastAsia="zh-CN"/>
          </w:rPr>
          <w:t>(四)、人力资源配置</w:t>
        </w:r>
        <w:r>
          <w:tab/>
        </w:r>
        <w:r>
          <w:fldChar w:fldCharType="begin"/>
        </w:r>
        <w:r>
          <w:instrText xml:space="preserve"> PAGEREF _Toc28807 \h </w:instrText>
        </w:r>
        <w:r>
          <w:fldChar w:fldCharType="separate"/>
        </w:r>
        <w:r>
          <w:t>39</w:t>
        </w:r>
        <w:r>
          <w:fldChar w:fldCharType="end"/>
        </w:r>
      </w:hyperlink>
    </w:p>
    <w:p>
      <w:pPr>
        <w:pStyle w:val="TOC1"/>
        <w:tabs>
          <w:tab w:val="right" w:leader="dot" w:pos="8306"/>
        </w:tabs>
      </w:pPr>
      <w:hyperlink w:anchor="_Toc12669" w:history="1">
        <w:r>
          <w:rPr>
            <w:rFonts w:ascii="仿宋" w:eastAsia="仿宋" w:hAnsi="仿宋" w:cs="仿宋" w:hint="eastAsia"/>
            <w:lang w:eastAsia="zh-CN"/>
          </w:rPr>
          <w:t>十、生产安全保护</w:t>
        </w:r>
        <w:r>
          <w:tab/>
        </w:r>
        <w:r>
          <w:fldChar w:fldCharType="begin"/>
        </w:r>
        <w:r>
          <w:instrText xml:space="preserve"> PAGEREF _Toc12669 \h </w:instrText>
        </w:r>
        <w:r>
          <w:fldChar w:fldCharType="separate"/>
        </w:r>
        <w:r>
          <w:t>39</w:t>
        </w:r>
        <w:r>
          <w:fldChar w:fldCharType="end"/>
        </w:r>
      </w:hyperlink>
    </w:p>
    <w:p>
      <w:pPr>
        <w:pStyle w:val="TOC2"/>
        <w:tabs>
          <w:tab w:val="right" w:leader="dot" w:pos="8306"/>
        </w:tabs>
      </w:pPr>
      <w:hyperlink w:anchor="_Toc18010" w:history="1">
        <w:r>
          <w:rPr>
            <w:rFonts w:ascii="仿宋" w:eastAsia="仿宋" w:hAnsi="仿宋" w:cs="仿宋" w:hint="eastAsia"/>
            <w:lang w:eastAsia="zh-CN"/>
          </w:rPr>
          <w:t>(一)、消防安全</w:t>
        </w:r>
        <w:r>
          <w:tab/>
        </w:r>
        <w:r>
          <w:fldChar w:fldCharType="begin"/>
        </w:r>
        <w:r>
          <w:instrText xml:space="preserve"> PAGEREF _Toc18010 \h </w:instrText>
        </w:r>
        <w:r>
          <w:fldChar w:fldCharType="separate"/>
        </w:r>
        <w:r>
          <w:t>39</w:t>
        </w:r>
        <w:r>
          <w:fldChar w:fldCharType="end"/>
        </w:r>
      </w:hyperlink>
    </w:p>
    <w:p>
      <w:pPr>
        <w:pStyle w:val="TOC2"/>
        <w:tabs>
          <w:tab w:val="right" w:leader="dot" w:pos="8306"/>
        </w:tabs>
      </w:pPr>
      <w:hyperlink w:anchor="_Toc22197" w:history="1">
        <w:r>
          <w:rPr>
            <w:rFonts w:ascii="仿宋" w:eastAsia="仿宋" w:hAnsi="仿宋" w:cs="仿宋" w:hint="eastAsia"/>
            <w:lang w:eastAsia="zh-CN"/>
          </w:rPr>
          <w:t>(二)、防火防爆总图布置措施</w:t>
        </w:r>
        <w:r>
          <w:tab/>
        </w:r>
        <w:r>
          <w:fldChar w:fldCharType="begin"/>
        </w:r>
        <w:r>
          <w:instrText xml:space="preserve"> PAGEREF _Toc22197 \h </w:instrText>
        </w:r>
        <w:r>
          <w:fldChar w:fldCharType="separate"/>
        </w:r>
        <w:r>
          <w:t>41</w:t>
        </w:r>
        <w:r>
          <w:fldChar w:fldCharType="end"/>
        </w:r>
      </w:hyperlink>
    </w:p>
    <w:p>
      <w:pPr>
        <w:pStyle w:val="TOC2"/>
        <w:tabs>
          <w:tab w:val="right" w:leader="dot" w:pos="8306"/>
        </w:tabs>
      </w:pPr>
      <w:hyperlink w:anchor="_Toc30273" w:history="1">
        <w:r>
          <w:rPr>
            <w:rFonts w:ascii="仿宋" w:eastAsia="仿宋" w:hAnsi="仿宋" w:cs="仿宋" w:hint="eastAsia"/>
            <w:lang w:eastAsia="zh-CN"/>
          </w:rPr>
          <w:t>(三)、自然灾害防范措施</w:t>
        </w:r>
        <w:r>
          <w:tab/>
        </w:r>
        <w:r>
          <w:fldChar w:fldCharType="begin"/>
        </w:r>
        <w:r>
          <w:instrText xml:space="preserve"> PAGEREF _Toc30273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4" w:history="1">
        <w:r>
          <w:rPr>
            <w:rFonts w:ascii="仿宋" w:eastAsia="仿宋" w:hAnsi="仿宋" w:cs="仿宋" w:hint="eastAsia"/>
            <w:lang w:eastAsia="zh-CN"/>
          </w:rPr>
          <w:t>(四)、安全色及安全标志使用要求</w:t>
        </w:r>
        <w:r>
          <w:tab/>
        </w:r>
        <w:r>
          <w:fldChar w:fldCharType="begin"/>
        </w:r>
        <w:r>
          <w:instrText xml:space="preserve"> PAGEREF _Toc11634 \h </w:instrText>
        </w:r>
        <w:r>
          <w:fldChar w:fldCharType="separate"/>
        </w:r>
        <w:r>
          <w:t>43</w:t>
        </w:r>
        <w:r>
          <w:fldChar w:fldCharType="end"/>
        </w:r>
      </w:hyperlink>
    </w:p>
    <w:p>
      <w:pPr>
        <w:pStyle w:val="TOC2"/>
        <w:tabs>
          <w:tab w:val="right" w:leader="dot" w:pos="8306"/>
        </w:tabs>
      </w:pPr>
      <w:hyperlink w:anchor="_Toc28495" w:history="1">
        <w:r>
          <w:rPr>
            <w:rFonts w:ascii="仿宋" w:eastAsia="仿宋" w:hAnsi="仿宋" w:cs="仿宋" w:hint="eastAsia"/>
            <w:lang w:eastAsia="zh-CN"/>
          </w:rPr>
          <w:t>(五)、防尘防毒措施</w:t>
        </w:r>
        <w:r>
          <w:tab/>
        </w:r>
        <w:r>
          <w:fldChar w:fldCharType="begin"/>
        </w:r>
        <w:r>
          <w:instrText xml:space="preserve"> PAGEREF _Toc28495 \h </w:instrText>
        </w:r>
        <w:r>
          <w:fldChar w:fldCharType="separate"/>
        </w:r>
        <w:r>
          <w:t>44</w:t>
        </w:r>
        <w:r>
          <w:fldChar w:fldCharType="end"/>
        </w:r>
      </w:hyperlink>
    </w:p>
    <w:p>
      <w:pPr>
        <w:pStyle w:val="TOC2"/>
        <w:tabs>
          <w:tab w:val="right" w:leader="dot" w:pos="8306"/>
        </w:tabs>
      </w:pPr>
      <w:hyperlink w:anchor="_Toc14491" w:history="1">
        <w:r>
          <w:rPr>
            <w:rFonts w:ascii="仿宋" w:eastAsia="仿宋" w:hAnsi="仿宋" w:cs="仿宋" w:hint="eastAsia"/>
            <w:lang w:eastAsia="zh-CN"/>
          </w:rPr>
          <w:t>(六)、防静电、触电防护及防雷措施</w:t>
        </w:r>
        <w:r>
          <w:tab/>
        </w:r>
        <w:r>
          <w:fldChar w:fldCharType="begin"/>
        </w:r>
        <w:r>
          <w:instrText xml:space="preserve"> PAGEREF _Toc14491 \h </w:instrText>
        </w:r>
        <w:r>
          <w:fldChar w:fldCharType="separate"/>
        </w:r>
        <w:r>
          <w:t>44</w:t>
        </w:r>
        <w:r>
          <w:fldChar w:fldCharType="end"/>
        </w:r>
      </w:hyperlink>
    </w:p>
    <w:p>
      <w:pPr>
        <w:pStyle w:val="TOC2"/>
        <w:tabs>
          <w:tab w:val="right" w:leader="dot" w:pos="8306"/>
        </w:tabs>
      </w:pPr>
      <w:hyperlink w:anchor="_Toc8321" w:history="1">
        <w:r>
          <w:rPr>
            <w:rFonts w:ascii="仿宋" w:eastAsia="仿宋" w:hAnsi="仿宋" w:cs="仿宋" w:hint="eastAsia"/>
            <w:lang w:eastAsia="zh-CN"/>
          </w:rPr>
          <w:t>(七)、机械设备安全保障措施</w:t>
        </w:r>
        <w:r>
          <w:tab/>
        </w:r>
        <w:r>
          <w:fldChar w:fldCharType="begin"/>
        </w:r>
        <w:r>
          <w:instrText xml:space="preserve"> PAGEREF _Toc8321 \h </w:instrText>
        </w:r>
        <w:r>
          <w:fldChar w:fldCharType="separate"/>
        </w:r>
        <w:r>
          <w:t>46</w:t>
        </w:r>
        <w:r>
          <w:fldChar w:fldCharType="end"/>
        </w:r>
      </w:hyperlink>
    </w:p>
    <w:p>
      <w:pPr>
        <w:pStyle w:val="TOC1"/>
        <w:tabs>
          <w:tab w:val="right" w:leader="dot" w:pos="8306"/>
        </w:tabs>
      </w:pPr>
      <w:hyperlink w:anchor="_Toc3100" w:history="1">
        <w:r>
          <w:rPr>
            <w:rFonts w:ascii="仿宋" w:eastAsia="仿宋" w:hAnsi="仿宋" w:cs="仿宋" w:hint="eastAsia"/>
            <w:lang w:eastAsia="zh-CN"/>
          </w:rPr>
          <w:t>十一、高档餐饮项目投资规划</w:t>
        </w:r>
        <w:r>
          <w:tab/>
        </w:r>
        <w:r>
          <w:fldChar w:fldCharType="begin"/>
        </w:r>
        <w:r>
          <w:instrText xml:space="preserve"> PAGEREF _Toc3100 \h </w:instrText>
        </w:r>
        <w:r>
          <w:fldChar w:fldCharType="separate"/>
        </w:r>
        <w:r>
          <w:t>47</w:t>
        </w:r>
        <w:r>
          <w:fldChar w:fldCharType="end"/>
        </w:r>
      </w:hyperlink>
    </w:p>
    <w:p>
      <w:pPr>
        <w:pStyle w:val="TOC2"/>
        <w:tabs>
          <w:tab w:val="right" w:leader="dot" w:pos="8306"/>
        </w:tabs>
      </w:pPr>
      <w:hyperlink w:anchor="_Toc21333" w:history="1">
        <w:r>
          <w:rPr>
            <w:rFonts w:ascii="仿宋" w:eastAsia="仿宋" w:hAnsi="仿宋" w:cs="仿宋" w:hint="eastAsia"/>
            <w:lang w:eastAsia="zh-CN"/>
          </w:rPr>
          <w:t>(一)、高档餐饮项目总投资估算</w:t>
        </w:r>
        <w:r>
          <w:tab/>
        </w:r>
        <w:r>
          <w:fldChar w:fldCharType="begin"/>
        </w:r>
        <w:r>
          <w:instrText xml:space="preserve"> PAGEREF _Toc21333 \h </w:instrText>
        </w:r>
        <w:r>
          <w:fldChar w:fldCharType="separate"/>
        </w:r>
        <w:r>
          <w:t>47</w:t>
        </w:r>
        <w:r>
          <w:fldChar w:fldCharType="end"/>
        </w:r>
      </w:hyperlink>
    </w:p>
    <w:p>
      <w:pPr>
        <w:pStyle w:val="TOC2"/>
        <w:tabs>
          <w:tab w:val="right" w:leader="dot" w:pos="8306"/>
        </w:tabs>
      </w:pPr>
      <w:hyperlink w:anchor="_Toc17337" w:history="1">
        <w:r>
          <w:rPr>
            <w:rFonts w:ascii="仿宋" w:eastAsia="仿宋" w:hAnsi="仿宋" w:cs="仿宋" w:hint="eastAsia"/>
            <w:lang w:eastAsia="zh-CN"/>
          </w:rPr>
          <w:t>(二)、资金筹措</w:t>
        </w:r>
        <w:r>
          <w:tab/>
        </w:r>
        <w:r>
          <w:fldChar w:fldCharType="begin"/>
        </w:r>
        <w:r>
          <w:instrText xml:space="preserve"> PAGEREF _Toc17337 \h </w:instrText>
        </w:r>
        <w:r>
          <w:fldChar w:fldCharType="separate"/>
        </w:r>
        <w:r>
          <w:t>48</w:t>
        </w:r>
        <w:r>
          <w:fldChar w:fldCharType="end"/>
        </w:r>
      </w:hyperlink>
    </w:p>
    <w:p>
      <w:pPr>
        <w:pStyle w:val="TOC1"/>
        <w:tabs>
          <w:tab w:val="right" w:leader="dot" w:pos="8306"/>
        </w:tabs>
      </w:pPr>
      <w:hyperlink w:anchor="_Toc13266" w:history="1">
        <w:r>
          <w:rPr>
            <w:rFonts w:ascii="仿宋" w:eastAsia="仿宋" w:hAnsi="仿宋" w:cs="仿宋" w:hint="eastAsia"/>
            <w:lang w:eastAsia="zh-CN"/>
          </w:rPr>
          <w:t>十二、高档餐饮项目创新与研发</w:t>
        </w:r>
        <w:r>
          <w:tab/>
        </w:r>
        <w:r>
          <w:fldChar w:fldCharType="begin"/>
        </w:r>
        <w:r>
          <w:instrText xml:space="preserve"> PAGEREF _Toc13266 \h </w:instrText>
        </w:r>
        <w:r>
          <w:fldChar w:fldCharType="separate"/>
        </w:r>
        <w:r>
          <w:t>49</w:t>
        </w:r>
        <w:r>
          <w:fldChar w:fldCharType="end"/>
        </w:r>
      </w:hyperlink>
    </w:p>
    <w:p>
      <w:pPr>
        <w:pStyle w:val="TOC2"/>
        <w:tabs>
          <w:tab w:val="right" w:leader="dot" w:pos="8306"/>
        </w:tabs>
      </w:pPr>
      <w:hyperlink w:anchor="_Toc9575" w:history="1">
        <w:r>
          <w:rPr>
            <w:rFonts w:ascii="仿宋" w:eastAsia="仿宋" w:hAnsi="仿宋" w:cs="仿宋" w:hint="eastAsia"/>
            <w:lang w:eastAsia="zh-CN"/>
          </w:rPr>
          <w:t>(一)、创新策略与方向</w:t>
        </w:r>
        <w:r>
          <w:tab/>
        </w:r>
        <w:r>
          <w:fldChar w:fldCharType="begin"/>
        </w:r>
        <w:r>
          <w:instrText xml:space="preserve"> PAGEREF _Toc9575 \h </w:instrText>
        </w:r>
        <w:r>
          <w:fldChar w:fldCharType="separate"/>
        </w:r>
        <w:r>
          <w:t>49</w:t>
        </w:r>
        <w:r>
          <w:fldChar w:fldCharType="end"/>
        </w:r>
      </w:hyperlink>
    </w:p>
    <w:p>
      <w:pPr>
        <w:pStyle w:val="TOC2"/>
        <w:tabs>
          <w:tab w:val="right" w:leader="dot" w:pos="8306"/>
        </w:tabs>
      </w:pPr>
      <w:hyperlink w:anchor="_Toc29560" w:history="1">
        <w:r>
          <w:rPr>
            <w:rFonts w:ascii="仿宋" w:eastAsia="仿宋" w:hAnsi="仿宋" w:cs="仿宋" w:hint="eastAsia"/>
            <w:lang w:eastAsia="zh-CN"/>
          </w:rPr>
          <w:t>(二)、研发规划与投入</w:t>
        </w:r>
        <w:r>
          <w:tab/>
        </w:r>
        <w:r>
          <w:fldChar w:fldCharType="begin"/>
        </w:r>
        <w:r>
          <w:instrText xml:space="preserve"> PAGEREF _Toc29560 \h </w:instrText>
        </w:r>
        <w:r>
          <w:fldChar w:fldCharType="separate"/>
        </w:r>
        <w:r>
          <w:t>51</w:t>
        </w:r>
        <w:r>
          <w:fldChar w:fldCharType="end"/>
        </w:r>
      </w:hyperlink>
    </w:p>
    <w:p>
      <w:pPr>
        <w:pStyle w:val="TOC1"/>
        <w:tabs>
          <w:tab w:val="right" w:leader="dot" w:pos="8306"/>
        </w:tabs>
      </w:pPr>
      <w:hyperlink w:anchor="_Toc1996" w:history="1">
        <w:r>
          <w:rPr>
            <w:rFonts w:ascii="仿宋" w:eastAsia="仿宋" w:hAnsi="仿宋" w:cs="仿宋" w:hint="eastAsia"/>
            <w:lang w:eastAsia="zh-CN"/>
          </w:rPr>
          <w:t>十三、供应链管理</w:t>
        </w:r>
        <w:r>
          <w:tab/>
        </w:r>
        <w:r>
          <w:fldChar w:fldCharType="begin"/>
        </w:r>
        <w:r>
          <w:instrText xml:space="preserve"> PAGEREF _Toc1996 \h </w:instrText>
        </w:r>
        <w:r>
          <w:fldChar w:fldCharType="separate"/>
        </w:r>
        <w:r>
          <w:t>52</w:t>
        </w:r>
        <w:r>
          <w:fldChar w:fldCharType="end"/>
        </w:r>
      </w:hyperlink>
    </w:p>
    <w:p>
      <w:pPr>
        <w:pStyle w:val="TOC2"/>
        <w:tabs>
          <w:tab w:val="right" w:leader="dot" w:pos="8306"/>
        </w:tabs>
      </w:pPr>
      <w:hyperlink w:anchor="_Toc21788" w:history="1">
        <w:r>
          <w:rPr>
            <w:rFonts w:ascii="仿宋" w:eastAsia="仿宋" w:hAnsi="仿宋" w:cs="仿宋" w:hint="eastAsia"/>
            <w:lang w:eastAsia="zh-CN"/>
          </w:rPr>
          <w:t>(一)、供应链战略规划</w:t>
        </w:r>
        <w:r>
          <w:tab/>
        </w:r>
        <w:r>
          <w:fldChar w:fldCharType="begin"/>
        </w:r>
        <w:r>
          <w:instrText xml:space="preserve"> PAGEREF _Toc21788 \h </w:instrText>
        </w:r>
        <w:r>
          <w:fldChar w:fldCharType="separate"/>
        </w:r>
        <w:r>
          <w:t>52</w:t>
        </w:r>
        <w:r>
          <w:fldChar w:fldCharType="end"/>
        </w:r>
      </w:hyperlink>
    </w:p>
    <w:p>
      <w:pPr>
        <w:pStyle w:val="TOC2"/>
        <w:tabs>
          <w:tab w:val="right" w:leader="dot" w:pos="8306"/>
        </w:tabs>
      </w:pPr>
      <w:hyperlink w:anchor="_Toc10289" w:history="1">
        <w:r>
          <w:rPr>
            <w:rFonts w:ascii="仿宋" w:eastAsia="仿宋" w:hAnsi="仿宋" w:cs="仿宋" w:hint="eastAsia"/>
            <w:lang w:eastAsia="zh-CN"/>
          </w:rPr>
          <w:t>(二)、供应商选择与合作</w:t>
        </w:r>
        <w:r>
          <w:tab/>
        </w:r>
        <w:r>
          <w:fldChar w:fldCharType="begin"/>
        </w:r>
        <w:r>
          <w:instrText xml:space="preserve"> PAGEREF _Toc10289 \h </w:instrText>
        </w:r>
        <w:r>
          <w:fldChar w:fldCharType="separate"/>
        </w:r>
        <w:r>
          <w:t>54</w:t>
        </w:r>
        <w:r>
          <w:fldChar w:fldCharType="end"/>
        </w:r>
      </w:hyperlink>
    </w:p>
    <w:p>
      <w:pPr>
        <w:pStyle w:val="TOC2"/>
        <w:tabs>
          <w:tab w:val="right" w:leader="dot" w:pos="8306"/>
        </w:tabs>
      </w:pPr>
      <w:hyperlink w:anchor="_Toc12302" w:history="1">
        <w:r>
          <w:rPr>
            <w:rFonts w:ascii="仿宋" w:eastAsia="仿宋" w:hAnsi="仿宋" w:cs="仿宋" w:hint="eastAsia"/>
            <w:lang w:eastAsia="zh-CN"/>
          </w:rPr>
          <w:t>(三)、物流与库存管理</w:t>
        </w:r>
        <w:r>
          <w:tab/>
        </w:r>
        <w:r>
          <w:fldChar w:fldCharType="begin"/>
        </w:r>
        <w:r>
          <w:instrText xml:space="preserve"> PAGEREF _Toc12302 \h </w:instrText>
        </w:r>
        <w:r>
          <w:fldChar w:fldCharType="separate"/>
        </w:r>
        <w:r>
          <w:t>55</w:t>
        </w:r>
        <w:r>
          <w:fldChar w:fldCharType="end"/>
        </w:r>
      </w:hyperlink>
    </w:p>
    <w:p>
      <w:pPr>
        <w:pStyle w:val="TOC1"/>
        <w:tabs>
          <w:tab w:val="right" w:leader="dot" w:pos="8306"/>
        </w:tabs>
      </w:pPr>
      <w:hyperlink w:anchor="_Toc16021" w:history="1">
        <w:r>
          <w:rPr>
            <w:rFonts w:ascii="仿宋" w:eastAsia="仿宋" w:hAnsi="仿宋" w:cs="仿宋" w:hint="eastAsia"/>
            <w:lang w:eastAsia="zh-CN"/>
          </w:rPr>
          <w:t>十四、质量管理体系</w:t>
        </w:r>
        <w:r>
          <w:tab/>
        </w:r>
        <w:r>
          <w:fldChar w:fldCharType="begin"/>
        </w:r>
        <w:r>
          <w:instrText xml:space="preserve"> PAGEREF _Toc16021 \h </w:instrText>
        </w:r>
        <w:r>
          <w:fldChar w:fldCharType="separate"/>
        </w:r>
        <w:r>
          <w:t>56</w:t>
        </w:r>
        <w:r>
          <w:fldChar w:fldCharType="end"/>
        </w:r>
      </w:hyperlink>
    </w:p>
    <w:p>
      <w:pPr>
        <w:pStyle w:val="TOC2"/>
        <w:tabs>
          <w:tab w:val="right" w:leader="dot" w:pos="8306"/>
        </w:tabs>
      </w:pPr>
      <w:hyperlink w:anchor="_Toc25688" w:history="1">
        <w:r>
          <w:rPr>
            <w:rFonts w:ascii="仿宋" w:eastAsia="仿宋" w:hAnsi="仿宋" w:cs="仿宋" w:hint="eastAsia"/>
            <w:lang w:eastAsia="zh-CN"/>
          </w:rPr>
          <w:t>(一)、质量目标与方针</w:t>
        </w:r>
        <w:r>
          <w:tab/>
        </w:r>
        <w:r>
          <w:fldChar w:fldCharType="begin"/>
        </w:r>
        <w:r>
          <w:instrText xml:space="preserve"> PAGEREF _Toc25688 \h </w:instrText>
        </w:r>
        <w:r>
          <w:fldChar w:fldCharType="separate"/>
        </w:r>
        <w:r>
          <w:t>56</w:t>
        </w:r>
        <w:r>
          <w:fldChar w:fldCharType="end"/>
        </w:r>
      </w:hyperlink>
    </w:p>
    <w:p>
      <w:pPr>
        <w:pStyle w:val="TOC2"/>
        <w:tabs>
          <w:tab w:val="right" w:leader="dot" w:pos="8306"/>
        </w:tabs>
      </w:pPr>
      <w:hyperlink w:anchor="_Toc29686" w:history="1">
        <w:r>
          <w:rPr>
            <w:rFonts w:ascii="仿宋" w:eastAsia="仿宋" w:hAnsi="仿宋" w:cs="仿宋" w:hint="eastAsia"/>
            <w:lang w:eastAsia="zh-CN"/>
          </w:rPr>
          <w:t>(二)、质量管理责任</w:t>
        </w:r>
        <w:r>
          <w:tab/>
        </w:r>
        <w:r>
          <w:fldChar w:fldCharType="begin"/>
        </w:r>
        <w:r>
          <w:instrText xml:space="preserve"> PAGEREF _Toc29686 \h </w:instrText>
        </w:r>
        <w:r>
          <w:fldChar w:fldCharType="separate"/>
        </w:r>
        <w:r>
          <w:t>57</w:t>
        </w:r>
        <w:r>
          <w:fldChar w:fldCharType="end"/>
        </w:r>
      </w:hyperlink>
    </w:p>
    <w:p>
      <w:pPr>
        <w:pStyle w:val="TOC2"/>
        <w:tabs>
          <w:tab w:val="right" w:leader="dot" w:pos="8306"/>
        </w:tabs>
      </w:pPr>
      <w:hyperlink w:anchor="_Toc9114" w:history="1">
        <w:r>
          <w:rPr>
            <w:rFonts w:ascii="仿宋" w:eastAsia="仿宋" w:hAnsi="仿宋" w:cs="仿宋" w:hint="eastAsia"/>
            <w:lang w:eastAsia="zh-CN"/>
          </w:rPr>
          <w:t>(三)、质量管理体系文件</w:t>
        </w:r>
        <w:r>
          <w:tab/>
        </w:r>
        <w:r>
          <w:fldChar w:fldCharType="begin"/>
        </w:r>
        <w:r>
          <w:instrText xml:space="preserve"> PAGEREF _Toc9114 \h </w:instrText>
        </w:r>
        <w:r>
          <w:fldChar w:fldCharType="separate"/>
        </w:r>
        <w:r>
          <w:t>59</w:t>
        </w:r>
        <w:r>
          <w:fldChar w:fldCharType="end"/>
        </w:r>
      </w:hyperlink>
    </w:p>
    <w:p>
      <w:pPr>
        <w:pStyle w:val="TOC2"/>
        <w:tabs>
          <w:tab w:val="right" w:leader="dot" w:pos="8306"/>
        </w:tabs>
      </w:pPr>
      <w:hyperlink w:anchor="_Toc5544" w:history="1">
        <w:r>
          <w:rPr>
            <w:rFonts w:ascii="仿宋" w:eastAsia="仿宋" w:hAnsi="仿宋" w:cs="仿宋" w:hint="eastAsia"/>
            <w:lang w:eastAsia="zh-CN"/>
          </w:rPr>
          <w:t>(四)、质量培训与教育</w:t>
        </w:r>
        <w:r>
          <w:tab/>
        </w:r>
        <w:r>
          <w:fldChar w:fldCharType="begin"/>
        </w:r>
        <w:r>
          <w:instrText xml:space="preserve"> PAGEREF _Toc5544 \h </w:instrText>
        </w:r>
        <w:r>
          <w:fldChar w:fldCharType="separate"/>
        </w:r>
        <w:r>
          <w:t>61</w:t>
        </w:r>
        <w:r>
          <w:fldChar w:fldCharType="end"/>
        </w:r>
      </w:hyperlink>
    </w:p>
    <w:p>
      <w:pPr>
        <w:pStyle w:val="TOC2"/>
        <w:tabs>
          <w:tab w:val="right" w:leader="dot" w:pos="8306"/>
        </w:tabs>
      </w:pPr>
      <w:hyperlink w:anchor="_Toc10045" w:history="1">
        <w:r>
          <w:rPr>
            <w:rFonts w:ascii="仿宋" w:eastAsia="仿宋" w:hAnsi="仿宋" w:cs="仿宋" w:hint="eastAsia"/>
            <w:lang w:eastAsia="zh-CN"/>
          </w:rPr>
          <w:t>(五)、质量审核与评价</w:t>
        </w:r>
        <w:r>
          <w:tab/>
        </w:r>
        <w:r>
          <w:fldChar w:fldCharType="begin"/>
        </w:r>
        <w:r>
          <w:instrText xml:space="preserve"> PAGEREF _Toc10045 \h </w:instrText>
        </w:r>
        <w:r>
          <w:fldChar w:fldCharType="separate"/>
        </w:r>
        <w:r>
          <w:t>62</w:t>
        </w:r>
        <w:r>
          <w:fldChar w:fldCharType="end"/>
        </w:r>
      </w:hyperlink>
    </w:p>
    <w:p>
      <w:pPr>
        <w:pStyle w:val="TOC2"/>
        <w:tabs>
          <w:tab w:val="right" w:leader="dot" w:pos="8306"/>
        </w:tabs>
      </w:pPr>
      <w:hyperlink w:anchor="_Toc15152" w:history="1">
        <w:r>
          <w:rPr>
            <w:rFonts w:ascii="仿宋" w:eastAsia="仿宋" w:hAnsi="仿宋" w:cs="仿宋" w:hint="eastAsia"/>
            <w:lang w:eastAsia="zh-CN"/>
          </w:rPr>
          <w:t>(六)、不符合与纠正措施</w:t>
        </w:r>
        <w:r>
          <w:tab/>
        </w:r>
        <w:r>
          <w:fldChar w:fldCharType="begin"/>
        </w:r>
        <w:r>
          <w:instrText xml:space="preserve"> PAGEREF _Toc15152 \h </w:instrText>
        </w:r>
        <w:r>
          <w:fldChar w:fldCharType="separate"/>
        </w:r>
        <w:r>
          <w:t>63</w:t>
        </w:r>
        <w:r>
          <w:fldChar w:fldCharType="end"/>
        </w:r>
      </w:hyperlink>
    </w:p>
    <w:p>
      <w:pPr>
        <w:pStyle w:val="TOC1"/>
        <w:tabs>
          <w:tab w:val="right" w:leader="dot" w:pos="8306"/>
        </w:tabs>
      </w:pPr>
      <w:hyperlink w:anchor="_Toc25968" w:history="1">
        <w:r>
          <w:rPr>
            <w:rFonts w:ascii="仿宋" w:eastAsia="仿宋" w:hAnsi="仿宋" w:cs="仿宋" w:hint="eastAsia"/>
            <w:lang w:eastAsia="zh-CN"/>
          </w:rPr>
          <w:t>十五、营销与推广策略</w:t>
        </w:r>
        <w:r>
          <w:tab/>
        </w:r>
        <w:r>
          <w:fldChar w:fldCharType="begin"/>
        </w:r>
        <w:r>
          <w:instrText xml:space="preserve"> PAGEREF _Toc25968 \h </w:instrText>
        </w:r>
        <w:r>
          <w:fldChar w:fldCharType="separate"/>
        </w:r>
        <w:r>
          <w:t>64</w:t>
        </w:r>
        <w:r>
          <w:fldChar w:fldCharType="end"/>
        </w:r>
      </w:hyperlink>
    </w:p>
    <w:p>
      <w:pPr>
        <w:pStyle w:val="TOC2"/>
        <w:tabs>
          <w:tab w:val="right" w:leader="dot" w:pos="8306"/>
        </w:tabs>
      </w:pPr>
      <w:hyperlink w:anchor="_Toc13269" w:history="1">
        <w:r>
          <w:rPr>
            <w:rFonts w:ascii="仿宋" w:eastAsia="仿宋" w:hAnsi="仿宋" w:cs="仿宋" w:hint="eastAsia"/>
            <w:lang w:eastAsia="zh-CN"/>
          </w:rPr>
          <w:t>(一)、产品/服务定位与特点</w:t>
        </w:r>
        <w:r>
          <w:tab/>
        </w:r>
        <w:r>
          <w:fldChar w:fldCharType="begin"/>
        </w:r>
        <w:r>
          <w:instrText xml:space="preserve"> PAGEREF _Toc13269 \h </w:instrText>
        </w:r>
        <w:r>
          <w:fldChar w:fldCharType="separate"/>
        </w:r>
        <w:r>
          <w:t>64</w:t>
        </w:r>
        <w:r>
          <w:fldChar w:fldCharType="end"/>
        </w:r>
      </w:hyperlink>
    </w:p>
    <w:p>
      <w:pPr>
        <w:pStyle w:val="TOC2"/>
        <w:tabs>
          <w:tab w:val="right" w:leader="dot" w:pos="8306"/>
        </w:tabs>
      </w:pPr>
      <w:hyperlink w:anchor="_Toc8935" w:history="1">
        <w:r>
          <w:rPr>
            <w:rFonts w:ascii="仿宋" w:eastAsia="仿宋" w:hAnsi="仿宋" w:cs="仿宋" w:hint="eastAsia"/>
            <w:lang w:eastAsia="zh-CN"/>
          </w:rPr>
          <w:t>(二)、市场定位与竞争分析</w:t>
        </w:r>
        <w:r>
          <w:tab/>
        </w:r>
        <w:r>
          <w:fldChar w:fldCharType="begin"/>
        </w:r>
        <w:r>
          <w:instrText xml:space="preserve"> PAGEREF _Toc8935 \h </w:instrText>
        </w:r>
        <w:r>
          <w:fldChar w:fldCharType="separate"/>
        </w:r>
        <w:r>
          <w:t>65</w:t>
        </w:r>
        <w:r>
          <w:fldChar w:fldCharType="end"/>
        </w:r>
      </w:hyperlink>
    </w:p>
    <w:p>
      <w:pPr>
        <w:pStyle w:val="TOC2"/>
        <w:tabs>
          <w:tab w:val="right" w:leader="dot" w:pos="8306"/>
        </w:tabs>
      </w:pPr>
      <w:hyperlink w:anchor="_Toc16859" w:history="1">
        <w:r>
          <w:rPr>
            <w:rFonts w:ascii="仿宋" w:eastAsia="仿宋" w:hAnsi="仿宋" w:cs="仿宋" w:hint="eastAsia"/>
            <w:lang w:eastAsia="zh-CN"/>
          </w:rPr>
          <w:t>(三)、营销渠道与策略</w:t>
        </w:r>
        <w:r>
          <w:tab/>
        </w:r>
        <w:r>
          <w:fldChar w:fldCharType="begin"/>
        </w:r>
        <w:r>
          <w:instrText xml:space="preserve"> PAGEREF _Toc16859 \h </w:instrText>
        </w:r>
        <w:r>
          <w:fldChar w:fldCharType="separate"/>
        </w:r>
        <w:r>
          <w:t>67</w:t>
        </w:r>
        <w:r>
          <w:fldChar w:fldCharType="end"/>
        </w:r>
      </w:hyperlink>
    </w:p>
    <w:p>
      <w:pPr>
        <w:pStyle w:val="TOC2"/>
        <w:tabs>
          <w:tab w:val="right" w:leader="dot" w:pos="8306"/>
        </w:tabs>
      </w:pPr>
      <w:hyperlink w:anchor="_Toc28593" w:history="1">
        <w:r>
          <w:rPr>
            <w:rFonts w:ascii="仿宋" w:eastAsia="仿宋" w:hAnsi="仿宋" w:cs="仿宋" w:hint="eastAsia"/>
            <w:lang w:eastAsia="zh-CN"/>
          </w:rPr>
          <w:t>(四)、推广与宣传活动</w:t>
        </w:r>
        <w:r>
          <w:tab/>
        </w:r>
        <w:r>
          <w:fldChar w:fldCharType="begin"/>
        </w:r>
        <w:r>
          <w:instrText xml:space="preserve"> PAGEREF _Toc28593 \h </w:instrText>
        </w:r>
        <w:r>
          <w:fldChar w:fldCharType="separate"/>
        </w:r>
        <w:r>
          <w:t>68</w:t>
        </w:r>
        <w:r>
          <w:fldChar w:fldCharType="end"/>
        </w:r>
      </w:hyperlink>
    </w:p>
    <w:p>
      <w:pPr>
        <w:pStyle w:val="TOC1"/>
        <w:tabs>
          <w:tab w:val="right" w:leader="dot" w:pos="8306"/>
        </w:tabs>
      </w:pPr>
      <w:hyperlink w:anchor="_Toc6281" w:history="1">
        <w:r>
          <w:rPr>
            <w:rFonts w:ascii="仿宋" w:eastAsia="仿宋" w:hAnsi="仿宋" w:cs="仿宋" w:hint="eastAsia"/>
            <w:lang w:eastAsia="zh-CN"/>
          </w:rPr>
          <w:t>十六、高档餐饮项目工程方案分析</w:t>
        </w:r>
        <w:r>
          <w:tab/>
        </w:r>
        <w:r>
          <w:fldChar w:fldCharType="begin"/>
        </w:r>
        <w:r>
          <w:instrText xml:space="preserve"> PAGEREF _Toc6281 \h </w:instrText>
        </w:r>
        <w:r>
          <w:fldChar w:fldCharType="separate"/>
        </w:r>
        <w:r>
          <w:t>73</w:t>
        </w:r>
        <w:r>
          <w:fldChar w:fldCharType="end"/>
        </w:r>
      </w:hyperlink>
    </w:p>
    <w:p>
      <w:pPr>
        <w:pStyle w:val="TOC2"/>
        <w:tabs>
          <w:tab w:val="right" w:leader="dot" w:pos="8306"/>
        </w:tabs>
      </w:pPr>
      <w:hyperlink w:anchor="_Toc20386" w:history="1">
        <w:r>
          <w:rPr>
            <w:rFonts w:ascii="仿宋" w:eastAsia="仿宋" w:hAnsi="仿宋" w:cs="仿宋" w:hint="eastAsia"/>
            <w:lang w:eastAsia="zh-CN"/>
          </w:rPr>
          <w:t>(一)、建筑工程设计原则</w:t>
        </w:r>
        <w:r>
          <w:tab/>
        </w:r>
        <w:r>
          <w:fldChar w:fldCharType="begin"/>
        </w:r>
        <w:r>
          <w:instrText xml:space="preserve"> PAGEREF _Toc20386 \h </w:instrText>
        </w:r>
        <w:r>
          <w:fldChar w:fldCharType="separate"/>
        </w:r>
        <w:r>
          <w:t>73</w:t>
        </w:r>
        <w:r>
          <w:fldChar w:fldCharType="end"/>
        </w:r>
      </w:hyperlink>
    </w:p>
    <w:p>
      <w:pPr>
        <w:pStyle w:val="TOC2"/>
        <w:tabs>
          <w:tab w:val="right" w:leader="dot" w:pos="8306"/>
        </w:tabs>
      </w:pPr>
      <w:hyperlink w:anchor="_Toc31590" w:history="1">
        <w:r>
          <w:rPr>
            <w:rFonts w:ascii="仿宋" w:eastAsia="仿宋" w:hAnsi="仿宋" w:cs="仿宋" w:hint="eastAsia"/>
            <w:lang w:eastAsia="zh-CN"/>
          </w:rPr>
          <w:t>(二)、土建工程建设指标</w:t>
        </w:r>
        <w:r>
          <w:tab/>
        </w:r>
        <w:r>
          <w:fldChar w:fldCharType="begin"/>
        </w:r>
        <w:r>
          <w:instrText xml:space="preserve"> PAGEREF _Toc31590 \h </w:instrText>
        </w:r>
        <w:r>
          <w:fldChar w:fldCharType="separate"/>
        </w:r>
        <w:r>
          <w:t>76</w:t>
        </w:r>
        <w:r>
          <w:fldChar w:fldCharType="end"/>
        </w:r>
      </w:hyperlink>
    </w:p>
    <w:p>
      <w:pPr>
        <w:pStyle w:val="TOC1"/>
        <w:tabs>
          <w:tab w:val="right" w:leader="dot" w:pos="8306"/>
        </w:tabs>
      </w:pPr>
      <w:hyperlink w:anchor="_Toc4896" w:history="1">
        <w:r>
          <w:rPr>
            <w:rFonts w:ascii="仿宋" w:eastAsia="仿宋" w:hAnsi="仿宋" w:cs="仿宋" w:hint="eastAsia"/>
            <w:lang w:eastAsia="zh-CN"/>
          </w:rPr>
          <w:t>十七、利益相关者分析与沟通计划</w:t>
        </w:r>
        <w:r>
          <w:tab/>
        </w:r>
        <w:r>
          <w:fldChar w:fldCharType="begin"/>
        </w:r>
        <w:r>
          <w:instrText xml:space="preserve"> PAGEREF _Toc4896 \h </w:instrText>
        </w:r>
        <w:r>
          <w:fldChar w:fldCharType="separate"/>
        </w:r>
        <w:r>
          <w:t>78</w:t>
        </w:r>
        <w:r>
          <w:fldChar w:fldCharType="end"/>
        </w:r>
      </w:hyperlink>
    </w:p>
    <w:p>
      <w:pPr>
        <w:pStyle w:val="TOC2"/>
        <w:tabs>
          <w:tab w:val="right" w:leader="dot" w:pos="8306"/>
        </w:tabs>
      </w:pPr>
      <w:hyperlink w:anchor="_Toc4176" w:history="1">
        <w:r>
          <w:rPr>
            <w:rFonts w:ascii="仿宋" w:eastAsia="仿宋" w:hAnsi="仿宋" w:cs="仿宋" w:hint="eastAsia"/>
            <w:lang w:eastAsia="zh-CN"/>
          </w:rPr>
          <w:t>(一)、利益相关者分析</w:t>
        </w:r>
        <w:r>
          <w:tab/>
        </w:r>
        <w:r>
          <w:fldChar w:fldCharType="begin"/>
        </w:r>
        <w:r>
          <w:instrText xml:space="preserve"> PAGEREF _Toc4176 \h </w:instrText>
        </w:r>
        <w:r>
          <w:fldChar w:fldCharType="separate"/>
        </w:r>
        <w:r>
          <w:t>78</w:t>
        </w:r>
        <w:r>
          <w:fldChar w:fldCharType="end"/>
        </w:r>
      </w:hyperlink>
    </w:p>
    <w:p>
      <w:pPr>
        <w:pStyle w:val="TOC2"/>
        <w:tabs>
          <w:tab w:val="right" w:leader="dot" w:pos="8306"/>
        </w:tabs>
      </w:pPr>
      <w:hyperlink w:anchor="_Toc19290" w:history="1">
        <w:r>
          <w:rPr>
            <w:rFonts w:ascii="仿宋" w:eastAsia="仿宋" w:hAnsi="仿宋" w:cs="仿宋" w:hint="eastAsia"/>
            <w:lang w:eastAsia="zh-CN"/>
          </w:rPr>
          <w:t>(二)、沟通计划</w:t>
        </w:r>
        <w:r>
          <w:tab/>
        </w:r>
        <w:r>
          <w:fldChar w:fldCharType="begin"/>
        </w:r>
        <w:r>
          <w:instrText xml:space="preserve"> PAGEREF _Toc19290 \h </w:instrText>
        </w:r>
        <w:r>
          <w:fldChar w:fldCharType="separate"/>
        </w:r>
        <w:r>
          <w:t>79</w:t>
        </w:r>
        <w:r>
          <w:fldChar w:fldCharType="end"/>
        </w:r>
      </w:hyperlink>
    </w:p>
    <w:p>
      <w:pPr>
        <w:pStyle w:val="TOC1"/>
        <w:tabs>
          <w:tab w:val="right" w:leader="dot" w:pos="8306"/>
        </w:tabs>
      </w:pPr>
      <w:hyperlink w:anchor="_Toc17242" w:history="1">
        <w:r>
          <w:rPr>
            <w:rFonts w:ascii="仿宋" w:eastAsia="仿宋" w:hAnsi="仿宋" w:cs="仿宋" w:hint="eastAsia"/>
            <w:lang w:eastAsia="zh-CN"/>
          </w:rPr>
          <w:t>十八、风险识别与分类</w:t>
        </w:r>
        <w:r>
          <w:tab/>
        </w:r>
        <w:r>
          <w:fldChar w:fldCharType="begin"/>
        </w:r>
        <w:r>
          <w:instrText xml:space="preserve"> PAGEREF _Toc17242 \h </w:instrText>
        </w:r>
        <w:r>
          <w:fldChar w:fldCharType="separate"/>
        </w:r>
        <w:r>
          <w:t>81</w:t>
        </w:r>
        <w:r>
          <w:fldChar w:fldCharType="end"/>
        </w:r>
      </w:hyperlink>
    </w:p>
    <w:p>
      <w:pPr>
        <w:pStyle w:val="TOC2"/>
        <w:tabs>
          <w:tab w:val="right" w:leader="dot" w:pos="8306"/>
        </w:tabs>
      </w:pPr>
      <w:hyperlink w:anchor="_Toc23856" w:history="1">
        <w:r>
          <w:rPr>
            <w:rFonts w:ascii="仿宋" w:eastAsia="仿宋" w:hAnsi="仿宋" w:cs="仿宋" w:hint="eastAsia"/>
            <w:lang w:eastAsia="zh-CN"/>
          </w:rPr>
          <w:t>(一)、风险识别</w:t>
        </w:r>
        <w:r>
          <w:tab/>
        </w:r>
        <w:r>
          <w:fldChar w:fldCharType="begin"/>
        </w:r>
        <w:r>
          <w:instrText xml:space="preserve"> PAGEREF _Toc23856 \h </w:instrText>
        </w:r>
        <w:r>
          <w:fldChar w:fldCharType="separate"/>
        </w:r>
        <w:r>
          <w:t>81</w:t>
        </w:r>
        <w:r>
          <w:fldChar w:fldCharType="end"/>
        </w:r>
      </w:hyperlink>
    </w:p>
    <w:p>
      <w:pPr>
        <w:pStyle w:val="TOC2"/>
        <w:tabs>
          <w:tab w:val="right" w:leader="dot" w:pos="8306"/>
        </w:tabs>
      </w:pPr>
      <w:hyperlink w:anchor="_Toc21144" w:history="1">
        <w:r>
          <w:rPr>
            <w:rFonts w:ascii="仿宋" w:eastAsia="仿宋" w:hAnsi="仿宋" w:cs="仿宋" w:hint="eastAsia"/>
            <w:lang w:eastAsia="zh-CN"/>
          </w:rPr>
          <w:t>(二)、风险分类</w:t>
        </w:r>
        <w:r>
          <w:tab/>
        </w:r>
        <w:r>
          <w:fldChar w:fldCharType="begin"/>
        </w:r>
        <w:r>
          <w:instrText xml:space="preserve"> PAGEREF _Toc21144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481"/>
      <w:r>
        <w:rPr>
          <w:rFonts w:ascii="仿宋" w:eastAsia="仿宋" w:hAnsi="仿宋" w:cs="仿宋" w:hint="eastAsia"/>
          <w:sz w:val="28"/>
          <w:lang w:eastAsia="zh-CN"/>
        </w:rPr>
        <w:t>一、高档餐饮项目危机管理</w:t>
      </w:r>
      <w:bookmarkEnd w:id="2"/>
    </w:p>
    <w:p>
      <w:pPr>
        <w:pStyle w:val="Heading2"/>
        <w:rPr>
          <w:rFonts w:ascii="仿宋" w:eastAsia="仿宋" w:hAnsi="仿宋" w:cs="仿宋" w:hint="eastAsia"/>
          <w:lang w:eastAsia="zh-CN"/>
        </w:rPr>
      </w:pPr>
      <w:bookmarkStart w:id="3" w:name="_Toc181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危机管理中，危机预警与识别是确保高档餐饮项目稳健运行的核心步骤。通过建立全面的监测机制，高档餐饮项目团队旨在及时发现和理解潜在的风险和危机因素，以便采取及时的预防和应对措施，确保高档餐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首先，通过深入的风险评估，高档餐饮项目团队全面分析了整个高档餐饮项目和各个阶段可能存在的威胁。这包括准确评估每个潜在风险的发生概率和可能影响的程度，为后续危机预警提供了有力支持。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档餐饮项目团队着重于明确定义高档餐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档餐饮项目进展的持续监控，团队能够及时发现潜在问题并作出迅速反应。高档餐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在这一阶段，团队的专业素养和反应速度将发挥至关重要的作用，以确保潜在危机能够在初期得到有效的处理，最大程度地减轻负面影响。通过危机预警与识别，高档餐饮项目得以更有序、可控地推进。</w:t>
      </w:r>
    </w:p>
    <w:p>
      <w:pPr>
        <w:pStyle w:val="Heading2"/>
        <w:ind w:firstLine="560" w:firstLineChars="200"/>
        <w:rPr>
          <w:rFonts w:ascii="仿宋" w:eastAsia="仿宋" w:hAnsi="仿宋" w:cs="仿宋" w:hint="eastAsia"/>
          <w:sz w:val="28"/>
          <w:lang w:eastAsia="zh-CN"/>
        </w:rPr>
      </w:pPr>
      <w:bookmarkStart w:id="4" w:name="_Toc1181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在危机发生时，高档餐饮项目团队立即行动，成立了应急小组。该小组的任务是迅速制定并实施紧急应对措施，以最小化潜在损失。以下是采取的主要措施：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暂停高档餐饮项目进度：为遏制危机蔓延，高档餐饮项目暂时停止进行，以便全面评估当前状况。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资源重新分配：重新评估高档餐饮项目资源的分配，确保最大限度地减小损失。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实时沟通：与关键利益相关者建立实时沟通机制，向他们传递高档餐饮项目危机的实际状况，保障高档餐饮项目核心利益。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在紧急应对的同时，高档餐饮项目团队强调了团队协作和有效沟通的重要性。以下是团队协作的关键举措：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信息共享机制：建立了信息共享平台，确保团队成员能够及时获取高档餐饮项目危机的实时信息。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领导者沟通：高档餐饮项目领导者通过定期会议和即时沟通工具，指导团队应对危机，保持团队稳定运行。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随着危机得到初步控制，高档餐饮项目团队转向制定恢复计划，以确保高档餐饮项目能够从中迅速恢复。主要恢复计划包括：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修复受损的进度计划：重新评估高档餐饮项目进度，制定修复计划，确保高档餐饮项目尽快回归正常进程。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重新调整资源分配：优化资源分配，确保高档餐饮项目在有限资源下高效运转。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风险管理机制加强：对高档餐饮项目风险进行全面评估，制定更强化的风险管理策略，以预防未来可能的危机。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89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01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技术管理特点体现在其创新导向。通过引入最先进的技术趋势和解决方案，高档餐饮项目致力于提升科技含量、提高质量和效率水平。这意味着我们将采用最新的工具和方法，确保高档餐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档餐饮项目技术管理的显著特征。通过整合不同领域的技术资源，我们实现了跨学科的协同工作。这有助于优化技术架构，提高整体效能。此外，整合性策略还促进了不同技术团队之间的紧密沟通和高效合作，确保高档餐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档餐饮项目所采用的技术。通过不断优化技术方案，高档餐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档餐饮项目团队将在高档餐饮项目初期识别可能的技术风险，并采取相应的预防和应对措施。通过建立健全的风险评估机制，高档餐饮项目能够在实施过程中及时发现并解决潜在的技术问题，保障高档餐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档餐饮项目中，技术将成为高档餐饮项目成功的有力支持。这一深度剖析揭示了技术管理在高档餐饮项目实施中的关键作用，为高档餐饮项目的技术基础奠定了坚实的基础。</w:t>
      </w:r>
    </w:p>
    <w:p>
      <w:pPr>
        <w:pStyle w:val="Heading2"/>
        <w:ind w:firstLine="560" w:firstLineChars="200"/>
        <w:rPr>
          <w:rFonts w:ascii="仿宋" w:eastAsia="仿宋" w:hAnsi="仿宋" w:cs="仿宋" w:hint="eastAsia"/>
          <w:sz w:val="28"/>
          <w:lang w:eastAsia="zh-CN"/>
        </w:rPr>
      </w:pPr>
      <w:bookmarkStart w:id="7" w:name="_Toc3358"/>
      <w:r>
        <w:rPr>
          <w:rFonts w:ascii="仿宋" w:eastAsia="仿宋" w:hAnsi="仿宋" w:cs="仿宋" w:hint="eastAsia"/>
          <w:sz w:val="28"/>
          <w:lang w:eastAsia="zh-CN"/>
        </w:rPr>
        <w:t>(二)、高档餐饮项目工艺技术设计方案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档餐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档餐饮项目将严格按照相关行业规范要求进行组织。通过有效控制产品质量，高档餐饮项目将致力于为顾客提供优质的高档餐饮项目产品和良好的服务。这体现了高档餐饮项目对于生产活动合规性和质量标准的高度重视，为高档餐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档餐饮项目注重生态效益和清洁生产原则。高档餐饮项目建设将紧密结合地方特色经济发展，与社会经济发展规划和区域环境保护规划方案相协调一致。通过与当地区域自然生态系统的结合，高档餐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档餐饮项目产品具有多样化的客户需求和个性化的特点。因此，高档餐饮项目产品规格品种多样，且单批生产数量较小。为满足这一特点，高档餐饮项目承办单位将建设先进的柔性制造生产线。通过广泛应用柔性制造技术，高档餐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档餐饮项目采用的技术具有较高的技术含量和自动化水平，处于国内先进水平。这一技术选用不仅体现了对生产效率、质量和环境友好性的高标准要求，同时为高档餐饮项目的可持续发展奠定了坚实的基础。</w:t>
      </w:r>
    </w:p>
    <w:p>
      <w:pPr>
        <w:pStyle w:val="Heading2"/>
        <w:ind w:firstLine="560" w:firstLineChars="200"/>
        <w:rPr>
          <w:rFonts w:ascii="仿宋" w:eastAsia="仿宋" w:hAnsi="仿宋" w:cs="仿宋" w:hint="eastAsia"/>
          <w:sz w:val="28"/>
          <w:lang w:eastAsia="zh-CN"/>
        </w:rPr>
      </w:pPr>
      <w:bookmarkStart w:id="8" w:name="_Toc360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为确保高档餐饮项目的高效生产和技术实施，我们制定了一套精心设计的设备选型方案，以满足高档餐饮项目生产、质量和环保的要求。该方案的主要特点如下：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档餐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针对高档餐饮项目产品的多样性和小批量生产的特点，我们将建设柔性制造生产线。通过在设备选型中考虑柔性制造技术，可以灵活应对不同产品规格和生产需求，实现生产线的高度灵活性和适应性。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210"/>
      <w:r>
        <w:rPr>
          <w:rFonts w:ascii="仿宋" w:eastAsia="仿宋" w:hAnsi="仿宋" w:cs="仿宋" w:hint="eastAsia"/>
          <w:sz w:val="28"/>
          <w:lang w:eastAsia="zh-CN"/>
        </w:rPr>
        <w:t>三、高档餐饮项目建设背景及必要性分析</w:t>
      </w:r>
      <w:bookmarkEnd w:id="9"/>
    </w:p>
    <w:p>
      <w:pPr>
        <w:pStyle w:val="Heading2"/>
        <w:rPr>
          <w:rFonts w:ascii="仿宋" w:eastAsia="仿宋" w:hAnsi="仿宋" w:cs="仿宋" w:hint="eastAsia"/>
          <w:lang w:eastAsia="zh-CN"/>
        </w:rPr>
      </w:pPr>
      <w:bookmarkStart w:id="10" w:name="_Toc25669"/>
      <w:r>
        <w:rPr>
          <w:rFonts w:ascii="仿宋" w:eastAsia="仿宋" w:hAnsi="仿宋" w:cs="仿宋" w:hint="eastAsia"/>
          <w:lang w:eastAsia="zh-CN"/>
        </w:rPr>
        <w:t>(一)、高档餐饮项目背景分析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档餐饮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高档餐饮项目在这个潮流中的定位。同时，我们将关注行业内涌现的新兴机遇，以便高档餐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档餐饮项目提供了强大的发展动力。我们将聚焦于行业内最新的技术发展趋势，包括但不限于人工智能、大数据分析、物联网等领域。通过深度的技术研究，我们将确保高档餐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档餐饮项目发展的源泉。我们将投入更多的精力对市场需求进行深入剖析，超越表面的需求，深入挖掘潜在的市场痛点和机遇。通过对市场需求的细致了解，高档餐饮项目将更有针对性地设计解决方案，满足市场的多样化需求，从而更好地促进高档餐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档餐饮项目战略至关重要。我们将对竞争态势进行更为深入的分析，包括但不限于市场份额、产品特点、客户满意度等多个维度。通过深度的竞争分析，高档餐饮项目将能够更准确地把握市场脉搏，制定具有竞争力的高档餐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档餐饮项目的发展具有直接的影响。我们将进行更为全面的法规和政策分析，了解行业发展中的潜在法律风险和合规挑战。通过充分了解和遵守相关法规，高档餐饮项目将确保在法律框架内合法合规运营，为高档餐饮项目的稳健发展提供有力支持。</w:t>
      </w:r>
    </w:p>
    <w:p>
      <w:pPr>
        <w:pStyle w:val="Heading2"/>
        <w:ind w:firstLine="560" w:firstLineChars="200"/>
        <w:rPr>
          <w:rFonts w:ascii="仿宋" w:eastAsia="仿宋" w:hAnsi="仿宋" w:cs="仿宋" w:hint="eastAsia"/>
          <w:sz w:val="28"/>
          <w:lang w:eastAsia="zh-CN"/>
        </w:rPr>
      </w:pPr>
      <w:bookmarkStart w:id="11" w:name="_Toc14676"/>
      <w:r>
        <w:rPr>
          <w:rFonts w:ascii="仿宋" w:eastAsia="仿宋" w:hAnsi="仿宋" w:cs="仿宋" w:hint="eastAsia"/>
          <w:sz w:val="28"/>
          <w:lang w:eastAsia="zh-CN"/>
        </w:rPr>
        <w:t>(二)、高档餐饮项目建设必要性分析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建设的迫切性源于对行业发展趋势的深刻洞察。我们正处于一个行业变革的时代，科技创新、数字化转型成为企业发展的关键动力。高档餐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建设不仅仅是为了跟上潮流，更是为了通过技术创新推动企业的持续发展。通过引入先进的技术和解决方案，高档餐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档餐饮项目的建设成为必然选择，通过提高产品质量、拓展服务领域，从而在竞争中获得更多的机会。高档餐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档餐饮项目建设的必要性体现在对客户需求更精准的满足。通过高档餐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建设的背后是对企业持续创新的追求。只有通过不断创新，企业才能在竞争中立于不败之地。高档餐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87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111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高档餐饮项目的主要产品是XXXX，预计年产值为XXX万元。这一产品在市场中占据着重要的地位，其广泛的应用范围使得该高档餐饮项目的市场前景非常广阔。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档餐饮项目的xxx产品作为重要的原材料之一，将在多个领域发挥关键作用。其在建筑、交通、能源等方面的广泛应用将为整个产业链提供强大的支持，形成产业协同效应。高档餐饮项目的年产值XXX万XXX万XXX万万元不仅反映了其在市场上的巨大潜力，更预示着它对国民经济的积极贡献。这种关联度高、涉及面广的产业关系，使得该高档餐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758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总征地面积为XXXX平方米，相当于约XX.XX亩，其中净用地面积为XXXX平方米，红线范围内相当于约XX.XX亩。这一用地规模充分考虑了高档餐饮项目的建设需求，保障了高档餐饮项目在合适的空间内得以充分发展。高档餐饮项目规划的总建筑面积为XXXX平方米，其中主体工程建设占XXXX平方米，计容建筑面积达XXXX平方米。预计建筑工程的投资将达到XXXX万元，为高档餐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计划购置的设备共计XXXX台（套），设备购置费用为XXXX万元。这一设备购置计划充分考虑到高档餐饮项目的生产需求和技术要求，确保了高档餐饮项目在生产运营中具备先进的技术装备和高效的生产能力。设备的合理配置将为高档餐饮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计划总投资为XXXX万元，预计年实现营业收入为XXXX万元。这一产能规模的设定旨在确保高档餐饮项目能够在投资与回报之间取得平衡，实现长期可持续的发展。高档餐饮项目的总投资充分考虑到各个方面的需求，包括用地建设、设备购置等多个环节，以确保高档餐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5104"/>
      <w:r>
        <w:rPr>
          <w:rFonts w:ascii="仿宋" w:eastAsia="仿宋" w:hAnsi="仿宋" w:cs="仿宋" w:hint="eastAsia"/>
          <w:sz w:val="28"/>
          <w:lang w:eastAsia="zh-CN"/>
        </w:rPr>
        <w:t>五、高档餐饮项目概论</w:t>
      </w:r>
      <w:bookmarkEnd w:id="15"/>
    </w:p>
    <w:p>
      <w:pPr>
        <w:pStyle w:val="Heading2"/>
        <w:rPr>
          <w:rFonts w:ascii="仿宋" w:eastAsia="仿宋" w:hAnsi="仿宋" w:cs="仿宋" w:hint="eastAsia"/>
          <w:lang w:eastAsia="zh-CN"/>
        </w:rPr>
      </w:pPr>
      <w:bookmarkStart w:id="16" w:name="_Toc17513"/>
      <w:r>
        <w:rPr>
          <w:rFonts w:ascii="仿宋" w:eastAsia="仿宋" w:hAnsi="仿宋" w:cs="仿宋" w:hint="eastAsia"/>
          <w:lang w:eastAsia="zh-CN"/>
        </w:rPr>
        <w:t>(一)、高档餐饮项目概况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起源追溯至对市场的深入洞察。市场的不断演变与变革为高档餐饮项目提供了难得的机遇。当前市场存在的需求缺口和变革的大环境共同构成了高档餐饮项目的背景。这个高档餐饮项目旨在充分利用市场机遇，填补行业中尚未满足的需求，为客户提供全新的解决方案。市场的变革和需求的增长使得这个高档餐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高档餐饮项目名称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档餐饮项目正式命名为高档餐饮。这个名称不仅仅是一个标识，更代表了高档餐饮项目的核心理念和愿景。它蕴含着高档餐饮项目所要解决问题的关键字，具有强烈的表达和辨识度，为高档餐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高档餐饮项目目标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核心目标是提供一种全新、高效的解决方案，满足客户日益增长的需求。高档餐饮项目追求的不仅仅是满足市场需求，更是在市场中获得卓越的竞争优势。通过不断提升产品或服务的质量和创新水平，高档餐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高档餐饮项目范围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全面涵盖了产品研发、制造、市场推广和售后服务，确保从产品设计到最终用户体验的全方位关注。这一全面的高档餐饮项目范围是为了确保高档餐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高档餐饮项目时间表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高档餐饮项目计划在未来18个月内完成，包括研发、测试、市场试点和正式推出等不同阶段。这个时间表的合理设计是为了确保高档餐饮项目各个阶段的顺利推进，以便按时交付高质量的成果。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高档餐饮项目预算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高档餐饮项目总预算估算为XX百万美元，主要分配在研发、市场推广、人员培训和运营等方面。这一充足的预算为高档餐饮项目提供了充足的资源，确保高档餐饮项目在各个方面都能取得优异的表现。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高档餐饮项目风险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高档餐饮项目可能面临的风险包括市场接受度低、技术难题、竞争激烈等。高档餐饮项目团队已经制定了相应的风险应对计划，通过前瞻性的风险管理，确保高档餐饮项目在面对不确定性时能够迅速做出应对。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高档餐饮项目团队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高档餐饮项目汇聚了一支经验丰富、多领域专业素养的核心团队，确保高档餐饮项目在各个方面都能拥有高水平的执行力。团队的协同作战是高档餐饮项目成功的关键因素之一。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高档餐饮项目背景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高档餐饮项目的背景根植于市场对更高效、创新产品的渴望，同时也受到科技发展对行业格局的深刻改变的影响。这为高档餐饮项目提供了广阔的发展空间和市场需求。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高档餐饮项目现状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截至目前，高档餐饮项目已完成市场调研和技术验证，取得了初步的成功。这为高档餐饮项目在未来的发展奠定了坚实的基础，为更远大的目标打下了坚实的基石。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41"/>
      <w:r>
        <w:rPr>
          <w:rFonts w:ascii="仿宋" w:eastAsia="仿宋" w:hAnsi="仿宋" w:cs="仿宋" w:hint="eastAsia"/>
          <w:sz w:val="28"/>
          <w:lang w:eastAsia="zh-CN"/>
        </w:rPr>
        <w:t>(二)、高档餐饮项目目标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keyword》高档餐饮项目首要业务目标是在市场中占据有利地位，实现产品/服务的成功推广和销售。通过不断提升产品质量、创新性，高档餐饮项目追求成为行业中的领导者，赢得更多客户的青睐。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在科技迅速发展的时代，高档餐饮项目着眼于技术创新。通过持续的研发和技术升级，高档餐饮项目旨在推出更具创新性的产品或服务，以满足市场对新鲜、先进解决方案的需求。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https://d.book118.com/656102012011010035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E3EEE"/>
    <w:rsid w:val="213E3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1020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2024-01-15T15:55:00Z</dcterms:created>
  <dcterms:modified xsi:type="dcterms:W3CDTF">2024-01-15T15:55:28Z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258B4DD8C76D4566A0182DC7BAA358FE_11</vt:lpwstr>
  </property>
  <property fmtid="{D5CDD505-2E9C-101B-9397-08002B2CF9AE}" pid="3" name="KSOProductBuildVer">
    <vt:lpwstr>2052-12.1.0.16120</vt:lpwstr>
  </property>
</Properties>
</file>