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口服降糖药相关行业公司成立报告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03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_Toc25034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7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_Toc1107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7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_Toc13673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_Toc136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26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_Toc19126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8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_Toc21884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56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_Toc30056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8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_Toc8287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99" w:history="1">
        <w:r>
          <w:rPr>
            <w:rFonts w:ascii="仿宋" w:eastAsia="仿宋" w:hAnsi="仿宋" w:cs="仿宋" w:hint="eastAsia"/>
            <w:lang w:eastAsia="zh-CN"/>
          </w:rPr>
          <w:t>(七)、口服降糖药项目建设必要性分析</w:t>
        </w:r>
        <w:r>
          <w:tab/>
        </w:r>
        <w:r>
          <w:fldChar w:fldCharType="begin"/>
        </w:r>
        <w:r>
          <w:instrText xml:space="preserve"> PAGEREF _Toc23799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43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_Toc5543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8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_Toc27484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8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_Toc18783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8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_Toc13985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8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_Toc10986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2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_Toc25623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9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_Toc22498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0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_Toc14905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77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_Toc18177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69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_Toc32369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15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_Toc4915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20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_Toc26220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45" w:history="1">
        <w:r>
          <w:rPr>
            <w:rFonts w:ascii="仿宋" w:eastAsia="仿宋" w:hAnsi="仿宋" w:cs="仿宋" w:hint="eastAsia"/>
            <w:lang w:eastAsia="zh-CN"/>
          </w:rPr>
          <w:t>四、口服降糖药项目概况</w:t>
        </w:r>
        <w:r>
          <w:tab/>
        </w:r>
        <w:r>
          <w:fldChar w:fldCharType="begin"/>
        </w:r>
        <w:r>
          <w:instrText xml:space="preserve"> PAGEREF _Toc12345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2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_Toc24728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56" w:history="1">
        <w:r>
          <w:rPr>
            <w:rFonts w:ascii="仿宋" w:eastAsia="仿宋" w:hAnsi="仿宋" w:cs="仿宋" w:hint="eastAsia"/>
            <w:lang w:eastAsia="zh-CN"/>
          </w:rPr>
          <w:t>(二)、口服降糖药项目提出的理由</w:t>
        </w:r>
        <w:r>
          <w:tab/>
        </w:r>
        <w:r>
          <w:fldChar w:fldCharType="begin"/>
        </w:r>
        <w:r>
          <w:instrText xml:space="preserve"> PAGEREF _Toc23956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16" w:history="1">
        <w:r>
          <w:rPr>
            <w:rFonts w:ascii="仿宋" w:eastAsia="仿宋" w:hAnsi="仿宋" w:cs="仿宋" w:hint="eastAsia"/>
            <w:lang w:eastAsia="zh-CN"/>
          </w:rPr>
          <w:t>(三)、口服降糖药项目选址</w:t>
        </w:r>
        <w:r>
          <w:tab/>
        </w:r>
        <w:r>
          <w:fldChar w:fldCharType="begin"/>
        </w:r>
        <w:r>
          <w:instrText xml:space="preserve"> PAGEREF _Toc22016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9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_Toc4493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40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_Toc22440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06" w:history="1">
        <w:r>
          <w:rPr>
            <w:rFonts w:ascii="仿宋" w:eastAsia="仿宋" w:hAnsi="仿宋" w:cs="仿宋" w:hint="eastAsia"/>
            <w:lang w:eastAsia="zh-CN"/>
          </w:rPr>
          <w:t>(六)、口服降糖药项目投资</w:t>
        </w:r>
        <w:r>
          <w:tab/>
        </w:r>
        <w:r>
          <w:fldChar w:fldCharType="begin"/>
        </w:r>
        <w:r>
          <w:instrText xml:space="preserve"> PAGEREF _Toc9606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56" w:history="1">
        <w:r>
          <w:rPr>
            <w:rFonts w:ascii="仿宋" w:eastAsia="仿宋" w:hAnsi="仿宋" w:cs="仿宋" w:hint="eastAsia"/>
            <w:lang w:eastAsia="zh-CN"/>
          </w:rPr>
          <w:t>(七)、口服降糖药项目进度规划</w:t>
        </w:r>
        <w:r>
          <w:tab/>
        </w:r>
        <w:r>
          <w:fldChar w:fldCharType="begin"/>
        </w:r>
        <w:r>
          <w:instrText xml:space="preserve"> PAGEREF _Toc31756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46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_Toc5646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00" w:history="1">
        <w:r>
          <w:rPr>
            <w:rFonts w:ascii="仿宋" w:eastAsia="仿宋" w:hAnsi="仿宋" w:cs="仿宋" w:hint="eastAsia"/>
            <w:lang w:eastAsia="zh-CN"/>
          </w:rPr>
          <w:t>(九)、口服降糖药项目综合评价</w:t>
        </w:r>
        <w:r>
          <w:tab/>
        </w:r>
        <w:r>
          <w:fldChar w:fldCharType="begin"/>
        </w:r>
        <w:r>
          <w:instrText xml:space="preserve"> PAGEREF _Toc5500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12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_Toc31812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7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_Toc28772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8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_Toc21384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_Toc195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9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_Toc30097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64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_Toc24664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30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_Toc18530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8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_Toc19286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91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_Toc13491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2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_Toc30622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870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_Toc28870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9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_Toc17097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3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_Toc19136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0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_Toc21900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8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_Toc14082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03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_Toc3903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68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_Toc18968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26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_Toc25226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9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_Toc17198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3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_Toc21635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07" w:history="1">
        <w:r>
          <w:rPr>
            <w:rFonts w:ascii="仿宋" w:eastAsia="仿宋" w:hAnsi="仿宋" w:cs="仿宋" w:hint="eastAsia"/>
            <w:lang w:eastAsia="zh-CN"/>
          </w:rPr>
          <w:t>(五)、口服降糖药项目总投资</w:t>
        </w:r>
        <w:r>
          <w:tab/>
        </w:r>
        <w:r>
          <w:fldChar w:fldCharType="begin"/>
        </w:r>
        <w:r>
          <w:instrText xml:space="preserve"> PAGEREF _Toc13107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0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_Toc6600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75" w:history="1">
        <w:r>
          <w:rPr>
            <w:rFonts w:ascii="仿宋" w:eastAsia="仿宋" w:hAnsi="仿宋" w:cs="仿宋" w:hint="eastAsia"/>
            <w:lang w:eastAsia="zh-CN"/>
          </w:rPr>
          <w:t>九、口服降糖药项目风险分析</w:t>
        </w:r>
        <w:r>
          <w:tab/>
        </w:r>
        <w:r>
          <w:fldChar w:fldCharType="begin"/>
        </w:r>
        <w:r>
          <w:instrText xml:space="preserve"> PAGEREF _Toc28175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65" w:history="1">
        <w:r>
          <w:rPr>
            <w:rFonts w:ascii="仿宋" w:eastAsia="仿宋" w:hAnsi="仿宋" w:cs="仿宋" w:hint="eastAsia"/>
            <w:lang w:eastAsia="zh-CN"/>
          </w:rPr>
          <w:t>(一)、口服降糖药项目风险分析</w:t>
        </w:r>
        <w:r>
          <w:tab/>
        </w:r>
        <w:r>
          <w:fldChar w:fldCharType="begin"/>
        </w:r>
        <w:r>
          <w:instrText xml:space="preserve"> PAGEREF _Toc26965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37" w:history="1">
        <w:r>
          <w:rPr>
            <w:rFonts w:ascii="仿宋" w:eastAsia="仿宋" w:hAnsi="仿宋" w:cs="仿宋" w:hint="eastAsia"/>
            <w:lang w:eastAsia="zh-CN"/>
          </w:rPr>
          <w:t>(二)、口服降糖药项目风险对策</w:t>
        </w:r>
        <w:r>
          <w:tab/>
        </w:r>
        <w:r>
          <w:fldChar w:fldCharType="begin"/>
        </w:r>
        <w:r>
          <w:instrText xml:space="preserve"> PAGEREF _Toc7837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56" w:history="1">
        <w:r>
          <w:rPr>
            <w:rFonts w:ascii="仿宋" w:eastAsia="仿宋" w:hAnsi="仿宋" w:cs="仿宋" w:hint="eastAsia"/>
            <w:lang w:eastAsia="zh-CN"/>
          </w:rPr>
          <w:t>十、口服降糖药项目经济效益</w:t>
        </w:r>
        <w:r>
          <w:tab/>
        </w:r>
        <w:r>
          <w:fldChar w:fldCharType="begin"/>
        </w:r>
        <w:r>
          <w:instrText xml:space="preserve"> PAGEREF _Toc6956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56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_Toc23356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0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_Toc6402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94" w:history="1">
        <w:r>
          <w:rPr>
            <w:rFonts w:ascii="仿宋" w:eastAsia="仿宋" w:hAnsi="仿宋" w:cs="仿宋" w:hint="eastAsia"/>
            <w:lang w:eastAsia="zh-CN"/>
          </w:rPr>
          <w:t>(三)、口服降糖药项目盈利能力分析</w:t>
        </w:r>
        <w:r>
          <w:tab/>
        </w:r>
        <w:r>
          <w:fldChar w:fldCharType="begin"/>
        </w:r>
        <w:r>
          <w:instrText xml:space="preserve"> PAGEREF _Toc18494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43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_Toc6543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83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_Toc32383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16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_Toc9016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43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_Toc24543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16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_Toc31016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22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_Toc4222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83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_Toc28183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30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_Toc17130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72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_Toc12872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79" w:history="1">
        <w:r>
          <w:rPr>
            <w:rFonts w:ascii="仿宋" w:eastAsia="仿宋" w:hAnsi="仿宋" w:cs="仿宋" w:hint="eastAsia"/>
            <w:lang w:eastAsia="zh-CN"/>
          </w:rPr>
          <w:t>(二)、合作口服降糖药项目</w:t>
        </w:r>
        <w:r>
          <w:tab/>
        </w:r>
        <w:r>
          <w:fldChar w:fldCharType="begin"/>
        </w:r>
        <w:r>
          <w:instrText xml:space="preserve"> PAGEREF _Toc13979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19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_Toc7819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1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_Toc881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28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_Toc19528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12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_Toc25112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8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_Toc2778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90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_Toc24690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6" w:history="1">
        <w:r>
          <w:rPr>
            <w:rFonts w:ascii="仿宋" w:eastAsia="仿宋" w:hAnsi="仿宋" w:cs="仿宋" w:hint="eastAsia"/>
            <w:lang w:eastAsia="zh-CN"/>
          </w:rPr>
          <w:t>十四、社会和环境责任</w:t>
        </w:r>
        <w:r>
          <w:tab/>
        </w:r>
        <w:r>
          <w:fldChar w:fldCharType="begin"/>
        </w:r>
        <w:r>
          <w:instrText xml:space="preserve"> PAGEREF _Toc1216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79" w:history="1">
        <w:r>
          <w:rPr>
            <w:rFonts w:ascii="仿宋" w:eastAsia="仿宋" w:hAnsi="仿宋" w:cs="仿宋" w:hint="eastAsia"/>
            <w:lang w:eastAsia="zh-CN"/>
          </w:rPr>
          <w:t>(一)、社会责任口服降糖药项目</w:t>
        </w:r>
        <w:r>
          <w:tab/>
        </w:r>
        <w:r>
          <w:fldChar w:fldCharType="begin"/>
        </w:r>
        <w:r>
          <w:instrText xml:space="preserve"> PAGEREF _Toc10879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25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_Toc15225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54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_Toc4954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503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107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3673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36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https://d.book118.com/656120035005010043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口服降糖药相关行业公司成立报告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口服降糖药相关行业公司成立报告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口服降糖药相关行业公司成立报告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口服降糖药相关行业公司成立报告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口服降糖药相关行业公司成立报告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56120035005010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2024-01-24T15:24:00Z</dcterms:created>
  <dcterms:modified xsi:type="dcterms:W3CDTF">2024-01-24T15:24:49Z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FEB00E8E3987493D9B97C9523CBE70CB_11</vt:lpwstr>
  </property>
  <property fmtid="{D5CDD505-2E9C-101B-9397-08002B2CF9AE}" pid="3" name="KSOProductBuildVer">
    <vt:lpwstr>2052-12.1.0.16120</vt:lpwstr>
  </property>
</Properties>
</file>