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燃煤发电机组项目计划设计方案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50" w:history="1">
        <w:r>
          <w:rPr>
            <w:rFonts w:ascii="仿宋" w:eastAsia="仿宋" w:hAnsi="仿宋" w:cs="仿宋" w:hint="eastAsia"/>
            <w:lang w:eastAsia="zh-CN"/>
          </w:rPr>
          <w:t>序言</w:t>
        </w:r>
        <w:r>
          <w:tab/>
        </w:r>
        <w:r>
          <w:fldChar w:fldCharType="begin"/>
        </w:r>
        <w:r>
          <w:instrText xml:space="preserve"> PAGEREF _Toc23950 \h </w:instrText>
        </w:r>
        <w:r>
          <w:fldChar w:fldCharType="separate"/>
        </w:r>
        <w:r>
          <w:t>3</w:t>
        </w:r>
        <w:r>
          <w:fldChar w:fldCharType="end"/>
        </w:r>
      </w:hyperlink>
    </w:p>
    <w:p>
      <w:pPr>
        <w:pStyle w:val="TOC1"/>
        <w:tabs>
          <w:tab w:val="right" w:leader="dot" w:pos="8306"/>
        </w:tabs>
      </w:pPr>
      <w:hyperlink w:anchor="_Toc2100" w:history="1">
        <w:r>
          <w:rPr>
            <w:rFonts w:ascii="仿宋" w:eastAsia="仿宋" w:hAnsi="仿宋" w:cs="仿宋" w:hint="eastAsia"/>
            <w:lang w:eastAsia="zh-CN"/>
          </w:rPr>
          <w:t>一、燃煤发电机组项目选址可行性分析</w:t>
        </w:r>
        <w:r>
          <w:tab/>
        </w:r>
        <w:r>
          <w:fldChar w:fldCharType="begin"/>
        </w:r>
        <w:r>
          <w:instrText xml:space="preserve"> PAGEREF _Toc2100 \h </w:instrText>
        </w:r>
        <w:r>
          <w:fldChar w:fldCharType="separate"/>
        </w:r>
        <w:r>
          <w:t>3</w:t>
        </w:r>
        <w:r>
          <w:fldChar w:fldCharType="end"/>
        </w:r>
      </w:hyperlink>
    </w:p>
    <w:p>
      <w:pPr>
        <w:pStyle w:val="TOC2"/>
        <w:tabs>
          <w:tab w:val="right" w:leader="dot" w:pos="8306"/>
        </w:tabs>
      </w:pPr>
      <w:hyperlink w:anchor="_Toc1694" w:history="1">
        <w:r>
          <w:rPr>
            <w:rFonts w:ascii="仿宋" w:eastAsia="仿宋" w:hAnsi="仿宋" w:cs="仿宋" w:hint="eastAsia"/>
            <w:lang w:eastAsia="zh-CN"/>
          </w:rPr>
          <w:t>(一)、燃煤发电机组项目选址</w:t>
        </w:r>
        <w:r>
          <w:tab/>
        </w:r>
        <w:r>
          <w:fldChar w:fldCharType="begin"/>
        </w:r>
        <w:r>
          <w:instrText xml:space="preserve"> PAGEREF _Toc1694 \h </w:instrText>
        </w:r>
        <w:r>
          <w:fldChar w:fldCharType="separate"/>
        </w:r>
        <w:r>
          <w:t>3</w:t>
        </w:r>
        <w:r>
          <w:fldChar w:fldCharType="end"/>
        </w:r>
      </w:hyperlink>
    </w:p>
    <w:p>
      <w:pPr>
        <w:pStyle w:val="TOC2"/>
        <w:tabs>
          <w:tab w:val="right" w:leader="dot" w:pos="8306"/>
        </w:tabs>
      </w:pPr>
      <w:hyperlink w:anchor="_Toc12094" w:history="1">
        <w:r>
          <w:rPr>
            <w:rFonts w:ascii="仿宋" w:eastAsia="仿宋" w:hAnsi="仿宋" w:cs="仿宋" w:hint="eastAsia"/>
            <w:lang w:eastAsia="zh-CN"/>
          </w:rPr>
          <w:t>(二)、用地控制指标</w:t>
        </w:r>
        <w:r>
          <w:tab/>
        </w:r>
        <w:r>
          <w:fldChar w:fldCharType="begin"/>
        </w:r>
        <w:r>
          <w:instrText xml:space="preserve"> PAGEREF _Toc12094 \h </w:instrText>
        </w:r>
        <w:r>
          <w:fldChar w:fldCharType="separate"/>
        </w:r>
        <w:r>
          <w:t>3</w:t>
        </w:r>
        <w:r>
          <w:fldChar w:fldCharType="end"/>
        </w:r>
      </w:hyperlink>
    </w:p>
    <w:p>
      <w:pPr>
        <w:pStyle w:val="TOC2"/>
        <w:tabs>
          <w:tab w:val="right" w:leader="dot" w:pos="8306"/>
        </w:tabs>
      </w:pPr>
      <w:hyperlink w:anchor="_Toc11506" w:history="1">
        <w:r>
          <w:rPr>
            <w:rFonts w:ascii="仿宋" w:eastAsia="仿宋" w:hAnsi="仿宋" w:cs="仿宋" w:hint="eastAsia"/>
            <w:lang w:eastAsia="zh-CN"/>
          </w:rPr>
          <w:t>(三)、节约用地措施</w:t>
        </w:r>
        <w:r>
          <w:tab/>
        </w:r>
        <w:r>
          <w:fldChar w:fldCharType="begin"/>
        </w:r>
        <w:r>
          <w:instrText xml:space="preserve"> PAGEREF _Toc11506 \h </w:instrText>
        </w:r>
        <w:r>
          <w:fldChar w:fldCharType="separate"/>
        </w:r>
        <w:r>
          <w:t>5</w:t>
        </w:r>
        <w:r>
          <w:fldChar w:fldCharType="end"/>
        </w:r>
      </w:hyperlink>
    </w:p>
    <w:p>
      <w:pPr>
        <w:pStyle w:val="TOC2"/>
        <w:tabs>
          <w:tab w:val="right" w:leader="dot" w:pos="8306"/>
        </w:tabs>
      </w:pPr>
      <w:hyperlink w:anchor="_Toc25486" w:history="1">
        <w:r>
          <w:rPr>
            <w:rFonts w:ascii="仿宋" w:eastAsia="仿宋" w:hAnsi="仿宋" w:cs="仿宋" w:hint="eastAsia"/>
            <w:lang w:eastAsia="zh-CN"/>
          </w:rPr>
          <w:t>(四)、总图布置方案</w:t>
        </w:r>
        <w:r>
          <w:tab/>
        </w:r>
        <w:r>
          <w:fldChar w:fldCharType="begin"/>
        </w:r>
        <w:r>
          <w:instrText xml:space="preserve"> PAGEREF _Toc25486 \h </w:instrText>
        </w:r>
        <w:r>
          <w:fldChar w:fldCharType="separate"/>
        </w:r>
        <w:r>
          <w:t>6</w:t>
        </w:r>
        <w:r>
          <w:fldChar w:fldCharType="end"/>
        </w:r>
      </w:hyperlink>
    </w:p>
    <w:p>
      <w:pPr>
        <w:pStyle w:val="TOC2"/>
        <w:tabs>
          <w:tab w:val="right" w:leader="dot" w:pos="8306"/>
        </w:tabs>
      </w:pPr>
      <w:hyperlink w:anchor="_Toc11588" w:history="1">
        <w:r>
          <w:rPr>
            <w:rFonts w:ascii="仿宋" w:eastAsia="仿宋" w:hAnsi="仿宋" w:cs="仿宋" w:hint="eastAsia"/>
            <w:lang w:eastAsia="zh-CN"/>
          </w:rPr>
          <w:t>(五)、选址综合评价</w:t>
        </w:r>
        <w:r>
          <w:tab/>
        </w:r>
        <w:r>
          <w:fldChar w:fldCharType="begin"/>
        </w:r>
        <w:r>
          <w:instrText xml:space="preserve"> PAGEREF _Toc11588 \h </w:instrText>
        </w:r>
        <w:r>
          <w:fldChar w:fldCharType="separate"/>
        </w:r>
        <w:r>
          <w:t>7</w:t>
        </w:r>
        <w:r>
          <w:fldChar w:fldCharType="end"/>
        </w:r>
      </w:hyperlink>
    </w:p>
    <w:p>
      <w:pPr>
        <w:pStyle w:val="TOC1"/>
        <w:tabs>
          <w:tab w:val="right" w:leader="dot" w:pos="8306"/>
        </w:tabs>
      </w:pPr>
      <w:hyperlink w:anchor="_Toc20853" w:history="1">
        <w:r>
          <w:rPr>
            <w:rFonts w:ascii="仿宋" w:eastAsia="仿宋" w:hAnsi="仿宋" w:cs="仿宋" w:hint="eastAsia"/>
            <w:lang w:eastAsia="zh-CN"/>
          </w:rPr>
          <w:t>二、市场分析、调研</w:t>
        </w:r>
        <w:r>
          <w:tab/>
        </w:r>
        <w:r>
          <w:fldChar w:fldCharType="begin"/>
        </w:r>
        <w:r>
          <w:instrText xml:space="preserve"> PAGEREF _Toc20853 \h </w:instrText>
        </w:r>
        <w:r>
          <w:fldChar w:fldCharType="separate"/>
        </w:r>
        <w:r>
          <w:t>8</w:t>
        </w:r>
        <w:r>
          <w:fldChar w:fldCharType="end"/>
        </w:r>
      </w:hyperlink>
    </w:p>
    <w:p>
      <w:pPr>
        <w:pStyle w:val="TOC2"/>
        <w:tabs>
          <w:tab w:val="right" w:leader="dot" w:pos="8306"/>
        </w:tabs>
      </w:pPr>
      <w:hyperlink w:anchor="_Toc17176" w:history="1">
        <w:r>
          <w:rPr>
            <w:rFonts w:ascii="仿宋" w:eastAsia="仿宋" w:hAnsi="仿宋" w:cs="仿宋" w:hint="eastAsia"/>
            <w:lang w:eastAsia="zh-CN"/>
          </w:rPr>
          <w:t>(一)、燃煤发电机组行业分析</w:t>
        </w:r>
        <w:r>
          <w:tab/>
        </w:r>
        <w:r>
          <w:fldChar w:fldCharType="begin"/>
        </w:r>
        <w:r>
          <w:instrText xml:space="preserve"> PAGEREF _Toc17176 \h </w:instrText>
        </w:r>
        <w:r>
          <w:fldChar w:fldCharType="separate"/>
        </w:r>
        <w:r>
          <w:t>8</w:t>
        </w:r>
        <w:r>
          <w:fldChar w:fldCharType="end"/>
        </w:r>
      </w:hyperlink>
    </w:p>
    <w:p>
      <w:pPr>
        <w:pStyle w:val="TOC2"/>
        <w:tabs>
          <w:tab w:val="right" w:leader="dot" w:pos="8306"/>
        </w:tabs>
      </w:pPr>
      <w:hyperlink w:anchor="_Toc27897" w:history="1">
        <w:r>
          <w:rPr>
            <w:rFonts w:ascii="仿宋" w:eastAsia="仿宋" w:hAnsi="仿宋" w:cs="仿宋" w:hint="eastAsia"/>
            <w:lang w:eastAsia="zh-CN"/>
          </w:rPr>
          <w:t>(二)、燃煤发电机组市场分析预测</w:t>
        </w:r>
        <w:r>
          <w:tab/>
        </w:r>
        <w:r>
          <w:fldChar w:fldCharType="begin"/>
        </w:r>
        <w:r>
          <w:instrText xml:space="preserve"> PAGEREF _Toc27897 \h </w:instrText>
        </w:r>
        <w:r>
          <w:fldChar w:fldCharType="separate"/>
        </w:r>
        <w:r>
          <w:t>9</w:t>
        </w:r>
        <w:r>
          <w:fldChar w:fldCharType="end"/>
        </w:r>
      </w:hyperlink>
    </w:p>
    <w:p>
      <w:pPr>
        <w:pStyle w:val="TOC1"/>
        <w:tabs>
          <w:tab w:val="right" w:leader="dot" w:pos="8306"/>
        </w:tabs>
      </w:pPr>
      <w:hyperlink w:anchor="_Toc26284" w:history="1">
        <w:r>
          <w:rPr>
            <w:rFonts w:ascii="仿宋" w:eastAsia="仿宋" w:hAnsi="仿宋" w:cs="仿宋" w:hint="eastAsia"/>
            <w:lang w:eastAsia="zh-CN"/>
          </w:rPr>
          <w:t>三、燃煤发电机组项目文档管理</w:t>
        </w:r>
        <w:r>
          <w:tab/>
        </w:r>
        <w:r>
          <w:fldChar w:fldCharType="begin"/>
        </w:r>
        <w:r>
          <w:instrText xml:space="preserve"> PAGEREF _Toc26284 \h </w:instrText>
        </w:r>
        <w:r>
          <w:fldChar w:fldCharType="separate"/>
        </w:r>
        <w:r>
          <w:t>10</w:t>
        </w:r>
        <w:r>
          <w:fldChar w:fldCharType="end"/>
        </w:r>
      </w:hyperlink>
    </w:p>
    <w:p>
      <w:pPr>
        <w:pStyle w:val="TOC2"/>
        <w:tabs>
          <w:tab w:val="right" w:leader="dot" w:pos="8306"/>
        </w:tabs>
      </w:pPr>
      <w:hyperlink w:anchor="_Toc30853" w:history="1">
        <w:r>
          <w:rPr>
            <w:rFonts w:ascii="仿宋" w:eastAsia="仿宋" w:hAnsi="仿宋" w:cs="仿宋" w:hint="eastAsia"/>
            <w:lang w:eastAsia="zh-CN"/>
          </w:rPr>
          <w:t>(一)、文档编制与审查</w:t>
        </w:r>
        <w:r>
          <w:tab/>
        </w:r>
        <w:r>
          <w:fldChar w:fldCharType="begin"/>
        </w:r>
        <w:r>
          <w:instrText xml:space="preserve"> PAGEREF _Toc30853 \h </w:instrText>
        </w:r>
        <w:r>
          <w:fldChar w:fldCharType="separate"/>
        </w:r>
        <w:r>
          <w:t>10</w:t>
        </w:r>
        <w:r>
          <w:fldChar w:fldCharType="end"/>
        </w:r>
      </w:hyperlink>
    </w:p>
    <w:p>
      <w:pPr>
        <w:pStyle w:val="TOC2"/>
        <w:tabs>
          <w:tab w:val="right" w:leader="dot" w:pos="8306"/>
        </w:tabs>
      </w:pPr>
      <w:hyperlink w:anchor="_Toc22354" w:history="1">
        <w:r>
          <w:rPr>
            <w:rFonts w:ascii="仿宋" w:eastAsia="仿宋" w:hAnsi="仿宋" w:cs="仿宋" w:hint="eastAsia"/>
            <w:lang w:eastAsia="zh-CN"/>
          </w:rPr>
          <w:t>(二)、文档发布与分发</w:t>
        </w:r>
        <w:r>
          <w:tab/>
        </w:r>
        <w:r>
          <w:fldChar w:fldCharType="begin"/>
        </w:r>
        <w:r>
          <w:instrText xml:space="preserve"> PAGEREF _Toc22354 \h </w:instrText>
        </w:r>
        <w:r>
          <w:fldChar w:fldCharType="separate"/>
        </w:r>
        <w:r>
          <w:t>11</w:t>
        </w:r>
        <w:r>
          <w:fldChar w:fldCharType="end"/>
        </w:r>
      </w:hyperlink>
    </w:p>
    <w:p>
      <w:pPr>
        <w:pStyle w:val="TOC2"/>
        <w:tabs>
          <w:tab w:val="right" w:leader="dot" w:pos="8306"/>
        </w:tabs>
      </w:pPr>
      <w:hyperlink w:anchor="_Toc2642" w:history="1">
        <w:r>
          <w:rPr>
            <w:rFonts w:ascii="仿宋" w:eastAsia="仿宋" w:hAnsi="仿宋" w:cs="仿宋" w:hint="eastAsia"/>
            <w:lang w:eastAsia="zh-CN"/>
          </w:rPr>
          <w:t>(三)、文档存档与归档</w:t>
        </w:r>
        <w:r>
          <w:tab/>
        </w:r>
        <w:r>
          <w:fldChar w:fldCharType="begin"/>
        </w:r>
        <w:r>
          <w:instrText xml:space="preserve"> PAGEREF _Toc2642 \h </w:instrText>
        </w:r>
        <w:r>
          <w:fldChar w:fldCharType="separate"/>
        </w:r>
        <w:r>
          <w:t>12</w:t>
        </w:r>
        <w:r>
          <w:fldChar w:fldCharType="end"/>
        </w:r>
      </w:hyperlink>
    </w:p>
    <w:p>
      <w:pPr>
        <w:pStyle w:val="TOC1"/>
        <w:tabs>
          <w:tab w:val="right" w:leader="dot" w:pos="8306"/>
        </w:tabs>
      </w:pPr>
      <w:hyperlink w:anchor="_Toc7629" w:history="1">
        <w:r>
          <w:rPr>
            <w:rFonts w:ascii="仿宋" w:eastAsia="仿宋" w:hAnsi="仿宋" w:cs="仿宋" w:hint="eastAsia"/>
            <w:lang w:eastAsia="zh-CN"/>
          </w:rPr>
          <w:t>四、燃煤发电机组项目建设单位说明</w:t>
        </w:r>
        <w:r>
          <w:tab/>
        </w:r>
        <w:r>
          <w:fldChar w:fldCharType="begin"/>
        </w:r>
        <w:r>
          <w:instrText xml:space="preserve"> PAGEREF _Toc7629 \h </w:instrText>
        </w:r>
        <w:r>
          <w:fldChar w:fldCharType="separate"/>
        </w:r>
        <w:r>
          <w:t>13</w:t>
        </w:r>
        <w:r>
          <w:fldChar w:fldCharType="end"/>
        </w:r>
      </w:hyperlink>
    </w:p>
    <w:p>
      <w:pPr>
        <w:pStyle w:val="TOC2"/>
        <w:tabs>
          <w:tab w:val="right" w:leader="dot" w:pos="8306"/>
        </w:tabs>
      </w:pPr>
      <w:hyperlink w:anchor="_Toc19930" w:history="1">
        <w:r>
          <w:rPr>
            <w:rFonts w:ascii="仿宋" w:eastAsia="仿宋" w:hAnsi="仿宋" w:cs="仿宋" w:hint="eastAsia"/>
            <w:lang w:eastAsia="zh-CN"/>
          </w:rPr>
          <w:t>(一)、燃煤发电机组项目承办单位基本情况</w:t>
        </w:r>
        <w:r>
          <w:tab/>
        </w:r>
        <w:r>
          <w:fldChar w:fldCharType="begin"/>
        </w:r>
        <w:r>
          <w:instrText xml:space="preserve"> PAGEREF _Toc19930 \h </w:instrText>
        </w:r>
        <w:r>
          <w:fldChar w:fldCharType="separate"/>
        </w:r>
        <w:r>
          <w:t>13</w:t>
        </w:r>
        <w:r>
          <w:fldChar w:fldCharType="end"/>
        </w:r>
      </w:hyperlink>
    </w:p>
    <w:p>
      <w:pPr>
        <w:pStyle w:val="TOC2"/>
        <w:tabs>
          <w:tab w:val="right" w:leader="dot" w:pos="8306"/>
        </w:tabs>
      </w:pPr>
      <w:hyperlink w:anchor="_Toc28264" w:history="1">
        <w:r>
          <w:rPr>
            <w:rFonts w:ascii="仿宋" w:eastAsia="仿宋" w:hAnsi="仿宋" w:cs="仿宋" w:hint="eastAsia"/>
            <w:lang w:eastAsia="zh-CN"/>
          </w:rPr>
          <w:t>(二)、公司经济效益分析</w:t>
        </w:r>
        <w:r>
          <w:tab/>
        </w:r>
        <w:r>
          <w:fldChar w:fldCharType="begin"/>
        </w:r>
        <w:r>
          <w:instrText xml:space="preserve"> PAGEREF _Toc28264 \h </w:instrText>
        </w:r>
        <w:r>
          <w:fldChar w:fldCharType="separate"/>
        </w:r>
        <w:r>
          <w:t>14</w:t>
        </w:r>
        <w:r>
          <w:fldChar w:fldCharType="end"/>
        </w:r>
      </w:hyperlink>
    </w:p>
    <w:p>
      <w:pPr>
        <w:pStyle w:val="TOC1"/>
        <w:tabs>
          <w:tab w:val="right" w:leader="dot" w:pos="8306"/>
        </w:tabs>
      </w:pPr>
      <w:hyperlink w:anchor="_Toc27151" w:history="1">
        <w:r>
          <w:rPr>
            <w:rFonts w:ascii="仿宋" w:eastAsia="仿宋" w:hAnsi="仿宋" w:cs="仿宋" w:hint="eastAsia"/>
            <w:lang w:eastAsia="zh-CN"/>
          </w:rPr>
          <w:t>五、燃煤发电机组项目危机管理</w:t>
        </w:r>
        <w:r>
          <w:tab/>
        </w:r>
        <w:r>
          <w:fldChar w:fldCharType="begin"/>
        </w:r>
        <w:r>
          <w:instrText xml:space="preserve"> PAGEREF _Toc27151 \h </w:instrText>
        </w:r>
        <w:r>
          <w:fldChar w:fldCharType="separate"/>
        </w:r>
        <w:r>
          <w:t>15</w:t>
        </w:r>
        <w:r>
          <w:fldChar w:fldCharType="end"/>
        </w:r>
      </w:hyperlink>
    </w:p>
    <w:p>
      <w:pPr>
        <w:pStyle w:val="TOC2"/>
        <w:tabs>
          <w:tab w:val="right" w:leader="dot" w:pos="8306"/>
        </w:tabs>
      </w:pPr>
      <w:hyperlink w:anchor="_Toc20696" w:history="1">
        <w:r>
          <w:rPr>
            <w:rFonts w:ascii="仿宋" w:eastAsia="仿宋" w:hAnsi="仿宋" w:cs="仿宋" w:hint="eastAsia"/>
            <w:lang w:eastAsia="zh-CN"/>
          </w:rPr>
          <w:t>(一)、危机预警与识别</w:t>
        </w:r>
        <w:r>
          <w:tab/>
        </w:r>
        <w:r>
          <w:fldChar w:fldCharType="begin"/>
        </w:r>
        <w:r>
          <w:instrText xml:space="preserve"> PAGEREF _Toc20696 \h </w:instrText>
        </w:r>
        <w:r>
          <w:fldChar w:fldCharType="separate"/>
        </w:r>
        <w:r>
          <w:t>15</w:t>
        </w:r>
        <w:r>
          <w:fldChar w:fldCharType="end"/>
        </w:r>
      </w:hyperlink>
    </w:p>
    <w:p>
      <w:pPr>
        <w:pStyle w:val="TOC2"/>
        <w:tabs>
          <w:tab w:val="right" w:leader="dot" w:pos="8306"/>
        </w:tabs>
      </w:pPr>
      <w:hyperlink w:anchor="_Toc31283" w:history="1">
        <w:r>
          <w:rPr>
            <w:rFonts w:ascii="仿宋" w:eastAsia="仿宋" w:hAnsi="仿宋" w:cs="仿宋" w:hint="eastAsia"/>
            <w:lang w:eastAsia="zh-CN"/>
          </w:rPr>
          <w:t>(二)、危机应对与恢复</w:t>
        </w:r>
        <w:r>
          <w:tab/>
        </w:r>
        <w:r>
          <w:fldChar w:fldCharType="begin"/>
        </w:r>
        <w:r>
          <w:instrText xml:space="preserve"> PAGEREF _Toc31283 \h </w:instrText>
        </w:r>
        <w:r>
          <w:fldChar w:fldCharType="separate"/>
        </w:r>
        <w:r>
          <w:t>16</w:t>
        </w:r>
        <w:r>
          <w:fldChar w:fldCharType="end"/>
        </w:r>
      </w:hyperlink>
    </w:p>
    <w:p>
      <w:pPr>
        <w:pStyle w:val="TOC1"/>
        <w:tabs>
          <w:tab w:val="right" w:leader="dot" w:pos="8306"/>
        </w:tabs>
      </w:pPr>
      <w:hyperlink w:anchor="_Toc25648" w:history="1">
        <w:r>
          <w:rPr>
            <w:rFonts w:ascii="仿宋" w:eastAsia="仿宋" w:hAnsi="仿宋" w:cs="仿宋" w:hint="eastAsia"/>
            <w:lang w:eastAsia="zh-CN"/>
          </w:rPr>
          <w:t>六、燃煤发电机组项目建设背景及必要性分析</w:t>
        </w:r>
        <w:r>
          <w:tab/>
        </w:r>
        <w:r>
          <w:fldChar w:fldCharType="begin"/>
        </w:r>
        <w:r>
          <w:instrText xml:space="preserve"> PAGEREF _Toc25648 \h </w:instrText>
        </w:r>
        <w:r>
          <w:fldChar w:fldCharType="separate"/>
        </w:r>
        <w:r>
          <w:t>17</w:t>
        </w:r>
        <w:r>
          <w:fldChar w:fldCharType="end"/>
        </w:r>
      </w:hyperlink>
    </w:p>
    <w:p>
      <w:pPr>
        <w:pStyle w:val="TOC2"/>
        <w:tabs>
          <w:tab w:val="right" w:leader="dot" w:pos="8306"/>
        </w:tabs>
      </w:pPr>
      <w:hyperlink w:anchor="_Toc13952" w:history="1">
        <w:r>
          <w:rPr>
            <w:rFonts w:ascii="仿宋" w:eastAsia="仿宋" w:hAnsi="仿宋" w:cs="仿宋" w:hint="eastAsia"/>
            <w:lang w:eastAsia="zh-CN"/>
          </w:rPr>
          <w:t>(一)、燃煤发电机组项目背景分析</w:t>
        </w:r>
        <w:r>
          <w:tab/>
        </w:r>
        <w:r>
          <w:fldChar w:fldCharType="begin"/>
        </w:r>
        <w:r>
          <w:instrText xml:space="preserve"> PAGEREF _Toc13952 \h </w:instrText>
        </w:r>
        <w:r>
          <w:fldChar w:fldCharType="separate"/>
        </w:r>
        <w:r>
          <w:t>17</w:t>
        </w:r>
        <w:r>
          <w:fldChar w:fldCharType="end"/>
        </w:r>
      </w:hyperlink>
    </w:p>
    <w:p>
      <w:pPr>
        <w:pStyle w:val="TOC2"/>
        <w:tabs>
          <w:tab w:val="right" w:leader="dot" w:pos="8306"/>
        </w:tabs>
      </w:pPr>
      <w:hyperlink w:anchor="_Toc1899" w:history="1">
        <w:r>
          <w:rPr>
            <w:rFonts w:ascii="仿宋" w:eastAsia="仿宋" w:hAnsi="仿宋" w:cs="仿宋" w:hint="eastAsia"/>
            <w:lang w:eastAsia="zh-CN"/>
          </w:rPr>
          <w:t>(二)、燃煤发电机组项目建设必要性分析</w:t>
        </w:r>
        <w:r>
          <w:tab/>
        </w:r>
        <w:r>
          <w:fldChar w:fldCharType="begin"/>
        </w:r>
        <w:r>
          <w:instrText xml:space="preserve"> PAGEREF _Toc1899 \h </w:instrText>
        </w:r>
        <w:r>
          <w:fldChar w:fldCharType="separate"/>
        </w:r>
        <w:r>
          <w:t>19</w:t>
        </w:r>
        <w:r>
          <w:fldChar w:fldCharType="end"/>
        </w:r>
      </w:hyperlink>
    </w:p>
    <w:p>
      <w:pPr>
        <w:pStyle w:val="TOC1"/>
        <w:tabs>
          <w:tab w:val="right" w:leader="dot" w:pos="8306"/>
        </w:tabs>
      </w:pPr>
      <w:hyperlink w:anchor="_Toc4867" w:history="1">
        <w:r>
          <w:rPr>
            <w:rFonts w:ascii="仿宋" w:eastAsia="仿宋" w:hAnsi="仿宋" w:cs="仿宋" w:hint="eastAsia"/>
            <w:lang w:eastAsia="zh-CN"/>
          </w:rPr>
          <w:t>七、燃煤发电机组项目风险管理</w:t>
        </w:r>
        <w:r>
          <w:tab/>
        </w:r>
        <w:r>
          <w:fldChar w:fldCharType="begin"/>
        </w:r>
        <w:r>
          <w:instrText xml:space="preserve"> PAGEREF _Toc4867 \h </w:instrText>
        </w:r>
        <w:r>
          <w:fldChar w:fldCharType="separate"/>
        </w:r>
        <w:r>
          <w:t>21</w:t>
        </w:r>
        <w:r>
          <w:fldChar w:fldCharType="end"/>
        </w:r>
      </w:hyperlink>
    </w:p>
    <w:p>
      <w:pPr>
        <w:pStyle w:val="TOC2"/>
        <w:tabs>
          <w:tab w:val="right" w:leader="dot" w:pos="8306"/>
        </w:tabs>
      </w:pPr>
      <w:hyperlink w:anchor="_Toc13150" w:history="1">
        <w:r>
          <w:rPr>
            <w:rFonts w:ascii="仿宋" w:eastAsia="仿宋" w:hAnsi="仿宋" w:cs="仿宋" w:hint="eastAsia"/>
            <w:lang w:eastAsia="zh-CN"/>
          </w:rPr>
          <w:t>(一)、风险识别与评估</w:t>
        </w:r>
        <w:r>
          <w:tab/>
        </w:r>
        <w:r>
          <w:fldChar w:fldCharType="begin"/>
        </w:r>
        <w:r>
          <w:instrText xml:space="preserve"> PAGEREF _Toc13150 \h </w:instrText>
        </w:r>
        <w:r>
          <w:fldChar w:fldCharType="separate"/>
        </w:r>
        <w:r>
          <w:t>21</w:t>
        </w:r>
        <w:r>
          <w:fldChar w:fldCharType="end"/>
        </w:r>
      </w:hyperlink>
    </w:p>
    <w:p>
      <w:pPr>
        <w:pStyle w:val="TOC2"/>
        <w:tabs>
          <w:tab w:val="right" w:leader="dot" w:pos="8306"/>
        </w:tabs>
      </w:pPr>
      <w:hyperlink w:anchor="_Toc3669" w:history="1">
        <w:r>
          <w:rPr>
            <w:rFonts w:ascii="仿宋" w:eastAsia="仿宋" w:hAnsi="仿宋" w:cs="仿宋" w:hint="eastAsia"/>
            <w:lang w:eastAsia="zh-CN"/>
          </w:rPr>
          <w:t>(二)、风险应对策略</w:t>
        </w:r>
        <w:r>
          <w:tab/>
        </w:r>
        <w:r>
          <w:fldChar w:fldCharType="begin"/>
        </w:r>
        <w:r>
          <w:instrText xml:space="preserve"> PAGEREF _Toc3669 \h </w:instrText>
        </w:r>
        <w:r>
          <w:fldChar w:fldCharType="separate"/>
        </w:r>
        <w:r>
          <w:t>22</w:t>
        </w:r>
        <w:r>
          <w:fldChar w:fldCharType="end"/>
        </w:r>
      </w:hyperlink>
    </w:p>
    <w:p>
      <w:pPr>
        <w:pStyle w:val="TOC2"/>
        <w:tabs>
          <w:tab w:val="right" w:leader="dot" w:pos="8306"/>
        </w:tabs>
      </w:pPr>
      <w:hyperlink w:anchor="_Toc30984" w:history="1">
        <w:r>
          <w:rPr>
            <w:rFonts w:ascii="仿宋" w:eastAsia="仿宋" w:hAnsi="仿宋" w:cs="仿宋" w:hint="eastAsia"/>
            <w:lang w:eastAsia="zh-CN"/>
          </w:rPr>
          <w:t>(三)、风险监控与控制</w:t>
        </w:r>
        <w:r>
          <w:tab/>
        </w:r>
        <w:r>
          <w:fldChar w:fldCharType="begin"/>
        </w:r>
        <w:r>
          <w:instrText xml:space="preserve"> PAGEREF _Toc30984 \h </w:instrText>
        </w:r>
        <w:r>
          <w:fldChar w:fldCharType="separate"/>
        </w:r>
        <w:r>
          <w:t>24</w:t>
        </w:r>
        <w:r>
          <w:fldChar w:fldCharType="end"/>
        </w:r>
      </w:hyperlink>
    </w:p>
    <w:p>
      <w:pPr>
        <w:pStyle w:val="TOC1"/>
        <w:tabs>
          <w:tab w:val="right" w:leader="dot" w:pos="8306"/>
        </w:tabs>
      </w:pPr>
      <w:hyperlink w:anchor="_Toc30487" w:history="1">
        <w:r>
          <w:rPr>
            <w:rFonts w:ascii="仿宋" w:eastAsia="仿宋" w:hAnsi="仿宋" w:cs="仿宋" w:hint="eastAsia"/>
            <w:lang w:eastAsia="zh-CN"/>
          </w:rPr>
          <w:t>八、生产安全保护</w:t>
        </w:r>
        <w:r>
          <w:tab/>
        </w:r>
        <w:r>
          <w:fldChar w:fldCharType="begin"/>
        </w:r>
        <w:r>
          <w:instrText xml:space="preserve"> PAGEREF _Toc30487 \h </w:instrText>
        </w:r>
        <w:r>
          <w:fldChar w:fldCharType="separate"/>
        </w:r>
        <w:r>
          <w:t>25</w:t>
        </w:r>
        <w:r>
          <w:fldChar w:fldCharType="end"/>
        </w:r>
      </w:hyperlink>
    </w:p>
    <w:p>
      <w:pPr>
        <w:pStyle w:val="TOC2"/>
        <w:tabs>
          <w:tab w:val="right" w:leader="dot" w:pos="8306"/>
        </w:tabs>
      </w:pPr>
      <w:hyperlink w:anchor="_Toc28574" w:history="1">
        <w:r>
          <w:rPr>
            <w:rFonts w:ascii="仿宋" w:eastAsia="仿宋" w:hAnsi="仿宋" w:cs="仿宋" w:hint="eastAsia"/>
            <w:lang w:eastAsia="zh-CN"/>
          </w:rPr>
          <w:t>(一)、消防安全</w:t>
        </w:r>
        <w:r>
          <w:tab/>
        </w:r>
        <w:r>
          <w:fldChar w:fldCharType="begin"/>
        </w:r>
        <w:r>
          <w:instrText xml:space="preserve"> PAGEREF _Toc28574 \h </w:instrText>
        </w:r>
        <w:r>
          <w:fldChar w:fldCharType="separate"/>
        </w:r>
        <w:r>
          <w:t>25</w:t>
        </w:r>
        <w:r>
          <w:fldChar w:fldCharType="end"/>
        </w:r>
      </w:hyperlink>
    </w:p>
    <w:p>
      <w:pPr>
        <w:pStyle w:val="TOC2"/>
        <w:tabs>
          <w:tab w:val="right" w:leader="dot" w:pos="8306"/>
        </w:tabs>
      </w:pPr>
      <w:hyperlink w:anchor="_Toc26209" w:history="1">
        <w:r>
          <w:rPr>
            <w:rFonts w:ascii="仿宋" w:eastAsia="仿宋" w:hAnsi="仿宋" w:cs="仿宋" w:hint="eastAsia"/>
            <w:lang w:eastAsia="zh-CN"/>
          </w:rPr>
          <w:t>(二)、防火防爆总图布置措施</w:t>
        </w:r>
        <w:r>
          <w:tab/>
        </w:r>
        <w:r>
          <w:fldChar w:fldCharType="begin"/>
        </w:r>
        <w:r>
          <w:instrText xml:space="preserve"> PAGEREF _Toc26209 \h </w:instrText>
        </w:r>
        <w:r>
          <w:fldChar w:fldCharType="separate"/>
        </w:r>
        <w:r>
          <w:t>26</w:t>
        </w:r>
        <w:r>
          <w:fldChar w:fldCharType="end"/>
        </w:r>
      </w:hyperlink>
    </w:p>
    <w:p>
      <w:pPr>
        <w:pStyle w:val="TOC2"/>
        <w:tabs>
          <w:tab w:val="right" w:leader="dot" w:pos="8306"/>
        </w:tabs>
      </w:pPr>
      <w:hyperlink w:anchor="_Toc30663" w:history="1">
        <w:r>
          <w:rPr>
            <w:rFonts w:ascii="仿宋" w:eastAsia="仿宋" w:hAnsi="仿宋" w:cs="仿宋" w:hint="eastAsia"/>
            <w:lang w:eastAsia="zh-CN"/>
          </w:rPr>
          <w:t>(三)、自然灾害防范措施</w:t>
        </w:r>
        <w:r>
          <w:tab/>
        </w:r>
        <w:r>
          <w:fldChar w:fldCharType="begin"/>
        </w:r>
        <w:r>
          <w:instrText xml:space="preserve"> PAGEREF _Toc30663 \h </w:instrText>
        </w:r>
        <w:r>
          <w:fldChar w:fldCharType="separate"/>
        </w:r>
        <w:r>
          <w:t>27</w:t>
        </w:r>
        <w:r>
          <w:fldChar w:fldCharType="end"/>
        </w:r>
      </w:hyperlink>
    </w:p>
    <w:p>
      <w:pPr>
        <w:pStyle w:val="TOC2"/>
        <w:tabs>
          <w:tab w:val="right" w:leader="dot" w:pos="8306"/>
        </w:tabs>
      </w:pPr>
      <w:hyperlink w:anchor="_Toc24186" w:history="1">
        <w:r>
          <w:rPr>
            <w:rFonts w:ascii="仿宋" w:eastAsia="仿宋" w:hAnsi="仿宋" w:cs="仿宋" w:hint="eastAsia"/>
            <w:lang w:eastAsia="zh-CN"/>
          </w:rPr>
          <w:t>(四)、安全色及安全标志使用要求</w:t>
        </w:r>
        <w:r>
          <w:tab/>
        </w:r>
        <w:r>
          <w:fldChar w:fldCharType="begin"/>
        </w:r>
        <w:r>
          <w:instrText xml:space="preserve"> PAGEREF _Toc24186 \h </w:instrText>
        </w:r>
        <w:r>
          <w:fldChar w:fldCharType="separate"/>
        </w:r>
        <w:r>
          <w:t>28</w:t>
        </w:r>
        <w:r>
          <w:fldChar w:fldCharType="end"/>
        </w:r>
      </w:hyperlink>
    </w:p>
    <w:p>
      <w:pPr>
        <w:pStyle w:val="TOC2"/>
        <w:tabs>
          <w:tab w:val="right" w:leader="dot" w:pos="8306"/>
        </w:tabs>
      </w:pPr>
      <w:hyperlink w:anchor="_Toc9696" w:history="1">
        <w:r>
          <w:rPr>
            <w:rFonts w:ascii="仿宋" w:eastAsia="仿宋" w:hAnsi="仿宋" w:cs="仿宋" w:hint="eastAsia"/>
            <w:lang w:eastAsia="zh-CN"/>
          </w:rPr>
          <w:t>(五)、防尘防毒措施</w:t>
        </w:r>
        <w:r>
          <w:tab/>
        </w:r>
        <w:r>
          <w:fldChar w:fldCharType="begin"/>
        </w:r>
        <w:r>
          <w:instrText xml:space="preserve"> PAGEREF _Toc9696 \h </w:instrText>
        </w:r>
        <w:r>
          <w:fldChar w:fldCharType="separate"/>
        </w:r>
        <w:r>
          <w:t>29</w:t>
        </w:r>
        <w:r>
          <w:fldChar w:fldCharType="end"/>
        </w:r>
      </w:hyperlink>
    </w:p>
    <w:p>
      <w:pPr>
        <w:pStyle w:val="TOC2"/>
        <w:tabs>
          <w:tab w:val="right" w:leader="dot" w:pos="8306"/>
        </w:tabs>
      </w:pPr>
      <w:hyperlink w:anchor="_Toc14493" w:history="1">
        <w:r>
          <w:rPr>
            <w:rFonts w:ascii="仿宋" w:eastAsia="仿宋" w:hAnsi="仿宋" w:cs="仿宋" w:hint="eastAsia"/>
            <w:lang w:eastAsia="zh-CN"/>
          </w:rPr>
          <w:t>(六)、防静电、触电防护及防雷措施</w:t>
        </w:r>
        <w:r>
          <w:tab/>
        </w:r>
        <w:r>
          <w:fldChar w:fldCharType="begin"/>
        </w:r>
        <w:r>
          <w:instrText xml:space="preserve"> PAGEREF _Toc14493 \h </w:instrText>
        </w:r>
        <w:r>
          <w:fldChar w:fldCharType="separate"/>
        </w:r>
        <w:r>
          <w:t>30</w:t>
        </w:r>
        <w:r>
          <w:fldChar w:fldCharType="end"/>
        </w:r>
      </w:hyperlink>
    </w:p>
    <w:p>
      <w:pPr>
        <w:pStyle w:val="TOC2"/>
        <w:tabs>
          <w:tab w:val="right" w:leader="dot" w:pos="8306"/>
        </w:tabs>
      </w:pPr>
      <w:hyperlink w:anchor="_Toc29511" w:history="1">
        <w:r>
          <w:rPr>
            <w:rFonts w:ascii="仿宋" w:eastAsia="仿宋" w:hAnsi="仿宋" w:cs="仿宋" w:hint="eastAsia"/>
            <w:lang w:eastAsia="zh-CN"/>
          </w:rPr>
          <w:t>(七)、机械设备安全保障措施</w:t>
        </w:r>
        <w:r>
          <w:tab/>
        </w:r>
        <w:r>
          <w:fldChar w:fldCharType="begin"/>
        </w:r>
        <w:r>
          <w:instrText xml:space="preserve"> PAGEREF _Toc29511 \h </w:instrText>
        </w:r>
        <w:r>
          <w:fldChar w:fldCharType="separate"/>
        </w:r>
        <w:r>
          <w:t>31</w:t>
        </w:r>
        <w:r>
          <w:fldChar w:fldCharType="end"/>
        </w:r>
      </w:hyperlink>
    </w:p>
    <w:p>
      <w:pPr>
        <w:pStyle w:val="TOC1"/>
        <w:tabs>
          <w:tab w:val="right" w:leader="dot" w:pos="8306"/>
        </w:tabs>
      </w:pPr>
      <w:hyperlink w:anchor="_Toc8598" w:history="1">
        <w:r>
          <w:rPr>
            <w:rFonts w:ascii="仿宋" w:eastAsia="仿宋" w:hAnsi="仿宋" w:cs="仿宋" w:hint="eastAsia"/>
            <w:lang w:eastAsia="zh-CN"/>
          </w:rPr>
          <w:t>九、燃煤发电机组项目创新与研发</w:t>
        </w:r>
        <w:r>
          <w:tab/>
        </w:r>
        <w:r>
          <w:fldChar w:fldCharType="begin"/>
        </w:r>
        <w:r>
          <w:instrText xml:space="preserve"> PAGEREF _Toc8598 \h </w:instrText>
        </w:r>
        <w:r>
          <w:fldChar w:fldCharType="separate"/>
        </w:r>
        <w:r>
          <w:t>33</w:t>
        </w:r>
        <w:r>
          <w:fldChar w:fldCharType="end"/>
        </w:r>
      </w:hyperlink>
    </w:p>
    <w:p>
      <w:pPr>
        <w:pStyle w:val="TOC2"/>
        <w:tabs>
          <w:tab w:val="right" w:leader="dot" w:pos="8306"/>
        </w:tabs>
      </w:pPr>
      <w:hyperlink w:anchor="_Toc5875" w:history="1">
        <w:r>
          <w:rPr>
            <w:rFonts w:ascii="仿宋" w:eastAsia="仿宋" w:hAnsi="仿宋" w:cs="仿宋" w:hint="eastAsia"/>
            <w:lang w:eastAsia="zh-CN"/>
          </w:rPr>
          <w:t>(一)、创新策略与方向</w:t>
        </w:r>
        <w:r>
          <w:tab/>
        </w:r>
        <w:r>
          <w:fldChar w:fldCharType="begin"/>
        </w:r>
        <w:r>
          <w:instrText xml:space="preserve"> PAGEREF _Toc5875 \h </w:instrText>
        </w:r>
        <w:r>
          <w:fldChar w:fldCharType="separate"/>
        </w:r>
        <w:r>
          <w:t>33</w:t>
        </w:r>
        <w:r>
          <w:fldChar w:fldCharType="end"/>
        </w:r>
      </w:hyperlink>
    </w:p>
    <w:p>
      <w:pPr>
        <w:pStyle w:val="TOC2"/>
        <w:tabs>
          <w:tab w:val="right" w:leader="dot" w:pos="8306"/>
        </w:tabs>
      </w:pPr>
      <w:hyperlink w:anchor="_Toc9328" w:history="1">
        <w:r>
          <w:rPr>
            <w:rFonts w:ascii="仿宋" w:eastAsia="仿宋" w:hAnsi="仿宋" w:cs="仿宋" w:hint="eastAsia"/>
            <w:lang w:eastAsia="zh-CN"/>
          </w:rPr>
          <w:t>(二)、研发规划与投入</w:t>
        </w:r>
        <w:r>
          <w:tab/>
        </w:r>
        <w:r>
          <w:fldChar w:fldCharType="begin"/>
        </w:r>
        <w:r>
          <w:instrText xml:space="preserve"> PAGEREF _Toc9328 \h </w:instrText>
        </w:r>
        <w:r>
          <w:fldChar w:fldCharType="separate"/>
        </w:r>
        <w:r>
          <w:t>34</w:t>
        </w:r>
        <w:r>
          <w:fldChar w:fldCharType="end"/>
        </w:r>
      </w:hyperlink>
    </w:p>
    <w:p>
      <w:pPr>
        <w:pStyle w:val="TOC1"/>
        <w:tabs>
          <w:tab w:val="right" w:leader="dot" w:pos="8306"/>
        </w:tabs>
      </w:pPr>
      <w:hyperlink w:anchor="_Toc10218" w:history="1">
        <w:r>
          <w:rPr>
            <w:rFonts w:ascii="仿宋" w:eastAsia="仿宋" w:hAnsi="仿宋" w:cs="仿宋" w:hint="eastAsia"/>
            <w:lang w:eastAsia="zh-CN"/>
          </w:rPr>
          <w:t>十、燃煤发电机组项目技术管理</w:t>
        </w:r>
        <w:r>
          <w:tab/>
        </w:r>
        <w:r>
          <w:fldChar w:fldCharType="begin"/>
        </w:r>
        <w:r>
          <w:instrText xml:space="preserve"> PAGEREF _Toc10218 \h </w:instrText>
        </w:r>
        <w:r>
          <w:fldChar w:fldCharType="separate"/>
        </w:r>
        <w:r>
          <w:t>36</w:t>
        </w:r>
        <w:r>
          <w:fldChar w:fldCharType="end"/>
        </w:r>
      </w:hyperlink>
    </w:p>
    <w:p>
      <w:pPr>
        <w:pStyle w:val="TOC2"/>
        <w:tabs>
          <w:tab w:val="right" w:leader="dot" w:pos="8306"/>
        </w:tabs>
      </w:pPr>
      <w:hyperlink w:anchor="_Toc31643" w:history="1">
        <w:r>
          <w:rPr>
            <w:rFonts w:ascii="仿宋" w:eastAsia="仿宋" w:hAnsi="仿宋" w:cs="仿宋" w:hint="eastAsia"/>
            <w:lang w:eastAsia="zh-CN"/>
          </w:rPr>
          <w:t>(一)、技术方案选用方向</w:t>
        </w:r>
        <w:r>
          <w:tab/>
        </w:r>
        <w:r>
          <w:fldChar w:fldCharType="begin"/>
        </w:r>
        <w:r>
          <w:instrText xml:space="preserve"> PAGEREF _Toc31643 \h </w:instrText>
        </w:r>
        <w:r>
          <w:fldChar w:fldCharType="separate"/>
        </w:r>
        <w:r>
          <w:t>36</w:t>
        </w:r>
        <w:r>
          <w:fldChar w:fldCharType="end"/>
        </w:r>
      </w:hyperlink>
    </w:p>
    <w:p>
      <w:pPr>
        <w:pStyle w:val="TOC2"/>
        <w:tabs>
          <w:tab w:val="right" w:leader="dot" w:pos="8306"/>
        </w:tabs>
      </w:pPr>
      <w:hyperlink w:anchor="_Toc86" w:history="1">
        <w:r>
          <w:rPr>
            <w:rFonts w:ascii="仿宋" w:eastAsia="仿宋" w:hAnsi="仿宋" w:cs="仿宋" w:hint="eastAsia"/>
            <w:lang w:eastAsia="zh-CN"/>
          </w:rPr>
          <w:t>(二)、工艺技术方案选用原则</w:t>
        </w:r>
        <w:r>
          <w:tab/>
        </w:r>
        <w:r>
          <w:fldChar w:fldCharType="begin"/>
        </w:r>
        <w:r>
          <w:instrText xml:space="preserve"> PAGEREF _Toc86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5" w:history="1">
        <w:r>
          <w:rPr>
            <w:rFonts w:ascii="仿宋" w:eastAsia="仿宋" w:hAnsi="仿宋" w:cs="仿宋" w:hint="eastAsia"/>
            <w:lang w:eastAsia="zh-CN"/>
          </w:rPr>
          <w:t>(三)、工艺技术方案要求</w:t>
        </w:r>
        <w:r>
          <w:tab/>
        </w:r>
        <w:r>
          <w:fldChar w:fldCharType="begin"/>
        </w:r>
        <w:r>
          <w:instrText xml:space="preserve"> PAGEREF _Toc25645 \h </w:instrText>
        </w:r>
        <w:r>
          <w:fldChar w:fldCharType="separate"/>
        </w:r>
        <w:r>
          <w:t>40</w:t>
        </w:r>
        <w:r>
          <w:fldChar w:fldCharType="end"/>
        </w:r>
      </w:hyperlink>
    </w:p>
    <w:p>
      <w:pPr>
        <w:pStyle w:val="TOC1"/>
        <w:tabs>
          <w:tab w:val="right" w:leader="dot" w:pos="8306"/>
        </w:tabs>
      </w:pPr>
      <w:hyperlink w:anchor="_Toc20034" w:history="1">
        <w:r>
          <w:rPr>
            <w:rFonts w:ascii="仿宋" w:eastAsia="仿宋" w:hAnsi="仿宋" w:cs="仿宋" w:hint="eastAsia"/>
            <w:lang w:eastAsia="zh-CN"/>
          </w:rPr>
          <w:t>十一、燃煤发电机组项目环境影响分析</w:t>
        </w:r>
        <w:r>
          <w:tab/>
        </w:r>
        <w:r>
          <w:fldChar w:fldCharType="begin"/>
        </w:r>
        <w:r>
          <w:instrText xml:space="preserve"> PAGEREF _Toc20034 \h </w:instrText>
        </w:r>
        <w:r>
          <w:fldChar w:fldCharType="separate"/>
        </w:r>
        <w:r>
          <w:t>42</w:t>
        </w:r>
        <w:r>
          <w:fldChar w:fldCharType="end"/>
        </w:r>
      </w:hyperlink>
    </w:p>
    <w:p>
      <w:pPr>
        <w:pStyle w:val="TOC2"/>
        <w:tabs>
          <w:tab w:val="right" w:leader="dot" w:pos="8306"/>
        </w:tabs>
      </w:pPr>
      <w:hyperlink w:anchor="_Toc19493" w:history="1">
        <w:r>
          <w:rPr>
            <w:rFonts w:ascii="仿宋" w:eastAsia="仿宋" w:hAnsi="仿宋" w:cs="仿宋" w:hint="eastAsia"/>
            <w:lang w:eastAsia="zh-CN"/>
          </w:rPr>
          <w:t>(一)、建设区域环境质量现状</w:t>
        </w:r>
        <w:r>
          <w:tab/>
        </w:r>
        <w:r>
          <w:fldChar w:fldCharType="begin"/>
        </w:r>
        <w:r>
          <w:instrText xml:space="preserve"> PAGEREF _Toc19493 \h </w:instrText>
        </w:r>
        <w:r>
          <w:fldChar w:fldCharType="separate"/>
        </w:r>
        <w:r>
          <w:t>42</w:t>
        </w:r>
        <w:r>
          <w:fldChar w:fldCharType="end"/>
        </w:r>
      </w:hyperlink>
    </w:p>
    <w:p>
      <w:pPr>
        <w:pStyle w:val="TOC2"/>
        <w:tabs>
          <w:tab w:val="right" w:leader="dot" w:pos="8306"/>
        </w:tabs>
      </w:pPr>
      <w:hyperlink w:anchor="_Toc26443" w:history="1">
        <w:r>
          <w:rPr>
            <w:rFonts w:ascii="仿宋" w:eastAsia="仿宋" w:hAnsi="仿宋" w:cs="仿宋" w:hint="eastAsia"/>
            <w:lang w:eastAsia="zh-CN"/>
          </w:rPr>
          <w:t>(二)、建设期环境保护</w:t>
        </w:r>
        <w:r>
          <w:tab/>
        </w:r>
        <w:r>
          <w:fldChar w:fldCharType="begin"/>
        </w:r>
        <w:r>
          <w:instrText xml:space="preserve"> PAGEREF _Toc26443 \h </w:instrText>
        </w:r>
        <w:r>
          <w:fldChar w:fldCharType="separate"/>
        </w:r>
        <w:r>
          <w:t>44</w:t>
        </w:r>
        <w:r>
          <w:fldChar w:fldCharType="end"/>
        </w:r>
      </w:hyperlink>
    </w:p>
    <w:p>
      <w:pPr>
        <w:pStyle w:val="TOC2"/>
        <w:tabs>
          <w:tab w:val="right" w:leader="dot" w:pos="8306"/>
        </w:tabs>
      </w:pPr>
      <w:hyperlink w:anchor="_Toc15326" w:history="1">
        <w:r>
          <w:rPr>
            <w:rFonts w:ascii="仿宋" w:eastAsia="仿宋" w:hAnsi="仿宋" w:cs="仿宋" w:hint="eastAsia"/>
            <w:lang w:eastAsia="zh-CN"/>
          </w:rPr>
          <w:t>(三)、运营期环境保护</w:t>
        </w:r>
        <w:r>
          <w:tab/>
        </w:r>
        <w:r>
          <w:fldChar w:fldCharType="begin"/>
        </w:r>
        <w:r>
          <w:instrText xml:space="preserve"> PAGEREF _Toc15326 \h </w:instrText>
        </w:r>
        <w:r>
          <w:fldChar w:fldCharType="separate"/>
        </w:r>
        <w:r>
          <w:t>45</w:t>
        </w:r>
        <w:r>
          <w:fldChar w:fldCharType="end"/>
        </w:r>
      </w:hyperlink>
    </w:p>
    <w:p>
      <w:pPr>
        <w:pStyle w:val="TOC2"/>
        <w:tabs>
          <w:tab w:val="right" w:leader="dot" w:pos="8306"/>
        </w:tabs>
      </w:pPr>
      <w:hyperlink w:anchor="_Toc24262" w:history="1">
        <w:r>
          <w:rPr>
            <w:rFonts w:ascii="仿宋" w:eastAsia="仿宋" w:hAnsi="仿宋" w:cs="仿宋" w:hint="eastAsia"/>
            <w:lang w:eastAsia="zh-CN"/>
          </w:rPr>
          <w:t>(四)、燃煤发电机组项目建设对区域经济的影响</w:t>
        </w:r>
        <w:r>
          <w:tab/>
        </w:r>
        <w:r>
          <w:fldChar w:fldCharType="begin"/>
        </w:r>
        <w:r>
          <w:instrText xml:space="preserve"> PAGEREF _Toc24262 \h </w:instrText>
        </w:r>
        <w:r>
          <w:fldChar w:fldCharType="separate"/>
        </w:r>
        <w:r>
          <w:t>46</w:t>
        </w:r>
        <w:r>
          <w:fldChar w:fldCharType="end"/>
        </w:r>
      </w:hyperlink>
    </w:p>
    <w:p>
      <w:pPr>
        <w:pStyle w:val="TOC2"/>
        <w:tabs>
          <w:tab w:val="right" w:leader="dot" w:pos="8306"/>
        </w:tabs>
      </w:pPr>
      <w:hyperlink w:anchor="_Toc7193" w:history="1">
        <w:r>
          <w:rPr>
            <w:rFonts w:ascii="仿宋" w:eastAsia="仿宋" w:hAnsi="仿宋" w:cs="仿宋" w:hint="eastAsia"/>
            <w:lang w:eastAsia="zh-CN"/>
          </w:rPr>
          <w:t>(五)、废弃物处理</w:t>
        </w:r>
        <w:r>
          <w:tab/>
        </w:r>
        <w:r>
          <w:fldChar w:fldCharType="begin"/>
        </w:r>
        <w:r>
          <w:instrText xml:space="preserve"> PAGEREF _Toc7193 \h </w:instrText>
        </w:r>
        <w:r>
          <w:fldChar w:fldCharType="separate"/>
        </w:r>
        <w:r>
          <w:t>48</w:t>
        </w:r>
        <w:r>
          <w:fldChar w:fldCharType="end"/>
        </w:r>
      </w:hyperlink>
    </w:p>
    <w:p>
      <w:pPr>
        <w:pStyle w:val="TOC2"/>
        <w:tabs>
          <w:tab w:val="right" w:leader="dot" w:pos="8306"/>
        </w:tabs>
      </w:pPr>
      <w:hyperlink w:anchor="_Toc6700" w:history="1">
        <w:r>
          <w:rPr>
            <w:rFonts w:ascii="仿宋" w:eastAsia="仿宋" w:hAnsi="仿宋" w:cs="仿宋" w:hint="eastAsia"/>
            <w:lang w:eastAsia="zh-CN"/>
          </w:rPr>
          <w:t>(六)、特殊环境影响分析</w:t>
        </w:r>
        <w:r>
          <w:tab/>
        </w:r>
        <w:r>
          <w:fldChar w:fldCharType="begin"/>
        </w:r>
        <w:r>
          <w:instrText xml:space="preserve"> PAGEREF _Toc6700 \h </w:instrText>
        </w:r>
        <w:r>
          <w:fldChar w:fldCharType="separate"/>
        </w:r>
        <w:r>
          <w:t>49</w:t>
        </w:r>
        <w:r>
          <w:fldChar w:fldCharType="end"/>
        </w:r>
      </w:hyperlink>
    </w:p>
    <w:p>
      <w:pPr>
        <w:pStyle w:val="TOC2"/>
        <w:tabs>
          <w:tab w:val="right" w:leader="dot" w:pos="8306"/>
        </w:tabs>
      </w:pPr>
      <w:hyperlink w:anchor="_Toc17728" w:history="1">
        <w:r>
          <w:rPr>
            <w:rFonts w:ascii="仿宋" w:eastAsia="仿宋" w:hAnsi="仿宋" w:cs="仿宋" w:hint="eastAsia"/>
            <w:lang w:eastAsia="zh-CN"/>
          </w:rPr>
          <w:t>(七)、清洁生产</w:t>
        </w:r>
        <w:r>
          <w:tab/>
        </w:r>
        <w:r>
          <w:fldChar w:fldCharType="begin"/>
        </w:r>
        <w:r>
          <w:instrText xml:space="preserve"> PAGEREF _Toc17728 \h </w:instrText>
        </w:r>
        <w:r>
          <w:fldChar w:fldCharType="separate"/>
        </w:r>
        <w:r>
          <w:t>51</w:t>
        </w:r>
        <w:r>
          <w:fldChar w:fldCharType="end"/>
        </w:r>
      </w:hyperlink>
    </w:p>
    <w:p>
      <w:pPr>
        <w:pStyle w:val="TOC2"/>
        <w:tabs>
          <w:tab w:val="right" w:leader="dot" w:pos="8306"/>
        </w:tabs>
      </w:pPr>
      <w:hyperlink w:anchor="_Toc15818" w:history="1">
        <w:r>
          <w:rPr>
            <w:rFonts w:ascii="仿宋" w:eastAsia="仿宋" w:hAnsi="仿宋" w:cs="仿宋" w:hint="eastAsia"/>
            <w:lang w:eastAsia="zh-CN"/>
          </w:rPr>
          <w:t>(八)、环境保护综合评价</w:t>
        </w:r>
        <w:r>
          <w:tab/>
        </w:r>
        <w:r>
          <w:fldChar w:fldCharType="begin"/>
        </w:r>
        <w:r>
          <w:instrText xml:space="preserve"> PAGEREF _Toc15818 \h </w:instrText>
        </w:r>
        <w:r>
          <w:fldChar w:fldCharType="separate"/>
        </w:r>
        <w:r>
          <w:t>52</w:t>
        </w:r>
        <w:r>
          <w:fldChar w:fldCharType="end"/>
        </w:r>
      </w:hyperlink>
    </w:p>
    <w:p>
      <w:pPr>
        <w:pStyle w:val="TOC1"/>
        <w:tabs>
          <w:tab w:val="right" w:leader="dot" w:pos="8306"/>
        </w:tabs>
      </w:pPr>
      <w:hyperlink w:anchor="_Toc27087" w:history="1">
        <w:r>
          <w:rPr>
            <w:rFonts w:ascii="仿宋" w:eastAsia="仿宋" w:hAnsi="仿宋" w:cs="仿宋" w:hint="eastAsia"/>
            <w:lang w:eastAsia="zh-CN"/>
          </w:rPr>
          <w:t>十二、燃煤发电机组项目计划安排</w:t>
        </w:r>
        <w:r>
          <w:tab/>
        </w:r>
        <w:r>
          <w:fldChar w:fldCharType="begin"/>
        </w:r>
        <w:r>
          <w:instrText xml:space="preserve"> PAGEREF _Toc27087 \h </w:instrText>
        </w:r>
        <w:r>
          <w:fldChar w:fldCharType="separate"/>
        </w:r>
        <w:r>
          <w:t>53</w:t>
        </w:r>
        <w:r>
          <w:fldChar w:fldCharType="end"/>
        </w:r>
      </w:hyperlink>
    </w:p>
    <w:p>
      <w:pPr>
        <w:pStyle w:val="TOC2"/>
        <w:tabs>
          <w:tab w:val="right" w:leader="dot" w:pos="8306"/>
        </w:tabs>
      </w:pPr>
      <w:hyperlink w:anchor="_Toc23554" w:history="1">
        <w:r>
          <w:rPr>
            <w:rFonts w:ascii="仿宋" w:eastAsia="仿宋" w:hAnsi="仿宋" w:cs="仿宋" w:hint="eastAsia"/>
            <w:lang w:eastAsia="zh-CN"/>
          </w:rPr>
          <w:t>(一)、建设周期</w:t>
        </w:r>
        <w:r>
          <w:tab/>
        </w:r>
        <w:r>
          <w:fldChar w:fldCharType="begin"/>
        </w:r>
        <w:r>
          <w:instrText xml:space="preserve"> PAGEREF _Toc23554 \h </w:instrText>
        </w:r>
        <w:r>
          <w:fldChar w:fldCharType="separate"/>
        </w:r>
        <w:r>
          <w:t>53</w:t>
        </w:r>
        <w:r>
          <w:fldChar w:fldCharType="end"/>
        </w:r>
      </w:hyperlink>
    </w:p>
    <w:p>
      <w:pPr>
        <w:pStyle w:val="TOC2"/>
        <w:tabs>
          <w:tab w:val="right" w:leader="dot" w:pos="8306"/>
        </w:tabs>
      </w:pPr>
      <w:hyperlink w:anchor="_Toc15630" w:history="1">
        <w:r>
          <w:rPr>
            <w:rFonts w:ascii="仿宋" w:eastAsia="仿宋" w:hAnsi="仿宋" w:cs="仿宋" w:hint="eastAsia"/>
            <w:lang w:eastAsia="zh-CN"/>
          </w:rPr>
          <w:t>(二)、建设进度</w:t>
        </w:r>
        <w:r>
          <w:tab/>
        </w:r>
        <w:r>
          <w:fldChar w:fldCharType="begin"/>
        </w:r>
        <w:r>
          <w:instrText xml:space="preserve"> PAGEREF _Toc15630 \h </w:instrText>
        </w:r>
        <w:r>
          <w:fldChar w:fldCharType="separate"/>
        </w:r>
        <w:r>
          <w:t>54</w:t>
        </w:r>
        <w:r>
          <w:fldChar w:fldCharType="end"/>
        </w:r>
      </w:hyperlink>
    </w:p>
    <w:p>
      <w:pPr>
        <w:pStyle w:val="TOC2"/>
        <w:tabs>
          <w:tab w:val="right" w:leader="dot" w:pos="8306"/>
        </w:tabs>
      </w:pPr>
      <w:hyperlink w:anchor="_Toc25518" w:history="1">
        <w:r>
          <w:rPr>
            <w:rFonts w:ascii="仿宋" w:eastAsia="仿宋" w:hAnsi="仿宋" w:cs="仿宋" w:hint="eastAsia"/>
            <w:lang w:eastAsia="zh-CN"/>
          </w:rPr>
          <w:t>(三)、进度安排注意事项</w:t>
        </w:r>
        <w:r>
          <w:tab/>
        </w:r>
        <w:r>
          <w:fldChar w:fldCharType="begin"/>
        </w:r>
        <w:r>
          <w:instrText xml:space="preserve"> PAGEREF _Toc25518 \h </w:instrText>
        </w:r>
        <w:r>
          <w:fldChar w:fldCharType="separate"/>
        </w:r>
        <w:r>
          <w:t>55</w:t>
        </w:r>
        <w:r>
          <w:fldChar w:fldCharType="end"/>
        </w:r>
      </w:hyperlink>
    </w:p>
    <w:p>
      <w:pPr>
        <w:pStyle w:val="TOC2"/>
        <w:tabs>
          <w:tab w:val="right" w:leader="dot" w:pos="8306"/>
        </w:tabs>
      </w:pPr>
      <w:hyperlink w:anchor="_Toc119" w:history="1">
        <w:r>
          <w:rPr>
            <w:rFonts w:ascii="仿宋" w:eastAsia="仿宋" w:hAnsi="仿宋" w:cs="仿宋" w:hint="eastAsia"/>
            <w:lang w:eastAsia="zh-CN"/>
          </w:rPr>
          <w:t>(四)、人力资源配置</w:t>
        </w:r>
        <w:r>
          <w:tab/>
        </w:r>
        <w:r>
          <w:fldChar w:fldCharType="begin"/>
        </w:r>
        <w:r>
          <w:instrText xml:space="preserve"> PAGEREF _Toc119 \h </w:instrText>
        </w:r>
        <w:r>
          <w:fldChar w:fldCharType="separate"/>
        </w:r>
        <w:r>
          <w:t>56</w:t>
        </w:r>
        <w:r>
          <w:fldChar w:fldCharType="end"/>
        </w:r>
      </w:hyperlink>
    </w:p>
    <w:p>
      <w:pPr>
        <w:pStyle w:val="TOC1"/>
        <w:tabs>
          <w:tab w:val="right" w:leader="dot" w:pos="8306"/>
        </w:tabs>
      </w:pPr>
      <w:hyperlink w:anchor="_Toc28244" w:history="1">
        <w:r>
          <w:rPr>
            <w:rFonts w:ascii="仿宋" w:eastAsia="仿宋" w:hAnsi="仿宋" w:cs="仿宋" w:hint="eastAsia"/>
            <w:lang w:eastAsia="zh-CN"/>
          </w:rPr>
          <w:t>十三、质量管理体系</w:t>
        </w:r>
        <w:r>
          <w:tab/>
        </w:r>
        <w:r>
          <w:fldChar w:fldCharType="begin"/>
        </w:r>
        <w:r>
          <w:instrText xml:space="preserve"> PAGEREF _Toc28244 \h </w:instrText>
        </w:r>
        <w:r>
          <w:fldChar w:fldCharType="separate"/>
        </w:r>
        <w:r>
          <w:t>57</w:t>
        </w:r>
        <w:r>
          <w:fldChar w:fldCharType="end"/>
        </w:r>
      </w:hyperlink>
    </w:p>
    <w:p>
      <w:pPr>
        <w:pStyle w:val="TOC2"/>
        <w:tabs>
          <w:tab w:val="right" w:leader="dot" w:pos="8306"/>
        </w:tabs>
      </w:pPr>
      <w:hyperlink w:anchor="_Toc13698" w:history="1">
        <w:r>
          <w:rPr>
            <w:rFonts w:ascii="仿宋" w:eastAsia="仿宋" w:hAnsi="仿宋" w:cs="仿宋" w:hint="eastAsia"/>
            <w:lang w:eastAsia="zh-CN"/>
          </w:rPr>
          <w:t>(一)、质量目标与方针</w:t>
        </w:r>
        <w:r>
          <w:tab/>
        </w:r>
        <w:r>
          <w:fldChar w:fldCharType="begin"/>
        </w:r>
        <w:r>
          <w:instrText xml:space="preserve"> PAGEREF _Toc13698 \h </w:instrText>
        </w:r>
        <w:r>
          <w:fldChar w:fldCharType="separate"/>
        </w:r>
        <w:r>
          <w:t>57</w:t>
        </w:r>
        <w:r>
          <w:fldChar w:fldCharType="end"/>
        </w:r>
      </w:hyperlink>
    </w:p>
    <w:p>
      <w:pPr>
        <w:pStyle w:val="TOC2"/>
        <w:tabs>
          <w:tab w:val="right" w:leader="dot" w:pos="8306"/>
        </w:tabs>
      </w:pPr>
      <w:hyperlink w:anchor="_Toc21845" w:history="1">
        <w:r>
          <w:rPr>
            <w:rFonts w:ascii="仿宋" w:eastAsia="仿宋" w:hAnsi="仿宋" w:cs="仿宋" w:hint="eastAsia"/>
            <w:lang w:eastAsia="zh-CN"/>
          </w:rPr>
          <w:t>(二)、质量管理责任</w:t>
        </w:r>
        <w:r>
          <w:tab/>
        </w:r>
        <w:r>
          <w:fldChar w:fldCharType="begin"/>
        </w:r>
        <w:r>
          <w:instrText xml:space="preserve"> PAGEREF _Toc21845 \h </w:instrText>
        </w:r>
        <w:r>
          <w:fldChar w:fldCharType="separate"/>
        </w:r>
        <w:r>
          <w:t>58</w:t>
        </w:r>
        <w:r>
          <w:fldChar w:fldCharType="end"/>
        </w:r>
      </w:hyperlink>
    </w:p>
    <w:p>
      <w:pPr>
        <w:pStyle w:val="TOC2"/>
        <w:tabs>
          <w:tab w:val="right" w:leader="dot" w:pos="8306"/>
        </w:tabs>
      </w:pPr>
      <w:hyperlink w:anchor="_Toc24245" w:history="1">
        <w:r>
          <w:rPr>
            <w:rFonts w:ascii="仿宋" w:eastAsia="仿宋" w:hAnsi="仿宋" w:cs="仿宋" w:hint="eastAsia"/>
            <w:lang w:eastAsia="zh-CN"/>
          </w:rPr>
          <w:t>(三)、质量管理体系文件</w:t>
        </w:r>
        <w:r>
          <w:tab/>
        </w:r>
        <w:r>
          <w:fldChar w:fldCharType="begin"/>
        </w:r>
        <w:r>
          <w:instrText xml:space="preserve"> PAGEREF _Toc24245 \h </w:instrText>
        </w:r>
        <w:r>
          <w:fldChar w:fldCharType="separate"/>
        </w:r>
        <w:r>
          <w:t>60</w:t>
        </w:r>
        <w:r>
          <w:fldChar w:fldCharType="end"/>
        </w:r>
      </w:hyperlink>
    </w:p>
    <w:p>
      <w:pPr>
        <w:pStyle w:val="TOC2"/>
        <w:tabs>
          <w:tab w:val="right" w:leader="dot" w:pos="8306"/>
        </w:tabs>
      </w:pPr>
      <w:hyperlink w:anchor="_Toc27965" w:history="1">
        <w:r>
          <w:rPr>
            <w:rFonts w:ascii="仿宋" w:eastAsia="仿宋" w:hAnsi="仿宋" w:cs="仿宋" w:hint="eastAsia"/>
            <w:lang w:eastAsia="zh-CN"/>
          </w:rPr>
          <w:t>(四)、质量培训与教育</w:t>
        </w:r>
        <w:r>
          <w:tab/>
        </w:r>
        <w:r>
          <w:fldChar w:fldCharType="begin"/>
        </w:r>
        <w:r>
          <w:instrText xml:space="preserve"> PAGEREF _Toc27965 \h </w:instrText>
        </w:r>
        <w:r>
          <w:fldChar w:fldCharType="separate"/>
        </w:r>
        <w:r>
          <w:t>62</w:t>
        </w:r>
        <w:r>
          <w:fldChar w:fldCharType="end"/>
        </w:r>
      </w:hyperlink>
    </w:p>
    <w:p>
      <w:pPr>
        <w:pStyle w:val="TOC2"/>
        <w:tabs>
          <w:tab w:val="right" w:leader="dot" w:pos="8306"/>
        </w:tabs>
      </w:pPr>
      <w:hyperlink w:anchor="_Toc21018" w:history="1">
        <w:r>
          <w:rPr>
            <w:rFonts w:ascii="仿宋" w:eastAsia="仿宋" w:hAnsi="仿宋" w:cs="仿宋" w:hint="eastAsia"/>
            <w:lang w:eastAsia="zh-CN"/>
          </w:rPr>
          <w:t>(五)、质量审核与评价</w:t>
        </w:r>
        <w:r>
          <w:tab/>
        </w:r>
        <w:r>
          <w:fldChar w:fldCharType="begin"/>
        </w:r>
        <w:r>
          <w:instrText xml:space="preserve"> PAGEREF _Toc21018 \h </w:instrText>
        </w:r>
        <w:r>
          <w:fldChar w:fldCharType="separate"/>
        </w:r>
        <w:r>
          <w:t>63</w:t>
        </w:r>
        <w:r>
          <w:fldChar w:fldCharType="end"/>
        </w:r>
      </w:hyperlink>
    </w:p>
    <w:p>
      <w:pPr>
        <w:pStyle w:val="TOC2"/>
        <w:tabs>
          <w:tab w:val="right" w:leader="dot" w:pos="8306"/>
        </w:tabs>
      </w:pPr>
      <w:hyperlink w:anchor="_Toc216" w:history="1">
        <w:r>
          <w:rPr>
            <w:rFonts w:ascii="仿宋" w:eastAsia="仿宋" w:hAnsi="仿宋" w:cs="仿宋" w:hint="eastAsia"/>
            <w:lang w:eastAsia="zh-CN"/>
          </w:rPr>
          <w:t>(六)、不符合与纠正措施</w:t>
        </w:r>
        <w:r>
          <w:tab/>
        </w:r>
        <w:r>
          <w:fldChar w:fldCharType="begin"/>
        </w:r>
        <w:r>
          <w:instrText xml:space="preserve"> PAGEREF _Toc216 \h </w:instrText>
        </w:r>
        <w:r>
          <w:fldChar w:fldCharType="separate"/>
        </w:r>
        <w:r>
          <w:t>64</w:t>
        </w:r>
        <w:r>
          <w:fldChar w:fldCharType="end"/>
        </w:r>
      </w:hyperlink>
    </w:p>
    <w:p>
      <w:pPr>
        <w:pStyle w:val="TOC1"/>
        <w:tabs>
          <w:tab w:val="right" w:leader="dot" w:pos="8306"/>
        </w:tabs>
      </w:pPr>
      <w:hyperlink w:anchor="_Toc28815" w:history="1">
        <w:r>
          <w:rPr>
            <w:rFonts w:ascii="仿宋" w:eastAsia="仿宋" w:hAnsi="仿宋" w:cs="仿宋" w:hint="eastAsia"/>
            <w:lang w:eastAsia="zh-CN"/>
          </w:rPr>
          <w:t>十四、燃煤发电机组项目工程方案分析</w:t>
        </w:r>
        <w:r>
          <w:tab/>
        </w:r>
        <w:r>
          <w:fldChar w:fldCharType="begin"/>
        </w:r>
        <w:r>
          <w:instrText xml:space="preserve"> PAGEREF _Toc28815 \h </w:instrText>
        </w:r>
        <w:r>
          <w:fldChar w:fldCharType="separate"/>
        </w:r>
        <w:r>
          <w:t>65</w:t>
        </w:r>
        <w:r>
          <w:fldChar w:fldCharType="end"/>
        </w:r>
      </w:hyperlink>
    </w:p>
    <w:p>
      <w:pPr>
        <w:pStyle w:val="TOC2"/>
        <w:tabs>
          <w:tab w:val="right" w:leader="dot" w:pos="8306"/>
        </w:tabs>
      </w:pPr>
      <w:hyperlink w:anchor="_Toc12737" w:history="1">
        <w:r>
          <w:rPr>
            <w:rFonts w:ascii="仿宋" w:eastAsia="仿宋" w:hAnsi="仿宋" w:cs="仿宋" w:hint="eastAsia"/>
            <w:lang w:eastAsia="zh-CN"/>
          </w:rPr>
          <w:t>(一)、建筑工程设计原则</w:t>
        </w:r>
        <w:r>
          <w:tab/>
        </w:r>
        <w:r>
          <w:fldChar w:fldCharType="begin"/>
        </w:r>
        <w:r>
          <w:instrText xml:space="preserve"> PAGEREF _Toc12737 \h </w:instrText>
        </w:r>
        <w:r>
          <w:fldChar w:fldCharType="separate"/>
        </w:r>
        <w:r>
          <w:t>65</w:t>
        </w:r>
        <w:r>
          <w:fldChar w:fldCharType="end"/>
        </w:r>
      </w:hyperlink>
    </w:p>
    <w:p>
      <w:pPr>
        <w:pStyle w:val="TOC2"/>
        <w:tabs>
          <w:tab w:val="right" w:leader="dot" w:pos="8306"/>
        </w:tabs>
      </w:pPr>
      <w:hyperlink w:anchor="_Toc28824" w:history="1">
        <w:r>
          <w:rPr>
            <w:rFonts w:ascii="仿宋" w:eastAsia="仿宋" w:hAnsi="仿宋" w:cs="仿宋" w:hint="eastAsia"/>
            <w:lang w:eastAsia="zh-CN"/>
          </w:rPr>
          <w:t>(二)、土建工程建设指标</w:t>
        </w:r>
        <w:r>
          <w:tab/>
        </w:r>
        <w:r>
          <w:fldChar w:fldCharType="begin"/>
        </w:r>
        <w:r>
          <w:instrText xml:space="preserve"> PAGEREF _Toc28824 \h </w:instrText>
        </w:r>
        <w:r>
          <w:fldChar w:fldCharType="separate"/>
        </w:r>
        <w:r>
          <w:t>68</w:t>
        </w:r>
        <w:r>
          <w:fldChar w:fldCharType="end"/>
        </w:r>
      </w:hyperlink>
    </w:p>
    <w:p>
      <w:pPr>
        <w:pStyle w:val="TOC1"/>
        <w:tabs>
          <w:tab w:val="right" w:leader="dot" w:pos="8306"/>
        </w:tabs>
      </w:pPr>
      <w:hyperlink w:anchor="_Toc21116" w:history="1">
        <w:r>
          <w:rPr>
            <w:rFonts w:ascii="仿宋" w:eastAsia="仿宋" w:hAnsi="仿宋" w:cs="仿宋" w:hint="eastAsia"/>
            <w:lang w:eastAsia="zh-CN"/>
          </w:rPr>
          <w:t>十五、供应链管理</w:t>
        </w:r>
        <w:r>
          <w:tab/>
        </w:r>
        <w:r>
          <w:fldChar w:fldCharType="begin"/>
        </w:r>
        <w:r>
          <w:instrText xml:space="preserve"> PAGEREF _Toc21116 \h </w:instrText>
        </w:r>
        <w:r>
          <w:fldChar w:fldCharType="separate"/>
        </w:r>
        <w:r>
          <w:t>70</w:t>
        </w:r>
        <w:r>
          <w:fldChar w:fldCharType="end"/>
        </w:r>
      </w:hyperlink>
    </w:p>
    <w:p>
      <w:pPr>
        <w:pStyle w:val="TOC2"/>
        <w:tabs>
          <w:tab w:val="right" w:leader="dot" w:pos="8306"/>
        </w:tabs>
      </w:pPr>
      <w:hyperlink w:anchor="_Toc8329" w:history="1">
        <w:r>
          <w:rPr>
            <w:rFonts w:ascii="仿宋" w:eastAsia="仿宋" w:hAnsi="仿宋" w:cs="仿宋" w:hint="eastAsia"/>
            <w:lang w:eastAsia="zh-CN"/>
          </w:rPr>
          <w:t>(一)、供应链战略规划</w:t>
        </w:r>
        <w:r>
          <w:tab/>
        </w:r>
        <w:r>
          <w:fldChar w:fldCharType="begin"/>
        </w:r>
        <w:r>
          <w:instrText xml:space="preserve"> PAGEREF _Toc8329 \h </w:instrText>
        </w:r>
        <w:r>
          <w:fldChar w:fldCharType="separate"/>
        </w:r>
        <w:r>
          <w:t>70</w:t>
        </w:r>
        <w:r>
          <w:fldChar w:fldCharType="end"/>
        </w:r>
      </w:hyperlink>
    </w:p>
    <w:p>
      <w:pPr>
        <w:pStyle w:val="TOC2"/>
        <w:tabs>
          <w:tab w:val="right" w:leader="dot" w:pos="8306"/>
        </w:tabs>
      </w:pPr>
      <w:hyperlink w:anchor="_Toc11873" w:history="1">
        <w:r>
          <w:rPr>
            <w:rFonts w:ascii="仿宋" w:eastAsia="仿宋" w:hAnsi="仿宋" w:cs="仿宋" w:hint="eastAsia"/>
            <w:lang w:eastAsia="zh-CN"/>
          </w:rPr>
          <w:t>(二)、供应商选择与合作</w:t>
        </w:r>
        <w:r>
          <w:tab/>
        </w:r>
        <w:r>
          <w:fldChar w:fldCharType="begin"/>
        </w:r>
        <w:r>
          <w:instrText xml:space="preserve"> PAGEREF _Toc11873 \h </w:instrText>
        </w:r>
        <w:r>
          <w:fldChar w:fldCharType="separate"/>
        </w:r>
        <w:r>
          <w:t>72</w:t>
        </w:r>
        <w:r>
          <w:fldChar w:fldCharType="end"/>
        </w:r>
      </w:hyperlink>
    </w:p>
    <w:p>
      <w:pPr>
        <w:pStyle w:val="TOC2"/>
        <w:tabs>
          <w:tab w:val="right" w:leader="dot" w:pos="8306"/>
        </w:tabs>
      </w:pPr>
      <w:hyperlink w:anchor="_Toc25420" w:history="1">
        <w:r>
          <w:rPr>
            <w:rFonts w:ascii="仿宋" w:eastAsia="仿宋" w:hAnsi="仿宋" w:cs="仿宋" w:hint="eastAsia"/>
            <w:lang w:eastAsia="zh-CN"/>
          </w:rPr>
          <w:t>(三)、物流与库存管理</w:t>
        </w:r>
        <w:r>
          <w:tab/>
        </w:r>
        <w:r>
          <w:fldChar w:fldCharType="begin"/>
        </w:r>
        <w:r>
          <w:instrText xml:space="preserve"> PAGEREF _Toc25420 \h </w:instrText>
        </w:r>
        <w:r>
          <w:fldChar w:fldCharType="separate"/>
        </w:r>
        <w:r>
          <w:t>73</w:t>
        </w:r>
        <w:r>
          <w:fldChar w:fldCharType="end"/>
        </w:r>
      </w:hyperlink>
    </w:p>
    <w:p>
      <w:pPr>
        <w:pStyle w:val="TOC1"/>
        <w:tabs>
          <w:tab w:val="right" w:leader="dot" w:pos="8306"/>
        </w:tabs>
      </w:pPr>
      <w:hyperlink w:anchor="_Toc5602" w:history="1">
        <w:r>
          <w:rPr>
            <w:rFonts w:ascii="仿宋" w:eastAsia="仿宋" w:hAnsi="仿宋" w:cs="仿宋" w:hint="eastAsia"/>
            <w:lang w:eastAsia="zh-CN"/>
          </w:rPr>
          <w:t>十六、燃煤发电机组项目实施时间节点</w:t>
        </w:r>
        <w:r>
          <w:tab/>
        </w:r>
        <w:r>
          <w:fldChar w:fldCharType="begin"/>
        </w:r>
        <w:r>
          <w:instrText xml:space="preserve"> PAGEREF _Toc5602 \h </w:instrText>
        </w:r>
        <w:r>
          <w:fldChar w:fldCharType="separate"/>
        </w:r>
        <w:r>
          <w:t>74</w:t>
        </w:r>
        <w:r>
          <w:fldChar w:fldCharType="end"/>
        </w:r>
      </w:hyperlink>
    </w:p>
    <w:p>
      <w:pPr>
        <w:pStyle w:val="TOC2"/>
        <w:tabs>
          <w:tab w:val="right" w:leader="dot" w:pos="8306"/>
        </w:tabs>
      </w:pPr>
      <w:hyperlink w:anchor="_Toc1038" w:history="1">
        <w:r>
          <w:rPr>
            <w:rFonts w:ascii="仿宋" w:eastAsia="仿宋" w:hAnsi="仿宋" w:cs="仿宋" w:hint="eastAsia"/>
            <w:lang w:eastAsia="zh-CN"/>
          </w:rPr>
          <w:t>(一)、燃煤发电机组项目启动阶段时间节点</w:t>
        </w:r>
        <w:r>
          <w:tab/>
        </w:r>
        <w:r>
          <w:fldChar w:fldCharType="begin"/>
        </w:r>
        <w:r>
          <w:instrText xml:space="preserve"> PAGEREF _Toc1038 \h </w:instrText>
        </w:r>
        <w:r>
          <w:fldChar w:fldCharType="separate"/>
        </w:r>
        <w:r>
          <w:t>74</w:t>
        </w:r>
        <w:r>
          <w:fldChar w:fldCharType="end"/>
        </w:r>
      </w:hyperlink>
    </w:p>
    <w:p>
      <w:pPr>
        <w:pStyle w:val="TOC2"/>
        <w:tabs>
          <w:tab w:val="right" w:leader="dot" w:pos="8306"/>
        </w:tabs>
      </w:pPr>
      <w:hyperlink w:anchor="_Toc31213" w:history="1">
        <w:r>
          <w:rPr>
            <w:rFonts w:ascii="仿宋" w:eastAsia="仿宋" w:hAnsi="仿宋" w:cs="仿宋" w:hint="eastAsia"/>
            <w:lang w:eastAsia="zh-CN"/>
          </w:rPr>
          <w:t>(二)、燃煤发电机组项目执行阶段时间节点</w:t>
        </w:r>
        <w:r>
          <w:tab/>
        </w:r>
        <w:r>
          <w:fldChar w:fldCharType="begin"/>
        </w:r>
        <w:r>
          <w:instrText xml:space="preserve"> PAGEREF _Toc31213 \h </w:instrText>
        </w:r>
        <w:r>
          <w:fldChar w:fldCharType="separate"/>
        </w:r>
        <w:r>
          <w:t>76</w:t>
        </w:r>
        <w:r>
          <w:fldChar w:fldCharType="end"/>
        </w:r>
      </w:hyperlink>
    </w:p>
    <w:p>
      <w:pPr>
        <w:pStyle w:val="TOC2"/>
        <w:tabs>
          <w:tab w:val="right" w:leader="dot" w:pos="8306"/>
        </w:tabs>
      </w:pPr>
      <w:hyperlink w:anchor="_Toc8341" w:history="1">
        <w:r>
          <w:rPr>
            <w:rFonts w:ascii="仿宋" w:eastAsia="仿宋" w:hAnsi="仿宋" w:cs="仿宋" w:hint="eastAsia"/>
            <w:lang w:eastAsia="zh-CN"/>
          </w:rPr>
          <w:t>(三)、燃煤发电机组项目完成阶段时间节点</w:t>
        </w:r>
        <w:r>
          <w:tab/>
        </w:r>
        <w:r>
          <w:fldChar w:fldCharType="begin"/>
        </w:r>
        <w:r>
          <w:instrText xml:space="preserve"> PAGEREF _Toc8341 \h </w:instrText>
        </w:r>
        <w:r>
          <w:fldChar w:fldCharType="separate"/>
        </w:r>
        <w:r>
          <w:t>77</w:t>
        </w:r>
        <w:r>
          <w:fldChar w:fldCharType="end"/>
        </w:r>
      </w:hyperlink>
    </w:p>
    <w:p>
      <w:pPr>
        <w:pStyle w:val="TOC1"/>
        <w:tabs>
          <w:tab w:val="right" w:leader="dot" w:pos="8306"/>
        </w:tabs>
      </w:pPr>
      <w:hyperlink w:anchor="_Toc30590" w:history="1">
        <w:r>
          <w:rPr>
            <w:rFonts w:ascii="仿宋" w:eastAsia="仿宋" w:hAnsi="仿宋" w:cs="仿宋" w:hint="eastAsia"/>
            <w:lang w:eastAsia="zh-CN"/>
          </w:rPr>
          <w:t>十七、燃煤发电机组项目变更管理</w:t>
        </w:r>
        <w:r>
          <w:tab/>
        </w:r>
        <w:r>
          <w:fldChar w:fldCharType="begin"/>
        </w:r>
        <w:r>
          <w:instrText xml:space="preserve"> PAGEREF _Toc30590 \h </w:instrText>
        </w:r>
        <w:r>
          <w:fldChar w:fldCharType="separate"/>
        </w:r>
        <w:r>
          <w:t>78</w:t>
        </w:r>
        <w:r>
          <w:fldChar w:fldCharType="end"/>
        </w:r>
      </w:hyperlink>
    </w:p>
    <w:p>
      <w:pPr>
        <w:pStyle w:val="TOC2"/>
        <w:tabs>
          <w:tab w:val="right" w:leader="dot" w:pos="8306"/>
        </w:tabs>
      </w:pPr>
      <w:hyperlink w:anchor="_Toc10002" w:history="1">
        <w:r>
          <w:rPr>
            <w:rFonts w:ascii="仿宋" w:eastAsia="仿宋" w:hAnsi="仿宋" w:cs="仿宋" w:hint="eastAsia"/>
            <w:lang w:eastAsia="zh-CN"/>
          </w:rPr>
          <w:t>(一)、变更申请与评估</w:t>
        </w:r>
        <w:r>
          <w:tab/>
        </w:r>
        <w:r>
          <w:fldChar w:fldCharType="begin"/>
        </w:r>
        <w:r>
          <w:instrText xml:space="preserve"> PAGEREF _Toc10002 \h </w:instrText>
        </w:r>
        <w:r>
          <w:fldChar w:fldCharType="separate"/>
        </w:r>
        <w:r>
          <w:t>78</w:t>
        </w:r>
        <w:r>
          <w:fldChar w:fldCharType="end"/>
        </w:r>
      </w:hyperlink>
    </w:p>
    <w:p>
      <w:pPr>
        <w:pStyle w:val="TOC2"/>
        <w:tabs>
          <w:tab w:val="right" w:leader="dot" w:pos="8306"/>
        </w:tabs>
      </w:pPr>
      <w:hyperlink w:anchor="_Toc31898" w:history="1">
        <w:r>
          <w:rPr>
            <w:rFonts w:ascii="仿宋" w:eastAsia="仿宋" w:hAnsi="仿宋" w:cs="仿宋" w:hint="eastAsia"/>
            <w:lang w:eastAsia="zh-CN"/>
          </w:rPr>
          <w:t>(二)、变更实施与控制</w:t>
        </w:r>
        <w:r>
          <w:tab/>
        </w:r>
        <w:r>
          <w:fldChar w:fldCharType="begin"/>
        </w:r>
        <w:r>
          <w:instrText xml:space="preserve"> PAGEREF _Toc31898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0"/>
      <w:r>
        <w:rPr>
          <w:rFonts w:ascii="仿宋" w:eastAsia="仿宋" w:hAnsi="仿宋" w:cs="仿宋" w:hint="eastAsia"/>
          <w:sz w:val="28"/>
          <w:lang w:eastAsia="zh-CN"/>
        </w:rPr>
        <w:t>一、燃煤发电机组项目选址可行性分析</w:t>
      </w:r>
      <w:bookmarkEnd w:id="2"/>
    </w:p>
    <w:p>
      <w:pPr>
        <w:pStyle w:val="Heading2"/>
        <w:rPr>
          <w:rFonts w:ascii="仿宋" w:eastAsia="仿宋" w:hAnsi="仿宋" w:cs="仿宋" w:hint="eastAsia"/>
          <w:lang w:eastAsia="zh-CN"/>
        </w:rPr>
      </w:pPr>
      <w:bookmarkStart w:id="3" w:name="_Toc1694"/>
      <w:r>
        <w:rPr>
          <w:rFonts w:ascii="仿宋" w:eastAsia="仿宋" w:hAnsi="仿宋" w:cs="仿宋" w:hint="eastAsia"/>
          <w:lang w:eastAsia="zh-CN"/>
        </w:rPr>
        <w:t>(一)、燃煤发电机组项目选址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该燃煤发电机组项目选址位于XX省XX市XX区XXX街道</w:t>
      </w:r>
    </w:p>
    <w:p>
      <w:pPr>
        <w:pStyle w:val="Heading2"/>
        <w:ind w:firstLine="560" w:firstLineChars="200"/>
        <w:rPr>
          <w:rFonts w:ascii="仿宋" w:eastAsia="仿宋" w:hAnsi="仿宋" w:cs="仿宋" w:hint="eastAsia"/>
          <w:sz w:val="28"/>
          <w:lang w:eastAsia="zh-CN"/>
        </w:rPr>
      </w:pPr>
      <w:bookmarkStart w:id="4" w:name="_Toc120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燃煤发电机组项目的征地面积将根据燃煤发电机组项目的实际规模和需求进行精确规划。具体面积XXX平方米，旨在确保燃煤发电机组项目不仅能够满足当前的发展需求，还能够预留空间以适应未来的扩展。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净用地面积是在征地面积基础上去除不可利用面积后的实际可开发用地。具体面积XXX平方米，考虑到环保、交通、安全等多方面因素，以确保燃煤发电机组项目在整体利用效率上达到最优。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燃煤发电机组项目计划建设的建筑总规模具体面积XXX平方米。这一规模的确定综合考虑了燃煤发电机组项目的性质、规模，以及城市规划的相关要求，确保建筑布局与周边环境协调一致。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绿地率是燃煤发电机组项目用地中被规划为绿地的比例。具体面积XXX平方米，旨在通过合理规划绿地，改善燃煤发电机组项目周边环境，提升居民生活质量，并符合城市整体绿化规划。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容积率是用地上可以建设的建筑总体积与用地面积之比。具体面积XXX，通过合理的容积率规划，确保燃煤发电机组项目建筑规模与周边环境和谐共生。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煤发电机组项目选址与当地城市规划相一致，具体面积XXX平方米。通过与城市规划部门深入沟通，确保燃煤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煤发电机组项目选址符合当地产业政策，具体面积XXX平方米。这包括燃煤发电机组项目对当地经济的促进作用，以及对相关产业的带动效应，确保燃煤发电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用地总体要求必须符合环保和可持续发展的原则，具体面积XXX平方米。通过采用绿色建筑设计、节能减排等措施，确保燃煤发电机组项目在建设和运营过程中对环境的影响最小化，达到可持续发展的要求。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确保燃煤发电机组项目选址具备必要的公共设施配套，具体面积XXX平方米。这包括交通便利性、教育、医疗等基础设施，以提高居民生活品质，使得燃煤发电机组项目选址更具吸引力。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考虑用地总体要求对当地社会稳定性的影响，具体面积XXX平方米。通过深入了解当地社区反馈，确保燃煤发电机组项目的选址和建设过程对当地社会和谐稳定产生积极作用。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煤发电机组项目选址不仅符合法规和规划，还在实际操作中具有可行性。这一全面规划将为燃煤发电机组项目的成功实施提供坚实的基础，确保燃煤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5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煤发电机组项目的设备规划和空间设计中，我们将采取灵活设备布局的措施。设备布局将根据实际需求进行灵活设计，避免不必要的浪费。通过合理规划设备摆放位置，我们将提高设备的利用率，减少设备间距，以确保燃煤发电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煤发电机组项目内部引入共享设施的概念，例如共享会议室、办公区等。通过这种方式，我们可以减少对资源的重复建设，提高资源共享效率，从而减小燃煤发电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4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煤发电机组项目的总图布置中，我们将不同功能区域进行明确的规划，以最大程度满足燃煤发电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5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煤发电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煤发电机组项目对环境的影响是综合评价的重要因素之一。我们将详细考虑选址周边的自然环境、生态保护区、水源地等情况，确保燃煤发电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对选址的评价还需充分考虑当地政府的产业政策和法规。我们将详细了解燃煤发电机组项目所在地的相关政策，确保燃煤发电机组项目的规划和运营与当地法规相符，降低不必要的法律风险。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考虑到社会稳定性对企业运营的重要性，我们将评估选址地区的社会安全情况、劳工关系、社区反馈等方面，以确保燃煤发电机组项目的建设和运营不会受到社会稳定性的负面影响。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最后，我们将综合考虑用地成本，包括土地购置费用、土地开发成本等。通过对用地成本的详细评估，我们能够做出更为精确的经济效益分析，为燃煤发电机组项目的投资决策提供有力支持。</w:t>
      </w:r>
    </w:p>
    <w:p>
      <w:pPr>
        <w:pStyle w:val="Heading1"/>
        <w:ind w:firstLine="560" w:firstLineChars="200"/>
        <w:rPr>
          <w:rFonts w:ascii="仿宋" w:eastAsia="仿宋" w:hAnsi="仿宋" w:cs="仿宋" w:hint="eastAsia"/>
          <w:sz w:val="28"/>
          <w:lang w:eastAsia="zh-CN"/>
        </w:rPr>
      </w:pPr>
      <w:bookmarkStart w:id="8" w:name="_Toc2085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176"/>
      <w:r>
        <w:rPr>
          <w:rFonts w:ascii="仿宋" w:eastAsia="仿宋" w:hAnsi="仿宋" w:cs="仿宋" w:hint="eastAsia"/>
          <w:lang w:eastAsia="zh-CN"/>
        </w:rPr>
        <w:t>(一)、燃煤发电机组行业分析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燃煤发电机组行业一直以来都是市场的关注焦点。行业内的发展趋势、竞争态势以及潜在机会都对燃煤发电机组项目的推进产生深远的影响。通过深入研究行业的整体概貌，我们将更好地理解行业的核心特征，为燃煤发电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行业，技术一直是推动创新和发展的关键因素。我们将对当前技术趋势进行详尽分析，包括但不限于人工智能、大数据应用、先进制造技术等。这有助于燃煤发电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煤发电机组项目成功的基础。我们将对主要竞争对手进行深入研究，包括其市场份额、产品特点、市场定位等。通过全面了解竞争对手的优势和劣势，燃煤发电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897"/>
      <w:r>
        <w:rPr>
          <w:rFonts w:ascii="仿宋" w:eastAsia="仿宋" w:hAnsi="仿宋" w:cs="仿宋" w:hint="eastAsia"/>
          <w:sz w:val="28"/>
          <w:lang w:eastAsia="zh-CN"/>
        </w:rPr>
        <w:t>(二)、燃煤发电机组市场分析预测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煤发电机组市场未来的增长趋势。这包括市场的整体规模、各细分领域的发展趋势等。燃煤发电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煤发电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燃煤发电机组项目实施过程中需要充分考虑的因素。我们将对市场风险进行全面评估，包括但不限于政策法规风险、市场竞争风险、技术变革风险等。通过对潜在风险的深入分析，燃煤发电机组项目可以制定相应的风险缓解策略，降低不确定性对燃煤发电机组项目的影响。</w:t>
      </w:r>
    </w:p>
    <w:p>
      <w:pPr>
        <w:pStyle w:val="Heading1"/>
        <w:ind w:firstLine="560" w:firstLineChars="200"/>
        <w:rPr>
          <w:rFonts w:ascii="仿宋" w:eastAsia="仿宋" w:hAnsi="仿宋" w:cs="仿宋" w:hint="eastAsia"/>
          <w:sz w:val="28"/>
          <w:lang w:eastAsia="zh-CN"/>
        </w:rPr>
      </w:pPr>
      <w:bookmarkStart w:id="11" w:name="_Toc26284"/>
      <w:r>
        <w:rPr>
          <w:rFonts w:ascii="仿宋" w:eastAsia="仿宋" w:hAnsi="仿宋" w:cs="仿宋" w:hint="eastAsia"/>
          <w:sz w:val="28"/>
          <w:lang w:eastAsia="zh-CN"/>
        </w:rPr>
        <w:t>三、燃煤发电机组项目文档管理</w:t>
      </w:r>
      <w:bookmarkEnd w:id="11"/>
    </w:p>
    <w:p>
      <w:pPr>
        <w:pStyle w:val="Heading2"/>
        <w:rPr>
          <w:rFonts w:ascii="仿宋" w:eastAsia="仿宋" w:hAnsi="仿宋" w:cs="仿宋" w:hint="eastAsia"/>
          <w:lang w:eastAsia="zh-CN"/>
        </w:rPr>
      </w:pPr>
      <w:bookmarkStart w:id="12" w:name="_Toc308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燃煤发电机组项目高度重视文档的质量和准确性，以支持燃煤发电机组项目的各项活动和决策。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文档的编制始于燃煤发电机组项目计划的初期，我们制定了详细的文档编制计划，明确了每个文档的内容、格式和编写责任人。在燃煤发电机组项目启动阶段，我们首先编制了燃煤发电机组项目章程，明确定义了燃煤发电机组项目的目标、范围、风险等关键要素。随后，燃煤发电机组项目团队根据计划陆续编制了需求文档、设计文档、测试文档等各类文档，确保燃煤发电机组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煤发电机组项目管理中的重要环节，旨在确保燃煤发电机组项目文档符合质量标准和燃煤发电机组项目需求。在燃煤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煤发电机组项目相关利益方和专业领域的专家对文档进行独立审查。这有助于获取更全面、客观的反馈，确保燃煤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燃煤发电机组项目在文档编制与审查方面建立了严格的管理机制，通过规范的流程和多维度的审查，确保燃煤发电机组项目文档的质量、准确性和可靠性，为燃煤发电机组项目的顺利推进提供了有力支持。</w:t>
      </w:r>
    </w:p>
    <w:p>
      <w:pPr>
        <w:pStyle w:val="Heading2"/>
        <w:ind w:firstLine="560" w:firstLineChars="200"/>
        <w:rPr>
          <w:rFonts w:ascii="仿宋" w:eastAsia="仿宋" w:hAnsi="仿宋" w:cs="仿宋" w:hint="eastAsia"/>
          <w:sz w:val="28"/>
          <w:lang w:eastAsia="zh-CN"/>
        </w:rPr>
      </w:pPr>
      <w:bookmarkStart w:id="13" w:name="_Toc223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我们通过多渠道发布文档，包括电子邮件、燃煤发电机组项目管理平台、内部网站等，以满足不同团队成员的偏好和需求。多渠道发布确保了信息的全面覆盖。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我们采用了精细的权限控制，确保只有授权人员可以访问敏感信息。这种安全措施保护了燃煤发电机组项目文档的机密性，防止了未经授权的信息泄露。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煤发电机组项目生命周期中一个至关重要的环节，直接关系到燃煤发电机组项目信息的长期保存和历史记录的完整性。在燃煤发电机组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629"/>
      <w:r>
        <w:rPr>
          <w:rFonts w:ascii="仿宋" w:eastAsia="仿宋" w:hAnsi="仿宋" w:cs="仿宋" w:hint="eastAsia"/>
          <w:sz w:val="28"/>
          <w:lang w:eastAsia="zh-CN"/>
        </w:rPr>
        <w:t>四、燃煤发电机组项目建设单位说明</w:t>
      </w:r>
      <w:bookmarkEnd w:id="15"/>
    </w:p>
    <w:p>
      <w:pPr>
        <w:pStyle w:val="Heading2"/>
        <w:rPr>
          <w:rFonts w:ascii="仿宋" w:eastAsia="仿宋" w:hAnsi="仿宋" w:cs="仿宋" w:hint="eastAsia"/>
          <w:lang w:eastAsia="zh-CN"/>
        </w:rPr>
      </w:pPr>
      <w:bookmarkStart w:id="16" w:name="_Toc19930"/>
      <w:r>
        <w:rPr>
          <w:rFonts w:ascii="仿宋" w:eastAsia="仿宋" w:hAnsi="仿宋" w:cs="仿宋" w:hint="eastAsia"/>
          <w:lang w:eastAsia="zh-CN"/>
        </w:rPr>
        <w:t>(一)、燃煤发电机组项目承办单位基本情况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26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煤发电机组项目承办单位的XXXX，我们着眼于实现可持续的经济效益。通过技术创新和解决方案的提供，公司预计在燃煤发电机组项目执行期间将获得可观的收入增长。这一收入来源主要包括燃煤发电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同时，我们注重成本控制和效率提升，以确保燃煤发电机组项目的可持续盈利。透过精细的管理和资源优化，公司期望实现燃煤发电机组项目利润最大化。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煤发电机组项目实施进行全面的投资评估，包括燃煤发电机组项目启动阶段的资金投入和后续运营成本。通过对燃煤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燃煤发电机组项目实施过程中具备足够的资金流动性，公司将进行详尽的现金流分析。这包括资金需求的合理预测、燃煤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151"/>
      <w:r>
        <w:rPr>
          <w:rFonts w:ascii="仿宋" w:eastAsia="仿宋" w:hAnsi="仿宋" w:cs="仿宋" w:hint="eastAsia"/>
          <w:sz w:val="28"/>
          <w:lang w:eastAsia="zh-CN"/>
        </w:rPr>
        <w:t>五、燃煤发电机组项目危机管理</w:t>
      </w:r>
      <w:bookmarkEnd w:id="18"/>
    </w:p>
    <w:p>
      <w:pPr>
        <w:pStyle w:val="Heading2"/>
        <w:rPr>
          <w:rFonts w:ascii="仿宋" w:eastAsia="仿宋" w:hAnsi="仿宋" w:cs="仿宋" w:hint="eastAsia"/>
          <w:lang w:eastAsia="zh-CN"/>
        </w:rPr>
      </w:pPr>
      <w:bookmarkStart w:id="19" w:name="_Toc2069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危机管理中，危机预警与识别是确保燃煤发电机组项目稳健运行的核心步骤。通过建立全面的监测机制，燃煤发电机组项目团队旨在及时发现和理解潜在的风险和危机因素，以便采取及时的预防和应对措施，确保燃煤发电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首先，通过深入的风险评估，燃煤发电机组项目团队全面分析了整个燃煤发电机组项目和各个阶段可能存在的威胁。这包括准确评估每个潜在风险的发生概率和可能影响的程度，为后续危机预警提供了有力支持。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煤发电机组项目团队着重于明确定义燃煤发电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煤发电机组项目进展的持续监控，团队能够及时发现潜在问题并作出迅速反应。燃煤发电机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在这一阶段，团队的专业素养和反应速度将发挥至关重要的作用，以确保潜在危机能够在初期得到有效的处理，最大程度地减轻负面影响。通过危机预警与识别，燃煤发电机组项目得以更有序、可控地推进。</w:t>
      </w:r>
    </w:p>
    <w:p>
      <w:pPr>
        <w:pStyle w:val="Heading2"/>
        <w:ind w:firstLine="560" w:firstLineChars="200"/>
        <w:rPr>
          <w:rFonts w:ascii="仿宋" w:eastAsia="仿宋" w:hAnsi="仿宋" w:cs="仿宋" w:hint="eastAsia"/>
          <w:sz w:val="28"/>
          <w:lang w:eastAsia="zh-CN"/>
        </w:rPr>
      </w:pPr>
      <w:bookmarkStart w:id="20" w:name="_Toc3128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在危机发生时，燃煤发电机组项目团队立即行动，成立了应急小组。该小组的任务是迅速制定并实施紧急应对措施，以最小化潜在损失。以下是采取的主要措施：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暂停燃煤发电机组项目进度：为遏制危机蔓延，燃煤发电机组项目暂时停止进行，以便全面评估当前状况。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资源重新分配：重新评估燃煤发电机组项目资源的分配，确保最大限度地减小损失。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实时沟通：与关键利益相关者建立实时沟通机制，向他们传递燃煤发电机组项目危机的实际状况，保障燃煤发电机组项目核心利益。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https://d.book118.com/656122213235010033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6806D9"/>
    <w:rsid w:val="0B6806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1222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2024-01-11T17:55:00Z</dcterms:created>
  <dcterms:modified xsi:type="dcterms:W3CDTF">2024-01-11T17:55:47Z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F194445836BB446E96AC822FD48E6117_11</vt:lpwstr>
  </property>
  <property fmtid="{D5CDD505-2E9C-101B-9397-08002B2CF9AE}" pid="3" name="KSOProductBuildVer">
    <vt:lpwstr>2052-12.1.0.16120</vt:lpwstr>
  </property>
</Properties>
</file>