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不定形耐火材料项目建设总纲及方案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57" w:history="1">
        <w:r>
          <w:rPr>
            <w:rFonts w:ascii="仿宋" w:eastAsia="仿宋" w:hAnsi="仿宋" w:cs="仿宋" w:hint="eastAsia"/>
            <w:lang w:eastAsia="zh-CN"/>
          </w:rPr>
          <w:t>前言</w:t>
        </w:r>
        <w:r>
          <w:tab/>
        </w:r>
        <w:r>
          <w:fldChar w:fldCharType="begin"/>
        </w:r>
        <w:r>
          <w:instrText xml:space="preserve"> PAGEREF _Toc7557 \h </w:instrText>
        </w:r>
        <w:r>
          <w:fldChar w:fldCharType="separate"/>
        </w:r>
        <w:r>
          <w:t>3</w:t>
        </w:r>
        <w:r>
          <w:fldChar w:fldCharType="end"/>
        </w:r>
      </w:hyperlink>
    </w:p>
    <w:p>
      <w:pPr>
        <w:pStyle w:val="TOC1"/>
        <w:tabs>
          <w:tab w:val="right" w:leader="dot" w:pos="8306"/>
        </w:tabs>
      </w:pPr>
      <w:hyperlink w:anchor="_Toc31347" w:history="1">
        <w:r>
          <w:rPr>
            <w:rFonts w:ascii="仿宋" w:eastAsia="仿宋" w:hAnsi="仿宋" w:cs="仿宋" w:hint="eastAsia"/>
            <w:lang w:eastAsia="zh-CN"/>
          </w:rPr>
          <w:t>一、不定形耐火材料项目概论</w:t>
        </w:r>
        <w:r>
          <w:tab/>
        </w:r>
        <w:r>
          <w:fldChar w:fldCharType="begin"/>
        </w:r>
        <w:r>
          <w:instrText xml:space="preserve"> PAGEREF _Toc31347 \h </w:instrText>
        </w:r>
        <w:r>
          <w:fldChar w:fldCharType="separate"/>
        </w:r>
        <w:r>
          <w:t>3</w:t>
        </w:r>
        <w:r>
          <w:fldChar w:fldCharType="end"/>
        </w:r>
      </w:hyperlink>
    </w:p>
    <w:p>
      <w:pPr>
        <w:pStyle w:val="TOC2"/>
        <w:tabs>
          <w:tab w:val="right" w:leader="dot" w:pos="8306"/>
        </w:tabs>
      </w:pPr>
      <w:hyperlink w:anchor="_Toc15930" w:history="1">
        <w:r>
          <w:rPr>
            <w:rFonts w:ascii="仿宋" w:eastAsia="仿宋" w:hAnsi="仿宋" w:cs="仿宋" w:hint="eastAsia"/>
            <w:lang w:eastAsia="zh-CN"/>
          </w:rPr>
          <w:t>(一)、项目申报单位概况</w:t>
        </w:r>
        <w:r>
          <w:tab/>
        </w:r>
        <w:r>
          <w:fldChar w:fldCharType="begin"/>
        </w:r>
        <w:r>
          <w:instrText xml:space="preserve"> PAGEREF _Toc15930 \h </w:instrText>
        </w:r>
        <w:r>
          <w:fldChar w:fldCharType="separate"/>
        </w:r>
        <w:r>
          <w:t>3</w:t>
        </w:r>
        <w:r>
          <w:fldChar w:fldCharType="end"/>
        </w:r>
      </w:hyperlink>
    </w:p>
    <w:p>
      <w:pPr>
        <w:pStyle w:val="TOC2"/>
        <w:tabs>
          <w:tab w:val="right" w:leader="dot" w:pos="8306"/>
        </w:tabs>
      </w:pPr>
      <w:hyperlink w:anchor="_Toc28448" w:history="1">
        <w:r>
          <w:rPr>
            <w:rFonts w:ascii="仿宋" w:eastAsia="仿宋" w:hAnsi="仿宋" w:cs="仿宋" w:hint="eastAsia"/>
            <w:lang w:eastAsia="zh-CN"/>
          </w:rPr>
          <w:t>(二)、项目概况</w:t>
        </w:r>
        <w:r>
          <w:tab/>
        </w:r>
        <w:r>
          <w:fldChar w:fldCharType="begin"/>
        </w:r>
        <w:r>
          <w:instrText xml:space="preserve"> PAGEREF _Toc28448 \h </w:instrText>
        </w:r>
        <w:r>
          <w:fldChar w:fldCharType="separate"/>
        </w:r>
        <w:r>
          <w:t>4</w:t>
        </w:r>
        <w:r>
          <w:fldChar w:fldCharType="end"/>
        </w:r>
      </w:hyperlink>
    </w:p>
    <w:p>
      <w:pPr>
        <w:pStyle w:val="TOC1"/>
        <w:tabs>
          <w:tab w:val="right" w:leader="dot" w:pos="8306"/>
        </w:tabs>
      </w:pPr>
      <w:hyperlink w:anchor="_Toc1009" w:history="1">
        <w:r>
          <w:rPr>
            <w:rFonts w:ascii="仿宋" w:eastAsia="仿宋" w:hAnsi="仿宋" w:cs="仿宋" w:hint="eastAsia"/>
            <w:lang w:eastAsia="zh-CN"/>
          </w:rPr>
          <w:t>二、财务管理与成本控制</w:t>
        </w:r>
        <w:r>
          <w:tab/>
        </w:r>
        <w:r>
          <w:fldChar w:fldCharType="begin"/>
        </w:r>
        <w:r>
          <w:instrText xml:space="preserve"> PAGEREF _Toc1009 \h </w:instrText>
        </w:r>
        <w:r>
          <w:fldChar w:fldCharType="separate"/>
        </w:r>
        <w:r>
          <w:t>7</w:t>
        </w:r>
        <w:r>
          <w:fldChar w:fldCharType="end"/>
        </w:r>
      </w:hyperlink>
    </w:p>
    <w:p>
      <w:pPr>
        <w:pStyle w:val="TOC2"/>
        <w:tabs>
          <w:tab w:val="right" w:leader="dot" w:pos="8306"/>
        </w:tabs>
      </w:pPr>
      <w:hyperlink w:anchor="_Toc14946" w:history="1">
        <w:r>
          <w:rPr>
            <w:rFonts w:ascii="仿宋" w:eastAsia="仿宋" w:hAnsi="仿宋" w:cs="仿宋" w:hint="eastAsia"/>
            <w:lang w:eastAsia="zh-CN"/>
          </w:rPr>
          <w:t>(一)、财务管理体系建设</w:t>
        </w:r>
        <w:r>
          <w:tab/>
        </w:r>
        <w:r>
          <w:fldChar w:fldCharType="begin"/>
        </w:r>
        <w:r>
          <w:instrText xml:space="preserve"> PAGEREF _Toc14946 \h </w:instrText>
        </w:r>
        <w:r>
          <w:fldChar w:fldCharType="separate"/>
        </w:r>
        <w:r>
          <w:t>7</w:t>
        </w:r>
        <w:r>
          <w:fldChar w:fldCharType="end"/>
        </w:r>
      </w:hyperlink>
    </w:p>
    <w:p>
      <w:pPr>
        <w:pStyle w:val="TOC2"/>
        <w:tabs>
          <w:tab w:val="right" w:leader="dot" w:pos="8306"/>
        </w:tabs>
      </w:pPr>
      <w:hyperlink w:anchor="_Toc13842" w:history="1">
        <w:r>
          <w:rPr>
            <w:rFonts w:ascii="仿宋" w:eastAsia="仿宋" w:hAnsi="仿宋" w:cs="仿宋" w:hint="eastAsia"/>
            <w:lang w:eastAsia="zh-CN"/>
          </w:rPr>
          <w:t>(二)、成本控制措施</w:t>
        </w:r>
        <w:r>
          <w:tab/>
        </w:r>
        <w:r>
          <w:fldChar w:fldCharType="begin"/>
        </w:r>
        <w:r>
          <w:instrText xml:space="preserve"> PAGEREF _Toc13842 \h </w:instrText>
        </w:r>
        <w:r>
          <w:fldChar w:fldCharType="separate"/>
        </w:r>
        <w:r>
          <w:t>8</w:t>
        </w:r>
        <w:r>
          <w:fldChar w:fldCharType="end"/>
        </w:r>
      </w:hyperlink>
    </w:p>
    <w:p>
      <w:pPr>
        <w:pStyle w:val="TOC1"/>
        <w:tabs>
          <w:tab w:val="right" w:leader="dot" w:pos="8306"/>
        </w:tabs>
      </w:pPr>
      <w:hyperlink w:anchor="_Toc11491" w:history="1">
        <w:r>
          <w:rPr>
            <w:rFonts w:ascii="仿宋" w:eastAsia="仿宋" w:hAnsi="仿宋" w:cs="仿宋" w:hint="eastAsia"/>
            <w:lang w:eastAsia="zh-CN"/>
          </w:rPr>
          <w:t>三、背景、必要性分析</w:t>
        </w:r>
        <w:r>
          <w:tab/>
        </w:r>
        <w:r>
          <w:fldChar w:fldCharType="begin"/>
        </w:r>
        <w:r>
          <w:instrText xml:space="preserve"> PAGEREF _Toc11491 \h </w:instrText>
        </w:r>
        <w:r>
          <w:fldChar w:fldCharType="separate"/>
        </w:r>
        <w:r>
          <w:t>9</w:t>
        </w:r>
        <w:r>
          <w:fldChar w:fldCharType="end"/>
        </w:r>
      </w:hyperlink>
    </w:p>
    <w:p>
      <w:pPr>
        <w:pStyle w:val="TOC2"/>
        <w:tabs>
          <w:tab w:val="right" w:leader="dot" w:pos="8306"/>
        </w:tabs>
      </w:pPr>
      <w:hyperlink w:anchor="_Toc30205" w:history="1">
        <w:r>
          <w:rPr>
            <w:rFonts w:ascii="仿宋" w:eastAsia="仿宋" w:hAnsi="仿宋" w:cs="仿宋" w:hint="eastAsia"/>
            <w:lang w:eastAsia="zh-CN"/>
          </w:rPr>
          <w:t>(一)、项目建设背景</w:t>
        </w:r>
        <w:r>
          <w:tab/>
        </w:r>
        <w:r>
          <w:fldChar w:fldCharType="begin"/>
        </w:r>
        <w:r>
          <w:instrText xml:space="preserve"> PAGEREF _Toc30205 \h </w:instrText>
        </w:r>
        <w:r>
          <w:fldChar w:fldCharType="separate"/>
        </w:r>
        <w:r>
          <w:t>9</w:t>
        </w:r>
        <w:r>
          <w:fldChar w:fldCharType="end"/>
        </w:r>
      </w:hyperlink>
    </w:p>
    <w:p>
      <w:pPr>
        <w:pStyle w:val="TOC2"/>
        <w:tabs>
          <w:tab w:val="right" w:leader="dot" w:pos="8306"/>
        </w:tabs>
      </w:pPr>
      <w:hyperlink w:anchor="_Toc4216" w:history="1">
        <w:r>
          <w:rPr>
            <w:rFonts w:ascii="仿宋" w:eastAsia="仿宋" w:hAnsi="仿宋" w:cs="仿宋" w:hint="eastAsia"/>
            <w:lang w:eastAsia="zh-CN"/>
          </w:rPr>
          <w:t>(二)、必要性分析</w:t>
        </w:r>
        <w:r>
          <w:tab/>
        </w:r>
        <w:r>
          <w:fldChar w:fldCharType="begin"/>
        </w:r>
        <w:r>
          <w:instrText xml:space="preserve"> PAGEREF _Toc4216 \h </w:instrText>
        </w:r>
        <w:r>
          <w:fldChar w:fldCharType="separate"/>
        </w:r>
        <w:r>
          <w:t>10</w:t>
        </w:r>
        <w:r>
          <w:fldChar w:fldCharType="end"/>
        </w:r>
      </w:hyperlink>
    </w:p>
    <w:p>
      <w:pPr>
        <w:pStyle w:val="TOC2"/>
        <w:tabs>
          <w:tab w:val="right" w:leader="dot" w:pos="8306"/>
        </w:tabs>
      </w:pPr>
      <w:hyperlink w:anchor="_Toc9307" w:history="1">
        <w:r>
          <w:rPr>
            <w:rFonts w:ascii="仿宋" w:eastAsia="仿宋" w:hAnsi="仿宋" w:cs="仿宋" w:hint="eastAsia"/>
            <w:lang w:eastAsia="zh-CN"/>
          </w:rPr>
          <w:t>(三)、项目建设有利条件</w:t>
        </w:r>
        <w:r>
          <w:tab/>
        </w:r>
        <w:r>
          <w:fldChar w:fldCharType="begin"/>
        </w:r>
        <w:r>
          <w:instrText xml:space="preserve"> PAGEREF _Toc9307 \h </w:instrText>
        </w:r>
        <w:r>
          <w:fldChar w:fldCharType="separate"/>
        </w:r>
        <w:r>
          <w:t>12</w:t>
        </w:r>
        <w:r>
          <w:fldChar w:fldCharType="end"/>
        </w:r>
      </w:hyperlink>
    </w:p>
    <w:p>
      <w:pPr>
        <w:pStyle w:val="TOC1"/>
        <w:tabs>
          <w:tab w:val="right" w:leader="dot" w:pos="8306"/>
        </w:tabs>
      </w:pPr>
      <w:hyperlink w:anchor="_Toc12455" w:history="1">
        <w:r>
          <w:rPr>
            <w:rFonts w:ascii="仿宋" w:eastAsia="仿宋" w:hAnsi="仿宋" w:cs="仿宋" w:hint="eastAsia"/>
            <w:lang w:eastAsia="zh-CN"/>
          </w:rPr>
          <w:t>四、环境和生态影响分析</w:t>
        </w:r>
        <w:r>
          <w:tab/>
        </w:r>
        <w:r>
          <w:fldChar w:fldCharType="begin"/>
        </w:r>
        <w:r>
          <w:instrText xml:space="preserve"> PAGEREF _Toc12455 \h </w:instrText>
        </w:r>
        <w:r>
          <w:fldChar w:fldCharType="separate"/>
        </w:r>
        <w:r>
          <w:t>14</w:t>
        </w:r>
        <w:r>
          <w:fldChar w:fldCharType="end"/>
        </w:r>
      </w:hyperlink>
    </w:p>
    <w:p>
      <w:pPr>
        <w:pStyle w:val="TOC2"/>
        <w:tabs>
          <w:tab w:val="right" w:leader="dot" w:pos="8306"/>
        </w:tabs>
      </w:pPr>
      <w:hyperlink w:anchor="_Toc7701" w:history="1">
        <w:r>
          <w:rPr>
            <w:rFonts w:ascii="仿宋" w:eastAsia="仿宋" w:hAnsi="仿宋" w:cs="仿宋" w:hint="eastAsia"/>
            <w:lang w:eastAsia="zh-CN"/>
          </w:rPr>
          <w:t>(一)、环境和生态现状</w:t>
        </w:r>
        <w:r>
          <w:tab/>
        </w:r>
        <w:r>
          <w:fldChar w:fldCharType="begin"/>
        </w:r>
        <w:r>
          <w:instrText xml:space="preserve"> PAGEREF _Toc7701 \h </w:instrText>
        </w:r>
        <w:r>
          <w:fldChar w:fldCharType="separate"/>
        </w:r>
        <w:r>
          <w:t>14</w:t>
        </w:r>
        <w:r>
          <w:fldChar w:fldCharType="end"/>
        </w:r>
      </w:hyperlink>
    </w:p>
    <w:p>
      <w:pPr>
        <w:pStyle w:val="TOC2"/>
        <w:tabs>
          <w:tab w:val="right" w:leader="dot" w:pos="8306"/>
        </w:tabs>
      </w:pPr>
      <w:hyperlink w:anchor="_Toc8262" w:history="1">
        <w:r>
          <w:rPr>
            <w:rFonts w:ascii="仿宋" w:eastAsia="仿宋" w:hAnsi="仿宋" w:cs="仿宋" w:hint="eastAsia"/>
            <w:lang w:eastAsia="zh-CN"/>
          </w:rPr>
          <w:t>(二)、生态环境影响分析</w:t>
        </w:r>
        <w:r>
          <w:tab/>
        </w:r>
        <w:r>
          <w:fldChar w:fldCharType="begin"/>
        </w:r>
        <w:r>
          <w:instrText xml:space="preserve"> PAGEREF _Toc8262 \h </w:instrText>
        </w:r>
        <w:r>
          <w:fldChar w:fldCharType="separate"/>
        </w:r>
        <w:r>
          <w:t>15</w:t>
        </w:r>
        <w:r>
          <w:fldChar w:fldCharType="end"/>
        </w:r>
      </w:hyperlink>
    </w:p>
    <w:p>
      <w:pPr>
        <w:pStyle w:val="TOC2"/>
        <w:tabs>
          <w:tab w:val="right" w:leader="dot" w:pos="8306"/>
        </w:tabs>
      </w:pPr>
      <w:hyperlink w:anchor="_Toc30195" w:history="1">
        <w:r>
          <w:rPr>
            <w:rFonts w:ascii="仿宋" w:eastAsia="仿宋" w:hAnsi="仿宋" w:cs="仿宋" w:hint="eastAsia"/>
            <w:lang w:eastAsia="zh-CN"/>
          </w:rPr>
          <w:t>(三)、生态环境保护措施</w:t>
        </w:r>
        <w:r>
          <w:tab/>
        </w:r>
        <w:r>
          <w:fldChar w:fldCharType="begin"/>
        </w:r>
        <w:r>
          <w:instrText xml:space="preserve"> PAGEREF _Toc30195 \h </w:instrText>
        </w:r>
        <w:r>
          <w:fldChar w:fldCharType="separate"/>
        </w:r>
        <w:r>
          <w:t>16</w:t>
        </w:r>
        <w:r>
          <w:fldChar w:fldCharType="end"/>
        </w:r>
      </w:hyperlink>
    </w:p>
    <w:p>
      <w:pPr>
        <w:pStyle w:val="TOC2"/>
        <w:tabs>
          <w:tab w:val="right" w:leader="dot" w:pos="8306"/>
        </w:tabs>
      </w:pPr>
      <w:hyperlink w:anchor="_Toc27937" w:history="1">
        <w:r>
          <w:rPr>
            <w:rFonts w:ascii="仿宋" w:eastAsia="仿宋" w:hAnsi="仿宋" w:cs="仿宋" w:hint="eastAsia"/>
            <w:lang w:eastAsia="zh-CN"/>
          </w:rPr>
          <w:t>(四)、地质灾害影响分析</w:t>
        </w:r>
        <w:r>
          <w:tab/>
        </w:r>
        <w:r>
          <w:fldChar w:fldCharType="begin"/>
        </w:r>
        <w:r>
          <w:instrText xml:space="preserve"> PAGEREF _Toc27937 \h </w:instrText>
        </w:r>
        <w:r>
          <w:fldChar w:fldCharType="separate"/>
        </w:r>
        <w:r>
          <w:t>18</w:t>
        </w:r>
        <w:r>
          <w:fldChar w:fldCharType="end"/>
        </w:r>
      </w:hyperlink>
    </w:p>
    <w:p>
      <w:pPr>
        <w:pStyle w:val="TOC2"/>
        <w:tabs>
          <w:tab w:val="right" w:leader="dot" w:pos="8306"/>
        </w:tabs>
      </w:pPr>
      <w:hyperlink w:anchor="_Toc14375" w:history="1">
        <w:r>
          <w:rPr>
            <w:rFonts w:ascii="仿宋" w:eastAsia="仿宋" w:hAnsi="仿宋" w:cs="仿宋" w:hint="eastAsia"/>
            <w:lang w:eastAsia="zh-CN"/>
          </w:rPr>
          <w:t>(五)、特殊环境影响</w:t>
        </w:r>
        <w:r>
          <w:tab/>
        </w:r>
        <w:r>
          <w:fldChar w:fldCharType="begin"/>
        </w:r>
        <w:r>
          <w:instrText xml:space="preserve"> PAGEREF _Toc14375 \h </w:instrText>
        </w:r>
        <w:r>
          <w:fldChar w:fldCharType="separate"/>
        </w:r>
        <w:r>
          <w:t>20</w:t>
        </w:r>
        <w:r>
          <w:fldChar w:fldCharType="end"/>
        </w:r>
      </w:hyperlink>
    </w:p>
    <w:p>
      <w:pPr>
        <w:pStyle w:val="TOC1"/>
        <w:tabs>
          <w:tab w:val="right" w:leader="dot" w:pos="8306"/>
        </w:tabs>
      </w:pPr>
      <w:hyperlink w:anchor="_Toc14799" w:history="1">
        <w:r>
          <w:rPr>
            <w:rFonts w:ascii="仿宋" w:eastAsia="仿宋" w:hAnsi="仿宋" w:cs="仿宋" w:hint="eastAsia"/>
            <w:lang w:eastAsia="zh-CN"/>
          </w:rPr>
          <w:t>五、项目选址研究</w:t>
        </w:r>
        <w:r>
          <w:tab/>
        </w:r>
        <w:r>
          <w:fldChar w:fldCharType="begin"/>
        </w:r>
        <w:r>
          <w:instrText xml:space="preserve"> PAGEREF _Toc14799 \h </w:instrText>
        </w:r>
        <w:r>
          <w:fldChar w:fldCharType="separate"/>
        </w:r>
        <w:r>
          <w:t>21</w:t>
        </w:r>
        <w:r>
          <w:fldChar w:fldCharType="end"/>
        </w:r>
      </w:hyperlink>
    </w:p>
    <w:p>
      <w:pPr>
        <w:pStyle w:val="TOC2"/>
        <w:tabs>
          <w:tab w:val="right" w:leader="dot" w:pos="8306"/>
        </w:tabs>
      </w:pPr>
      <w:hyperlink w:anchor="_Toc28508" w:history="1">
        <w:r>
          <w:rPr>
            <w:rFonts w:ascii="仿宋" w:eastAsia="仿宋" w:hAnsi="仿宋" w:cs="仿宋" w:hint="eastAsia"/>
            <w:lang w:eastAsia="zh-CN"/>
          </w:rPr>
          <w:t>(一)、项目选址原则</w:t>
        </w:r>
        <w:r>
          <w:tab/>
        </w:r>
        <w:r>
          <w:fldChar w:fldCharType="begin"/>
        </w:r>
        <w:r>
          <w:instrText xml:space="preserve"> PAGEREF _Toc28508 \h </w:instrText>
        </w:r>
        <w:r>
          <w:fldChar w:fldCharType="separate"/>
        </w:r>
        <w:r>
          <w:t>21</w:t>
        </w:r>
        <w:r>
          <w:fldChar w:fldCharType="end"/>
        </w:r>
      </w:hyperlink>
    </w:p>
    <w:p>
      <w:pPr>
        <w:pStyle w:val="TOC2"/>
        <w:tabs>
          <w:tab w:val="right" w:leader="dot" w:pos="8306"/>
        </w:tabs>
      </w:pPr>
      <w:hyperlink w:anchor="_Toc14101" w:history="1">
        <w:r>
          <w:rPr>
            <w:rFonts w:ascii="仿宋" w:eastAsia="仿宋" w:hAnsi="仿宋" w:cs="仿宋" w:hint="eastAsia"/>
            <w:lang w:eastAsia="zh-CN"/>
          </w:rPr>
          <w:t>(二)、项目选址</w:t>
        </w:r>
        <w:r>
          <w:tab/>
        </w:r>
        <w:r>
          <w:fldChar w:fldCharType="begin"/>
        </w:r>
        <w:r>
          <w:instrText xml:space="preserve"> PAGEREF _Toc14101 \h </w:instrText>
        </w:r>
        <w:r>
          <w:fldChar w:fldCharType="separate"/>
        </w:r>
        <w:r>
          <w:t>24</w:t>
        </w:r>
        <w:r>
          <w:fldChar w:fldCharType="end"/>
        </w:r>
      </w:hyperlink>
    </w:p>
    <w:p>
      <w:pPr>
        <w:pStyle w:val="TOC2"/>
        <w:tabs>
          <w:tab w:val="right" w:leader="dot" w:pos="8306"/>
        </w:tabs>
      </w:pPr>
      <w:hyperlink w:anchor="_Toc7930" w:history="1">
        <w:r>
          <w:rPr>
            <w:rFonts w:ascii="仿宋" w:eastAsia="仿宋" w:hAnsi="仿宋" w:cs="仿宋" w:hint="eastAsia"/>
            <w:lang w:eastAsia="zh-CN"/>
          </w:rPr>
          <w:t>(三)、建设条件分析</w:t>
        </w:r>
        <w:r>
          <w:tab/>
        </w:r>
        <w:r>
          <w:fldChar w:fldCharType="begin"/>
        </w:r>
        <w:r>
          <w:instrText xml:space="preserve"> PAGEREF _Toc7930 \h </w:instrText>
        </w:r>
        <w:r>
          <w:fldChar w:fldCharType="separate"/>
        </w:r>
        <w:r>
          <w:t>26</w:t>
        </w:r>
        <w:r>
          <w:fldChar w:fldCharType="end"/>
        </w:r>
      </w:hyperlink>
    </w:p>
    <w:p>
      <w:pPr>
        <w:pStyle w:val="TOC2"/>
        <w:tabs>
          <w:tab w:val="right" w:leader="dot" w:pos="8306"/>
        </w:tabs>
      </w:pPr>
      <w:hyperlink w:anchor="_Toc399" w:history="1">
        <w:r>
          <w:rPr>
            <w:rFonts w:ascii="仿宋" w:eastAsia="仿宋" w:hAnsi="仿宋" w:cs="仿宋" w:hint="eastAsia"/>
            <w:lang w:eastAsia="zh-CN"/>
          </w:rPr>
          <w:t>(四)、用地控制指标</w:t>
        </w:r>
        <w:r>
          <w:tab/>
        </w:r>
        <w:r>
          <w:fldChar w:fldCharType="begin"/>
        </w:r>
        <w:r>
          <w:instrText xml:space="preserve"> PAGEREF _Toc399 \h </w:instrText>
        </w:r>
        <w:r>
          <w:fldChar w:fldCharType="separate"/>
        </w:r>
        <w:r>
          <w:t>27</w:t>
        </w:r>
        <w:r>
          <w:fldChar w:fldCharType="end"/>
        </w:r>
      </w:hyperlink>
    </w:p>
    <w:p>
      <w:pPr>
        <w:pStyle w:val="TOC2"/>
        <w:tabs>
          <w:tab w:val="right" w:leader="dot" w:pos="8306"/>
        </w:tabs>
      </w:pPr>
      <w:hyperlink w:anchor="_Toc17591" w:history="1">
        <w:r>
          <w:rPr>
            <w:rFonts w:ascii="仿宋" w:eastAsia="仿宋" w:hAnsi="仿宋" w:cs="仿宋" w:hint="eastAsia"/>
            <w:lang w:eastAsia="zh-CN"/>
          </w:rPr>
          <w:t>(五)、地总体要求</w:t>
        </w:r>
        <w:r>
          <w:tab/>
        </w:r>
        <w:r>
          <w:fldChar w:fldCharType="begin"/>
        </w:r>
        <w:r>
          <w:instrText xml:space="preserve"> PAGEREF _Toc17591 \h </w:instrText>
        </w:r>
        <w:r>
          <w:fldChar w:fldCharType="separate"/>
        </w:r>
        <w:r>
          <w:t>29</w:t>
        </w:r>
        <w:r>
          <w:fldChar w:fldCharType="end"/>
        </w:r>
      </w:hyperlink>
    </w:p>
    <w:p>
      <w:pPr>
        <w:pStyle w:val="TOC2"/>
        <w:tabs>
          <w:tab w:val="right" w:leader="dot" w:pos="8306"/>
        </w:tabs>
      </w:pPr>
      <w:hyperlink w:anchor="_Toc19831" w:history="1">
        <w:r>
          <w:rPr>
            <w:rFonts w:ascii="仿宋" w:eastAsia="仿宋" w:hAnsi="仿宋" w:cs="仿宋" w:hint="eastAsia"/>
            <w:lang w:eastAsia="zh-CN"/>
          </w:rPr>
          <w:t>(六)、节约用地措施</w:t>
        </w:r>
        <w:r>
          <w:tab/>
        </w:r>
        <w:r>
          <w:fldChar w:fldCharType="begin"/>
        </w:r>
        <w:r>
          <w:instrText xml:space="preserve"> PAGEREF _Toc19831 \h </w:instrText>
        </w:r>
        <w:r>
          <w:fldChar w:fldCharType="separate"/>
        </w:r>
        <w:r>
          <w:t>30</w:t>
        </w:r>
        <w:r>
          <w:fldChar w:fldCharType="end"/>
        </w:r>
      </w:hyperlink>
    </w:p>
    <w:p>
      <w:pPr>
        <w:pStyle w:val="TOC2"/>
        <w:tabs>
          <w:tab w:val="right" w:leader="dot" w:pos="8306"/>
        </w:tabs>
      </w:pPr>
      <w:hyperlink w:anchor="_Toc17344" w:history="1">
        <w:r>
          <w:rPr>
            <w:rFonts w:ascii="仿宋" w:eastAsia="仿宋" w:hAnsi="仿宋" w:cs="仿宋" w:hint="eastAsia"/>
            <w:lang w:eastAsia="zh-CN"/>
          </w:rPr>
          <w:t>(七)、选址综合评价</w:t>
        </w:r>
        <w:r>
          <w:tab/>
        </w:r>
        <w:r>
          <w:fldChar w:fldCharType="begin"/>
        </w:r>
        <w:r>
          <w:instrText xml:space="preserve"> PAGEREF _Toc17344 \h </w:instrText>
        </w:r>
        <w:r>
          <w:fldChar w:fldCharType="separate"/>
        </w:r>
        <w:r>
          <w:t>32</w:t>
        </w:r>
        <w:r>
          <w:fldChar w:fldCharType="end"/>
        </w:r>
      </w:hyperlink>
    </w:p>
    <w:p>
      <w:pPr>
        <w:pStyle w:val="TOC1"/>
        <w:tabs>
          <w:tab w:val="right" w:leader="dot" w:pos="8306"/>
        </w:tabs>
      </w:pPr>
      <w:hyperlink w:anchor="_Toc22972" w:history="1">
        <w:r>
          <w:rPr>
            <w:rFonts w:ascii="仿宋" w:eastAsia="仿宋" w:hAnsi="仿宋" w:cs="仿宋" w:hint="eastAsia"/>
            <w:lang w:eastAsia="zh-CN"/>
          </w:rPr>
          <w:t>六、社会影响分析</w:t>
        </w:r>
        <w:r>
          <w:tab/>
        </w:r>
        <w:r>
          <w:fldChar w:fldCharType="begin"/>
        </w:r>
        <w:r>
          <w:instrText xml:space="preserve"> PAGEREF _Toc22972 \h </w:instrText>
        </w:r>
        <w:r>
          <w:fldChar w:fldCharType="separate"/>
        </w:r>
        <w:r>
          <w:t>33</w:t>
        </w:r>
        <w:r>
          <w:fldChar w:fldCharType="end"/>
        </w:r>
      </w:hyperlink>
    </w:p>
    <w:p>
      <w:pPr>
        <w:pStyle w:val="TOC2"/>
        <w:tabs>
          <w:tab w:val="right" w:leader="dot" w:pos="8306"/>
        </w:tabs>
      </w:pPr>
      <w:hyperlink w:anchor="_Toc28144" w:history="1">
        <w:r>
          <w:rPr>
            <w:rFonts w:ascii="仿宋" w:eastAsia="仿宋" w:hAnsi="仿宋" w:cs="仿宋" w:hint="eastAsia"/>
            <w:lang w:eastAsia="zh-CN"/>
          </w:rPr>
          <w:t>(一)、社会影响效果分析</w:t>
        </w:r>
        <w:r>
          <w:tab/>
        </w:r>
        <w:r>
          <w:fldChar w:fldCharType="begin"/>
        </w:r>
        <w:r>
          <w:instrText xml:space="preserve"> PAGEREF _Toc28144 \h </w:instrText>
        </w:r>
        <w:r>
          <w:fldChar w:fldCharType="separate"/>
        </w:r>
        <w:r>
          <w:t>33</w:t>
        </w:r>
        <w:r>
          <w:fldChar w:fldCharType="end"/>
        </w:r>
      </w:hyperlink>
    </w:p>
    <w:p>
      <w:pPr>
        <w:pStyle w:val="TOC2"/>
        <w:tabs>
          <w:tab w:val="right" w:leader="dot" w:pos="8306"/>
        </w:tabs>
      </w:pPr>
      <w:hyperlink w:anchor="_Toc11471" w:history="1">
        <w:r>
          <w:rPr>
            <w:rFonts w:ascii="仿宋" w:eastAsia="仿宋" w:hAnsi="仿宋" w:cs="仿宋" w:hint="eastAsia"/>
            <w:lang w:eastAsia="zh-CN"/>
          </w:rPr>
          <w:t>(二)、社会适应性分析</w:t>
        </w:r>
        <w:r>
          <w:tab/>
        </w:r>
        <w:r>
          <w:fldChar w:fldCharType="begin"/>
        </w:r>
        <w:r>
          <w:instrText xml:space="preserve"> PAGEREF _Toc11471 \h </w:instrText>
        </w:r>
        <w:r>
          <w:fldChar w:fldCharType="separate"/>
        </w:r>
        <w:r>
          <w:t>35</w:t>
        </w:r>
        <w:r>
          <w:fldChar w:fldCharType="end"/>
        </w:r>
      </w:hyperlink>
    </w:p>
    <w:p>
      <w:pPr>
        <w:pStyle w:val="TOC2"/>
        <w:tabs>
          <w:tab w:val="right" w:leader="dot" w:pos="8306"/>
        </w:tabs>
      </w:pPr>
      <w:hyperlink w:anchor="_Toc17390" w:history="1">
        <w:r>
          <w:rPr>
            <w:rFonts w:ascii="仿宋" w:eastAsia="仿宋" w:hAnsi="仿宋" w:cs="仿宋" w:hint="eastAsia"/>
            <w:lang w:eastAsia="zh-CN"/>
          </w:rPr>
          <w:t>(三)、社会风险及对策分析</w:t>
        </w:r>
        <w:r>
          <w:tab/>
        </w:r>
        <w:r>
          <w:fldChar w:fldCharType="begin"/>
        </w:r>
        <w:r>
          <w:instrText xml:space="preserve"> PAGEREF _Toc17390 \h </w:instrText>
        </w:r>
        <w:r>
          <w:fldChar w:fldCharType="separate"/>
        </w:r>
        <w:r>
          <w:t>37</w:t>
        </w:r>
        <w:r>
          <w:fldChar w:fldCharType="end"/>
        </w:r>
      </w:hyperlink>
    </w:p>
    <w:p>
      <w:pPr>
        <w:pStyle w:val="TOC1"/>
        <w:tabs>
          <w:tab w:val="right" w:leader="dot" w:pos="8306"/>
        </w:tabs>
      </w:pPr>
      <w:hyperlink w:anchor="_Toc28875" w:history="1">
        <w:r>
          <w:rPr>
            <w:rFonts w:ascii="仿宋" w:eastAsia="仿宋" w:hAnsi="仿宋" w:cs="仿宋" w:hint="eastAsia"/>
            <w:lang w:eastAsia="zh-CN"/>
          </w:rPr>
          <w:t>七、资金管理与财务规划</w:t>
        </w:r>
        <w:r>
          <w:tab/>
        </w:r>
        <w:r>
          <w:fldChar w:fldCharType="begin"/>
        </w:r>
        <w:r>
          <w:instrText xml:space="preserve"> PAGEREF _Toc28875 \h </w:instrText>
        </w:r>
        <w:r>
          <w:fldChar w:fldCharType="separate"/>
        </w:r>
        <w:r>
          <w:t>40</w:t>
        </w:r>
        <w:r>
          <w:fldChar w:fldCharType="end"/>
        </w:r>
      </w:hyperlink>
    </w:p>
    <w:p>
      <w:pPr>
        <w:pStyle w:val="TOC2"/>
        <w:tabs>
          <w:tab w:val="right" w:leader="dot" w:pos="8306"/>
        </w:tabs>
      </w:pPr>
      <w:hyperlink w:anchor="_Toc2870" w:history="1">
        <w:r>
          <w:rPr>
            <w:rFonts w:ascii="仿宋" w:eastAsia="仿宋" w:hAnsi="仿宋" w:cs="仿宋" w:hint="eastAsia"/>
            <w:lang w:eastAsia="zh-CN"/>
          </w:rPr>
          <w:t>(一)、项目资金来源与筹措</w:t>
        </w:r>
        <w:r>
          <w:tab/>
        </w:r>
        <w:r>
          <w:fldChar w:fldCharType="begin"/>
        </w:r>
        <w:r>
          <w:instrText xml:space="preserve"> PAGEREF _Toc2870 \h </w:instrText>
        </w:r>
        <w:r>
          <w:fldChar w:fldCharType="separate"/>
        </w:r>
        <w:r>
          <w:t>40</w:t>
        </w:r>
        <w:r>
          <w:fldChar w:fldCharType="end"/>
        </w:r>
      </w:hyperlink>
    </w:p>
    <w:p>
      <w:pPr>
        <w:pStyle w:val="TOC2"/>
        <w:tabs>
          <w:tab w:val="right" w:leader="dot" w:pos="8306"/>
        </w:tabs>
      </w:pPr>
      <w:hyperlink w:anchor="_Toc12770" w:history="1">
        <w:r>
          <w:rPr>
            <w:rFonts w:ascii="仿宋" w:eastAsia="仿宋" w:hAnsi="仿宋" w:cs="仿宋" w:hint="eastAsia"/>
            <w:lang w:eastAsia="zh-CN"/>
          </w:rPr>
          <w:t>(二)、资金使用与监管</w:t>
        </w:r>
        <w:r>
          <w:tab/>
        </w:r>
        <w:r>
          <w:fldChar w:fldCharType="begin"/>
        </w:r>
        <w:r>
          <w:instrText xml:space="preserve"> PAGEREF _Toc12770 \h </w:instrText>
        </w:r>
        <w:r>
          <w:fldChar w:fldCharType="separate"/>
        </w:r>
        <w:r>
          <w:t>42</w:t>
        </w:r>
        <w:r>
          <w:fldChar w:fldCharType="end"/>
        </w:r>
      </w:hyperlink>
    </w:p>
    <w:p>
      <w:pPr>
        <w:pStyle w:val="TOC2"/>
        <w:tabs>
          <w:tab w:val="right" w:leader="dot" w:pos="8306"/>
        </w:tabs>
      </w:pPr>
      <w:hyperlink w:anchor="_Toc4427" w:history="1">
        <w:r>
          <w:rPr>
            <w:rFonts w:ascii="仿宋" w:eastAsia="仿宋" w:hAnsi="仿宋" w:cs="仿宋" w:hint="eastAsia"/>
            <w:lang w:eastAsia="zh-CN"/>
          </w:rPr>
          <w:t>(三)、财务规划与预测</w:t>
        </w:r>
        <w:r>
          <w:tab/>
        </w:r>
        <w:r>
          <w:fldChar w:fldCharType="begin"/>
        </w:r>
        <w:r>
          <w:instrText xml:space="preserve"> PAGEREF _Toc4427 \h </w:instrText>
        </w:r>
        <w:r>
          <w:fldChar w:fldCharType="separate"/>
        </w:r>
        <w:r>
          <w:t>43</w:t>
        </w:r>
        <w:r>
          <w:fldChar w:fldCharType="end"/>
        </w:r>
      </w:hyperlink>
    </w:p>
    <w:p>
      <w:pPr>
        <w:pStyle w:val="TOC1"/>
        <w:tabs>
          <w:tab w:val="right" w:leader="dot" w:pos="8306"/>
        </w:tabs>
      </w:pPr>
      <w:hyperlink w:anchor="_Toc6454" w:history="1">
        <w:r>
          <w:rPr>
            <w:rFonts w:ascii="仿宋" w:eastAsia="仿宋" w:hAnsi="仿宋" w:cs="仿宋" w:hint="eastAsia"/>
            <w:lang w:eastAsia="zh-CN"/>
          </w:rPr>
          <w:t>八、安全与应急管理</w:t>
        </w:r>
        <w:r>
          <w:tab/>
        </w:r>
        <w:r>
          <w:fldChar w:fldCharType="begin"/>
        </w:r>
        <w:r>
          <w:instrText xml:space="preserve"> PAGEREF _Toc6454 \h </w:instrText>
        </w:r>
        <w:r>
          <w:fldChar w:fldCharType="separate"/>
        </w:r>
        <w:r>
          <w:t>44</w:t>
        </w:r>
        <w:r>
          <w:fldChar w:fldCharType="end"/>
        </w:r>
      </w:hyperlink>
    </w:p>
    <w:p>
      <w:pPr>
        <w:pStyle w:val="TOC2"/>
        <w:tabs>
          <w:tab w:val="right" w:leader="dot" w:pos="8306"/>
        </w:tabs>
      </w:pPr>
      <w:hyperlink w:anchor="_Toc28078" w:history="1">
        <w:r>
          <w:rPr>
            <w:rFonts w:ascii="仿宋" w:eastAsia="仿宋" w:hAnsi="仿宋" w:cs="仿宋" w:hint="eastAsia"/>
            <w:lang w:eastAsia="zh-CN"/>
          </w:rPr>
          <w:t>(一)、安全生产管理</w:t>
        </w:r>
        <w:r>
          <w:tab/>
        </w:r>
        <w:r>
          <w:fldChar w:fldCharType="begin"/>
        </w:r>
        <w:r>
          <w:instrText xml:space="preserve"> PAGEREF _Toc28078 \h </w:instrText>
        </w:r>
        <w:r>
          <w:fldChar w:fldCharType="separate"/>
        </w:r>
        <w:r>
          <w:t>44</w:t>
        </w:r>
        <w:r>
          <w:fldChar w:fldCharType="end"/>
        </w:r>
      </w:hyperlink>
    </w:p>
    <w:p>
      <w:pPr>
        <w:pStyle w:val="TOC2"/>
        <w:tabs>
          <w:tab w:val="right" w:leader="dot" w:pos="8306"/>
        </w:tabs>
      </w:pPr>
      <w:hyperlink w:anchor="_Toc20366" w:history="1">
        <w:r>
          <w:rPr>
            <w:rFonts w:ascii="仿宋" w:eastAsia="仿宋" w:hAnsi="仿宋" w:cs="仿宋" w:hint="eastAsia"/>
            <w:lang w:eastAsia="zh-CN"/>
          </w:rPr>
          <w:t>(二)、应急预案与响应</w:t>
        </w:r>
        <w:r>
          <w:tab/>
        </w:r>
        <w:r>
          <w:fldChar w:fldCharType="begin"/>
        </w:r>
        <w:r>
          <w:instrText xml:space="preserve"> PAGEREF _Toc20366 \h </w:instrText>
        </w:r>
        <w:r>
          <w:fldChar w:fldCharType="separate"/>
        </w:r>
        <w:r>
          <w:t>45</w:t>
        </w:r>
        <w:r>
          <w:fldChar w:fldCharType="end"/>
        </w:r>
      </w:hyperlink>
    </w:p>
    <w:p>
      <w:pPr>
        <w:pStyle w:val="TOC1"/>
        <w:tabs>
          <w:tab w:val="right" w:leader="dot" w:pos="8306"/>
        </w:tabs>
      </w:pPr>
      <w:hyperlink w:anchor="_Toc24647" w:history="1">
        <w:r>
          <w:rPr>
            <w:rFonts w:ascii="仿宋" w:eastAsia="仿宋" w:hAnsi="仿宋" w:cs="仿宋" w:hint="eastAsia"/>
            <w:lang w:eastAsia="zh-CN"/>
          </w:rPr>
          <w:t>九、环境保护与绿色发展</w:t>
        </w:r>
        <w:r>
          <w:tab/>
        </w:r>
        <w:r>
          <w:fldChar w:fldCharType="begin"/>
        </w:r>
        <w:r>
          <w:instrText xml:space="preserve"> PAGEREF _Toc24647 \h </w:instrText>
        </w:r>
        <w:r>
          <w:fldChar w:fldCharType="separate"/>
        </w:r>
        <w:r>
          <w:t>47</w:t>
        </w:r>
        <w:r>
          <w:fldChar w:fldCharType="end"/>
        </w:r>
      </w:hyperlink>
    </w:p>
    <w:p>
      <w:pPr>
        <w:pStyle w:val="TOC2"/>
        <w:tabs>
          <w:tab w:val="right" w:leader="dot" w:pos="8306"/>
        </w:tabs>
      </w:pPr>
      <w:hyperlink w:anchor="_Toc20093" w:history="1">
        <w:r>
          <w:rPr>
            <w:rFonts w:ascii="仿宋" w:eastAsia="仿宋" w:hAnsi="仿宋" w:cs="仿宋" w:hint="eastAsia"/>
            <w:lang w:eastAsia="zh-CN"/>
          </w:rPr>
          <w:t>(一)、环境保护措施</w:t>
        </w:r>
        <w:r>
          <w:tab/>
        </w:r>
        <w:r>
          <w:fldChar w:fldCharType="begin"/>
        </w:r>
        <w:r>
          <w:instrText xml:space="preserve"> PAGEREF _Toc20093 \h </w:instrText>
        </w:r>
        <w:r>
          <w:fldChar w:fldCharType="separate"/>
        </w:r>
        <w:r>
          <w:t>47</w:t>
        </w:r>
        <w:r>
          <w:fldChar w:fldCharType="end"/>
        </w:r>
      </w:hyperlink>
    </w:p>
    <w:p>
      <w:pPr>
        <w:pStyle w:val="TOC2"/>
        <w:tabs>
          <w:tab w:val="right" w:leader="dot" w:pos="8306"/>
        </w:tabs>
      </w:pPr>
      <w:hyperlink w:anchor="_Toc6248" w:history="1">
        <w:r>
          <w:rPr>
            <w:rFonts w:ascii="仿宋" w:eastAsia="仿宋" w:hAnsi="仿宋" w:cs="仿宋" w:hint="eastAsia"/>
            <w:lang w:eastAsia="zh-CN"/>
          </w:rPr>
          <w:t>(二)、绿色发展与可持续发展策略</w:t>
        </w:r>
        <w:r>
          <w:tab/>
        </w:r>
        <w:r>
          <w:fldChar w:fldCharType="begin"/>
        </w:r>
        <w:r>
          <w:instrText xml:space="preserve"> PAGEREF _Toc6248 \h </w:instrText>
        </w:r>
        <w:r>
          <w:fldChar w:fldCharType="separate"/>
        </w:r>
        <w:r>
          <w:t>49</w:t>
        </w:r>
        <w:r>
          <w:fldChar w:fldCharType="end"/>
        </w:r>
      </w:hyperlink>
    </w:p>
    <w:p>
      <w:pPr>
        <w:pStyle w:val="TOC1"/>
        <w:tabs>
          <w:tab w:val="right" w:leader="dot" w:pos="8306"/>
        </w:tabs>
      </w:pPr>
      <w:hyperlink w:anchor="_Toc23542" w:history="1">
        <w:r>
          <w:rPr>
            <w:rFonts w:ascii="仿宋" w:eastAsia="仿宋" w:hAnsi="仿宋" w:cs="仿宋" w:hint="eastAsia"/>
            <w:lang w:eastAsia="zh-CN"/>
          </w:rPr>
          <w:t>十、客户关系管理与市场拓展</w:t>
        </w:r>
        <w:r>
          <w:tab/>
        </w:r>
        <w:r>
          <w:fldChar w:fldCharType="begin"/>
        </w:r>
        <w:r>
          <w:instrText xml:space="preserve"> PAGEREF _Toc23542 \h </w:instrText>
        </w:r>
        <w:r>
          <w:fldChar w:fldCharType="separate"/>
        </w:r>
        <w:r>
          <w:t>50</w:t>
        </w:r>
        <w:r>
          <w:fldChar w:fldCharType="end"/>
        </w:r>
      </w:hyperlink>
    </w:p>
    <w:p>
      <w:pPr>
        <w:pStyle w:val="TOC2"/>
        <w:tabs>
          <w:tab w:val="right" w:leader="dot" w:pos="8306"/>
        </w:tabs>
      </w:pPr>
      <w:hyperlink w:anchor="_Toc20623" w:history="1">
        <w:r>
          <w:rPr>
            <w:rFonts w:ascii="仿宋" w:eastAsia="仿宋" w:hAnsi="仿宋" w:cs="仿宋" w:hint="eastAsia"/>
            <w:lang w:eastAsia="zh-CN"/>
          </w:rPr>
          <w:t>(一)、客户关系管理策略</w:t>
        </w:r>
        <w:r>
          <w:tab/>
        </w:r>
        <w:r>
          <w:fldChar w:fldCharType="begin"/>
        </w:r>
        <w:r>
          <w:instrText xml:space="preserve"> PAGEREF _Toc20623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3" w:history="1">
        <w:r>
          <w:rPr>
            <w:rFonts w:ascii="仿宋" w:eastAsia="仿宋" w:hAnsi="仿宋" w:cs="仿宋" w:hint="eastAsia"/>
            <w:lang w:eastAsia="zh-CN"/>
          </w:rPr>
          <w:t>(二)、市场拓展方案</w:t>
        </w:r>
        <w:r>
          <w:tab/>
        </w:r>
        <w:r>
          <w:fldChar w:fldCharType="begin"/>
        </w:r>
        <w:r>
          <w:instrText xml:space="preserve"> PAGEREF _Toc2923 \h </w:instrText>
        </w:r>
        <w:r>
          <w:fldChar w:fldCharType="separate"/>
        </w:r>
        <w:r>
          <w:t>51</w:t>
        </w:r>
        <w:r>
          <w:fldChar w:fldCharType="end"/>
        </w:r>
      </w:hyperlink>
    </w:p>
    <w:p>
      <w:pPr>
        <w:pStyle w:val="TOC1"/>
        <w:tabs>
          <w:tab w:val="right" w:leader="dot" w:pos="8306"/>
        </w:tabs>
      </w:pPr>
      <w:hyperlink w:anchor="_Toc19858" w:history="1">
        <w:r>
          <w:rPr>
            <w:rFonts w:ascii="仿宋" w:eastAsia="仿宋" w:hAnsi="仿宋" w:cs="仿宋" w:hint="eastAsia"/>
            <w:lang w:eastAsia="zh-CN"/>
          </w:rPr>
          <w:t>十一、土地利用与规划方案</w:t>
        </w:r>
        <w:r>
          <w:tab/>
        </w:r>
        <w:r>
          <w:fldChar w:fldCharType="begin"/>
        </w:r>
        <w:r>
          <w:instrText xml:space="preserve"> PAGEREF _Toc19858 \h </w:instrText>
        </w:r>
        <w:r>
          <w:fldChar w:fldCharType="separate"/>
        </w:r>
        <w:r>
          <w:t>53</w:t>
        </w:r>
        <w:r>
          <w:fldChar w:fldCharType="end"/>
        </w:r>
      </w:hyperlink>
    </w:p>
    <w:p>
      <w:pPr>
        <w:pStyle w:val="TOC2"/>
        <w:tabs>
          <w:tab w:val="right" w:leader="dot" w:pos="8306"/>
        </w:tabs>
      </w:pPr>
      <w:hyperlink w:anchor="_Toc14559" w:history="1">
        <w:r>
          <w:rPr>
            <w:rFonts w:ascii="仿宋" w:eastAsia="仿宋" w:hAnsi="仿宋" w:cs="仿宋" w:hint="eastAsia"/>
            <w:lang w:eastAsia="zh-CN"/>
          </w:rPr>
          <w:t>(一)、项目用地情况分析</w:t>
        </w:r>
        <w:r>
          <w:tab/>
        </w:r>
        <w:r>
          <w:fldChar w:fldCharType="begin"/>
        </w:r>
        <w:r>
          <w:instrText xml:space="preserve"> PAGEREF _Toc14559 \h </w:instrText>
        </w:r>
        <w:r>
          <w:fldChar w:fldCharType="separate"/>
        </w:r>
        <w:r>
          <w:t>53</w:t>
        </w:r>
        <w:r>
          <w:fldChar w:fldCharType="end"/>
        </w:r>
      </w:hyperlink>
    </w:p>
    <w:p>
      <w:pPr>
        <w:pStyle w:val="TOC2"/>
        <w:tabs>
          <w:tab w:val="right" w:leader="dot" w:pos="8306"/>
        </w:tabs>
      </w:pPr>
      <w:hyperlink w:anchor="_Toc990" w:history="1">
        <w:r>
          <w:rPr>
            <w:rFonts w:ascii="仿宋" w:eastAsia="仿宋" w:hAnsi="仿宋" w:cs="仿宋" w:hint="eastAsia"/>
            <w:lang w:eastAsia="zh-CN"/>
          </w:rPr>
          <w:t>(二)、土地利用规划方案</w:t>
        </w:r>
        <w:r>
          <w:tab/>
        </w:r>
        <w:r>
          <w:fldChar w:fldCharType="begin"/>
        </w:r>
        <w:r>
          <w:instrText xml:space="preserve"> PAGEREF _Toc990 \h </w:instrText>
        </w:r>
        <w:r>
          <w:fldChar w:fldCharType="separate"/>
        </w:r>
        <w:r>
          <w:t>54</w:t>
        </w:r>
        <w:r>
          <w:fldChar w:fldCharType="end"/>
        </w:r>
      </w:hyperlink>
    </w:p>
    <w:p>
      <w:pPr>
        <w:pStyle w:val="TOC1"/>
        <w:tabs>
          <w:tab w:val="right" w:leader="dot" w:pos="8306"/>
        </w:tabs>
      </w:pPr>
      <w:hyperlink w:anchor="_Toc21914" w:history="1">
        <w:r>
          <w:rPr>
            <w:rFonts w:ascii="仿宋" w:eastAsia="仿宋" w:hAnsi="仿宋" w:cs="仿宋" w:hint="eastAsia"/>
            <w:lang w:eastAsia="zh-CN"/>
          </w:rPr>
          <w:t>十二、项目实施与管理方案</w:t>
        </w:r>
        <w:r>
          <w:tab/>
        </w:r>
        <w:r>
          <w:fldChar w:fldCharType="begin"/>
        </w:r>
        <w:r>
          <w:instrText xml:space="preserve"> PAGEREF _Toc21914 \h </w:instrText>
        </w:r>
        <w:r>
          <w:fldChar w:fldCharType="separate"/>
        </w:r>
        <w:r>
          <w:t>55</w:t>
        </w:r>
        <w:r>
          <w:fldChar w:fldCharType="end"/>
        </w:r>
      </w:hyperlink>
    </w:p>
    <w:p>
      <w:pPr>
        <w:pStyle w:val="TOC2"/>
        <w:tabs>
          <w:tab w:val="right" w:leader="dot" w:pos="8306"/>
        </w:tabs>
      </w:pPr>
      <w:hyperlink w:anchor="_Toc31723" w:history="1">
        <w:r>
          <w:rPr>
            <w:rFonts w:ascii="仿宋" w:eastAsia="仿宋" w:hAnsi="仿宋" w:cs="仿宋" w:hint="eastAsia"/>
            <w:lang w:eastAsia="zh-CN"/>
          </w:rPr>
          <w:t>(一)、项目实施计划</w:t>
        </w:r>
        <w:r>
          <w:tab/>
        </w:r>
        <w:r>
          <w:fldChar w:fldCharType="begin"/>
        </w:r>
        <w:r>
          <w:instrText xml:space="preserve"> PAGEREF _Toc31723 \h </w:instrText>
        </w:r>
        <w:r>
          <w:fldChar w:fldCharType="separate"/>
        </w:r>
        <w:r>
          <w:t>55</w:t>
        </w:r>
        <w:r>
          <w:fldChar w:fldCharType="end"/>
        </w:r>
      </w:hyperlink>
    </w:p>
    <w:p>
      <w:pPr>
        <w:pStyle w:val="TOC2"/>
        <w:tabs>
          <w:tab w:val="right" w:leader="dot" w:pos="8306"/>
        </w:tabs>
      </w:pPr>
      <w:hyperlink w:anchor="_Toc23386" w:history="1">
        <w:r>
          <w:rPr>
            <w:rFonts w:ascii="仿宋" w:eastAsia="仿宋" w:hAnsi="仿宋" w:cs="仿宋" w:hint="eastAsia"/>
            <w:lang w:eastAsia="zh-CN"/>
          </w:rPr>
          <w:t>(二)、项目组织机构与职责</w:t>
        </w:r>
        <w:r>
          <w:tab/>
        </w:r>
        <w:r>
          <w:fldChar w:fldCharType="begin"/>
        </w:r>
        <w:r>
          <w:instrText xml:space="preserve"> PAGEREF _Toc23386 \h </w:instrText>
        </w:r>
        <w:r>
          <w:fldChar w:fldCharType="separate"/>
        </w:r>
        <w:r>
          <w:t>56</w:t>
        </w:r>
        <w:r>
          <w:fldChar w:fldCharType="end"/>
        </w:r>
      </w:hyperlink>
    </w:p>
    <w:p>
      <w:pPr>
        <w:pStyle w:val="TOC2"/>
        <w:tabs>
          <w:tab w:val="right" w:leader="dot" w:pos="8306"/>
        </w:tabs>
      </w:pPr>
      <w:hyperlink w:anchor="_Toc5910" w:history="1">
        <w:r>
          <w:rPr>
            <w:rFonts w:ascii="仿宋" w:eastAsia="仿宋" w:hAnsi="仿宋" w:cs="仿宋" w:hint="eastAsia"/>
            <w:lang w:eastAsia="zh-CN"/>
          </w:rPr>
          <w:t>(三)、项目管理与监控体系</w:t>
        </w:r>
        <w:r>
          <w:tab/>
        </w:r>
        <w:r>
          <w:fldChar w:fldCharType="begin"/>
        </w:r>
        <w:r>
          <w:instrText xml:space="preserve"> PAGEREF _Toc5910 \h </w:instrText>
        </w:r>
        <w:r>
          <w:fldChar w:fldCharType="separate"/>
        </w:r>
        <w:r>
          <w:t>59</w:t>
        </w:r>
        <w:r>
          <w:fldChar w:fldCharType="end"/>
        </w:r>
      </w:hyperlink>
    </w:p>
    <w:p>
      <w:pPr>
        <w:pStyle w:val="TOC1"/>
        <w:tabs>
          <w:tab w:val="right" w:leader="dot" w:pos="8306"/>
        </w:tabs>
      </w:pPr>
      <w:hyperlink w:anchor="_Toc8761" w:history="1">
        <w:r>
          <w:rPr>
            <w:rFonts w:ascii="仿宋" w:eastAsia="仿宋" w:hAnsi="仿宋" w:cs="仿宋" w:hint="eastAsia"/>
            <w:lang w:eastAsia="zh-CN"/>
          </w:rPr>
          <w:t>十三、人力资源管理与开发</w:t>
        </w:r>
        <w:r>
          <w:tab/>
        </w:r>
        <w:r>
          <w:fldChar w:fldCharType="begin"/>
        </w:r>
        <w:r>
          <w:instrText xml:space="preserve"> PAGEREF _Toc8761 \h </w:instrText>
        </w:r>
        <w:r>
          <w:fldChar w:fldCharType="separate"/>
        </w:r>
        <w:r>
          <w:t>60</w:t>
        </w:r>
        <w:r>
          <w:fldChar w:fldCharType="end"/>
        </w:r>
      </w:hyperlink>
    </w:p>
    <w:p>
      <w:pPr>
        <w:pStyle w:val="TOC2"/>
        <w:tabs>
          <w:tab w:val="right" w:leader="dot" w:pos="8306"/>
        </w:tabs>
      </w:pPr>
      <w:hyperlink w:anchor="_Toc8315" w:history="1">
        <w:r>
          <w:rPr>
            <w:rFonts w:ascii="仿宋" w:eastAsia="仿宋" w:hAnsi="仿宋" w:cs="仿宋" w:hint="eastAsia"/>
            <w:lang w:eastAsia="zh-CN"/>
          </w:rPr>
          <w:t>(一)、人力资源规划</w:t>
        </w:r>
        <w:r>
          <w:tab/>
        </w:r>
        <w:r>
          <w:fldChar w:fldCharType="begin"/>
        </w:r>
        <w:r>
          <w:instrText xml:space="preserve"> PAGEREF _Toc8315 \h </w:instrText>
        </w:r>
        <w:r>
          <w:fldChar w:fldCharType="separate"/>
        </w:r>
        <w:r>
          <w:t>60</w:t>
        </w:r>
        <w:r>
          <w:fldChar w:fldCharType="end"/>
        </w:r>
      </w:hyperlink>
    </w:p>
    <w:p>
      <w:pPr>
        <w:pStyle w:val="TOC2"/>
        <w:tabs>
          <w:tab w:val="right" w:leader="dot" w:pos="8306"/>
        </w:tabs>
      </w:pPr>
      <w:hyperlink w:anchor="_Toc30372" w:history="1">
        <w:r>
          <w:rPr>
            <w:rFonts w:ascii="仿宋" w:eastAsia="仿宋" w:hAnsi="仿宋" w:cs="仿宋" w:hint="eastAsia"/>
            <w:lang w:eastAsia="zh-CN"/>
          </w:rPr>
          <w:t>(二)、人力资源开发与培训</w:t>
        </w:r>
        <w:r>
          <w:tab/>
        </w:r>
        <w:r>
          <w:fldChar w:fldCharType="begin"/>
        </w:r>
        <w:r>
          <w:instrText xml:space="preserve"> PAGEREF _Toc30372 \h </w:instrText>
        </w:r>
        <w:r>
          <w:fldChar w:fldCharType="separate"/>
        </w:r>
        <w:r>
          <w:t>62</w:t>
        </w:r>
        <w:r>
          <w:fldChar w:fldCharType="end"/>
        </w:r>
      </w:hyperlink>
    </w:p>
    <w:p>
      <w:pPr>
        <w:pStyle w:val="TOC1"/>
        <w:tabs>
          <w:tab w:val="right" w:leader="dot" w:pos="8306"/>
        </w:tabs>
      </w:pPr>
      <w:hyperlink w:anchor="_Toc12687" w:history="1">
        <w:r>
          <w:rPr>
            <w:rFonts w:ascii="仿宋" w:eastAsia="仿宋" w:hAnsi="仿宋" w:cs="仿宋" w:hint="eastAsia"/>
            <w:lang w:eastAsia="zh-CN"/>
          </w:rPr>
          <w:t>十四、产业协同与集群发展</w:t>
        </w:r>
        <w:r>
          <w:tab/>
        </w:r>
        <w:r>
          <w:fldChar w:fldCharType="begin"/>
        </w:r>
        <w:r>
          <w:instrText xml:space="preserve"> PAGEREF _Toc12687 \h </w:instrText>
        </w:r>
        <w:r>
          <w:fldChar w:fldCharType="separate"/>
        </w:r>
        <w:r>
          <w:t>65</w:t>
        </w:r>
        <w:r>
          <w:fldChar w:fldCharType="end"/>
        </w:r>
      </w:hyperlink>
    </w:p>
    <w:p>
      <w:pPr>
        <w:pStyle w:val="TOC2"/>
        <w:tabs>
          <w:tab w:val="right" w:leader="dot" w:pos="8306"/>
        </w:tabs>
      </w:pPr>
      <w:hyperlink w:anchor="_Toc30733" w:history="1">
        <w:r>
          <w:rPr>
            <w:rFonts w:ascii="仿宋" w:eastAsia="仿宋" w:hAnsi="仿宋" w:cs="仿宋" w:hint="eastAsia"/>
            <w:lang w:eastAsia="zh-CN"/>
          </w:rPr>
          <w:t>(一)、产业协同机制建设</w:t>
        </w:r>
        <w:r>
          <w:tab/>
        </w:r>
        <w:r>
          <w:fldChar w:fldCharType="begin"/>
        </w:r>
        <w:r>
          <w:instrText xml:space="preserve"> PAGEREF _Toc30733 \h </w:instrText>
        </w:r>
        <w:r>
          <w:fldChar w:fldCharType="separate"/>
        </w:r>
        <w:r>
          <w:t>65</w:t>
        </w:r>
        <w:r>
          <w:fldChar w:fldCharType="end"/>
        </w:r>
      </w:hyperlink>
    </w:p>
    <w:p>
      <w:pPr>
        <w:pStyle w:val="TOC2"/>
        <w:tabs>
          <w:tab w:val="right" w:leader="dot" w:pos="8306"/>
        </w:tabs>
      </w:pPr>
      <w:hyperlink w:anchor="_Toc28802" w:history="1">
        <w:r>
          <w:rPr>
            <w:rFonts w:ascii="仿宋" w:eastAsia="仿宋" w:hAnsi="仿宋" w:cs="仿宋" w:hint="eastAsia"/>
            <w:lang w:eastAsia="zh-CN"/>
          </w:rPr>
          <w:t>(二)、产业集群培育与发展</w:t>
        </w:r>
        <w:r>
          <w:tab/>
        </w:r>
        <w:r>
          <w:fldChar w:fldCharType="begin"/>
        </w:r>
        <w:r>
          <w:instrText xml:space="preserve"> PAGEREF _Toc28802 \h </w:instrText>
        </w:r>
        <w:r>
          <w:fldChar w:fldCharType="separate"/>
        </w:r>
        <w:r>
          <w:t>66</w:t>
        </w:r>
        <w:r>
          <w:fldChar w:fldCharType="end"/>
        </w:r>
      </w:hyperlink>
    </w:p>
    <w:p>
      <w:pPr>
        <w:pStyle w:val="TOC1"/>
        <w:tabs>
          <w:tab w:val="right" w:leader="dot" w:pos="8306"/>
        </w:tabs>
      </w:pPr>
      <w:hyperlink w:anchor="_Toc20042" w:history="1">
        <w:r>
          <w:rPr>
            <w:rFonts w:ascii="仿宋" w:eastAsia="仿宋" w:hAnsi="仿宋" w:cs="仿宋" w:hint="eastAsia"/>
            <w:lang w:eastAsia="zh-CN"/>
          </w:rPr>
          <w:t>十五、质量管理与控制</w:t>
        </w:r>
        <w:r>
          <w:tab/>
        </w:r>
        <w:r>
          <w:fldChar w:fldCharType="begin"/>
        </w:r>
        <w:r>
          <w:instrText xml:space="preserve"> PAGEREF _Toc20042 \h </w:instrText>
        </w:r>
        <w:r>
          <w:fldChar w:fldCharType="separate"/>
        </w:r>
        <w:r>
          <w:t>67</w:t>
        </w:r>
        <w:r>
          <w:fldChar w:fldCharType="end"/>
        </w:r>
      </w:hyperlink>
    </w:p>
    <w:p>
      <w:pPr>
        <w:pStyle w:val="TOC2"/>
        <w:tabs>
          <w:tab w:val="right" w:leader="dot" w:pos="8306"/>
        </w:tabs>
      </w:pPr>
      <w:hyperlink w:anchor="_Toc7855" w:history="1">
        <w:r>
          <w:rPr>
            <w:rFonts w:ascii="仿宋" w:eastAsia="仿宋" w:hAnsi="仿宋" w:cs="仿宋" w:hint="eastAsia"/>
            <w:lang w:eastAsia="zh-CN"/>
          </w:rPr>
          <w:t>(一)、质量管理体系建设</w:t>
        </w:r>
        <w:r>
          <w:tab/>
        </w:r>
        <w:r>
          <w:fldChar w:fldCharType="begin"/>
        </w:r>
        <w:r>
          <w:instrText xml:space="preserve"> PAGEREF _Toc7855 \h </w:instrText>
        </w:r>
        <w:r>
          <w:fldChar w:fldCharType="separate"/>
        </w:r>
        <w:r>
          <w:t>67</w:t>
        </w:r>
        <w:r>
          <w:fldChar w:fldCharType="end"/>
        </w:r>
      </w:hyperlink>
    </w:p>
    <w:p>
      <w:pPr>
        <w:pStyle w:val="TOC2"/>
        <w:tabs>
          <w:tab w:val="right" w:leader="dot" w:pos="8306"/>
        </w:tabs>
      </w:pPr>
      <w:hyperlink w:anchor="_Toc29366" w:history="1">
        <w:r>
          <w:rPr>
            <w:rFonts w:ascii="仿宋" w:eastAsia="仿宋" w:hAnsi="仿宋" w:cs="仿宋" w:hint="eastAsia"/>
            <w:lang w:eastAsia="zh-CN"/>
          </w:rPr>
          <w:t>(二)、质量控制措施</w:t>
        </w:r>
        <w:r>
          <w:tab/>
        </w:r>
        <w:r>
          <w:fldChar w:fldCharType="begin"/>
        </w:r>
        <w:r>
          <w:instrText xml:space="preserve"> PAGEREF _Toc29366 \h </w:instrText>
        </w:r>
        <w:r>
          <w:fldChar w:fldCharType="separate"/>
        </w:r>
        <w:r>
          <w:t>68</w:t>
        </w:r>
        <w:r>
          <w:fldChar w:fldCharType="end"/>
        </w:r>
      </w:hyperlink>
    </w:p>
    <w:p>
      <w:pPr>
        <w:pStyle w:val="TOC1"/>
        <w:tabs>
          <w:tab w:val="right" w:leader="dot" w:pos="8306"/>
        </w:tabs>
      </w:pPr>
      <w:hyperlink w:anchor="_Toc24494" w:history="1">
        <w:r>
          <w:rPr>
            <w:rFonts w:ascii="仿宋" w:eastAsia="仿宋" w:hAnsi="仿宋" w:cs="仿宋" w:hint="eastAsia"/>
            <w:lang w:eastAsia="zh-CN"/>
          </w:rPr>
          <w:t>十六、创新驱动与持续发展</w:t>
        </w:r>
        <w:r>
          <w:tab/>
        </w:r>
        <w:r>
          <w:fldChar w:fldCharType="begin"/>
        </w:r>
        <w:r>
          <w:instrText xml:space="preserve"> PAGEREF _Toc24494 \h </w:instrText>
        </w:r>
        <w:r>
          <w:fldChar w:fldCharType="separate"/>
        </w:r>
        <w:r>
          <w:t>69</w:t>
        </w:r>
        <w:r>
          <w:fldChar w:fldCharType="end"/>
        </w:r>
      </w:hyperlink>
    </w:p>
    <w:p>
      <w:pPr>
        <w:pStyle w:val="TOC2"/>
        <w:tabs>
          <w:tab w:val="right" w:leader="dot" w:pos="8306"/>
        </w:tabs>
      </w:pPr>
      <w:hyperlink w:anchor="_Toc29584" w:history="1">
        <w:r>
          <w:rPr>
            <w:rFonts w:ascii="仿宋" w:eastAsia="仿宋" w:hAnsi="仿宋" w:cs="仿宋" w:hint="eastAsia"/>
            <w:lang w:eastAsia="zh-CN"/>
          </w:rPr>
          <w:t>(一)、创新驱动战略实施</w:t>
        </w:r>
        <w:r>
          <w:tab/>
        </w:r>
        <w:r>
          <w:fldChar w:fldCharType="begin"/>
        </w:r>
        <w:r>
          <w:instrText xml:space="preserve"> PAGEREF _Toc29584 \h </w:instrText>
        </w:r>
        <w:r>
          <w:fldChar w:fldCharType="separate"/>
        </w:r>
        <w:r>
          <w:t>69</w:t>
        </w:r>
        <w:r>
          <w:fldChar w:fldCharType="end"/>
        </w:r>
      </w:hyperlink>
    </w:p>
    <w:p>
      <w:pPr>
        <w:pStyle w:val="TOC2"/>
        <w:tabs>
          <w:tab w:val="right" w:leader="dot" w:pos="8306"/>
        </w:tabs>
      </w:pPr>
      <w:hyperlink w:anchor="_Toc9659" w:history="1">
        <w:r>
          <w:rPr>
            <w:rFonts w:ascii="仿宋" w:eastAsia="仿宋" w:hAnsi="仿宋" w:cs="仿宋" w:hint="eastAsia"/>
            <w:lang w:eastAsia="zh-CN"/>
          </w:rPr>
          <w:t>(二)、持续发展路径探索</w:t>
        </w:r>
        <w:r>
          <w:tab/>
        </w:r>
        <w:r>
          <w:fldChar w:fldCharType="begin"/>
        </w:r>
        <w:r>
          <w:instrText xml:space="preserve"> PAGEREF _Toc9659 \h </w:instrText>
        </w:r>
        <w:r>
          <w:fldChar w:fldCharType="separate"/>
        </w:r>
        <w:r>
          <w:t>71</w:t>
        </w:r>
        <w:r>
          <w:fldChar w:fldCharType="end"/>
        </w:r>
      </w:hyperlink>
    </w:p>
    <w:p>
      <w:pPr>
        <w:pStyle w:val="TOC1"/>
        <w:tabs>
          <w:tab w:val="right" w:leader="dot" w:pos="8306"/>
        </w:tabs>
      </w:pPr>
      <w:hyperlink w:anchor="_Toc2868" w:history="1">
        <w:r>
          <w:rPr>
            <w:rFonts w:ascii="仿宋" w:eastAsia="仿宋" w:hAnsi="仿宋" w:cs="仿宋" w:hint="eastAsia"/>
            <w:lang w:eastAsia="zh-CN"/>
          </w:rPr>
          <w:t>十七、设施与设备管理</w:t>
        </w:r>
        <w:r>
          <w:tab/>
        </w:r>
        <w:r>
          <w:fldChar w:fldCharType="begin"/>
        </w:r>
        <w:r>
          <w:instrText xml:space="preserve"> PAGEREF _Toc2868 \h </w:instrText>
        </w:r>
        <w:r>
          <w:fldChar w:fldCharType="separate"/>
        </w:r>
        <w:r>
          <w:t>75</w:t>
        </w:r>
        <w:r>
          <w:fldChar w:fldCharType="end"/>
        </w:r>
      </w:hyperlink>
    </w:p>
    <w:p>
      <w:pPr>
        <w:pStyle w:val="TOC2"/>
        <w:tabs>
          <w:tab w:val="right" w:leader="dot" w:pos="8306"/>
        </w:tabs>
      </w:pPr>
      <w:hyperlink w:anchor="_Toc22160" w:history="1">
        <w:r>
          <w:rPr>
            <w:rFonts w:ascii="仿宋" w:eastAsia="仿宋" w:hAnsi="仿宋" w:cs="仿宋" w:hint="eastAsia"/>
            <w:lang w:eastAsia="zh-CN"/>
          </w:rPr>
          <w:t>(一)、设施规划与配置</w:t>
        </w:r>
        <w:r>
          <w:tab/>
        </w:r>
        <w:r>
          <w:fldChar w:fldCharType="begin"/>
        </w:r>
        <w:r>
          <w:instrText xml:space="preserve"> PAGEREF _Toc22160 \h </w:instrText>
        </w:r>
        <w:r>
          <w:fldChar w:fldCharType="separate"/>
        </w:r>
        <w:r>
          <w:t>75</w:t>
        </w:r>
        <w:r>
          <w:fldChar w:fldCharType="end"/>
        </w:r>
      </w:hyperlink>
    </w:p>
    <w:p>
      <w:pPr>
        <w:pStyle w:val="TOC2"/>
        <w:tabs>
          <w:tab w:val="right" w:leader="dot" w:pos="8306"/>
        </w:tabs>
      </w:pPr>
      <w:hyperlink w:anchor="_Toc29204" w:history="1">
        <w:r>
          <w:rPr>
            <w:rFonts w:ascii="仿宋" w:eastAsia="仿宋" w:hAnsi="仿宋" w:cs="仿宋" w:hint="eastAsia"/>
            <w:lang w:eastAsia="zh-CN"/>
          </w:rPr>
          <w:t>(二)、设备采购与维护管理</w:t>
        </w:r>
        <w:r>
          <w:tab/>
        </w:r>
        <w:r>
          <w:fldChar w:fldCharType="begin"/>
        </w:r>
        <w:r>
          <w:instrText xml:space="preserve"> PAGEREF _Toc29204 \h </w:instrText>
        </w:r>
        <w:r>
          <w:fldChar w:fldCharType="separate"/>
        </w:r>
        <w:r>
          <w:t>76</w:t>
        </w:r>
        <w:r>
          <w:fldChar w:fldCharType="end"/>
        </w:r>
      </w:hyperlink>
    </w:p>
    <w:p>
      <w:pPr>
        <w:pStyle w:val="TOC2"/>
        <w:tabs>
          <w:tab w:val="right" w:leader="dot" w:pos="8306"/>
        </w:tabs>
      </w:pPr>
      <w:hyperlink w:anchor="_Toc5100" w:history="1">
        <w:r>
          <w:rPr>
            <w:rFonts w:ascii="仿宋" w:eastAsia="仿宋" w:hAnsi="仿宋" w:cs="仿宋" w:hint="eastAsia"/>
            <w:lang w:eastAsia="zh-CN"/>
          </w:rPr>
          <w:t>(三)、设施设备升级策略</w:t>
        </w:r>
        <w:r>
          <w:tab/>
        </w:r>
        <w:r>
          <w:fldChar w:fldCharType="begin"/>
        </w:r>
        <w:r>
          <w:instrText xml:space="preserve"> PAGEREF _Toc5100 \h </w:instrText>
        </w:r>
        <w:r>
          <w:fldChar w:fldCharType="separate"/>
        </w:r>
        <w:r>
          <w:t>76</w:t>
        </w:r>
        <w:r>
          <w:fldChar w:fldCharType="end"/>
        </w:r>
      </w:hyperlink>
    </w:p>
    <w:p>
      <w:pPr>
        <w:pStyle w:val="TOC1"/>
        <w:tabs>
          <w:tab w:val="right" w:leader="dot" w:pos="8306"/>
        </w:tabs>
      </w:pPr>
      <w:hyperlink w:anchor="_Toc18857" w:history="1">
        <w:r>
          <w:rPr>
            <w:rFonts w:ascii="仿宋" w:eastAsia="仿宋" w:hAnsi="仿宋" w:cs="仿宋" w:hint="eastAsia"/>
            <w:lang w:eastAsia="zh-CN"/>
          </w:rPr>
          <w:t>十八、法律法规与政策遵循</w:t>
        </w:r>
        <w:r>
          <w:tab/>
        </w:r>
        <w:r>
          <w:fldChar w:fldCharType="begin"/>
        </w:r>
        <w:r>
          <w:instrText xml:space="preserve"> PAGEREF _Toc18857 \h </w:instrText>
        </w:r>
        <w:r>
          <w:fldChar w:fldCharType="separate"/>
        </w:r>
        <w:r>
          <w:t>77</w:t>
        </w:r>
        <w:r>
          <w:fldChar w:fldCharType="end"/>
        </w:r>
      </w:hyperlink>
    </w:p>
    <w:p>
      <w:pPr>
        <w:pStyle w:val="TOC2"/>
        <w:tabs>
          <w:tab w:val="right" w:leader="dot" w:pos="8306"/>
        </w:tabs>
      </w:pPr>
      <w:hyperlink w:anchor="_Toc11601" w:history="1">
        <w:r>
          <w:rPr>
            <w:rFonts w:ascii="仿宋" w:eastAsia="仿宋" w:hAnsi="仿宋" w:cs="仿宋" w:hint="eastAsia"/>
            <w:lang w:eastAsia="zh-CN"/>
          </w:rPr>
          <w:t>(一)、法律法规遵守</w:t>
        </w:r>
        <w:r>
          <w:tab/>
        </w:r>
        <w:r>
          <w:fldChar w:fldCharType="begin"/>
        </w:r>
        <w:r>
          <w:instrText xml:space="preserve"> PAGEREF _Toc11601 \h </w:instrText>
        </w:r>
        <w:r>
          <w:fldChar w:fldCharType="separate"/>
        </w:r>
        <w:r>
          <w:t>77</w:t>
        </w:r>
        <w:r>
          <w:fldChar w:fldCharType="end"/>
        </w:r>
      </w:hyperlink>
    </w:p>
    <w:p>
      <w:pPr>
        <w:pStyle w:val="TOC2"/>
        <w:tabs>
          <w:tab w:val="right" w:leader="dot" w:pos="8306"/>
        </w:tabs>
      </w:pPr>
      <w:hyperlink w:anchor="_Toc12207" w:history="1">
        <w:r>
          <w:rPr>
            <w:rFonts w:ascii="仿宋" w:eastAsia="仿宋" w:hAnsi="仿宋" w:cs="仿宋" w:hint="eastAsia"/>
            <w:lang w:eastAsia="zh-CN"/>
          </w:rPr>
          <w:t>(二)、政策导向与利用</w:t>
        </w:r>
        <w:r>
          <w:tab/>
        </w:r>
        <w:r>
          <w:fldChar w:fldCharType="begin"/>
        </w:r>
        <w:r>
          <w:instrText xml:space="preserve"> PAGEREF _Toc12207 \h </w:instrText>
        </w:r>
        <w:r>
          <w:fldChar w:fldCharType="separate"/>
        </w:r>
        <w:r>
          <w:t>78</w:t>
        </w:r>
        <w:r>
          <w:fldChar w:fldCharType="end"/>
        </w:r>
      </w:hyperlink>
    </w:p>
    <w:p>
      <w:pPr>
        <w:pStyle w:val="TOC1"/>
        <w:tabs>
          <w:tab w:val="right" w:leader="dot" w:pos="8306"/>
        </w:tabs>
      </w:pPr>
      <w:hyperlink w:anchor="_Toc11462" w:history="1">
        <w:r>
          <w:rPr>
            <w:rFonts w:ascii="仿宋" w:eastAsia="仿宋" w:hAnsi="仿宋" w:cs="仿宋" w:hint="eastAsia"/>
            <w:lang w:eastAsia="zh-CN"/>
          </w:rPr>
          <w:t>十九、合作与交流机制建立</w:t>
        </w:r>
        <w:r>
          <w:tab/>
        </w:r>
        <w:r>
          <w:fldChar w:fldCharType="begin"/>
        </w:r>
        <w:r>
          <w:instrText xml:space="preserve"> PAGEREF _Toc11462 \h </w:instrText>
        </w:r>
        <w:r>
          <w:fldChar w:fldCharType="separate"/>
        </w:r>
        <w:r>
          <w:t>79</w:t>
        </w:r>
        <w:r>
          <w:fldChar w:fldCharType="end"/>
        </w:r>
      </w:hyperlink>
    </w:p>
    <w:p>
      <w:pPr>
        <w:pStyle w:val="TOC2"/>
        <w:tabs>
          <w:tab w:val="right" w:leader="dot" w:pos="8306"/>
        </w:tabs>
      </w:pPr>
      <w:hyperlink w:anchor="_Toc17504" w:history="1">
        <w:r>
          <w:rPr>
            <w:rFonts w:ascii="仿宋" w:eastAsia="仿宋" w:hAnsi="仿宋" w:cs="仿宋" w:hint="eastAsia"/>
            <w:lang w:eastAsia="zh-CN"/>
          </w:rPr>
          <w:t>(一)、合作伙伴选择与合作方式</w:t>
        </w:r>
        <w:r>
          <w:tab/>
        </w:r>
        <w:r>
          <w:fldChar w:fldCharType="begin"/>
        </w:r>
        <w:r>
          <w:instrText xml:space="preserve"> PAGEREF _Toc17504 \h </w:instrText>
        </w:r>
        <w:r>
          <w:fldChar w:fldCharType="separate"/>
        </w:r>
        <w:r>
          <w:t>79</w:t>
        </w:r>
        <w:r>
          <w:fldChar w:fldCharType="end"/>
        </w:r>
      </w:hyperlink>
    </w:p>
    <w:p>
      <w:pPr>
        <w:pStyle w:val="TOC2"/>
        <w:tabs>
          <w:tab w:val="right" w:leader="dot" w:pos="8306"/>
        </w:tabs>
      </w:pPr>
      <w:hyperlink w:anchor="_Toc16033" w:history="1">
        <w:r>
          <w:rPr>
            <w:rFonts w:ascii="仿宋" w:eastAsia="仿宋" w:hAnsi="仿宋" w:cs="仿宋" w:hint="eastAsia"/>
            <w:lang w:eastAsia="zh-CN"/>
          </w:rPr>
          <w:t>(二)、交流与合作平台搭建</w:t>
        </w:r>
        <w:r>
          <w:tab/>
        </w:r>
        <w:r>
          <w:fldChar w:fldCharType="begin"/>
        </w:r>
        <w:r>
          <w:instrText xml:space="preserve"> PAGEREF _Toc16033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47"/>
      <w:r>
        <w:rPr>
          <w:rFonts w:ascii="仿宋" w:eastAsia="仿宋" w:hAnsi="仿宋" w:cs="仿宋" w:hint="eastAsia"/>
          <w:sz w:val="28"/>
          <w:lang w:eastAsia="zh-CN"/>
        </w:rPr>
        <w:t>一、不定形耐火材料项目概论</w:t>
      </w:r>
      <w:bookmarkEnd w:id="2"/>
    </w:p>
    <w:p>
      <w:pPr>
        <w:pStyle w:val="Heading2"/>
        <w:rPr>
          <w:rFonts w:ascii="仿宋" w:eastAsia="仿宋" w:hAnsi="仿宋" w:cs="仿宋" w:hint="eastAsia"/>
          <w:lang w:eastAsia="zh-CN"/>
        </w:rPr>
      </w:pPr>
      <w:bookmarkStart w:id="3" w:name="_Toc1593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不定形耐火材料项目的申报单位是“XXX实业发展公司”，这是一家在其所处行业内备受尊敬的企业。公司自成立以来，通过其在不定形耐火材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该公司的法定代表人秦XX，在不定形耐火材料项目及其他多个行业领域中都有着显著的贡献。秦XX以其出色的领导才能和敏锐的商业洞察力，带领公司在不定形耐火材料项目等多个领域实现了持续的成长和成功。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不定形耐火材料项目的重要合作伙伴。公司专注于[行业名称]领域，以创新作为驱动力，不断推动技术进步和市场扩张。在不定形耐火材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不定形耐火材料项目中展现了强劲的增长和稳定的财务表现。公司通过有效的策略，在不定形耐火材料项目中扩大了其市场份额并增强了盈利能力。同时，公司积极承担社会责任，参与各类社会公益项目，增强了其在不定形耐火材料项目中的品牌形象和社会影响力。</w:t>
      </w:r>
    </w:p>
    <w:p>
      <w:pPr>
        <w:pStyle w:val="Heading2"/>
        <w:ind w:firstLine="560" w:firstLineChars="200"/>
        <w:rPr>
          <w:rFonts w:ascii="仿宋" w:eastAsia="仿宋" w:hAnsi="仿宋" w:cs="仿宋" w:hint="eastAsia"/>
          <w:sz w:val="28"/>
          <w:lang w:eastAsia="zh-CN"/>
        </w:rPr>
      </w:pPr>
      <w:bookmarkStart w:id="4" w:name="_Toc2844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定形耐火材料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不定形耐火材料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009"/>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4946"/>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不定形耐火材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3842"/>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1491"/>
      <w:r>
        <w:rPr>
          <w:rFonts w:ascii="仿宋" w:eastAsia="仿宋" w:hAnsi="仿宋" w:cs="仿宋" w:hint="eastAsia"/>
          <w:sz w:val="28"/>
          <w:lang w:eastAsia="zh-CN"/>
        </w:rPr>
        <w:t>三、背景、必要性分析</w:t>
      </w:r>
      <w:bookmarkEnd w:id="8"/>
    </w:p>
    <w:p>
      <w:pPr>
        <w:pStyle w:val="Heading2"/>
        <w:rPr>
          <w:rFonts w:ascii="仿宋" w:eastAsia="仿宋" w:hAnsi="仿宋" w:cs="仿宋" w:hint="eastAsia"/>
          <w:lang w:eastAsia="zh-CN"/>
        </w:rPr>
      </w:pPr>
      <w:bookmarkStart w:id="9" w:name="_Toc30205"/>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定形耐火材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不定形耐火材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不定形耐火材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不定形耐火材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4216"/>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不定形耐火材料项目的必要性在当前经济和社会背景下表现得尤为重要，其对市场需求的满足、技术创新的推动、社会经济发展的促进以及环境可持续性的提高，共同构成了项目建设的核心价值和必要性。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不定形耐火材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不定形耐火材料项目在其专注的领域内，特别是在人工智能和数据科学方面，有望推动显著的技术革新。项目的研发活动不仅有望孕育出改变行业运作方式的新技术，还可能在长远中影响整个技术生态系统。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https://d.book118.com/656152025202010054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不定形耐火材料项目建设总纲及方案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153CC9"/>
    <w:rsid w:val="3D153C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6152025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2024-02-18T02:02:00Z</dcterms:created>
  <dcterms:modified xsi:type="dcterms:W3CDTF">2024-02-18T02:03:25Z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8DD7442A6B5240A99853970D139301D5_11</vt:lpwstr>
  </property>
  <property fmtid="{D5CDD505-2E9C-101B-9397-08002B2CF9AE}" pid="3" name="KSOProductBuildVer">
    <vt:lpwstr>2052-12.1.0.16250</vt:lpwstr>
  </property>
</Properties>
</file>