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机械设备租赁服务项目规划设计方案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3" w:history="1">
        <w:r>
          <w:rPr>
            <w:rFonts w:ascii="仿宋" w:eastAsia="仿宋" w:hAnsi="仿宋" w:cs="仿宋" w:hint="eastAsia"/>
            <w:lang w:eastAsia="zh-CN"/>
          </w:rPr>
          <w:t>前言</w:t>
        </w:r>
        <w:r>
          <w:tab/>
        </w:r>
        <w:r>
          <w:fldChar w:fldCharType="begin"/>
        </w:r>
        <w:r>
          <w:instrText xml:space="preserve"> PAGEREF _Toc28313 \h </w:instrText>
        </w:r>
        <w:r>
          <w:fldChar w:fldCharType="separate"/>
        </w:r>
        <w:r>
          <w:t>3</w:t>
        </w:r>
        <w:r>
          <w:fldChar w:fldCharType="end"/>
        </w:r>
      </w:hyperlink>
    </w:p>
    <w:p>
      <w:pPr>
        <w:pStyle w:val="TOC1"/>
        <w:tabs>
          <w:tab w:val="right" w:leader="dot" w:pos="8306"/>
        </w:tabs>
      </w:pPr>
      <w:hyperlink w:anchor="_Toc26622" w:history="1">
        <w:r>
          <w:rPr>
            <w:rFonts w:ascii="仿宋" w:eastAsia="仿宋" w:hAnsi="仿宋" w:cs="仿宋" w:hint="eastAsia"/>
            <w:lang w:eastAsia="zh-CN"/>
          </w:rPr>
          <w:t>一、机械设备租赁服务项目绩效评估</w:t>
        </w:r>
        <w:r>
          <w:tab/>
        </w:r>
        <w:r>
          <w:fldChar w:fldCharType="begin"/>
        </w:r>
        <w:r>
          <w:instrText xml:space="preserve"> PAGEREF _Toc26622 \h </w:instrText>
        </w:r>
        <w:r>
          <w:fldChar w:fldCharType="separate"/>
        </w:r>
        <w:r>
          <w:t>3</w:t>
        </w:r>
        <w:r>
          <w:fldChar w:fldCharType="end"/>
        </w:r>
      </w:hyperlink>
    </w:p>
    <w:p>
      <w:pPr>
        <w:pStyle w:val="TOC2"/>
        <w:tabs>
          <w:tab w:val="right" w:leader="dot" w:pos="8306"/>
        </w:tabs>
      </w:pPr>
      <w:hyperlink w:anchor="_Toc23488" w:history="1">
        <w:r>
          <w:rPr>
            <w:rFonts w:ascii="仿宋" w:eastAsia="仿宋" w:hAnsi="仿宋" w:cs="仿宋" w:hint="eastAsia"/>
            <w:lang w:eastAsia="zh-CN"/>
          </w:rPr>
          <w:t>(一)、绩效评估指标</w:t>
        </w:r>
        <w:r>
          <w:tab/>
        </w:r>
        <w:r>
          <w:fldChar w:fldCharType="begin"/>
        </w:r>
        <w:r>
          <w:instrText xml:space="preserve"> PAGEREF _Toc23488 \h </w:instrText>
        </w:r>
        <w:r>
          <w:fldChar w:fldCharType="separate"/>
        </w:r>
        <w:r>
          <w:t>3</w:t>
        </w:r>
        <w:r>
          <w:fldChar w:fldCharType="end"/>
        </w:r>
      </w:hyperlink>
    </w:p>
    <w:p>
      <w:pPr>
        <w:pStyle w:val="TOC2"/>
        <w:tabs>
          <w:tab w:val="right" w:leader="dot" w:pos="8306"/>
        </w:tabs>
      </w:pPr>
      <w:hyperlink w:anchor="_Toc19095" w:history="1">
        <w:r>
          <w:rPr>
            <w:rFonts w:ascii="仿宋" w:eastAsia="仿宋" w:hAnsi="仿宋" w:cs="仿宋" w:hint="eastAsia"/>
            <w:lang w:eastAsia="zh-CN"/>
          </w:rPr>
          <w:t>(二)、绩效评估方法</w:t>
        </w:r>
        <w:r>
          <w:tab/>
        </w:r>
        <w:r>
          <w:fldChar w:fldCharType="begin"/>
        </w:r>
        <w:r>
          <w:instrText xml:space="preserve"> PAGEREF _Toc19095 \h </w:instrText>
        </w:r>
        <w:r>
          <w:fldChar w:fldCharType="separate"/>
        </w:r>
        <w:r>
          <w:t>4</w:t>
        </w:r>
        <w:r>
          <w:fldChar w:fldCharType="end"/>
        </w:r>
      </w:hyperlink>
    </w:p>
    <w:p>
      <w:pPr>
        <w:pStyle w:val="TOC2"/>
        <w:tabs>
          <w:tab w:val="right" w:leader="dot" w:pos="8306"/>
        </w:tabs>
      </w:pPr>
      <w:hyperlink w:anchor="_Toc8690" w:history="1">
        <w:r>
          <w:rPr>
            <w:rFonts w:ascii="仿宋" w:eastAsia="仿宋" w:hAnsi="仿宋" w:cs="仿宋" w:hint="eastAsia"/>
            <w:lang w:eastAsia="zh-CN"/>
          </w:rPr>
          <w:t>(三)、绩效评估周期</w:t>
        </w:r>
        <w:r>
          <w:tab/>
        </w:r>
        <w:r>
          <w:fldChar w:fldCharType="begin"/>
        </w:r>
        <w:r>
          <w:instrText xml:space="preserve"> PAGEREF _Toc8690 \h </w:instrText>
        </w:r>
        <w:r>
          <w:fldChar w:fldCharType="separate"/>
        </w:r>
        <w:r>
          <w:t>5</w:t>
        </w:r>
        <w:r>
          <w:fldChar w:fldCharType="end"/>
        </w:r>
      </w:hyperlink>
    </w:p>
    <w:p>
      <w:pPr>
        <w:pStyle w:val="TOC1"/>
        <w:tabs>
          <w:tab w:val="right" w:leader="dot" w:pos="8306"/>
        </w:tabs>
      </w:pPr>
      <w:hyperlink w:anchor="_Toc27058" w:history="1">
        <w:r>
          <w:rPr>
            <w:rFonts w:ascii="仿宋" w:eastAsia="仿宋" w:hAnsi="仿宋" w:cs="仿宋" w:hint="eastAsia"/>
            <w:lang w:eastAsia="zh-CN"/>
          </w:rPr>
          <w:t>二、机械设备租赁服务项目建设单位说明</w:t>
        </w:r>
        <w:r>
          <w:tab/>
        </w:r>
        <w:r>
          <w:fldChar w:fldCharType="begin"/>
        </w:r>
        <w:r>
          <w:instrText xml:space="preserve"> PAGEREF _Toc27058 \h </w:instrText>
        </w:r>
        <w:r>
          <w:fldChar w:fldCharType="separate"/>
        </w:r>
        <w:r>
          <w:t>6</w:t>
        </w:r>
        <w:r>
          <w:fldChar w:fldCharType="end"/>
        </w:r>
      </w:hyperlink>
    </w:p>
    <w:p>
      <w:pPr>
        <w:pStyle w:val="TOC2"/>
        <w:tabs>
          <w:tab w:val="right" w:leader="dot" w:pos="8306"/>
        </w:tabs>
      </w:pPr>
      <w:hyperlink w:anchor="_Toc15534" w:history="1">
        <w:r>
          <w:rPr>
            <w:rFonts w:ascii="仿宋" w:eastAsia="仿宋" w:hAnsi="仿宋" w:cs="仿宋" w:hint="eastAsia"/>
            <w:lang w:eastAsia="zh-CN"/>
          </w:rPr>
          <w:t>(一)、机械设备租赁服务项目承办单位基本情况</w:t>
        </w:r>
        <w:r>
          <w:tab/>
        </w:r>
        <w:r>
          <w:fldChar w:fldCharType="begin"/>
        </w:r>
        <w:r>
          <w:instrText xml:space="preserve"> PAGEREF _Toc15534 \h </w:instrText>
        </w:r>
        <w:r>
          <w:fldChar w:fldCharType="separate"/>
        </w:r>
        <w:r>
          <w:t>6</w:t>
        </w:r>
        <w:r>
          <w:fldChar w:fldCharType="end"/>
        </w:r>
      </w:hyperlink>
    </w:p>
    <w:p>
      <w:pPr>
        <w:pStyle w:val="TOC2"/>
        <w:tabs>
          <w:tab w:val="right" w:leader="dot" w:pos="8306"/>
        </w:tabs>
      </w:pPr>
      <w:hyperlink w:anchor="_Toc18932" w:history="1">
        <w:r>
          <w:rPr>
            <w:rFonts w:ascii="仿宋" w:eastAsia="仿宋" w:hAnsi="仿宋" w:cs="仿宋" w:hint="eastAsia"/>
            <w:lang w:eastAsia="zh-CN"/>
          </w:rPr>
          <w:t>(二)、公司经济效益分析</w:t>
        </w:r>
        <w:r>
          <w:tab/>
        </w:r>
        <w:r>
          <w:fldChar w:fldCharType="begin"/>
        </w:r>
        <w:r>
          <w:instrText xml:space="preserve"> PAGEREF _Toc18932 \h </w:instrText>
        </w:r>
        <w:r>
          <w:fldChar w:fldCharType="separate"/>
        </w:r>
        <w:r>
          <w:t>7</w:t>
        </w:r>
        <w:r>
          <w:fldChar w:fldCharType="end"/>
        </w:r>
      </w:hyperlink>
    </w:p>
    <w:p>
      <w:pPr>
        <w:pStyle w:val="TOC1"/>
        <w:tabs>
          <w:tab w:val="right" w:leader="dot" w:pos="8306"/>
        </w:tabs>
      </w:pPr>
      <w:hyperlink w:anchor="_Toc16547" w:history="1">
        <w:r>
          <w:rPr>
            <w:rFonts w:ascii="仿宋" w:eastAsia="仿宋" w:hAnsi="仿宋" w:cs="仿宋" w:hint="eastAsia"/>
            <w:lang w:eastAsia="zh-CN"/>
          </w:rPr>
          <w:t>三、机械设备租赁服务项目建设背景及必要性分析</w:t>
        </w:r>
        <w:r>
          <w:tab/>
        </w:r>
        <w:r>
          <w:fldChar w:fldCharType="begin"/>
        </w:r>
        <w:r>
          <w:instrText xml:space="preserve"> PAGEREF _Toc16547 \h </w:instrText>
        </w:r>
        <w:r>
          <w:fldChar w:fldCharType="separate"/>
        </w:r>
        <w:r>
          <w:t>8</w:t>
        </w:r>
        <w:r>
          <w:fldChar w:fldCharType="end"/>
        </w:r>
      </w:hyperlink>
    </w:p>
    <w:p>
      <w:pPr>
        <w:pStyle w:val="TOC2"/>
        <w:tabs>
          <w:tab w:val="right" w:leader="dot" w:pos="8306"/>
        </w:tabs>
      </w:pPr>
      <w:hyperlink w:anchor="_Toc11651" w:history="1">
        <w:r>
          <w:rPr>
            <w:rFonts w:ascii="仿宋" w:eastAsia="仿宋" w:hAnsi="仿宋" w:cs="仿宋" w:hint="eastAsia"/>
            <w:lang w:eastAsia="zh-CN"/>
          </w:rPr>
          <w:t>(一)、机械设备租赁服务项目背景分析</w:t>
        </w:r>
        <w:r>
          <w:tab/>
        </w:r>
        <w:r>
          <w:fldChar w:fldCharType="begin"/>
        </w:r>
        <w:r>
          <w:instrText xml:space="preserve"> PAGEREF _Toc11651 \h </w:instrText>
        </w:r>
        <w:r>
          <w:fldChar w:fldCharType="separate"/>
        </w:r>
        <w:r>
          <w:t>8</w:t>
        </w:r>
        <w:r>
          <w:fldChar w:fldCharType="end"/>
        </w:r>
      </w:hyperlink>
    </w:p>
    <w:p>
      <w:pPr>
        <w:pStyle w:val="TOC2"/>
        <w:tabs>
          <w:tab w:val="right" w:leader="dot" w:pos="8306"/>
        </w:tabs>
      </w:pPr>
      <w:hyperlink w:anchor="_Toc11975" w:history="1">
        <w:r>
          <w:rPr>
            <w:rFonts w:ascii="仿宋" w:eastAsia="仿宋" w:hAnsi="仿宋" w:cs="仿宋" w:hint="eastAsia"/>
            <w:lang w:eastAsia="zh-CN"/>
          </w:rPr>
          <w:t>(二)、机械设备租赁服务项目建设必要性分析</w:t>
        </w:r>
        <w:r>
          <w:tab/>
        </w:r>
        <w:r>
          <w:fldChar w:fldCharType="begin"/>
        </w:r>
        <w:r>
          <w:instrText xml:space="preserve"> PAGEREF _Toc11975 \h </w:instrText>
        </w:r>
        <w:r>
          <w:fldChar w:fldCharType="separate"/>
        </w:r>
        <w:r>
          <w:t>10</w:t>
        </w:r>
        <w:r>
          <w:fldChar w:fldCharType="end"/>
        </w:r>
      </w:hyperlink>
    </w:p>
    <w:p>
      <w:pPr>
        <w:pStyle w:val="TOC1"/>
        <w:tabs>
          <w:tab w:val="right" w:leader="dot" w:pos="8306"/>
        </w:tabs>
      </w:pPr>
      <w:hyperlink w:anchor="_Toc25410" w:history="1">
        <w:r>
          <w:rPr>
            <w:rFonts w:ascii="仿宋" w:eastAsia="仿宋" w:hAnsi="仿宋" w:cs="仿宋" w:hint="eastAsia"/>
            <w:lang w:eastAsia="zh-CN"/>
          </w:rPr>
          <w:t>四、产品规划分析</w:t>
        </w:r>
        <w:r>
          <w:tab/>
        </w:r>
        <w:r>
          <w:fldChar w:fldCharType="begin"/>
        </w:r>
        <w:r>
          <w:instrText xml:space="preserve"> PAGEREF _Toc25410 \h </w:instrText>
        </w:r>
        <w:r>
          <w:fldChar w:fldCharType="separate"/>
        </w:r>
        <w:r>
          <w:t>11</w:t>
        </w:r>
        <w:r>
          <w:fldChar w:fldCharType="end"/>
        </w:r>
      </w:hyperlink>
    </w:p>
    <w:p>
      <w:pPr>
        <w:pStyle w:val="TOC2"/>
        <w:tabs>
          <w:tab w:val="right" w:leader="dot" w:pos="8306"/>
        </w:tabs>
      </w:pPr>
      <w:hyperlink w:anchor="_Toc11567" w:history="1">
        <w:r>
          <w:rPr>
            <w:rFonts w:ascii="仿宋" w:eastAsia="仿宋" w:hAnsi="仿宋" w:cs="仿宋" w:hint="eastAsia"/>
            <w:lang w:eastAsia="zh-CN"/>
          </w:rPr>
          <w:t>(一)、产品规划</w:t>
        </w:r>
        <w:r>
          <w:tab/>
        </w:r>
        <w:r>
          <w:fldChar w:fldCharType="begin"/>
        </w:r>
        <w:r>
          <w:instrText xml:space="preserve"> PAGEREF _Toc11567 \h </w:instrText>
        </w:r>
        <w:r>
          <w:fldChar w:fldCharType="separate"/>
        </w:r>
        <w:r>
          <w:t>11</w:t>
        </w:r>
        <w:r>
          <w:fldChar w:fldCharType="end"/>
        </w:r>
      </w:hyperlink>
    </w:p>
    <w:p>
      <w:pPr>
        <w:pStyle w:val="TOC2"/>
        <w:tabs>
          <w:tab w:val="right" w:leader="dot" w:pos="8306"/>
        </w:tabs>
      </w:pPr>
      <w:hyperlink w:anchor="_Toc10432" w:history="1">
        <w:r>
          <w:rPr>
            <w:rFonts w:ascii="仿宋" w:eastAsia="仿宋" w:hAnsi="仿宋" w:cs="仿宋" w:hint="eastAsia"/>
            <w:lang w:eastAsia="zh-CN"/>
          </w:rPr>
          <w:t>(二)、建设规模</w:t>
        </w:r>
        <w:r>
          <w:tab/>
        </w:r>
        <w:r>
          <w:fldChar w:fldCharType="begin"/>
        </w:r>
        <w:r>
          <w:instrText xml:space="preserve"> PAGEREF _Toc10432 \h </w:instrText>
        </w:r>
        <w:r>
          <w:fldChar w:fldCharType="separate"/>
        </w:r>
        <w:r>
          <w:t>12</w:t>
        </w:r>
        <w:r>
          <w:fldChar w:fldCharType="end"/>
        </w:r>
      </w:hyperlink>
    </w:p>
    <w:p>
      <w:pPr>
        <w:pStyle w:val="TOC1"/>
        <w:tabs>
          <w:tab w:val="right" w:leader="dot" w:pos="8306"/>
        </w:tabs>
      </w:pPr>
      <w:hyperlink w:anchor="_Toc15283" w:history="1">
        <w:r>
          <w:rPr>
            <w:rFonts w:ascii="仿宋" w:eastAsia="仿宋" w:hAnsi="仿宋" w:cs="仿宋" w:hint="eastAsia"/>
            <w:lang w:eastAsia="zh-CN"/>
          </w:rPr>
          <w:t>五、机械设备租赁服务项目文档管理</w:t>
        </w:r>
        <w:r>
          <w:tab/>
        </w:r>
        <w:r>
          <w:fldChar w:fldCharType="begin"/>
        </w:r>
        <w:r>
          <w:instrText xml:space="preserve"> PAGEREF _Toc15283 \h </w:instrText>
        </w:r>
        <w:r>
          <w:fldChar w:fldCharType="separate"/>
        </w:r>
        <w:r>
          <w:t>13</w:t>
        </w:r>
        <w:r>
          <w:fldChar w:fldCharType="end"/>
        </w:r>
      </w:hyperlink>
    </w:p>
    <w:p>
      <w:pPr>
        <w:pStyle w:val="TOC2"/>
        <w:tabs>
          <w:tab w:val="right" w:leader="dot" w:pos="8306"/>
        </w:tabs>
      </w:pPr>
      <w:hyperlink w:anchor="_Toc31959" w:history="1">
        <w:r>
          <w:rPr>
            <w:rFonts w:ascii="仿宋" w:eastAsia="仿宋" w:hAnsi="仿宋" w:cs="仿宋" w:hint="eastAsia"/>
            <w:lang w:eastAsia="zh-CN"/>
          </w:rPr>
          <w:t>(一)、文档编制与审查</w:t>
        </w:r>
        <w:r>
          <w:tab/>
        </w:r>
        <w:r>
          <w:fldChar w:fldCharType="begin"/>
        </w:r>
        <w:r>
          <w:instrText xml:space="preserve"> PAGEREF _Toc31959 \h </w:instrText>
        </w:r>
        <w:r>
          <w:fldChar w:fldCharType="separate"/>
        </w:r>
        <w:r>
          <w:t>13</w:t>
        </w:r>
        <w:r>
          <w:fldChar w:fldCharType="end"/>
        </w:r>
      </w:hyperlink>
    </w:p>
    <w:p>
      <w:pPr>
        <w:pStyle w:val="TOC2"/>
        <w:tabs>
          <w:tab w:val="right" w:leader="dot" w:pos="8306"/>
        </w:tabs>
      </w:pPr>
      <w:hyperlink w:anchor="_Toc27298" w:history="1">
        <w:r>
          <w:rPr>
            <w:rFonts w:ascii="仿宋" w:eastAsia="仿宋" w:hAnsi="仿宋" w:cs="仿宋" w:hint="eastAsia"/>
            <w:lang w:eastAsia="zh-CN"/>
          </w:rPr>
          <w:t>(二)、文档发布与分发</w:t>
        </w:r>
        <w:r>
          <w:tab/>
        </w:r>
        <w:r>
          <w:fldChar w:fldCharType="begin"/>
        </w:r>
        <w:r>
          <w:instrText xml:space="preserve"> PAGEREF _Toc27298 \h </w:instrText>
        </w:r>
        <w:r>
          <w:fldChar w:fldCharType="separate"/>
        </w:r>
        <w:r>
          <w:t>14</w:t>
        </w:r>
        <w:r>
          <w:fldChar w:fldCharType="end"/>
        </w:r>
      </w:hyperlink>
    </w:p>
    <w:p>
      <w:pPr>
        <w:pStyle w:val="TOC2"/>
        <w:tabs>
          <w:tab w:val="right" w:leader="dot" w:pos="8306"/>
        </w:tabs>
      </w:pPr>
      <w:hyperlink w:anchor="_Toc28688" w:history="1">
        <w:r>
          <w:rPr>
            <w:rFonts w:ascii="仿宋" w:eastAsia="仿宋" w:hAnsi="仿宋" w:cs="仿宋" w:hint="eastAsia"/>
            <w:lang w:eastAsia="zh-CN"/>
          </w:rPr>
          <w:t>(三)、文档存档与归档</w:t>
        </w:r>
        <w:r>
          <w:tab/>
        </w:r>
        <w:r>
          <w:fldChar w:fldCharType="begin"/>
        </w:r>
        <w:r>
          <w:instrText xml:space="preserve"> PAGEREF _Toc28688 \h </w:instrText>
        </w:r>
        <w:r>
          <w:fldChar w:fldCharType="separate"/>
        </w:r>
        <w:r>
          <w:t>15</w:t>
        </w:r>
        <w:r>
          <w:fldChar w:fldCharType="end"/>
        </w:r>
      </w:hyperlink>
    </w:p>
    <w:p>
      <w:pPr>
        <w:pStyle w:val="TOC1"/>
        <w:tabs>
          <w:tab w:val="right" w:leader="dot" w:pos="8306"/>
        </w:tabs>
      </w:pPr>
      <w:hyperlink w:anchor="_Toc3081" w:history="1">
        <w:r>
          <w:rPr>
            <w:rFonts w:ascii="仿宋" w:eastAsia="仿宋" w:hAnsi="仿宋" w:cs="仿宋" w:hint="eastAsia"/>
            <w:lang w:eastAsia="zh-CN"/>
          </w:rPr>
          <w:t>六、机械设备租赁服务项目可持续发展</w:t>
        </w:r>
        <w:r>
          <w:tab/>
        </w:r>
        <w:r>
          <w:fldChar w:fldCharType="begin"/>
        </w:r>
        <w:r>
          <w:instrText xml:space="preserve"> PAGEREF _Toc3081 \h </w:instrText>
        </w:r>
        <w:r>
          <w:fldChar w:fldCharType="separate"/>
        </w:r>
        <w:r>
          <w:t>17</w:t>
        </w:r>
        <w:r>
          <w:fldChar w:fldCharType="end"/>
        </w:r>
      </w:hyperlink>
    </w:p>
    <w:p>
      <w:pPr>
        <w:pStyle w:val="TOC2"/>
        <w:tabs>
          <w:tab w:val="right" w:leader="dot" w:pos="8306"/>
        </w:tabs>
      </w:pPr>
      <w:hyperlink w:anchor="_Toc10559" w:history="1">
        <w:r>
          <w:rPr>
            <w:rFonts w:ascii="仿宋" w:eastAsia="仿宋" w:hAnsi="仿宋" w:cs="仿宋" w:hint="eastAsia"/>
            <w:lang w:eastAsia="zh-CN"/>
          </w:rPr>
          <w:t>(一)、可持续战略与实践</w:t>
        </w:r>
        <w:r>
          <w:tab/>
        </w:r>
        <w:r>
          <w:fldChar w:fldCharType="begin"/>
        </w:r>
        <w:r>
          <w:instrText xml:space="preserve"> PAGEREF _Toc10559 \h </w:instrText>
        </w:r>
        <w:r>
          <w:fldChar w:fldCharType="separate"/>
        </w:r>
        <w:r>
          <w:t>17</w:t>
        </w:r>
        <w:r>
          <w:fldChar w:fldCharType="end"/>
        </w:r>
      </w:hyperlink>
    </w:p>
    <w:p>
      <w:pPr>
        <w:pStyle w:val="TOC2"/>
        <w:tabs>
          <w:tab w:val="right" w:leader="dot" w:pos="8306"/>
        </w:tabs>
      </w:pPr>
      <w:hyperlink w:anchor="_Toc23657" w:history="1">
        <w:r>
          <w:rPr>
            <w:rFonts w:ascii="仿宋" w:eastAsia="仿宋" w:hAnsi="仿宋" w:cs="仿宋" w:hint="eastAsia"/>
            <w:lang w:eastAsia="zh-CN"/>
          </w:rPr>
          <w:t>(二)、环保与社会责任</w:t>
        </w:r>
        <w:r>
          <w:tab/>
        </w:r>
        <w:r>
          <w:fldChar w:fldCharType="begin"/>
        </w:r>
        <w:r>
          <w:instrText xml:space="preserve"> PAGEREF _Toc23657 \h </w:instrText>
        </w:r>
        <w:r>
          <w:fldChar w:fldCharType="separate"/>
        </w:r>
        <w:r>
          <w:t>17</w:t>
        </w:r>
        <w:r>
          <w:fldChar w:fldCharType="end"/>
        </w:r>
      </w:hyperlink>
    </w:p>
    <w:p>
      <w:pPr>
        <w:pStyle w:val="TOC1"/>
        <w:tabs>
          <w:tab w:val="right" w:leader="dot" w:pos="8306"/>
        </w:tabs>
      </w:pPr>
      <w:hyperlink w:anchor="_Toc18428" w:history="1">
        <w:r>
          <w:rPr>
            <w:rFonts w:ascii="仿宋" w:eastAsia="仿宋" w:hAnsi="仿宋" w:cs="仿宋" w:hint="eastAsia"/>
            <w:lang w:eastAsia="zh-CN"/>
          </w:rPr>
          <w:t>七、机械设备租赁服务项目计划安排</w:t>
        </w:r>
        <w:r>
          <w:tab/>
        </w:r>
        <w:r>
          <w:fldChar w:fldCharType="begin"/>
        </w:r>
        <w:r>
          <w:instrText xml:space="preserve"> PAGEREF _Toc18428 \h </w:instrText>
        </w:r>
        <w:r>
          <w:fldChar w:fldCharType="separate"/>
        </w:r>
        <w:r>
          <w:t>18</w:t>
        </w:r>
        <w:r>
          <w:fldChar w:fldCharType="end"/>
        </w:r>
      </w:hyperlink>
    </w:p>
    <w:p>
      <w:pPr>
        <w:pStyle w:val="TOC2"/>
        <w:tabs>
          <w:tab w:val="right" w:leader="dot" w:pos="8306"/>
        </w:tabs>
      </w:pPr>
      <w:hyperlink w:anchor="_Toc17859" w:history="1">
        <w:r>
          <w:rPr>
            <w:rFonts w:ascii="仿宋" w:eastAsia="仿宋" w:hAnsi="仿宋" w:cs="仿宋" w:hint="eastAsia"/>
            <w:lang w:eastAsia="zh-CN"/>
          </w:rPr>
          <w:t>(一)、建设周期</w:t>
        </w:r>
        <w:r>
          <w:tab/>
        </w:r>
        <w:r>
          <w:fldChar w:fldCharType="begin"/>
        </w:r>
        <w:r>
          <w:instrText xml:space="preserve"> PAGEREF _Toc17859 \h </w:instrText>
        </w:r>
        <w:r>
          <w:fldChar w:fldCharType="separate"/>
        </w:r>
        <w:r>
          <w:t>18</w:t>
        </w:r>
        <w:r>
          <w:fldChar w:fldCharType="end"/>
        </w:r>
      </w:hyperlink>
    </w:p>
    <w:p>
      <w:pPr>
        <w:pStyle w:val="TOC2"/>
        <w:tabs>
          <w:tab w:val="right" w:leader="dot" w:pos="8306"/>
        </w:tabs>
      </w:pPr>
      <w:hyperlink w:anchor="_Toc23519" w:history="1">
        <w:r>
          <w:rPr>
            <w:rFonts w:ascii="仿宋" w:eastAsia="仿宋" w:hAnsi="仿宋" w:cs="仿宋" w:hint="eastAsia"/>
            <w:lang w:eastAsia="zh-CN"/>
          </w:rPr>
          <w:t>(二)、建设进度</w:t>
        </w:r>
        <w:r>
          <w:tab/>
        </w:r>
        <w:r>
          <w:fldChar w:fldCharType="begin"/>
        </w:r>
        <w:r>
          <w:instrText xml:space="preserve"> PAGEREF _Toc23519 \h </w:instrText>
        </w:r>
        <w:r>
          <w:fldChar w:fldCharType="separate"/>
        </w:r>
        <w:r>
          <w:t>19</w:t>
        </w:r>
        <w:r>
          <w:fldChar w:fldCharType="end"/>
        </w:r>
      </w:hyperlink>
    </w:p>
    <w:p>
      <w:pPr>
        <w:pStyle w:val="TOC2"/>
        <w:tabs>
          <w:tab w:val="right" w:leader="dot" w:pos="8306"/>
        </w:tabs>
      </w:pPr>
      <w:hyperlink w:anchor="_Toc14438" w:history="1">
        <w:r>
          <w:rPr>
            <w:rFonts w:ascii="仿宋" w:eastAsia="仿宋" w:hAnsi="仿宋" w:cs="仿宋" w:hint="eastAsia"/>
            <w:lang w:eastAsia="zh-CN"/>
          </w:rPr>
          <w:t>(三)、进度安排注意事项</w:t>
        </w:r>
        <w:r>
          <w:tab/>
        </w:r>
        <w:r>
          <w:fldChar w:fldCharType="begin"/>
        </w:r>
        <w:r>
          <w:instrText xml:space="preserve"> PAGEREF _Toc14438 \h </w:instrText>
        </w:r>
        <w:r>
          <w:fldChar w:fldCharType="separate"/>
        </w:r>
        <w:r>
          <w:t>20</w:t>
        </w:r>
        <w:r>
          <w:fldChar w:fldCharType="end"/>
        </w:r>
      </w:hyperlink>
    </w:p>
    <w:p>
      <w:pPr>
        <w:pStyle w:val="TOC2"/>
        <w:tabs>
          <w:tab w:val="right" w:leader="dot" w:pos="8306"/>
        </w:tabs>
      </w:pPr>
      <w:hyperlink w:anchor="_Toc7853" w:history="1">
        <w:r>
          <w:rPr>
            <w:rFonts w:ascii="仿宋" w:eastAsia="仿宋" w:hAnsi="仿宋" w:cs="仿宋" w:hint="eastAsia"/>
            <w:lang w:eastAsia="zh-CN"/>
          </w:rPr>
          <w:t>(四)、人力资源配置</w:t>
        </w:r>
        <w:r>
          <w:tab/>
        </w:r>
        <w:r>
          <w:fldChar w:fldCharType="begin"/>
        </w:r>
        <w:r>
          <w:instrText xml:space="preserve"> PAGEREF _Toc7853 \h </w:instrText>
        </w:r>
        <w:r>
          <w:fldChar w:fldCharType="separate"/>
        </w:r>
        <w:r>
          <w:t>22</w:t>
        </w:r>
        <w:r>
          <w:fldChar w:fldCharType="end"/>
        </w:r>
      </w:hyperlink>
    </w:p>
    <w:p>
      <w:pPr>
        <w:pStyle w:val="TOC1"/>
        <w:tabs>
          <w:tab w:val="right" w:leader="dot" w:pos="8306"/>
        </w:tabs>
      </w:pPr>
      <w:hyperlink w:anchor="_Toc12015" w:history="1">
        <w:r>
          <w:rPr>
            <w:rFonts w:ascii="仿宋" w:eastAsia="仿宋" w:hAnsi="仿宋" w:cs="仿宋" w:hint="eastAsia"/>
            <w:lang w:eastAsia="zh-CN"/>
          </w:rPr>
          <w:t>八、机械设备租赁服务项目财务管理</w:t>
        </w:r>
        <w:r>
          <w:tab/>
        </w:r>
        <w:r>
          <w:fldChar w:fldCharType="begin"/>
        </w:r>
        <w:r>
          <w:instrText xml:space="preserve"> PAGEREF _Toc12015 \h </w:instrText>
        </w:r>
        <w:r>
          <w:fldChar w:fldCharType="separate"/>
        </w:r>
        <w:r>
          <w:t>23</w:t>
        </w:r>
        <w:r>
          <w:fldChar w:fldCharType="end"/>
        </w:r>
      </w:hyperlink>
    </w:p>
    <w:p>
      <w:pPr>
        <w:pStyle w:val="TOC2"/>
        <w:tabs>
          <w:tab w:val="right" w:leader="dot" w:pos="8306"/>
        </w:tabs>
      </w:pPr>
      <w:hyperlink w:anchor="_Toc20696" w:history="1">
        <w:r>
          <w:rPr>
            <w:rFonts w:ascii="仿宋" w:eastAsia="仿宋" w:hAnsi="仿宋" w:cs="仿宋" w:hint="eastAsia"/>
            <w:lang w:eastAsia="zh-CN"/>
          </w:rPr>
          <w:t>(一)、资金需求大</w:t>
        </w:r>
        <w:r>
          <w:tab/>
        </w:r>
        <w:r>
          <w:fldChar w:fldCharType="begin"/>
        </w:r>
        <w:r>
          <w:instrText xml:space="preserve"> PAGEREF _Toc20696 \h </w:instrText>
        </w:r>
        <w:r>
          <w:fldChar w:fldCharType="separate"/>
        </w:r>
        <w:r>
          <w:t>23</w:t>
        </w:r>
        <w:r>
          <w:fldChar w:fldCharType="end"/>
        </w:r>
      </w:hyperlink>
    </w:p>
    <w:p>
      <w:pPr>
        <w:pStyle w:val="TOC2"/>
        <w:tabs>
          <w:tab w:val="right" w:leader="dot" w:pos="8306"/>
        </w:tabs>
      </w:pPr>
      <w:hyperlink w:anchor="_Toc24388" w:history="1">
        <w:r>
          <w:rPr>
            <w:rFonts w:ascii="仿宋" w:eastAsia="仿宋" w:hAnsi="仿宋" w:cs="仿宋" w:hint="eastAsia"/>
            <w:lang w:eastAsia="zh-CN"/>
          </w:rPr>
          <w:t>(二)、研发周期长</w:t>
        </w:r>
        <w:r>
          <w:tab/>
        </w:r>
        <w:r>
          <w:fldChar w:fldCharType="begin"/>
        </w:r>
        <w:r>
          <w:instrText xml:space="preserve"> PAGEREF _Toc24388 \h </w:instrText>
        </w:r>
        <w:r>
          <w:fldChar w:fldCharType="separate"/>
        </w:r>
        <w:r>
          <w:t>24</w:t>
        </w:r>
        <w:r>
          <w:fldChar w:fldCharType="end"/>
        </w:r>
      </w:hyperlink>
    </w:p>
    <w:p>
      <w:pPr>
        <w:pStyle w:val="TOC2"/>
        <w:tabs>
          <w:tab w:val="right" w:leader="dot" w:pos="8306"/>
        </w:tabs>
      </w:pPr>
      <w:hyperlink w:anchor="_Toc21239" w:history="1">
        <w:r>
          <w:rPr>
            <w:rFonts w:ascii="仿宋" w:eastAsia="仿宋" w:hAnsi="仿宋" w:cs="仿宋" w:hint="eastAsia"/>
            <w:lang w:eastAsia="zh-CN"/>
          </w:rPr>
          <w:t>(三)、市场风险大</w:t>
        </w:r>
        <w:r>
          <w:tab/>
        </w:r>
        <w:r>
          <w:fldChar w:fldCharType="begin"/>
        </w:r>
        <w:r>
          <w:instrText xml:space="preserve"> PAGEREF _Toc21239 \h </w:instrText>
        </w:r>
        <w:r>
          <w:fldChar w:fldCharType="separate"/>
        </w:r>
        <w:r>
          <w:t>25</w:t>
        </w:r>
        <w:r>
          <w:fldChar w:fldCharType="end"/>
        </w:r>
      </w:hyperlink>
    </w:p>
    <w:p>
      <w:pPr>
        <w:pStyle w:val="TOC2"/>
        <w:tabs>
          <w:tab w:val="right" w:leader="dot" w:pos="8306"/>
        </w:tabs>
      </w:pPr>
      <w:hyperlink w:anchor="_Toc26791" w:history="1">
        <w:r>
          <w:rPr>
            <w:rFonts w:ascii="仿宋" w:eastAsia="仿宋" w:hAnsi="仿宋" w:cs="仿宋" w:hint="eastAsia"/>
            <w:lang w:eastAsia="zh-CN"/>
          </w:rPr>
          <w:t>(四)、利润率高</w:t>
        </w:r>
        <w:r>
          <w:tab/>
        </w:r>
        <w:r>
          <w:fldChar w:fldCharType="begin"/>
        </w:r>
        <w:r>
          <w:instrText xml:space="preserve"> PAGEREF _Toc26791 \h </w:instrText>
        </w:r>
        <w:r>
          <w:fldChar w:fldCharType="separate"/>
        </w:r>
        <w:r>
          <w:t>28</w:t>
        </w:r>
        <w:r>
          <w:fldChar w:fldCharType="end"/>
        </w:r>
      </w:hyperlink>
    </w:p>
    <w:p>
      <w:pPr>
        <w:pStyle w:val="TOC1"/>
        <w:tabs>
          <w:tab w:val="right" w:leader="dot" w:pos="8306"/>
        </w:tabs>
      </w:pPr>
      <w:hyperlink w:anchor="_Toc11310" w:history="1">
        <w:r>
          <w:rPr>
            <w:rFonts w:ascii="仿宋" w:eastAsia="仿宋" w:hAnsi="仿宋" w:cs="仿宋" w:hint="eastAsia"/>
            <w:lang w:eastAsia="zh-CN"/>
          </w:rPr>
          <w:t>九、机械设备租赁服务项目人力资源培养与发展</w:t>
        </w:r>
        <w:r>
          <w:tab/>
        </w:r>
        <w:r>
          <w:fldChar w:fldCharType="begin"/>
        </w:r>
        <w:r>
          <w:instrText xml:space="preserve"> PAGEREF _Toc11310 \h </w:instrText>
        </w:r>
        <w:r>
          <w:fldChar w:fldCharType="separate"/>
        </w:r>
        <w:r>
          <w:t>30</w:t>
        </w:r>
        <w:r>
          <w:fldChar w:fldCharType="end"/>
        </w:r>
      </w:hyperlink>
    </w:p>
    <w:p>
      <w:pPr>
        <w:pStyle w:val="TOC2"/>
        <w:tabs>
          <w:tab w:val="right" w:leader="dot" w:pos="8306"/>
        </w:tabs>
      </w:pPr>
      <w:hyperlink w:anchor="_Toc3848" w:history="1">
        <w:r>
          <w:rPr>
            <w:rFonts w:ascii="仿宋" w:eastAsia="仿宋" w:hAnsi="仿宋" w:cs="仿宋" w:hint="eastAsia"/>
            <w:lang w:eastAsia="zh-CN"/>
          </w:rPr>
          <w:t>(一)、人才需求与规划</w:t>
        </w:r>
        <w:r>
          <w:tab/>
        </w:r>
        <w:r>
          <w:fldChar w:fldCharType="begin"/>
        </w:r>
        <w:r>
          <w:instrText xml:space="preserve"> PAGEREF _Toc3848 \h </w:instrText>
        </w:r>
        <w:r>
          <w:fldChar w:fldCharType="separate"/>
        </w:r>
        <w:r>
          <w:t>30</w:t>
        </w:r>
        <w:r>
          <w:fldChar w:fldCharType="end"/>
        </w:r>
      </w:hyperlink>
    </w:p>
    <w:p>
      <w:pPr>
        <w:pStyle w:val="TOC2"/>
        <w:tabs>
          <w:tab w:val="right" w:leader="dot" w:pos="8306"/>
        </w:tabs>
      </w:pPr>
      <w:hyperlink w:anchor="_Toc27799" w:history="1">
        <w:r>
          <w:rPr>
            <w:rFonts w:ascii="仿宋" w:eastAsia="仿宋" w:hAnsi="仿宋" w:cs="仿宋" w:hint="eastAsia"/>
            <w:lang w:eastAsia="zh-CN"/>
          </w:rPr>
          <w:t>(二)、培训与发展计划</w:t>
        </w:r>
        <w:r>
          <w:tab/>
        </w:r>
        <w:r>
          <w:fldChar w:fldCharType="begin"/>
        </w:r>
        <w:r>
          <w:instrText xml:space="preserve"> PAGEREF _Toc27799 \h </w:instrText>
        </w:r>
        <w:r>
          <w:fldChar w:fldCharType="separate"/>
        </w:r>
        <w:r>
          <w:t>30</w:t>
        </w:r>
        <w:r>
          <w:fldChar w:fldCharType="end"/>
        </w:r>
      </w:hyperlink>
    </w:p>
    <w:p>
      <w:pPr>
        <w:pStyle w:val="TOC1"/>
        <w:tabs>
          <w:tab w:val="right" w:leader="dot" w:pos="8306"/>
        </w:tabs>
      </w:pPr>
      <w:hyperlink w:anchor="_Toc22082" w:history="1">
        <w:r>
          <w:rPr>
            <w:rFonts w:ascii="仿宋" w:eastAsia="仿宋" w:hAnsi="仿宋" w:cs="仿宋" w:hint="eastAsia"/>
            <w:lang w:eastAsia="zh-CN"/>
          </w:rPr>
          <w:t>十、机械设备租赁服务项目经营效益</w:t>
        </w:r>
        <w:r>
          <w:tab/>
        </w:r>
        <w:r>
          <w:fldChar w:fldCharType="begin"/>
        </w:r>
        <w:r>
          <w:instrText xml:space="preserve"> PAGEREF _Toc22082 \h </w:instrText>
        </w:r>
        <w:r>
          <w:fldChar w:fldCharType="separate"/>
        </w:r>
        <w:r>
          <w:t>31</w:t>
        </w:r>
        <w:r>
          <w:fldChar w:fldCharType="end"/>
        </w:r>
      </w:hyperlink>
    </w:p>
    <w:p>
      <w:pPr>
        <w:pStyle w:val="TOC2"/>
        <w:tabs>
          <w:tab w:val="right" w:leader="dot" w:pos="8306"/>
        </w:tabs>
      </w:pPr>
      <w:hyperlink w:anchor="_Toc5162" w:history="1">
        <w:r>
          <w:rPr>
            <w:rFonts w:ascii="仿宋" w:eastAsia="仿宋" w:hAnsi="仿宋" w:cs="仿宋" w:hint="eastAsia"/>
            <w:lang w:eastAsia="zh-CN"/>
          </w:rPr>
          <w:t>(一)、经济评价财务测算</w:t>
        </w:r>
        <w:r>
          <w:tab/>
        </w:r>
        <w:r>
          <w:fldChar w:fldCharType="begin"/>
        </w:r>
        <w:r>
          <w:instrText xml:space="preserve"> PAGEREF _Toc5162 \h </w:instrText>
        </w:r>
        <w:r>
          <w:fldChar w:fldCharType="separate"/>
        </w:r>
        <w:r>
          <w:t>31</w:t>
        </w:r>
        <w:r>
          <w:fldChar w:fldCharType="end"/>
        </w:r>
      </w:hyperlink>
    </w:p>
    <w:p>
      <w:pPr>
        <w:pStyle w:val="TOC2"/>
        <w:tabs>
          <w:tab w:val="right" w:leader="dot" w:pos="8306"/>
        </w:tabs>
      </w:pPr>
      <w:hyperlink w:anchor="_Toc9193" w:history="1">
        <w:r>
          <w:rPr>
            <w:rFonts w:ascii="仿宋" w:eastAsia="仿宋" w:hAnsi="仿宋" w:cs="仿宋" w:hint="eastAsia"/>
            <w:lang w:eastAsia="zh-CN"/>
          </w:rPr>
          <w:t>(二)、机械设备租赁服务项目盈利能力分析</w:t>
        </w:r>
        <w:r>
          <w:tab/>
        </w:r>
        <w:r>
          <w:fldChar w:fldCharType="begin"/>
        </w:r>
        <w:r>
          <w:instrText xml:space="preserve"> PAGEREF _Toc9193 \h </w:instrText>
        </w:r>
        <w:r>
          <w:fldChar w:fldCharType="separate"/>
        </w:r>
        <w:r>
          <w:t>32</w:t>
        </w:r>
        <w:r>
          <w:fldChar w:fldCharType="end"/>
        </w:r>
      </w:hyperlink>
    </w:p>
    <w:p>
      <w:pPr>
        <w:pStyle w:val="TOC1"/>
        <w:tabs>
          <w:tab w:val="right" w:leader="dot" w:pos="8306"/>
        </w:tabs>
      </w:pPr>
      <w:hyperlink w:anchor="_Toc10681" w:history="1">
        <w:r>
          <w:rPr>
            <w:rFonts w:ascii="仿宋" w:eastAsia="仿宋" w:hAnsi="仿宋" w:cs="仿宋" w:hint="eastAsia"/>
            <w:lang w:eastAsia="zh-CN"/>
          </w:rPr>
          <w:t>十一、生产安全保护</w:t>
        </w:r>
        <w:r>
          <w:tab/>
        </w:r>
        <w:r>
          <w:fldChar w:fldCharType="begin"/>
        </w:r>
        <w:r>
          <w:instrText xml:space="preserve"> PAGEREF _Toc10681 \h </w:instrText>
        </w:r>
        <w:r>
          <w:fldChar w:fldCharType="separate"/>
        </w:r>
        <w:r>
          <w:t>33</w:t>
        </w:r>
        <w:r>
          <w:fldChar w:fldCharType="end"/>
        </w:r>
      </w:hyperlink>
    </w:p>
    <w:p>
      <w:pPr>
        <w:pStyle w:val="TOC2"/>
        <w:tabs>
          <w:tab w:val="right" w:leader="dot" w:pos="8306"/>
        </w:tabs>
      </w:pPr>
      <w:hyperlink w:anchor="_Toc1228" w:history="1">
        <w:r>
          <w:rPr>
            <w:rFonts w:ascii="仿宋" w:eastAsia="仿宋" w:hAnsi="仿宋" w:cs="仿宋" w:hint="eastAsia"/>
            <w:lang w:eastAsia="zh-CN"/>
          </w:rPr>
          <w:t>(一)、消防安全</w:t>
        </w:r>
        <w:r>
          <w:tab/>
        </w:r>
        <w:r>
          <w:fldChar w:fldCharType="begin"/>
        </w:r>
        <w:r>
          <w:instrText xml:space="preserve"> PAGEREF _Toc1228 \h </w:instrText>
        </w:r>
        <w:r>
          <w:fldChar w:fldCharType="separate"/>
        </w:r>
        <w:r>
          <w:t>33</w:t>
        </w:r>
        <w:r>
          <w:fldChar w:fldCharType="end"/>
        </w:r>
      </w:hyperlink>
    </w:p>
    <w:p>
      <w:pPr>
        <w:pStyle w:val="TOC2"/>
        <w:tabs>
          <w:tab w:val="right" w:leader="dot" w:pos="8306"/>
        </w:tabs>
      </w:pPr>
      <w:hyperlink w:anchor="_Toc19196" w:history="1">
        <w:r>
          <w:rPr>
            <w:rFonts w:ascii="仿宋" w:eastAsia="仿宋" w:hAnsi="仿宋" w:cs="仿宋" w:hint="eastAsia"/>
            <w:lang w:eastAsia="zh-CN"/>
          </w:rPr>
          <w:t>(二)、防火防爆总图布置措施</w:t>
        </w:r>
        <w:r>
          <w:tab/>
        </w:r>
        <w:r>
          <w:fldChar w:fldCharType="begin"/>
        </w:r>
        <w:r>
          <w:instrText xml:space="preserve"> PAGEREF _Toc19196 \h </w:instrText>
        </w:r>
        <w:r>
          <w:fldChar w:fldCharType="separate"/>
        </w:r>
        <w:r>
          <w:t>35</w:t>
        </w:r>
        <w:r>
          <w:fldChar w:fldCharType="end"/>
        </w:r>
      </w:hyperlink>
    </w:p>
    <w:p>
      <w:pPr>
        <w:pStyle w:val="TOC2"/>
        <w:tabs>
          <w:tab w:val="right" w:leader="dot" w:pos="8306"/>
        </w:tabs>
      </w:pPr>
      <w:hyperlink w:anchor="_Toc23394" w:history="1">
        <w:r>
          <w:rPr>
            <w:rFonts w:ascii="仿宋" w:eastAsia="仿宋" w:hAnsi="仿宋" w:cs="仿宋" w:hint="eastAsia"/>
            <w:lang w:eastAsia="zh-CN"/>
          </w:rPr>
          <w:t>(三)、自然灾害防范措施</w:t>
        </w:r>
        <w:r>
          <w:tab/>
        </w:r>
        <w:r>
          <w:fldChar w:fldCharType="begin"/>
        </w:r>
        <w:r>
          <w:instrText xml:space="preserve"> PAGEREF _Toc23394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0" w:history="1">
        <w:r>
          <w:rPr>
            <w:rFonts w:ascii="仿宋" w:eastAsia="仿宋" w:hAnsi="仿宋" w:cs="仿宋" w:hint="eastAsia"/>
            <w:lang w:eastAsia="zh-CN"/>
          </w:rPr>
          <w:t>(四)、安全色及安全标志使用要求</w:t>
        </w:r>
        <w:r>
          <w:tab/>
        </w:r>
        <w:r>
          <w:fldChar w:fldCharType="begin"/>
        </w:r>
        <w:r>
          <w:instrText xml:space="preserve"> PAGEREF _Toc1470 \h </w:instrText>
        </w:r>
        <w:r>
          <w:fldChar w:fldCharType="separate"/>
        </w:r>
        <w:r>
          <w:t>37</w:t>
        </w:r>
        <w:r>
          <w:fldChar w:fldCharType="end"/>
        </w:r>
      </w:hyperlink>
    </w:p>
    <w:p>
      <w:pPr>
        <w:pStyle w:val="TOC2"/>
        <w:tabs>
          <w:tab w:val="right" w:leader="dot" w:pos="8306"/>
        </w:tabs>
      </w:pPr>
      <w:hyperlink w:anchor="_Toc9908" w:history="1">
        <w:r>
          <w:rPr>
            <w:rFonts w:ascii="仿宋" w:eastAsia="仿宋" w:hAnsi="仿宋" w:cs="仿宋" w:hint="eastAsia"/>
            <w:lang w:eastAsia="zh-CN"/>
          </w:rPr>
          <w:t>(五)、防尘防毒措施</w:t>
        </w:r>
        <w:r>
          <w:tab/>
        </w:r>
        <w:r>
          <w:fldChar w:fldCharType="begin"/>
        </w:r>
        <w:r>
          <w:instrText xml:space="preserve"> PAGEREF _Toc9908 \h </w:instrText>
        </w:r>
        <w:r>
          <w:fldChar w:fldCharType="separate"/>
        </w:r>
        <w:r>
          <w:t>38</w:t>
        </w:r>
        <w:r>
          <w:fldChar w:fldCharType="end"/>
        </w:r>
      </w:hyperlink>
    </w:p>
    <w:p>
      <w:pPr>
        <w:pStyle w:val="TOC2"/>
        <w:tabs>
          <w:tab w:val="right" w:leader="dot" w:pos="8306"/>
        </w:tabs>
      </w:pPr>
      <w:hyperlink w:anchor="_Toc2981" w:history="1">
        <w:r>
          <w:rPr>
            <w:rFonts w:ascii="仿宋" w:eastAsia="仿宋" w:hAnsi="仿宋" w:cs="仿宋" w:hint="eastAsia"/>
            <w:lang w:eastAsia="zh-CN"/>
          </w:rPr>
          <w:t>(六)、防静电、触电防护及防雷措施</w:t>
        </w:r>
        <w:r>
          <w:tab/>
        </w:r>
        <w:r>
          <w:fldChar w:fldCharType="begin"/>
        </w:r>
        <w:r>
          <w:instrText xml:space="preserve"> PAGEREF _Toc2981 \h </w:instrText>
        </w:r>
        <w:r>
          <w:fldChar w:fldCharType="separate"/>
        </w:r>
        <w:r>
          <w:t>39</w:t>
        </w:r>
        <w:r>
          <w:fldChar w:fldCharType="end"/>
        </w:r>
      </w:hyperlink>
    </w:p>
    <w:p>
      <w:pPr>
        <w:pStyle w:val="TOC2"/>
        <w:tabs>
          <w:tab w:val="right" w:leader="dot" w:pos="8306"/>
        </w:tabs>
      </w:pPr>
      <w:hyperlink w:anchor="_Toc19845" w:history="1">
        <w:r>
          <w:rPr>
            <w:rFonts w:ascii="仿宋" w:eastAsia="仿宋" w:hAnsi="仿宋" w:cs="仿宋" w:hint="eastAsia"/>
            <w:lang w:eastAsia="zh-CN"/>
          </w:rPr>
          <w:t>(七)、机械设备安全保障措施</w:t>
        </w:r>
        <w:r>
          <w:tab/>
        </w:r>
        <w:r>
          <w:fldChar w:fldCharType="begin"/>
        </w:r>
        <w:r>
          <w:instrText xml:space="preserve"> PAGEREF _Toc19845 \h </w:instrText>
        </w:r>
        <w:r>
          <w:fldChar w:fldCharType="separate"/>
        </w:r>
        <w:r>
          <w:t>40</w:t>
        </w:r>
        <w:r>
          <w:fldChar w:fldCharType="end"/>
        </w:r>
      </w:hyperlink>
    </w:p>
    <w:p>
      <w:pPr>
        <w:pStyle w:val="TOC1"/>
        <w:tabs>
          <w:tab w:val="right" w:leader="dot" w:pos="8306"/>
        </w:tabs>
      </w:pPr>
      <w:hyperlink w:anchor="_Toc7483" w:history="1">
        <w:r>
          <w:rPr>
            <w:rFonts w:ascii="仿宋" w:eastAsia="仿宋" w:hAnsi="仿宋" w:cs="仿宋" w:hint="eastAsia"/>
            <w:lang w:eastAsia="zh-CN"/>
          </w:rPr>
          <w:t>十二、机械设备租赁服务项目人力资源管理</w:t>
        </w:r>
        <w:r>
          <w:tab/>
        </w:r>
        <w:r>
          <w:fldChar w:fldCharType="begin"/>
        </w:r>
        <w:r>
          <w:instrText xml:space="preserve"> PAGEREF _Toc7483 \h </w:instrText>
        </w:r>
        <w:r>
          <w:fldChar w:fldCharType="separate"/>
        </w:r>
        <w:r>
          <w:t>41</w:t>
        </w:r>
        <w:r>
          <w:fldChar w:fldCharType="end"/>
        </w:r>
      </w:hyperlink>
    </w:p>
    <w:p>
      <w:pPr>
        <w:pStyle w:val="TOC2"/>
        <w:tabs>
          <w:tab w:val="right" w:leader="dot" w:pos="8306"/>
        </w:tabs>
      </w:pPr>
      <w:hyperlink w:anchor="_Toc30661" w:history="1">
        <w:r>
          <w:rPr>
            <w:rFonts w:ascii="仿宋" w:eastAsia="仿宋" w:hAnsi="仿宋" w:cs="仿宋" w:hint="eastAsia"/>
            <w:lang w:eastAsia="zh-CN"/>
          </w:rPr>
          <w:t>(一)、建立健全的预算管理制度</w:t>
        </w:r>
        <w:r>
          <w:tab/>
        </w:r>
        <w:r>
          <w:fldChar w:fldCharType="begin"/>
        </w:r>
        <w:r>
          <w:instrText xml:space="preserve"> PAGEREF _Toc30661 \h </w:instrText>
        </w:r>
        <w:r>
          <w:fldChar w:fldCharType="separate"/>
        </w:r>
        <w:r>
          <w:t>41</w:t>
        </w:r>
        <w:r>
          <w:fldChar w:fldCharType="end"/>
        </w:r>
      </w:hyperlink>
    </w:p>
    <w:p>
      <w:pPr>
        <w:pStyle w:val="TOC2"/>
        <w:tabs>
          <w:tab w:val="right" w:leader="dot" w:pos="8306"/>
        </w:tabs>
      </w:pPr>
      <w:hyperlink w:anchor="_Toc11796" w:history="1">
        <w:r>
          <w:rPr>
            <w:rFonts w:ascii="仿宋" w:eastAsia="仿宋" w:hAnsi="仿宋" w:cs="仿宋" w:hint="eastAsia"/>
            <w:lang w:eastAsia="zh-CN"/>
          </w:rPr>
          <w:t>(二)、加强资金流动监控</w:t>
        </w:r>
        <w:r>
          <w:tab/>
        </w:r>
        <w:r>
          <w:fldChar w:fldCharType="begin"/>
        </w:r>
        <w:r>
          <w:instrText xml:space="preserve"> PAGEREF _Toc11796 \h </w:instrText>
        </w:r>
        <w:r>
          <w:fldChar w:fldCharType="separate"/>
        </w:r>
        <w:r>
          <w:t>43</w:t>
        </w:r>
        <w:r>
          <w:fldChar w:fldCharType="end"/>
        </w:r>
      </w:hyperlink>
    </w:p>
    <w:p>
      <w:pPr>
        <w:pStyle w:val="TOC2"/>
        <w:tabs>
          <w:tab w:val="right" w:leader="dot" w:pos="8306"/>
        </w:tabs>
      </w:pPr>
      <w:hyperlink w:anchor="_Toc4242" w:history="1">
        <w:r>
          <w:rPr>
            <w:rFonts w:ascii="仿宋" w:eastAsia="仿宋" w:hAnsi="仿宋" w:cs="仿宋" w:hint="eastAsia"/>
            <w:lang w:eastAsia="zh-CN"/>
          </w:rPr>
          <w:t>(三)、制定完善的风险控制机制</w:t>
        </w:r>
        <w:r>
          <w:tab/>
        </w:r>
        <w:r>
          <w:fldChar w:fldCharType="begin"/>
        </w:r>
        <w:r>
          <w:instrText xml:space="preserve"> PAGEREF _Toc4242 \h </w:instrText>
        </w:r>
        <w:r>
          <w:fldChar w:fldCharType="separate"/>
        </w:r>
        <w:r>
          <w:t>44</w:t>
        </w:r>
        <w:r>
          <w:fldChar w:fldCharType="end"/>
        </w:r>
      </w:hyperlink>
    </w:p>
    <w:p>
      <w:pPr>
        <w:pStyle w:val="TOC2"/>
        <w:tabs>
          <w:tab w:val="right" w:leader="dot" w:pos="8306"/>
        </w:tabs>
      </w:pPr>
      <w:hyperlink w:anchor="_Toc4933" w:history="1">
        <w:r>
          <w:rPr>
            <w:rFonts w:ascii="仿宋" w:eastAsia="仿宋" w:hAnsi="仿宋" w:cs="仿宋" w:hint="eastAsia"/>
            <w:lang w:eastAsia="zh-CN"/>
          </w:rPr>
          <w:t>(四)、优化成本管理</w:t>
        </w:r>
        <w:r>
          <w:tab/>
        </w:r>
        <w:r>
          <w:fldChar w:fldCharType="begin"/>
        </w:r>
        <w:r>
          <w:instrText xml:space="preserve"> PAGEREF _Toc4933 \h </w:instrText>
        </w:r>
        <w:r>
          <w:fldChar w:fldCharType="separate"/>
        </w:r>
        <w:r>
          <w:t>46</w:t>
        </w:r>
        <w:r>
          <w:fldChar w:fldCharType="end"/>
        </w:r>
      </w:hyperlink>
    </w:p>
    <w:p>
      <w:pPr>
        <w:pStyle w:val="TOC1"/>
        <w:tabs>
          <w:tab w:val="right" w:leader="dot" w:pos="8306"/>
        </w:tabs>
      </w:pPr>
      <w:hyperlink w:anchor="_Toc7511" w:history="1">
        <w:r>
          <w:rPr>
            <w:rFonts w:ascii="仿宋" w:eastAsia="仿宋" w:hAnsi="仿宋" w:cs="仿宋" w:hint="eastAsia"/>
            <w:lang w:eastAsia="zh-CN"/>
          </w:rPr>
          <w:t>十三、质量管理体系</w:t>
        </w:r>
        <w:r>
          <w:tab/>
        </w:r>
        <w:r>
          <w:fldChar w:fldCharType="begin"/>
        </w:r>
        <w:r>
          <w:instrText xml:space="preserve"> PAGEREF _Toc7511 \h </w:instrText>
        </w:r>
        <w:r>
          <w:fldChar w:fldCharType="separate"/>
        </w:r>
        <w:r>
          <w:t>47</w:t>
        </w:r>
        <w:r>
          <w:fldChar w:fldCharType="end"/>
        </w:r>
      </w:hyperlink>
    </w:p>
    <w:p>
      <w:pPr>
        <w:pStyle w:val="TOC2"/>
        <w:tabs>
          <w:tab w:val="right" w:leader="dot" w:pos="8306"/>
        </w:tabs>
      </w:pPr>
      <w:hyperlink w:anchor="_Toc22159" w:history="1">
        <w:r>
          <w:rPr>
            <w:rFonts w:ascii="仿宋" w:eastAsia="仿宋" w:hAnsi="仿宋" w:cs="仿宋" w:hint="eastAsia"/>
            <w:lang w:eastAsia="zh-CN"/>
          </w:rPr>
          <w:t>(一)、质量目标与方针</w:t>
        </w:r>
        <w:r>
          <w:tab/>
        </w:r>
        <w:r>
          <w:fldChar w:fldCharType="begin"/>
        </w:r>
        <w:r>
          <w:instrText xml:space="preserve"> PAGEREF _Toc22159 \h </w:instrText>
        </w:r>
        <w:r>
          <w:fldChar w:fldCharType="separate"/>
        </w:r>
        <w:r>
          <w:t>47</w:t>
        </w:r>
        <w:r>
          <w:fldChar w:fldCharType="end"/>
        </w:r>
      </w:hyperlink>
    </w:p>
    <w:p>
      <w:pPr>
        <w:pStyle w:val="TOC2"/>
        <w:tabs>
          <w:tab w:val="right" w:leader="dot" w:pos="8306"/>
        </w:tabs>
      </w:pPr>
      <w:hyperlink w:anchor="_Toc15048" w:history="1">
        <w:r>
          <w:rPr>
            <w:rFonts w:ascii="仿宋" w:eastAsia="仿宋" w:hAnsi="仿宋" w:cs="仿宋" w:hint="eastAsia"/>
            <w:lang w:eastAsia="zh-CN"/>
          </w:rPr>
          <w:t>(二)、质量管理责任</w:t>
        </w:r>
        <w:r>
          <w:tab/>
        </w:r>
        <w:r>
          <w:fldChar w:fldCharType="begin"/>
        </w:r>
        <w:r>
          <w:instrText xml:space="preserve"> PAGEREF _Toc15048 \h </w:instrText>
        </w:r>
        <w:r>
          <w:fldChar w:fldCharType="separate"/>
        </w:r>
        <w:r>
          <w:t>48</w:t>
        </w:r>
        <w:r>
          <w:fldChar w:fldCharType="end"/>
        </w:r>
      </w:hyperlink>
    </w:p>
    <w:p>
      <w:pPr>
        <w:pStyle w:val="TOC2"/>
        <w:tabs>
          <w:tab w:val="right" w:leader="dot" w:pos="8306"/>
        </w:tabs>
      </w:pPr>
      <w:hyperlink w:anchor="_Toc23532" w:history="1">
        <w:r>
          <w:rPr>
            <w:rFonts w:ascii="仿宋" w:eastAsia="仿宋" w:hAnsi="仿宋" w:cs="仿宋" w:hint="eastAsia"/>
            <w:lang w:eastAsia="zh-CN"/>
          </w:rPr>
          <w:t>(三)、质量管理体系文件</w:t>
        </w:r>
        <w:r>
          <w:tab/>
        </w:r>
        <w:r>
          <w:fldChar w:fldCharType="begin"/>
        </w:r>
        <w:r>
          <w:instrText xml:space="preserve"> PAGEREF _Toc23532 \h </w:instrText>
        </w:r>
        <w:r>
          <w:fldChar w:fldCharType="separate"/>
        </w:r>
        <w:r>
          <w:t>50</w:t>
        </w:r>
        <w:r>
          <w:fldChar w:fldCharType="end"/>
        </w:r>
      </w:hyperlink>
    </w:p>
    <w:p>
      <w:pPr>
        <w:pStyle w:val="TOC2"/>
        <w:tabs>
          <w:tab w:val="right" w:leader="dot" w:pos="8306"/>
        </w:tabs>
      </w:pPr>
      <w:hyperlink w:anchor="_Toc22215" w:history="1">
        <w:r>
          <w:rPr>
            <w:rFonts w:ascii="仿宋" w:eastAsia="仿宋" w:hAnsi="仿宋" w:cs="仿宋" w:hint="eastAsia"/>
            <w:lang w:eastAsia="zh-CN"/>
          </w:rPr>
          <w:t>(四)、质量培训与教育</w:t>
        </w:r>
        <w:r>
          <w:tab/>
        </w:r>
        <w:r>
          <w:fldChar w:fldCharType="begin"/>
        </w:r>
        <w:r>
          <w:instrText xml:space="preserve"> PAGEREF _Toc22215 \h </w:instrText>
        </w:r>
        <w:r>
          <w:fldChar w:fldCharType="separate"/>
        </w:r>
        <w:r>
          <w:t>52</w:t>
        </w:r>
        <w:r>
          <w:fldChar w:fldCharType="end"/>
        </w:r>
      </w:hyperlink>
    </w:p>
    <w:p>
      <w:pPr>
        <w:pStyle w:val="TOC2"/>
        <w:tabs>
          <w:tab w:val="right" w:leader="dot" w:pos="8306"/>
        </w:tabs>
      </w:pPr>
      <w:hyperlink w:anchor="_Toc13397" w:history="1">
        <w:r>
          <w:rPr>
            <w:rFonts w:ascii="仿宋" w:eastAsia="仿宋" w:hAnsi="仿宋" w:cs="仿宋" w:hint="eastAsia"/>
            <w:lang w:eastAsia="zh-CN"/>
          </w:rPr>
          <w:t>(五)、质量审核与评价</w:t>
        </w:r>
        <w:r>
          <w:tab/>
        </w:r>
        <w:r>
          <w:fldChar w:fldCharType="begin"/>
        </w:r>
        <w:r>
          <w:instrText xml:space="preserve"> PAGEREF _Toc13397 \h </w:instrText>
        </w:r>
        <w:r>
          <w:fldChar w:fldCharType="separate"/>
        </w:r>
        <w:r>
          <w:t>53</w:t>
        </w:r>
        <w:r>
          <w:fldChar w:fldCharType="end"/>
        </w:r>
      </w:hyperlink>
    </w:p>
    <w:p>
      <w:pPr>
        <w:pStyle w:val="TOC2"/>
        <w:tabs>
          <w:tab w:val="right" w:leader="dot" w:pos="8306"/>
        </w:tabs>
      </w:pPr>
      <w:hyperlink w:anchor="_Toc13947" w:history="1">
        <w:r>
          <w:rPr>
            <w:rFonts w:ascii="仿宋" w:eastAsia="仿宋" w:hAnsi="仿宋" w:cs="仿宋" w:hint="eastAsia"/>
            <w:lang w:eastAsia="zh-CN"/>
          </w:rPr>
          <w:t>(六)、不符合与纠正措施</w:t>
        </w:r>
        <w:r>
          <w:tab/>
        </w:r>
        <w:r>
          <w:fldChar w:fldCharType="begin"/>
        </w:r>
        <w:r>
          <w:instrText xml:space="preserve"> PAGEREF _Toc13947 \h </w:instrText>
        </w:r>
        <w:r>
          <w:fldChar w:fldCharType="separate"/>
        </w:r>
        <w:r>
          <w:t>54</w:t>
        </w:r>
        <w:r>
          <w:fldChar w:fldCharType="end"/>
        </w:r>
      </w:hyperlink>
    </w:p>
    <w:p>
      <w:pPr>
        <w:pStyle w:val="TOC1"/>
        <w:tabs>
          <w:tab w:val="right" w:leader="dot" w:pos="8306"/>
        </w:tabs>
      </w:pPr>
      <w:hyperlink w:anchor="_Toc4101" w:history="1">
        <w:r>
          <w:rPr>
            <w:rFonts w:ascii="仿宋" w:eastAsia="仿宋" w:hAnsi="仿宋" w:cs="仿宋" w:hint="eastAsia"/>
            <w:lang w:eastAsia="zh-CN"/>
          </w:rPr>
          <w:t>十四、机械设备租赁服务项目实施保障措施</w:t>
        </w:r>
        <w:r>
          <w:tab/>
        </w:r>
        <w:r>
          <w:fldChar w:fldCharType="begin"/>
        </w:r>
        <w:r>
          <w:instrText xml:space="preserve"> PAGEREF _Toc4101 \h </w:instrText>
        </w:r>
        <w:r>
          <w:fldChar w:fldCharType="separate"/>
        </w:r>
        <w:r>
          <w:t>55</w:t>
        </w:r>
        <w:r>
          <w:fldChar w:fldCharType="end"/>
        </w:r>
      </w:hyperlink>
    </w:p>
    <w:p>
      <w:pPr>
        <w:pStyle w:val="TOC2"/>
        <w:tabs>
          <w:tab w:val="right" w:leader="dot" w:pos="8306"/>
        </w:tabs>
      </w:pPr>
      <w:hyperlink w:anchor="_Toc4644" w:history="1">
        <w:r>
          <w:rPr>
            <w:rFonts w:ascii="仿宋" w:eastAsia="仿宋" w:hAnsi="仿宋" w:cs="仿宋" w:hint="eastAsia"/>
            <w:lang w:eastAsia="zh-CN"/>
          </w:rPr>
          <w:t>(一)、机械设备租赁服务项目实施保障机制</w:t>
        </w:r>
        <w:r>
          <w:tab/>
        </w:r>
        <w:r>
          <w:fldChar w:fldCharType="begin"/>
        </w:r>
        <w:r>
          <w:instrText xml:space="preserve"> PAGEREF _Toc4644 \h </w:instrText>
        </w:r>
        <w:r>
          <w:fldChar w:fldCharType="separate"/>
        </w:r>
        <w:r>
          <w:t>55</w:t>
        </w:r>
        <w:r>
          <w:fldChar w:fldCharType="end"/>
        </w:r>
      </w:hyperlink>
    </w:p>
    <w:p>
      <w:pPr>
        <w:pStyle w:val="TOC2"/>
        <w:tabs>
          <w:tab w:val="right" w:leader="dot" w:pos="8306"/>
        </w:tabs>
      </w:pPr>
      <w:hyperlink w:anchor="_Toc4994" w:history="1">
        <w:r>
          <w:rPr>
            <w:rFonts w:ascii="仿宋" w:eastAsia="仿宋" w:hAnsi="仿宋" w:cs="仿宋" w:hint="eastAsia"/>
            <w:lang w:eastAsia="zh-CN"/>
          </w:rPr>
          <w:t>(二)、机械设备租赁服务项目法律合规要求</w:t>
        </w:r>
        <w:r>
          <w:tab/>
        </w:r>
        <w:r>
          <w:fldChar w:fldCharType="begin"/>
        </w:r>
        <w:r>
          <w:instrText xml:space="preserve"> PAGEREF _Toc4994 \h </w:instrText>
        </w:r>
        <w:r>
          <w:fldChar w:fldCharType="separate"/>
        </w:r>
        <w:r>
          <w:t>59</w:t>
        </w:r>
        <w:r>
          <w:fldChar w:fldCharType="end"/>
        </w:r>
      </w:hyperlink>
    </w:p>
    <w:p>
      <w:pPr>
        <w:pStyle w:val="TOC2"/>
        <w:tabs>
          <w:tab w:val="right" w:leader="dot" w:pos="8306"/>
        </w:tabs>
      </w:pPr>
      <w:hyperlink w:anchor="_Toc7271" w:history="1">
        <w:r>
          <w:rPr>
            <w:rFonts w:ascii="仿宋" w:eastAsia="仿宋" w:hAnsi="仿宋" w:cs="仿宋" w:hint="eastAsia"/>
            <w:lang w:eastAsia="zh-CN"/>
          </w:rPr>
          <w:t>(三)、机械设备租赁服务项目合同管理与法律事务</w:t>
        </w:r>
        <w:r>
          <w:tab/>
        </w:r>
        <w:r>
          <w:fldChar w:fldCharType="begin"/>
        </w:r>
        <w:r>
          <w:instrText xml:space="preserve"> PAGEREF _Toc7271 \h </w:instrText>
        </w:r>
        <w:r>
          <w:fldChar w:fldCharType="separate"/>
        </w:r>
        <w:r>
          <w:t>64</w:t>
        </w:r>
        <w:r>
          <w:fldChar w:fldCharType="end"/>
        </w:r>
      </w:hyperlink>
    </w:p>
    <w:p>
      <w:pPr>
        <w:pStyle w:val="TOC2"/>
        <w:tabs>
          <w:tab w:val="right" w:leader="dot" w:pos="8306"/>
        </w:tabs>
      </w:pPr>
      <w:hyperlink w:anchor="_Toc11821" w:history="1">
        <w:r>
          <w:rPr>
            <w:rFonts w:ascii="仿宋" w:eastAsia="仿宋" w:hAnsi="仿宋" w:cs="仿宋" w:hint="eastAsia"/>
            <w:lang w:eastAsia="zh-CN"/>
          </w:rPr>
          <w:t>(四)、机械设备租赁服务项目知识产权保护策略</w:t>
        </w:r>
        <w:r>
          <w:tab/>
        </w:r>
        <w:r>
          <w:fldChar w:fldCharType="begin"/>
        </w:r>
        <w:r>
          <w:instrText xml:space="preserve"> PAGEREF _Toc11821 \h </w:instrText>
        </w:r>
        <w:r>
          <w:fldChar w:fldCharType="separate"/>
        </w:r>
        <w:r>
          <w:t>70</w:t>
        </w:r>
        <w:r>
          <w:fldChar w:fldCharType="end"/>
        </w:r>
      </w:hyperlink>
    </w:p>
    <w:p>
      <w:pPr>
        <w:pStyle w:val="TOC1"/>
        <w:tabs>
          <w:tab w:val="right" w:leader="dot" w:pos="8306"/>
        </w:tabs>
      </w:pPr>
      <w:hyperlink w:anchor="_Toc14635" w:history="1">
        <w:r>
          <w:rPr>
            <w:rFonts w:ascii="仿宋" w:eastAsia="仿宋" w:hAnsi="仿宋" w:cs="仿宋" w:hint="eastAsia"/>
            <w:lang w:eastAsia="zh-CN"/>
          </w:rPr>
          <w:t>十五、供应链管理</w:t>
        </w:r>
        <w:r>
          <w:tab/>
        </w:r>
        <w:r>
          <w:fldChar w:fldCharType="begin"/>
        </w:r>
        <w:r>
          <w:instrText xml:space="preserve"> PAGEREF _Toc14635 \h </w:instrText>
        </w:r>
        <w:r>
          <w:fldChar w:fldCharType="separate"/>
        </w:r>
        <w:r>
          <w:t>73</w:t>
        </w:r>
        <w:r>
          <w:fldChar w:fldCharType="end"/>
        </w:r>
      </w:hyperlink>
    </w:p>
    <w:p>
      <w:pPr>
        <w:pStyle w:val="TOC2"/>
        <w:tabs>
          <w:tab w:val="right" w:leader="dot" w:pos="8306"/>
        </w:tabs>
      </w:pPr>
      <w:hyperlink w:anchor="_Toc17970" w:history="1">
        <w:r>
          <w:rPr>
            <w:rFonts w:ascii="仿宋" w:eastAsia="仿宋" w:hAnsi="仿宋" w:cs="仿宋" w:hint="eastAsia"/>
            <w:lang w:eastAsia="zh-CN"/>
          </w:rPr>
          <w:t>(一)、供应链战略规划</w:t>
        </w:r>
        <w:r>
          <w:tab/>
        </w:r>
        <w:r>
          <w:fldChar w:fldCharType="begin"/>
        </w:r>
        <w:r>
          <w:instrText xml:space="preserve"> PAGEREF _Toc17970 \h </w:instrText>
        </w:r>
        <w:r>
          <w:fldChar w:fldCharType="separate"/>
        </w:r>
        <w:r>
          <w:t>73</w:t>
        </w:r>
        <w:r>
          <w:fldChar w:fldCharType="end"/>
        </w:r>
      </w:hyperlink>
    </w:p>
    <w:p>
      <w:pPr>
        <w:pStyle w:val="TOC2"/>
        <w:tabs>
          <w:tab w:val="right" w:leader="dot" w:pos="8306"/>
        </w:tabs>
      </w:pPr>
      <w:hyperlink w:anchor="_Toc2116" w:history="1">
        <w:r>
          <w:rPr>
            <w:rFonts w:ascii="仿宋" w:eastAsia="仿宋" w:hAnsi="仿宋" w:cs="仿宋" w:hint="eastAsia"/>
            <w:lang w:eastAsia="zh-CN"/>
          </w:rPr>
          <w:t>(二)、供应商选择与合作</w:t>
        </w:r>
        <w:r>
          <w:tab/>
        </w:r>
        <w:r>
          <w:fldChar w:fldCharType="begin"/>
        </w:r>
        <w:r>
          <w:instrText xml:space="preserve"> PAGEREF _Toc2116 \h </w:instrText>
        </w:r>
        <w:r>
          <w:fldChar w:fldCharType="separate"/>
        </w:r>
        <w:r>
          <w:t>74</w:t>
        </w:r>
        <w:r>
          <w:fldChar w:fldCharType="end"/>
        </w:r>
      </w:hyperlink>
    </w:p>
    <w:p>
      <w:pPr>
        <w:pStyle w:val="TOC2"/>
        <w:tabs>
          <w:tab w:val="right" w:leader="dot" w:pos="8306"/>
        </w:tabs>
      </w:pPr>
      <w:hyperlink w:anchor="_Toc27914" w:history="1">
        <w:r>
          <w:rPr>
            <w:rFonts w:ascii="仿宋" w:eastAsia="仿宋" w:hAnsi="仿宋" w:cs="仿宋" w:hint="eastAsia"/>
            <w:lang w:eastAsia="zh-CN"/>
          </w:rPr>
          <w:t>(三)、物流与库存管理</w:t>
        </w:r>
        <w:r>
          <w:tab/>
        </w:r>
        <w:r>
          <w:fldChar w:fldCharType="begin"/>
        </w:r>
        <w:r>
          <w:instrText xml:space="preserve"> PAGEREF _Toc27914 \h </w:instrText>
        </w:r>
        <w:r>
          <w:fldChar w:fldCharType="separate"/>
        </w:r>
        <w:r>
          <w:t>75</w:t>
        </w:r>
        <w:r>
          <w:fldChar w:fldCharType="end"/>
        </w:r>
      </w:hyperlink>
    </w:p>
    <w:p>
      <w:pPr>
        <w:pStyle w:val="TOC1"/>
        <w:tabs>
          <w:tab w:val="right" w:leader="dot" w:pos="8306"/>
        </w:tabs>
      </w:pPr>
      <w:hyperlink w:anchor="_Toc19062" w:history="1">
        <w:r>
          <w:rPr>
            <w:rFonts w:ascii="仿宋" w:eastAsia="仿宋" w:hAnsi="仿宋" w:cs="仿宋" w:hint="eastAsia"/>
            <w:lang w:eastAsia="zh-CN"/>
          </w:rPr>
          <w:t>十六、机械设备租赁服务项目变更管理</w:t>
        </w:r>
        <w:r>
          <w:tab/>
        </w:r>
        <w:r>
          <w:fldChar w:fldCharType="begin"/>
        </w:r>
        <w:r>
          <w:instrText xml:space="preserve"> PAGEREF _Toc19062 \h </w:instrText>
        </w:r>
        <w:r>
          <w:fldChar w:fldCharType="separate"/>
        </w:r>
        <w:r>
          <w:t>77</w:t>
        </w:r>
        <w:r>
          <w:fldChar w:fldCharType="end"/>
        </w:r>
      </w:hyperlink>
    </w:p>
    <w:p>
      <w:pPr>
        <w:pStyle w:val="TOC2"/>
        <w:tabs>
          <w:tab w:val="right" w:leader="dot" w:pos="8306"/>
        </w:tabs>
      </w:pPr>
      <w:hyperlink w:anchor="_Toc10473" w:history="1">
        <w:r>
          <w:rPr>
            <w:rFonts w:ascii="仿宋" w:eastAsia="仿宋" w:hAnsi="仿宋" w:cs="仿宋" w:hint="eastAsia"/>
            <w:lang w:eastAsia="zh-CN"/>
          </w:rPr>
          <w:t>(一)、变更申请与评估</w:t>
        </w:r>
        <w:r>
          <w:tab/>
        </w:r>
        <w:r>
          <w:fldChar w:fldCharType="begin"/>
        </w:r>
        <w:r>
          <w:instrText xml:space="preserve"> PAGEREF _Toc10473 \h </w:instrText>
        </w:r>
        <w:r>
          <w:fldChar w:fldCharType="separate"/>
        </w:r>
        <w:r>
          <w:t>77</w:t>
        </w:r>
        <w:r>
          <w:fldChar w:fldCharType="end"/>
        </w:r>
      </w:hyperlink>
    </w:p>
    <w:p>
      <w:pPr>
        <w:pStyle w:val="TOC2"/>
        <w:tabs>
          <w:tab w:val="right" w:leader="dot" w:pos="8306"/>
        </w:tabs>
      </w:pPr>
      <w:hyperlink w:anchor="_Toc7067" w:history="1">
        <w:r>
          <w:rPr>
            <w:rFonts w:ascii="仿宋" w:eastAsia="仿宋" w:hAnsi="仿宋" w:cs="仿宋" w:hint="eastAsia"/>
            <w:lang w:eastAsia="zh-CN"/>
          </w:rPr>
          <w:t>(二)、变更实施与控制</w:t>
        </w:r>
        <w:r>
          <w:tab/>
        </w:r>
        <w:r>
          <w:fldChar w:fldCharType="begin"/>
        </w:r>
        <w:r>
          <w:instrText xml:space="preserve"> PAGEREF _Toc7067 \h </w:instrText>
        </w:r>
        <w:r>
          <w:fldChar w:fldCharType="separate"/>
        </w:r>
        <w:r>
          <w:t>77</w:t>
        </w:r>
        <w:r>
          <w:fldChar w:fldCharType="end"/>
        </w:r>
      </w:hyperlink>
    </w:p>
    <w:p>
      <w:pPr>
        <w:pStyle w:val="TOC1"/>
        <w:tabs>
          <w:tab w:val="right" w:leader="dot" w:pos="8306"/>
        </w:tabs>
      </w:pPr>
      <w:hyperlink w:anchor="_Toc724" w:history="1">
        <w:r>
          <w:rPr>
            <w:rFonts w:ascii="仿宋" w:eastAsia="仿宋" w:hAnsi="仿宋" w:cs="仿宋" w:hint="eastAsia"/>
            <w:lang w:eastAsia="zh-CN"/>
          </w:rPr>
          <w:t>十七、营销与推广策略</w:t>
        </w:r>
        <w:r>
          <w:tab/>
        </w:r>
        <w:r>
          <w:fldChar w:fldCharType="begin"/>
        </w:r>
        <w:r>
          <w:instrText xml:space="preserve"> PAGEREF _Toc724 \h </w:instrText>
        </w:r>
        <w:r>
          <w:fldChar w:fldCharType="separate"/>
        </w:r>
        <w:r>
          <w:t>78</w:t>
        </w:r>
        <w:r>
          <w:fldChar w:fldCharType="end"/>
        </w:r>
      </w:hyperlink>
    </w:p>
    <w:p>
      <w:pPr>
        <w:pStyle w:val="TOC2"/>
        <w:tabs>
          <w:tab w:val="right" w:leader="dot" w:pos="8306"/>
        </w:tabs>
      </w:pPr>
      <w:hyperlink w:anchor="_Toc4848" w:history="1">
        <w:r>
          <w:rPr>
            <w:rFonts w:ascii="仿宋" w:eastAsia="仿宋" w:hAnsi="仿宋" w:cs="仿宋" w:hint="eastAsia"/>
            <w:lang w:eastAsia="zh-CN"/>
          </w:rPr>
          <w:t>(一)、产品/服务定位与特点</w:t>
        </w:r>
        <w:r>
          <w:tab/>
        </w:r>
        <w:r>
          <w:fldChar w:fldCharType="begin"/>
        </w:r>
        <w:r>
          <w:instrText xml:space="preserve"> PAGEREF _Toc4848 \h </w:instrText>
        </w:r>
        <w:r>
          <w:fldChar w:fldCharType="separate"/>
        </w:r>
        <w:r>
          <w:t>78</w:t>
        </w:r>
        <w:r>
          <w:fldChar w:fldCharType="end"/>
        </w:r>
      </w:hyperlink>
    </w:p>
    <w:p>
      <w:pPr>
        <w:pStyle w:val="TOC2"/>
        <w:tabs>
          <w:tab w:val="right" w:leader="dot" w:pos="8306"/>
        </w:tabs>
      </w:pPr>
      <w:hyperlink w:anchor="_Toc17971" w:history="1">
        <w:r>
          <w:rPr>
            <w:rFonts w:ascii="仿宋" w:eastAsia="仿宋" w:hAnsi="仿宋" w:cs="仿宋" w:hint="eastAsia"/>
            <w:lang w:eastAsia="zh-CN"/>
          </w:rPr>
          <w:t>(二)、市场定位与竞争分析</w:t>
        </w:r>
        <w:r>
          <w:tab/>
        </w:r>
        <w:r>
          <w:fldChar w:fldCharType="begin"/>
        </w:r>
        <w:r>
          <w:instrText xml:space="preserve"> PAGEREF _Toc17971 \h </w:instrText>
        </w:r>
        <w:r>
          <w:fldChar w:fldCharType="separate"/>
        </w:r>
        <w:r>
          <w:t>79</w:t>
        </w:r>
        <w:r>
          <w:fldChar w:fldCharType="end"/>
        </w:r>
      </w:hyperlink>
    </w:p>
    <w:p>
      <w:pPr>
        <w:pStyle w:val="TOC2"/>
        <w:tabs>
          <w:tab w:val="right" w:leader="dot" w:pos="8306"/>
        </w:tabs>
      </w:pPr>
      <w:hyperlink w:anchor="_Toc8919" w:history="1">
        <w:r>
          <w:rPr>
            <w:rFonts w:ascii="仿宋" w:eastAsia="仿宋" w:hAnsi="仿宋" w:cs="仿宋" w:hint="eastAsia"/>
            <w:lang w:eastAsia="zh-CN"/>
          </w:rPr>
          <w:t>(三)、营销渠道与策略</w:t>
        </w:r>
        <w:r>
          <w:tab/>
        </w:r>
        <w:r>
          <w:fldChar w:fldCharType="begin"/>
        </w:r>
        <w:r>
          <w:instrText xml:space="preserve"> PAGEREF _Toc8919 \h </w:instrText>
        </w:r>
        <w:r>
          <w:fldChar w:fldCharType="separate"/>
        </w:r>
        <w:r>
          <w:t>81</w:t>
        </w:r>
        <w:r>
          <w:fldChar w:fldCharType="end"/>
        </w:r>
      </w:hyperlink>
    </w:p>
    <w:p>
      <w:pPr>
        <w:pStyle w:val="TOC2"/>
        <w:tabs>
          <w:tab w:val="right" w:leader="dot" w:pos="8306"/>
        </w:tabs>
      </w:pPr>
      <w:hyperlink w:anchor="_Toc1556" w:history="1">
        <w:r>
          <w:rPr>
            <w:rFonts w:ascii="仿宋" w:eastAsia="仿宋" w:hAnsi="仿宋" w:cs="仿宋" w:hint="eastAsia"/>
            <w:lang w:eastAsia="zh-CN"/>
          </w:rPr>
          <w:t>(四)、推广与宣传活动</w:t>
        </w:r>
        <w:r>
          <w:tab/>
        </w:r>
        <w:r>
          <w:fldChar w:fldCharType="begin"/>
        </w:r>
        <w:r>
          <w:instrText xml:space="preserve"> PAGEREF _Toc1556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22"/>
      <w:r>
        <w:rPr>
          <w:rFonts w:ascii="仿宋" w:eastAsia="仿宋" w:hAnsi="仿宋" w:cs="仿宋" w:hint="eastAsia"/>
          <w:sz w:val="28"/>
          <w:lang w:eastAsia="zh-CN"/>
        </w:rPr>
        <w:t>一、机械设备租赁服务项目绩效评估</w:t>
      </w:r>
      <w:bookmarkEnd w:id="2"/>
    </w:p>
    <w:p>
      <w:pPr>
        <w:pStyle w:val="Heading2"/>
        <w:rPr>
          <w:rFonts w:ascii="仿宋" w:eastAsia="仿宋" w:hAnsi="仿宋" w:cs="仿宋" w:hint="eastAsia"/>
          <w:lang w:eastAsia="zh-CN"/>
        </w:rPr>
      </w:pPr>
      <w:bookmarkStart w:id="3" w:name="_Toc2348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中，我们设计了一套全面的绩效评估指标，以确保机械设备租赁服务项目的可控和成功交付。这些指标跨足机械设备租赁服务项目目标、成本、进度和质量等多个维度，为我们提供了全面洞察机械设备租赁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目标达成率是我们关注的首要指标。我们设定了明确的目标，并通过定期监测和评估，迅速发现并应对潜在的目标偏差。这为机械设备租赁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成本绩效是另一个核心关注点。通过实际成本与预算成本的对比分析，我们深入了解成本差异的原因，及时调整资源分配，保持机械设备租赁服务项目在经济效益方面的合理水平。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进度作为关键的绩效指标之一，得到了精心的关注。我们制定了详细的机械设备租赁服务项目进度计划，并设立了进度符合度指标，确保实际进度与计划进度保持一致。这使我们能够快速发现和解决潜在的进度问题，保持机械设备租赁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设备租赁服务项目绩效的不可或缺的一环。我们引入了一系列的质量标准和客户满意度指标，以确保机械设备租赁服务项目交付的成果在质量上达到或超越预期水平。通过持续监测这些指标，我们努力提升机械设备租赁服务项目整体质量水平，为机械设备租赁服务项目的成功交付提供有力保障。通过这些科学且全面的绩效评估，我们能够更好地引导机械设备租赁服务项目的持续改进，确保机械设备租赁服务项目目标的顺利达成。</w:t>
      </w:r>
    </w:p>
    <w:p>
      <w:pPr>
        <w:pStyle w:val="Heading2"/>
        <w:ind w:firstLine="560" w:firstLineChars="200"/>
        <w:rPr>
          <w:rFonts w:ascii="仿宋" w:eastAsia="仿宋" w:hAnsi="仿宋" w:cs="仿宋" w:hint="eastAsia"/>
          <w:sz w:val="28"/>
          <w:lang w:eastAsia="zh-CN"/>
        </w:rPr>
      </w:pPr>
      <w:bookmarkStart w:id="4" w:name="_Toc1909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绩效评估是机械设备租赁服务项目中的关键环节，为确保机械设备租赁服务项目达到预期目标，我们采用了多层次、多维度的绩效评估方法。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设备租赁服务项目的战略目标对齐，确保每个决策和行动都与机械设备租赁服务项目整体目标保持一致。团队会定期召开战略对齐会议，审视当前工作与机械设备租赁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械设备租赁服务项目进度、质量、成本和风险等方面。这些指标通过数据收集和分析，为机械设备租赁服务项目管理团队提供了客观的评估依据。例如，我们通过机械设备租赁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设备租赁服务项目内部，还考虑了机械设备租赁服务项目对外部环境的影响。我们定期进行干系人满意度调查，以了解各利益相关方对机械设备租赁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这种多层次、多角度的绩效评估方法，使得我们能够全面了解机械设备租赁服务项目的运行状态，及时做出调整，确保机械设备租赁服务项目在不断变化的环境中保持稳健前行。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869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为了确保机械设备租赁服务项目的有效管理和不断优化，我们采用了精心设计的绩效评估周期。这个周期旨在实现灵活、实时和全面的评估，以适应机械设备租赁服务项目执行中的各种挑战。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设备租赁服务项目的不同需求，分为短期、中期和长期。短期评估关注每个迭代或工作周期，以及时发现和解决当前任务中的问题。中期评估涵盖几个迭代，深入了解整体机械设备租赁服务项目的趋势和性能。长期评估则着眼于整个机械设备租赁服务项目阶段，确保机械设备租赁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设备租赁服务项目管理工具和协作平台，团队成员能够随时更新和分享机械设备租赁服务项目数据。这种实时性的反馈机制使我们能够及时察觉潜在问题，快速调整，保持机械设备租赁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设备租赁服务项目的决策制定密不可分。每个周期的机械设备租赁服务项目回顾会议成为集体总结经验、识别问题深层次原因并找到创新解决方案的平台。这种定期的反思与调整机制使机械设备租赁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058"/>
      <w:r>
        <w:rPr>
          <w:rFonts w:ascii="仿宋" w:eastAsia="仿宋" w:hAnsi="仿宋" w:cs="仿宋" w:hint="eastAsia"/>
          <w:sz w:val="28"/>
          <w:lang w:eastAsia="zh-CN"/>
        </w:rPr>
        <w:t>二、机械设备租赁服务项目建设单位说明</w:t>
      </w:r>
      <w:bookmarkEnd w:id="6"/>
    </w:p>
    <w:p>
      <w:pPr>
        <w:pStyle w:val="Heading2"/>
        <w:rPr>
          <w:rFonts w:ascii="仿宋" w:eastAsia="仿宋" w:hAnsi="仿宋" w:cs="仿宋" w:hint="eastAsia"/>
          <w:lang w:eastAsia="zh-CN"/>
        </w:rPr>
      </w:pPr>
      <w:bookmarkStart w:id="7" w:name="_Toc15534"/>
      <w:r>
        <w:rPr>
          <w:rFonts w:ascii="仿宋" w:eastAsia="仿宋" w:hAnsi="仿宋" w:cs="仿宋" w:hint="eastAsia"/>
          <w:lang w:eastAsia="zh-CN"/>
        </w:rPr>
        <w:t>(一)、机械设备租赁服务项目承办单位基本情况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93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械设备租赁服务项目承办单位的XXXX，我们着眼于实现可持续的经济效益。通过技术创新和解决方案的提供，公司预计在机械设备租赁服务项目执行期间将获得可观的收入增长。这一收入来源主要包括机械设备租赁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同时，我们注重成本控制和效率提升，以确保机械设备租赁服务项目的可持续盈利。透过精细的管理和资源优化，公司期望实现机械设备租赁服务项目利润最大化。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机械设备租赁服务项目实施进行全面的投资评估，包括机械设备租赁服务项目启动阶段的资金投入和后续运营成本。通过对机械设备租赁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械设备租赁服务项目实施过程中具备足够的资金流动性，公司将进行详尽的现金流分析。这包括资金需求的合理预测、机械设备租赁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547"/>
      <w:r>
        <w:rPr>
          <w:rFonts w:ascii="仿宋" w:eastAsia="仿宋" w:hAnsi="仿宋" w:cs="仿宋" w:hint="eastAsia"/>
          <w:sz w:val="28"/>
          <w:lang w:eastAsia="zh-CN"/>
        </w:rPr>
        <w:t>三、机械设备租赁服务项目建设背景及必要性分析</w:t>
      </w:r>
      <w:bookmarkEnd w:id="9"/>
    </w:p>
    <w:p>
      <w:pPr>
        <w:pStyle w:val="Heading2"/>
        <w:rPr>
          <w:rFonts w:ascii="仿宋" w:eastAsia="仿宋" w:hAnsi="仿宋" w:cs="仿宋" w:hint="eastAsia"/>
          <w:lang w:eastAsia="zh-CN"/>
        </w:rPr>
      </w:pPr>
      <w:bookmarkStart w:id="10" w:name="_Toc11651"/>
      <w:r>
        <w:rPr>
          <w:rFonts w:ascii="仿宋" w:eastAsia="仿宋" w:hAnsi="仿宋" w:cs="仿宋" w:hint="eastAsia"/>
          <w:lang w:eastAsia="zh-CN"/>
        </w:rPr>
        <w:t>(一)、机械设备租赁服务项目背景分析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械设备租赁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械设备租赁服务项目在这个潮流中的定位。同时，我们将关注行业内涌现的新兴机遇，以便机械设备租赁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械设备租赁服务项目提供了强大的发展动力。我们将聚焦于行业内最新的技术发展趋势，包括但不限于人工智能、大数据分析、物联网等领域。通过深度的技术研究，我们将确保机械设备租赁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械设备租赁服务项目发展的源泉。我们将投入更多的精力对市场需求进行深入剖析，超越表面的需求，深入挖掘潜在的市场痛点和机遇。通过对市场需求的细致了解，机械设备租赁服务项目将更有针对性地设计解决方案，满足市场的多样化需求，从而更好地促进机械设备租赁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械设备租赁服务项目战略至关重要。我们将对竞争态势进行更为深入的分析，包括但不限于市场份额、产品特点、客户满意度等多个维度。通过深度的竞争分析，机械设备租赁服务项目将能够更准确地把握市场脉搏，制定具有竞争力的机械设备租赁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机械设备租赁服务项目的发展具有直接的影响。我们将进行更为全面的法规和政策分析，了解行业发展中的潜在法律风险和合规挑战。通过充分了解和遵守相关法规，机械设备租赁服务项目将确保在法律框架内合法合规运营，为机械设备租赁服务项目的稳健发展提供有力支持。</w:t>
      </w:r>
    </w:p>
    <w:p>
      <w:pPr>
        <w:pStyle w:val="Heading2"/>
        <w:ind w:firstLine="560" w:firstLineChars="200"/>
        <w:rPr>
          <w:rFonts w:ascii="仿宋" w:eastAsia="仿宋" w:hAnsi="仿宋" w:cs="仿宋" w:hint="eastAsia"/>
          <w:sz w:val="28"/>
          <w:lang w:eastAsia="zh-CN"/>
        </w:rPr>
      </w:pPr>
      <w:bookmarkStart w:id="11" w:name="_Toc11975"/>
      <w:r>
        <w:rPr>
          <w:rFonts w:ascii="仿宋" w:eastAsia="仿宋" w:hAnsi="仿宋" w:cs="仿宋" w:hint="eastAsia"/>
          <w:sz w:val="28"/>
          <w:lang w:eastAsia="zh-CN"/>
        </w:rPr>
        <w:t>(二)、机械设备租赁服务项目建设必要性分析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建设的迫切性源于对行业发展趋势的深刻洞察。我们正处于一个行业变革的时代，科技创新、数字化转型成为企业发展的关键动力。机械设备租赁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建设不仅仅是为了跟上潮流，更是为了通过技术创新推动企业的持续发展。通过引入先进的技术和解决方案，机械设备租赁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械设备租赁服务项目的建设成为必然选择，通过提高产品质量、拓展服务领域，从而在竞争中获得更多的机会。机械设备租赁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机械设备租赁服务项目建设的必要性体现在对客户需求更精准的满足。通过机械设备租赁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建设的背后是对企业持续创新的追求。只有通过不断创新，企业才能在竞争中立于不败之地。机械设备租赁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541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156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机械设备租赁服务项目的主要产品是XXXX，预计年产值为XXX万元。这一产品在市场中占据着重要的地位，其广泛的应用范围使得该机械设备租赁服务项目的市场前景非常广阔。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械设备租赁服务项目的xxx产品作为重要的原材料之一，将在多个领域发挥关键作用。其在建筑、交通、能源等方面的广泛应用将为整个产业链提供强大的支持，形成产业协同效应。机械设备租赁服务项目的年产值XXX万XXX万XXX万万元不仅反映了其在市场上的巨大潜力，更预示着它对国民经济的积极贡献。这种关联度高、涉及面广的产业关系，使得该机械设备租赁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43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总征地面积为XXXX平方米，相当于约XX.XX亩，其中净用地面积为XXXX平方米，红线范围内相当于约XX.XX亩。这一用地规模充分考虑了机械设备租赁服务项目的建设需求，保障了机械设备租赁服务项目在合适的空间内得以充分发展。机械设备租赁服务项目规划的总建筑面积为XXXX平方米，其中主体工程建设占XXXX平方米，计容建筑面积达XXXX平方米。预计建筑工程的投资将达到XXXX万元，为机械设备租赁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计划购置的设备共计XXXX台（套），设备购置费用为XXXX万元。这一设备购置计划充分考虑到机械设备租赁服务项目的生产需求和技术要求，确保了机械设备租赁服务项目在生产运营中具备先进的技术装备和高效的生产能力。设备的合理配置将为机械设备租赁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计划总投资为XXXX万元，预计年实现营业收入为XXXX万元。这一产能规模的设定旨在确保机械设备租赁服务项目能够在投资与回报之间取得平衡，实现长期可持续的发展。机械设备租赁服务项目的总投资充分考虑到各个方面的需求，包括用地建设、设备购置等多个环节，以确保机械设备租赁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283"/>
      <w:r>
        <w:rPr>
          <w:rFonts w:ascii="仿宋" w:eastAsia="仿宋" w:hAnsi="仿宋" w:cs="仿宋" w:hint="eastAsia"/>
          <w:sz w:val="28"/>
          <w:lang w:eastAsia="zh-CN"/>
        </w:rPr>
        <w:t>五、机械设备租赁服务项目文档管理</w:t>
      </w:r>
      <w:bookmarkEnd w:id="15"/>
    </w:p>
    <w:p>
      <w:pPr>
        <w:pStyle w:val="Heading2"/>
        <w:rPr>
          <w:rFonts w:ascii="仿宋" w:eastAsia="仿宋" w:hAnsi="仿宋" w:cs="仿宋" w:hint="eastAsia"/>
          <w:lang w:eastAsia="zh-CN"/>
        </w:rPr>
      </w:pPr>
      <w:bookmarkStart w:id="16" w:name="_Toc3195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机械设备租赁服务项目高度重视文档的质量和准确性，以支持机械设备租赁服务项目的各项活动和决策。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机械设备租赁服务项目文档的编制始于机械设备租赁服务项目计划的初期，我们制定了详细的文档编制计划，明确了每个文档的内容、格式和编写责任人。在机械设备租赁服务项目启动阶段，我们首先编制了机械设备租赁服务项目章程，明确定义了机械设备租赁服务项目的目标、范围、风险等关键要素。随后，机械设备租赁服务项目团队根据计划陆续编制了需求文档、设计文档、测试文档等各类文档，确保机械设备租赁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械设备租赁服务项目管理中的重要环节，旨在确保机械设备租赁服务项目文档符合质量标准和机械设备租赁服务项目需求。在机械设备租赁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械设备租赁服务项目相关利益方和专业领域的专家对文档进行独立审查。这有助于获取更全面、客观的反馈，确保机械设备租赁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在文档编制与审查方面建立了严格的管理机制，通过规范的流程和多维度的审查，确保机械设备租赁服务项目文档的质量、准确性和可靠性，为机械设备租赁服务项目的顺利推进提供了有力支持。</w:t>
      </w:r>
    </w:p>
    <w:p>
      <w:pPr>
        <w:pStyle w:val="Heading2"/>
        <w:ind w:firstLine="560" w:firstLineChars="200"/>
        <w:rPr>
          <w:rFonts w:ascii="仿宋" w:eastAsia="仿宋" w:hAnsi="仿宋" w:cs="仿宋" w:hint="eastAsia"/>
          <w:sz w:val="28"/>
          <w:lang w:eastAsia="zh-CN"/>
        </w:rPr>
      </w:pPr>
      <w:bookmarkStart w:id="17" w:name="_Toc2729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我们通过多渠道发布文档，包括电子邮件、机械设备租赁服务项目管理平台、内部网站等，以满足不同团队成员的偏好和需求。多渠道发布确保了信息的全面覆盖。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我们采用了精细的权限控制，确保只有授权人员可以访问敏感信息。这种安全措施保护了机械设备租赁服务项目文档的机密性，防止了未经授权的信息泄露。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868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机械设备租赁服务项目生命周期中一个至关重要的环节，直接关系到机械设备租赁服务项目信息的长期保存和历史记录的完整性。在机械设备租赁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https://d.book118.com/656153032054010041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353EC"/>
    <w:rsid w:val="7FE353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5303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2024-01-16T07:00:00Z</dcterms:created>
  <dcterms:modified xsi:type="dcterms:W3CDTF">2024-01-16T07:00:25Z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346987AA98A54B44B86E8A5B8CB919BC_11</vt:lpwstr>
  </property>
  <property fmtid="{D5CDD505-2E9C-101B-9397-08002B2CF9AE}" pid="3" name="KSOProductBuildVer">
    <vt:lpwstr>2052-12.1.0.16120</vt:lpwstr>
  </property>
</Properties>
</file>