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自动温度检定系统项目建设总纲及方案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1" w:history="1">
        <w:r>
          <w:rPr>
            <w:rFonts w:ascii="仿宋" w:eastAsia="仿宋" w:hAnsi="仿宋" w:cs="仿宋" w:hint="eastAsia"/>
            <w:lang w:eastAsia="zh-CN"/>
          </w:rPr>
          <w:t>概论</w:t>
        </w:r>
        <w:r>
          <w:tab/>
        </w:r>
        <w:r>
          <w:fldChar w:fldCharType="begin"/>
        </w:r>
        <w:r>
          <w:instrText xml:space="preserve"> PAGEREF _Toc25511 \h </w:instrText>
        </w:r>
        <w:r>
          <w:fldChar w:fldCharType="separate"/>
        </w:r>
        <w:r>
          <w:t>3</w:t>
        </w:r>
        <w:r>
          <w:fldChar w:fldCharType="end"/>
        </w:r>
      </w:hyperlink>
    </w:p>
    <w:p>
      <w:pPr>
        <w:pStyle w:val="TOC1"/>
        <w:tabs>
          <w:tab w:val="right" w:leader="dot" w:pos="8306"/>
        </w:tabs>
      </w:pPr>
      <w:hyperlink w:anchor="_Toc24480" w:history="1">
        <w:r>
          <w:rPr>
            <w:rFonts w:ascii="仿宋" w:eastAsia="仿宋" w:hAnsi="仿宋" w:cs="仿宋" w:hint="eastAsia"/>
            <w:lang w:eastAsia="zh-CN"/>
          </w:rPr>
          <w:t>一、社会影响分析</w:t>
        </w:r>
        <w:r>
          <w:tab/>
        </w:r>
        <w:r>
          <w:fldChar w:fldCharType="begin"/>
        </w:r>
        <w:r>
          <w:instrText xml:space="preserve"> PAGEREF _Toc24480 \h </w:instrText>
        </w:r>
        <w:r>
          <w:fldChar w:fldCharType="separate"/>
        </w:r>
        <w:r>
          <w:t>3</w:t>
        </w:r>
        <w:r>
          <w:fldChar w:fldCharType="end"/>
        </w:r>
      </w:hyperlink>
    </w:p>
    <w:p>
      <w:pPr>
        <w:pStyle w:val="TOC2"/>
        <w:tabs>
          <w:tab w:val="right" w:leader="dot" w:pos="8306"/>
        </w:tabs>
      </w:pPr>
      <w:hyperlink w:anchor="_Toc2979" w:history="1">
        <w:r>
          <w:rPr>
            <w:rFonts w:ascii="仿宋" w:eastAsia="仿宋" w:hAnsi="仿宋" w:cs="仿宋" w:hint="eastAsia"/>
            <w:lang w:eastAsia="zh-CN"/>
          </w:rPr>
          <w:t>(一)、社会影响效果分析</w:t>
        </w:r>
        <w:r>
          <w:tab/>
        </w:r>
        <w:r>
          <w:fldChar w:fldCharType="begin"/>
        </w:r>
        <w:r>
          <w:instrText xml:space="preserve"> PAGEREF _Toc2979 \h </w:instrText>
        </w:r>
        <w:r>
          <w:fldChar w:fldCharType="separate"/>
        </w:r>
        <w:r>
          <w:t>3</w:t>
        </w:r>
        <w:r>
          <w:fldChar w:fldCharType="end"/>
        </w:r>
      </w:hyperlink>
    </w:p>
    <w:p>
      <w:pPr>
        <w:pStyle w:val="TOC2"/>
        <w:tabs>
          <w:tab w:val="right" w:leader="dot" w:pos="8306"/>
        </w:tabs>
      </w:pPr>
      <w:hyperlink w:anchor="_Toc25860" w:history="1">
        <w:r>
          <w:rPr>
            <w:rFonts w:ascii="仿宋" w:eastAsia="仿宋" w:hAnsi="仿宋" w:cs="仿宋" w:hint="eastAsia"/>
            <w:lang w:eastAsia="zh-CN"/>
          </w:rPr>
          <w:t>(二)、社会适应性分析</w:t>
        </w:r>
        <w:r>
          <w:tab/>
        </w:r>
        <w:r>
          <w:fldChar w:fldCharType="begin"/>
        </w:r>
        <w:r>
          <w:instrText xml:space="preserve"> PAGEREF _Toc25860 \h </w:instrText>
        </w:r>
        <w:r>
          <w:fldChar w:fldCharType="separate"/>
        </w:r>
        <w:r>
          <w:t>5</w:t>
        </w:r>
        <w:r>
          <w:fldChar w:fldCharType="end"/>
        </w:r>
      </w:hyperlink>
    </w:p>
    <w:p>
      <w:pPr>
        <w:pStyle w:val="TOC2"/>
        <w:tabs>
          <w:tab w:val="right" w:leader="dot" w:pos="8306"/>
        </w:tabs>
      </w:pPr>
      <w:hyperlink w:anchor="_Toc18714" w:history="1">
        <w:r>
          <w:rPr>
            <w:rFonts w:ascii="仿宋" w:eastAsia="仿宋" w:hAnsi="仿宋" w:cs="仿宋" w:hint="eastAsia"/>
            <w:lang w:eastAsia="zh-CN"/>
          </w:rPr>
          <w:t>(三)、社会风险及对策分析</w:t>
        </w:r>
        <w:r>
          <w:tab/>
        </w:r>
        <w:r>
          <w:fldChar w:fldCharType="begin"/>
        </w:r>
        <w:r>
          <w:instrText xml:space="preserve"> PAGEREF _Toc18714 \h </w:instrText>
        </w:r>
        <w:r>
          <w:fldChar w:fldCharType="separate"/>
        </w:r>
        <w:r>
          <w:t>7</w:t>
        </w:r>
        <w:r>
          <w:fldChar w:fldCharType="end"/>
        </w:r>
      </w:hyperlink>
    </w:p>
    <w:p>
      <w:pPr>
        <w:pStyle w:val="TOC1"/>
        <w:tabs>
          <w:tab w:val="right" w:leader="dot" w:pos="8306"/>
        </w:tabs>
      </w:pPr>
      <w:hyperlink w:anchor="_Toc29400" w:history="1">
        <w:r>
          <w:rPr>
            <w:rFonts w:ascii="仿宋" w:eastAsia="仿宋" w:hAnsi="仿宋" w:cs="仿宋" w:hint="eastAsia"/>
            <w:lang w:eastAsia="zh-CN"/>
          </w:rPr>
          <w:t>二、资源开发及综合利用分析</w:t>
        </w:r>
        <w:r>
          <w:tab/>
        </w:r>
        <w:r>
          <w:fldChar w:fldCharType="begin"/>
        </w:r>
        <w:r>
          <w:instrText xml:space="preserve"> PAGEREF _Toc29400 \h </w:instrText>
        </w:r>
        <w:r>
          <w:fldChar w:fldCharType="separate"/>
        </w:r>
        <w:r>
          <w:t>10</w:t>
        </w:r>
        <w:r>
          <w:fldChar w:fldCharType="end"/>
        </w:r>
      </w:hyperlink>
    </w:p>
    <w:p>
      <w:pPr>
        <w:pStyle w:val="TOC2"/>
        <w:tabs>
          <w:tab w:val="right" w:leader="dot" w:pos="8306"/>
        </w:tabs>
      </w:pPr>
      <w:hyperlink w:anchor="_Toc16264" w:history="1">
        <w:r>
          <w:rPr>
            <w:rFonts w:ascii="仿宋" w:eastAsia="仿宋" w:hAnsi="仿宋" w:cs="仿宋" w:hint="eastAsia"/>
            <w:lang w:eastAsia="zh-CN"/>
          </w:rPr>
          <w:t>(一)、资源开发方案</w:t>
        </w:r>
        <w:r>
          <w:tab/>
        </w:r>
        <w:r>
          <w:fldChar w:fldCharType="begin"/>
        </w:r>
        <w:r>
          <w:instrText xml:space="preserve"> PAGEREF _Toc16264 \h </w:instrText>
        </w:r>
        <w:r>
          <w:fldChar w:fldCharType="separate"/>
        </w:r>
        <w:r>
          <w:t>10</w:t>
        </w:r>
        <w:r>
          <w:fldChar w:fldCharType="end"/>
        </w:r>
      </w:hyperlink>
    </w:p>
    <w:p>
      <w:pPr>
        <w:pStyle w:val="TOC2"/>
        <w:tabs>
          <w:tab w:val="right" w:leader="dot" w:pos="8306"/>
        </w:tabs>
      </w:pPr>
      <w:hyperlink w:anchor="_Toc22510" w:history="1">
        <w:r>
          <w:rPr>
            <w:rFonts w:ascii="仿宋" w:eastAsia="仿宋" w:hAnsi="仿宋" w:cs="仿宋" w:hint="eastAsia"/>
            <w:lang w:eastAsia="zh-CN"/>
          </w:rPr>
          <w:t>(二)、资源利用方案</w:t>
        </w:r>
        <w:r>
          <w:tab/>
        </w:r>
        <w:r>
          <w:fldChar w:fldCharType="begin"/>
        </w:r>
        <w:r>
          <w:instrText xml:space="preserve"> PAGEREF _Toc22510 \h </w:instrText>
        </w:r>
        <w:r>
          <w:fldChar w:fldCharType="separate"/>
        </w:r>
        <w:r>
          <w:t>12</w:t>
        </w:r>
        <w:r>
          <w:fldChar w:fldCharType="end"/>
        </w:r>
      </w:hyperlink>
    </w:p>
    <w:p>
      <w:pPr>
        <w:pStyle w:val="TOC2"/>
        <w:tabs>
          <w:tab w:val="right" w:leader="dot" w:pos="8306"/>
        </w:tabs>
      </w:pPr>
      <w:hyperlink w:anchor="_Toc16080" w:history="1">
        <w:r>
          <w:rPr>
            <w:rFonts w:ascii="仿宋" w:eastAsia="仿宋" w:hAnsi="仿宋" w:cs="仿宋" w:hint="eastAsia"/>
            <w:lang w:eastAsia="zh-CN"/>
          </w:rPr>
          <w:t>(三)、资源节约措施</w:t>
        </w:r>
        <w:r>
          <w:tab/>
        </w:r>
        <w:r>
          <w:fldChar w:fldCharType="begin"/>
        </w:r>
        <w:r>
          <w:instrText xml:space="preserve"> PAGEREF _Toc16080 \h </w:instrText>
        </w:r>
        <w:r>
          <w:fldChar w:fldCharType="separate"/>
        </w:r>
        <w:r>
          <w:t>13</w:t>
        </w:r>
        <w:r>
          <w:fldChar w:fldCharType="end"/>
        </w:r>
      </w:hyperlink>
    </w:p>
    <w:p>
      <w:pPr>
        <w:pStyle w:val="TOC1"/>
        <w:tabs>
          <w:tab w:val="right" w:leader="dot" w:pos="8306"/>
        </w:tabs>
      </w:pPr>
      <w:hyperlink w:anchor="_Toc14237" w:history="1">
        <w:r>
          <w:rPr>
            <w:rFonts w:ascii="仿宋" w:eastAsia="仿宋" w:hAnsi="仿宋" w:cs="仿宋" w:hint="eastAsia"/>
            <w:lang w:eastAsia="zh-CN"/>
          </w:rPr>
          <w:t>三、项目监理与质量保证</w:t>
        </w:r>
        <w:r>
          <w:tab/>
        </w:r>
        <w:r>
          <w:fldChar w:fldCharType="begin"/>
        </w:r>
        <w:r>
          <w:instrText xml:space="preserve"> PAGEREF _Toc14237 \h </w:instrText>
        </w:r>
        <w:r>
          <w:fldChar w:fldCharType="separate"/>
        </w:r>
        <w:r>
          <w:t>14</w:t>
        </w:r>
        <w:r>
          <w:fldChar w:fldCharType="end"/>
        </w:r>
      </w:hyperlink>
    </w:p>
    <w:p>
      <w:pPr>
        <w:pStyle w:val="TOC2"/>
        <w:tabs>
          <w:tab w:val="right" w:leader="dot" w:pos="8306"/>
        </w:tabs>
      </w:pPr>
      <w:hyperlink w:anchor="_Toc19398" w:history="1">
        <w:r>
          <w:rPr>
            <w:rFonts w:ascii="仿宋" w:eastAsia="仿宋" w:hAnsi="仿宋" w:cs="仿宋" w:hint="eastAsia"/>
            <w:lang w:eastAsia="zh-CN"/>
          </w:rPr>
          <w:t>(一)、监理体系构建</w:t>
        </w:r>
        <w:r>
          <w:tab/>
        </w:r>
        <w:r>
          <w:fldChar w:fldCharType="begin"/>
        </w:r>
        <w:r>
          <w:instrText xml:space="preserve"> PAGEREF _Toc19398 \h </w:instrText>
        </w:r>
        <w:r>
          <w:fldChar w:fldCharType="separate"/>
        </w:r>
        <w:r>
          <w:t>14</w:t>
        </w:r>
        <w:r>
          <w:fldChar w:fldCharType="end"/>
        </w:r>
      </w:hyperlink>
    </w:p>
    <w:p>
      <w:pPr>
        <w:pStyle w:val="TOC2"/>
        <w:tabs>
          <w:tab w:val="right" w:leader="dot" w:pos="8306"/>
        </w:tabs>
      </w:pPr>
      <w:hyperlink w:anchor="_Toc16073" w:history="1">
        <w:r>
          <w:rPr>
            <w:rFonts w:ascii="仿宋" w:eastAsia="仿宋" w:hAnsi="仿宋" w:cs="仿宋" w:hint="eastAsia"/>
            <w:lang w:eastAsia="zh-CN"/>
          </w:rPr>
          <w:t>(二)、质量保证体系实施</w:t>
        </w:r>
        <w:r>
          <w:tab/>
        </w:r>
        <w:r>
          <w:fldChar w:fldCharType="begin"/>
        </w:r>
        <w:r>
          <w:instrText xml:space="preserve"> PAGEREF _Toc16073 \h </w:instrText>
        </w:r>
        <w:r>
          <w:fldChar w:fldCharType="separate"/>
        </w:r>
        <w:r>
          <w:t>15</w:t>
        </w:r>
        <w:r>
          <w:fldChar w:fldCharType="end"/>
        </w:r>
      </w:hyperlink>
    </w:p>
    <w:p>
      <w:pPr>
        <w:pStyle w:val="TOC2"/>
        <w:tabs>
          <w:tab w:val="right" w:leader="dot" w:pos="8306"/>
        </w:tabs>
      </w:pPr>
      <w:hyperlink w:anchor="_Toc5562" w:history="1">
        <w:r>
          <w:rPr>
            <w:rFonts w:ascii="仿宋" w:eastAsia="仿宋" w:hAnsi="仿宋" w:cs="仿宋" w:hint="eastAsia"/>
            <w:lang w:eastAsia="zh-CN"/>
          </w:rPr>
          <w:t>(三)、监理与质量控制流程</w:t>
        </w:r>
        <w:r>
          <w:tab/>
        </w:r>
        <w:r>
          <w:fldChar w:fldCharType="begin"/>
        </w:r>
        <w:r>
          <w:instrText xml:space="preserve"> PAGEREF _Toc5562 \h </w:instrText>
        </w:r>
        <w:r>
          <w:fldChar w:fldCharType="separate"/>
        </w:r>
        <w:r>
          <w:t>15</w:t>
        </w:r>
        <w:r>
          <w:fldChar w:fldCharType="end"/>
        </w:r>
      </w:hyperlink>
    </w:p>
    <w:p>
      <w:pPr>
        <w:pStyle w:val="TOC1"/>
        <w:tabs>
          <w:tab w:val="right" w:leader="dot" w:pos="8306"/>
        </w:tabs>
      </w:pPr>
      <w:hyperlink w:anchor="_Toc1452" w:history="1">
        <w:r>
          <w:rPr>
            <w:rFonts w:ascii="仿宋" w:eastAsia="仿宋" w:hAnsi="仿宋" w:cs="仿宋" w:hint="eastAsia"/>
            <w:lang w:eastAsia="zh-CN"/>
          </w:rPr>
          <w:t>四、建设风险评估分析</w:t>
        </w:r>
        <w:r>
          <w:tab/>
        </w:r>
        <w:r>
          <w:fldChar w:fldCharType="begin"/>
        </w:r>
        <w:r>
          <w:instrText xml:space="preserve"> PAGEREF _Toc1452 \h </w:instrText>
        </w:r>
        <w:r>
          <w:fldChar w:fldCharType="separate"/>
        </w:r>
        <w:r>
          <w:t>16</w:t>
        </w:r>
        <w:r>
          <w:fldChar w:fldCharType="end"/>
        </w:r>
      </w:hyperlink>
    </w:p>
    <w:p>
      <w:pPr>
        <w:pStyle w:val="TOC2"/>
        <w:tabs>
          <w:tab w:val="right" w:leader="dot" w:pos="8306"/>
        </w:tabs>
      </w:pPr>
      <w:hyperlink w:anchor="_Toc2426" w:history="1">
        <w:r>
          <w:rPr>
            <w:rFonts w:ascii="仿宋" w:eastAsia="仿宋" w:hAnsi="仿宋" w:cs="仿宋" w:hint="eastAsia"/>
            <w:lang w:eastAsia="zh-CN"/>
          </w:rPr>
          <w:t>(一)、政策风险分析</w:t>
        </w:r>
        <w:r>
          <w:tab/>
        </w:r>
        <w:r>
          <w:fldChar w:fldCharType="begin"/>
        </w:r>
        <w:r>
          <w:instrText xml:space="preserve"> PAGEREF _Toc2426 \h </w:instrText>
        </w:r>
        <w:r>
          <w:fldChar w:fldCharType="separate"/>
        </w:r>
        <w:r>
          <w:t>16</w:t>
        </w:r>
        <w:r>
          <w:fldChar w:fldCharType="end"/>
        </w:r>
      </w:hyperlink>
    </w:p>
    <w:p>
      <w:pPr>
        <w:pStyle w:val="TOC2"/>
        <w:tabs>
          <w:tab w:val="right" w:leader="dot" w:pos="8306"/>
        </w:tabs>
      </w:pPr>
      <w:hyperlink w:anchor="_Toc11601" w:history="1">
        <w:r>
          <w:rPr>
            <w:rFonts w:ascii="仿宋" w:eastAsia="仿宋" w:hAnsi="仿宋" w:cs="仿宋" w:hint="eastAsia"/>
            <w:lang w:eastAsia="zh-CN"/>
          </w:rPr>
          <w:t>(二)、社会风险分析</w:t>
        </w:r>
        <w:r>
          <w:tab/>
        </w:r>
        <w:r>
          <w:fldChar w:fldCharType="begin"/>
        </w:r>
        <w:r>
          <w:instrText xml:space="preserve"> PAGEREF _Toc11601 \h </w:instrText>
        </w:r>
        <w:r>
          <w:fldChar w:fldCharType="separate"/>
        </w:r>
        <w:r>
          <w:t>17</w:t>
        </w:r>
        <w:r>
          <w:fldChar w:fldCharType="end"/>
        </w:r>
      </w:hyperlink>
    </w:p>
    <w:p>
      <w:pPr>
        <w:pStyle w:val="TOC2"/>
        <w:tabs>
          <w:tab w:val="right" w:leader="dot" w:pos="8306"/>
        </w:tabs>
      </w:pPr>
      <w:hyperlink w:anchor="_Toc30072" w:history="1">
        <w:r>
          <w:rPr>
            <w:rFonts w:ascii="仿宋" w:eastAsia="仿宋" w:hAnsi="仿宋" w:cs="仿宋" w:hint="eastAsia"/>
            <w:lang w:eastAsia="zh-CN"/>
          </w:rPr>
          <w:t>(三)、市场风险分析</w:t>
        </w:r>
        <w:r>
          <w:tab/>
        </w:r>
        <w:r>
          <w:fldChar w:fldCharType="begin"/>
        </w:r>
        <w:r>
          <w:instrText xml:space="preserve"> PAGEREF _Toc30072 \h </w:instrText>
        </w:r>
        <w:r>
          <w:fldChar w:fldCharType="separate"/>
        </w:r>
        <w:r>
          <w:t>19</w:t>
        </w:r>
        <w:r>
          <w:fldChar w:fldCharType="end"/>
        </w:r>
      </w:hyperlink>
    </w:p>
    <w:p>
      <w:pPr>
        <w:pStyle w:val="TOC2"/>
        <w:tabs>
          <w:tab w:val="right" w:leader="dot" w:pos="8306"/>
        </w:tabs>
      </w:pPr>
      <w:hyperlink w:anchor="_Toc32177" w:history="1">
        <w:r>
          <w:rPr>
            <w:rFonts w:ascii="仿宋" w:eastAsia="仿宋" w:hAnsi="仿宋" w:cs="仿宋" w:hint="eastAsia"/>
            <w:lang w:eastAsia="zh-CN"/>
          </w:rPr>
          <w:t>(四)、资金风险分析</w:t>
        </w:r>
        <w:r>
          <w:tab/>
        </w:r>
        <w:r>
          <w:fldChar w:fldCharType="begin"/>
        </w:r>
        <w:r>
          <w:instrText xml:space="preserve"> PAGEREF _Toc32177 \h </w:instrText>
        </w:r>
        <w:r>
          <w:fldChar w:fldCharType="separate"/>
        </w:r>
        <w:r>
          <w:t>19</w:t>
        </w:r>
        <w:r>
          <w:fldChar w:fldCharType="end"/>
        </w:r>
      </w:hyperlink>
    </w:p>
    <w:p>
      <w:pPr>
        <w:pStyle w:val="TOC2"/>
        <w:tabs>
          <w:tab w:val="right" w:leader="dot" w:pos="8306"/>
        </w:tabs>
      </w:pPr>
      <w:hyperlink w:anchor="_Toc4073" w:history="1">
        <w:r>
          <w:rPr>
            <w:rFonts w:ascii="仿宋" w:eastAsia="仿宋" w:hAnsi="仿宋" w:cs="仿宋" w:hint="eastAsia"/>
            <w:lang w:eastAsia="zh-CN"/>
          </w:rPr>
          <w:t>(五)、技术风险分析</w:t>
        </w:r>
        <w:r>
          <w:tab/>
        </w:r>
        <w:r>
          <w:fldChar w:fldCharType="begin"/>
        </w:r>
        <w:r>
          <w:instrText xml:space="preserve"> PAGEREF _Toc4073 \h </w:instrText>
        </w:r>
        <w:r>
          <w:fldChar w:fldCharType="separate"/>
        </w:r>
        <w:r>
          <w:t>20</w:t>
        </w:r>
        <w:r>
          <w:fldChar w:fldCharType="end"/>
        </w:r>
      </w:hyperlink>
    </w:p>
    <w:p>
      <w:pPr>
        <w:pStyle w:val="TOC2"/>
        <w:tabs>
          <w:tab w:val="right" w:leader="dot" w:pos="8306"/>
        </w:tabs>
      </w:pPr>
      <w:hyperlink w:anchor="_Toc12739" w:history="1">
        <w:r>
          <w:rPr>
            <w:rFonts w:ascii="仿宋" w:eastAsia="仿宋" w:hAnsi="仿宋" w:cs="仿宋" w:hint="eastAsia"/>
            <w:lang w:eastAsia="zh-CN"/>
          </w:rPr>
          <w:t>(六)、财务风险分析</w:t>
        </w:r>
        <w:r>
          <w:tab/>
        </w:r>
        <w:r>
          <w:fldChar w:fldCharType="begin"/>
        </w:r>
        <w:r>
          <w:instrText xml:space="preserve"> PAGEREF _Toc12739 \h </w:instrText>
        </w:r>
        <w:r>
          <w:fldChar w:fldCharType="separate"/>
        </w:r>
        <w:r>
          <w:t>22</w:t>
        </w:r>
        <w:r>
          <w:fldChar w:fldCharType="end"/>
        </w:r>
      </w:hyperlink>
    </w:p>
    <w:p>
      <w:pPr>
        <w:pStyle w:val="TOC2"/>
        <w:tabs>
          <w:tab w:val="right" w:leader="dot" w:pos="8306"/>
        </w:tabs>
      </w:pPr>
      <w:hyperlink w:anchor="_Toc30494" w:history="1">
        <w:r>
          <w:rPr>
            <w:rFonts w:ascii="仿宋" w:eastAsia="仿宋" w:hAnsi="仿宋" w:cs="仿宋" w:hint="eastAsia"/>
            <w:lang w:eastAsia="zh-CN"/>
          </w:rPr>
          <w:t>(七)、管理风险分析</w:t>
        </w:r>
        <w:r>
          <w:tab/>
        </w:r>
        <w:r>
          <w:fldChar w:fldCharType="begin"/>
        </w:r>
        <w:r>
          <w:instrText xml:space="preserve"> PAGEREF _Toc30494 \h </w:instrText>
        </w:r>
        <w:r>
          <w:fldChar w:fldCharType="separate"/>
        </w:r>
        <w:r>
          <w:t>23</w:t>
        </w:r>
        <w:r>
          <w:fldChar w:fldCharType="end"/>
        </w:r>
      </w:hyperlink>
    </w:p>
    <w:p>
      <w:pPr>
        <w:pStyle w:val="TOC2"/>
        <w:tabs>
          <w:tab w:val="right" w:leader="dot" w:pos="8306"/>
        </w:tabs>
      </w:pPr>
      <w:hyperlink w:anchor="_Toc18690" w:history="1">
        <w:r>
          <w:rPr>
            <w:rFonts w:ascii="仿宋" w:eastAsia="仿宋" w:hAnsi="仿宋" w:cs="仿宋" w:hint="eastAsia"/>
            <w:lang w:eastAsia="zh-CN"/>
          </w:rPr>
          <w:t>(八)、其它风险分析</w:t>
        </w:r>
        <w:r>
          <w:tab/>
        </w:r>
        <w:r>
          <w:fldChar w:fldCharType="begin"/>
        </w:r>
        <w:r>
          <w:instrText xml:space="preserve"> PAGEREF _Toc18690 \h </w:instrText>
        </w:r>
        <w:r>
          <w:fldChar w:fldCharType="separate"/>
        </w:r>
        <w:r>
          <w:t>25</w:t>
        </w:r>
        <w:r>
          <w:fldChar w:fldCharType="end"/>
        </w:r>
      </w:hyperlink>
    </w:p>
    <w:p>
      <w:pPr>
        <w:pStyle w:val="TOC2"/>
        <w:tabs>
          <w:tab w:val="right" w:leader="dot" w:pos="8306"/>
        </w:tabs>
      </w:pPr>
      <w:hyperlink w:anchor="_Toc17767" w:history="1">
        <w:r>
          <w:rPr>
            <w:rFonts w:ascii="仿宋" w:eastAsia="仿宋" w:hAnsi="仿宋" w:cs="仿宋" w:hint="eastAsia"/>
            <w:lang w:eastAsia="zh-CN"/>
          </w:rPr>
          <w:t>(九)、社会影响评估</w:t>
        </w:r>
        <w:r>
          <w:tab/>
        </w:r>
        <w:r>
          <w:fldChar w:fldCharType="begin"/>
        </w:r>
        <w:r>
          <w:instrText xml:space="preserve"> PAGEREF _Toc17767 \h </w:instrText>
        </w:r>
        <w:r>
          <w:fldChar w:fldCharType="separate"/>
        </w:r>
        <w:r>
          <w:t>26</w:t>
        </w:r>
        <w:r>
          <w:fldChar w:fldCharType="end"/>
        </w:r>
      </w:hyperlink>
    </w:p>
    <w:p>
      <w:pPr>
        <w:pStyle w:val="TOC1"/>
        <w:tabs>
          <w:tab w:val="right" w:leader="dot" w:pos="8306"/>
        </w:tabs>
      </w:pPr>
      <w:hyperlink w:anchor="_Toc12856" w:history="1">
        <w:r>
          <w:rPr>
            <w:rFonts w:ascii="仿宋" w:eastAsia="仿宋" w:hAnsi="仿宋" w:cs="仿宋" w:hint="eastAsia"/>
            <w:lang w:eastAsia="zh-CN"/>
          </w:rPr>
          <w:t>五、发展规划、产业政策和行业准入分析</w:t>
        </w:r>
        <w:r>
          <w:tab/>
        </w:r>
        <w:r>
          <w:fldChar w:fldCharType="begin"/>
        </w:r>
        <w:r>
          <w:instrText xml:space="preserve"> PAGEREF _Toc12856 \h </w:instrText>
        </w:r>
        <w:r>
          <w:fldChar w:fldCharType="separate"/>
        </w:r>
        <w:r>
          <w:t>28</w:t>
        </w:r>
        <w:r>
          <w:fldChar w:fldCharType="end"/>
        </w:r>
      </w:hyperlink>
    </w:p>
    <w:p>
      <w:pPr>
        <w:pStyle w:val="TOC2"/>
        <w:tabs>
          <w:tab w:val="right" w:leader="dot" w:pos="8306"/>
        </w:tabs>
      </w:pPr>
      <w:hyperlink w:anchor="_Toc23865" w:history="1">
        <w:r>
          <w:rPr>
            <w:rFonts w:ascii="仿宋" w:eastAsia="仿宋" w:hAnsi="仿宋" w:cs="仿宋" w:hint="eastAsia"/>
            <w:lang w:eastAsia="zh-CN"/>
          </w:rPr>
          <w:t>(一)、发展规划分析</w:t>
        </w:r>
        <w:r>
          <w:tab/>
        </w:r>
        <w:r>
          <w:fldChar w:fldCharType="begin"/>
        </w:r>
        <w:r>
          <w:instrText xml:space="preserve"> PAGEREF _Toc23865 \h </w:instrText>
        </w:r>
        <w:r>
          <w:fldChar w:fldCharType="separate"/>
        </w:r>
        <w:r>
          <w:t>28</w:t>
        </w:r>
        <w:r>
          <w:fldChar w:fldCharType="end"/>
        </w:r>
      </w:hyperlink>
    </w:p>
    <w:p>
      <w:pPr>
        <w:pStyle w:val="TOC2"/>
        <w:tabs>
          <w:tab w:val="right" w:leader="dot" w:pos="8306"/>
        </w:tabs>
      </w:pPr>
      <w:hyperlink w:anchor="_Toc397" w:history="1">
        <w:r>
          <w:rPr>
            <w:rFonts w:ascii="仿宋" w:eastAsia="仿宋" w:hAnsi="仿宋" w:cs="仿宋" w:hint="eastAsia"/>
            <w:lang w:eastAsia="zh-CN"/>
          </w:rPr>
          <w:t>(二)、产业政策分析</w:t>
        </w:r>
        <w:r>
          <w:tab/>
        </w:r>
        <w:r>
          <w:fldChar w:fldCharType="begin"/>
        </w:r>
        <w:r>
          <w:instrText xml:space="preserve"> PAGEREF _Toc397 \h </w:instrText>
        </w:r>
        <w:r>
          <w:fldChar w:fldCharType="separate"/>
        </w:r>
        <w:r>
          <w:t>30</w:t>
        </w:r>
        <w:r>
          <w:fldChar w:fldCharType="end"/>
        </w:r>
      </w:hyperlink>
    </w:p>
    <w:p>
      <w:pPr>
        <w:pStyle w:val="TOC2"/>
        <w:tabs>
          <w:tab w:val="right" w:leader="dot" w:pos="8306"/>
        </w:tabs>
      </w:pPr>
      <w:hyperlink w:anchor="_Toc30584" w:history="1">
        <w:r>
          <w:rPr>
            <w:rFonts w:ascii="仿宋" w:eastAsia="仿宋" w:hAnsi="仿宋" w:cs="仿宋" w:hint="eastAsia"/>
            <w:lang w:eastAsia="zh-CN"/>
          </w:rPr>
          <w:t>(三)、行业准入分析</w:t>
        </w:r>
        <w:r>
          <w:tab/>
        </w:r>
        <w:r>
          <w:fldChar w:fldCharType="begin"/>
        </w:r>
        <w:r>
          <w:instrText xml:space="preserve"> PAGEREF _Toc30584 \h </w:instrText>
        </w:r>
        <w:r>
          <w:fldChar w:fldCharType="separate"/>
        </w:r>
        <w:r>
          <w:t>32</w:t>
        </w:r>
        <w:r>
          <w:fldChar w:fldCharType="end"/>
        </w:r>
      </w:hyperlink>
    </w:p>
    <w:p>
      <w:pPr>
        <w:pStyle w:val="TOC1"/>
        <w:tabs>
          <w:tab w:val="right" w:leader="dot" w:pos="8306"/>
        </w:tabs>
      </w:pPr>
      <w:hyperlink w:anchor="_Toc13361" w:history="1">
        <w:r>
          <w:rPr>
            <w:rFonts w:ascii="仿宋" w:eastAsia="仿宋" w:hAnsi="仿宋" w:cs="仿宋" w:hint="eastAsia"/>
            <w:lang w:eastAsia="zh-CN"/>
          </w:rPr>
          <w:t>六、经济影响分析</w:t>
        </w:r>
        <w:r>
          <w:tab/>
        </w:r>
        <w:r>
          <w:fldChar w:fldCharType="begin"/>
        </w:r>
        <w:r>
          <w:instrText xml:space="preserve"> PAGEREF _Toc13361 \h </w:instrText>
        </w:r>
        <w:r>
          <w:fldChar w:fldCharType="separate"/>
        </w:r>
        <w:r>
          <w:t>33</w:t>
        </w:r>
        <w:r>
          <w:fldChar w:fldCharType="end"/>
        </w:r>
      </w:hyperlink>
    </w:p>
    <w:p>
      <w:pPr>
        <w:pStyle w:val="TOC2"/>
        <w:tabs>
          <w:tab w:val="right" w:leader="dot" w:pos="8306"/>
        </w:tabs>
      </w:pPr>
      <w:hyperlink w:anchor="_Toc3341" w:history="1">
        <w:r>
          <w:rPr>
            <w:rFonts w:ascii="仿宋" w:eastAsia="仿宋" w:hAnsi="仿宋" w:cs="仿宋" w:hint="eastAsia"/>
            <w:lang w:eastAsia="zh-CN"/>
          </w:rPr>
          <w:t>(一)、经济费用效益或费用效果分析</w:t>
        </w:r>
        <w:r>
          <w:tab/>
        </w:r>
        <w:r>
          <w:fldChar w:fldCharType="begin"/>
        </w:r>
        <w:r>
          <w:instrText xml:space="preserve"> PAGEREF _Toc3341 \h </w:instrText>
        </w:r>
        <w:r>
          <w:fldChar w:fldCharType="separate"/>
        </w:r>
        <w:r>
          <w:t>33</w:t>
        </w:r>
        <w:r>
          <w:fldChar w:fldCharType="end"/>
        </w:r>
      </w:hyperlink>
    </w:p>
    <w:p>
      <w:pPr>
        <w:pStyle w:val="TOC2"/>
        <w:tabs>
          <w:tab w:val="right" w:leader="dot" w:pos="8306"/>
        </w:tabs>
      </w:pPr>
      <w:hyperlink w:anchor="_Toc22032" w:history="1">
        <w:r>
          <w:rPr>
            <w:rFonts w:ascii="仿宋" w:eastAsia="仿宋" w:hAnsi="仿宋" w:cs="仿宋" w:hint="eastAsia"/>
            <w:lang w:eastAsia="zh-CN"/>
          </w:rPr>
          <w:t>(二)、行业影响分析</w:t>
        </w:r>
        <w:r>
          <w:tab/>
        </w:r>
        <w:r>
          <w:fldChar w:fldCharType="begin"/>
        </w:r>
        <w:r>
          <w:instrText xml:space="preserve"> PAGEREF _Toc22032 \h </w:instrText>
        </w:r>
        <w:r>
          <w:fldChar w:fldCharType="separate"/>
        </w:r>
        <w:r>
          <w:t>35</w:t>
        </w:r>
        <w:r>
          <w:fldChar w:fldCharType="end"/>
        </w:r>
      </w:hyperlink>
    </w:p>
    <w:p>
      <w:pPr>
        <w:pStyle w:val="TOC2"/>
        <w:tabs>
          <w:tab w:val="right" w:leader="dot" w:pos="8306"/>
        </w:tabs>
      </w:pPr>
      <w:hyperlink w:anchor="_Toc15924" w:history="1">
        <w:r>
          <w:rPr>
            <w:rFonts w:ascii="仿宋" w:eastAsia="仿宋" w:hAnsi="仿宋" w:cs="仿宋" w:hint="eastAsia"/>
            <w:lang w:eastAsia="zh-CN"/>
          </w:rPr>
          <w:t>(三)、区域经济影响分析</w:t>
        </w:r>
        <w:r>
          <w:tab/>
        </w:r>
        <w:r>
          <w:fldChar w:fldCharType="begin"/>
        </w:r>
        <w:r>
          <w:instrText xml:space="preserve"> PAGEREF _Toc15924 \h </w:instrText>
        </w:r>
        <w:r>
          <w:fldChar w:fldCharType="separate"/>
        </w:r>
        <w:r>
          <w:t>37</w:t>
        </w:r>
        <w:r>
          <w:fldChar w:fldCharType="end"/>
        </w:r>
      </w:hyperlink>
    </w:p>
    <w:p>
      <w:pPr>
        <w:pStyle w:val="TOC2"/>
        <w:tabs>
          <w:tab w:val="right" w:leader="dot" w:pos="8306"/>
        </w:tabs>
      </w:pPr>
      <w:hyperlink w:anchor="_Toc17011" w:history="1">
        <w:r>
          <w:rPr>
            <w:rFonts w:ascii="仿宋" w:eastAsia="仿宋" w:hAnsi="仿宋" w:cs="仿宋" w:hint="eastAsia"/>
            <w:lang w:eastAsia="zh-CN"/>
          </w:rPr>
          <w:t>(四)、宏观经济影响分析</w:t>
        </w:r>
        <w:r>
          <w:tab/>
        </w:r>
        <w:r>
          <w:fldChar w:fldCharType="begin"/>
        </w:r>
        <w:r>
          <w:instrText xml:space="preserve"> PAGEREF _Toc17011 \h </w:instrText>
        </w:r>
        <w:r>
          <w:fldChar w:fldCharType="separate"/>
        </w:r>
        <w:r>
          <w:t>38</w:t>
        </w:r>
        <w:r>
          <w:fldChar w:fldCharType="end"/>
        </w:r>
      </w:hyperlink>
    </w:p>
    <w:p>
      <w:pPr>
        <w:pStyle w:val="TOC1"/>
        <w:tabs>
          <w:tab w:val="right" w:leader="dot" w:pos="8306"/>
        </w:tabs>
      </w:pPr>
      <w:hyperlink w:anchor="_Toc11553" w:history="1">
        <w:r>
          <w:rPr>
            <w:rFonts w:ascii="仿宋" w:eastAsia="仿宋" w:hAnsi="仿宋" w:cs="仿宋" w:hint="eastAsia"/>
            <w:lang w:eastAsia="zh-CN"/>
          </w:rPr>
          <w:t>七、环境保护与绿色发展</w:t>
        </w:r>
        <w:r>
          <w:tab/>
        </w:r>
        <w:r>
          <w:fldChar w:fldCharType="begin"/>
        </w:r>
        <w:r>
          <w:instrText xml:space="preserve"> PAGEREF _Toc11553 \h </w:instrText>
        </w:r>
        <w:r>
          <w:fldChar w:fldCharType="separate"/>
        </w:r>
        <w:r>
          <w:t>39</w:t>
        </w:r>
        <w:r>
          <w:fldChar w:fldCharType="end"/>
        </w:r>
      </w:hyperlink>
    </w:p>
    <w:p>
      <w:pPr>
        <w:pStyle w:val="TOC2"/>
        <w:tabs>
          <w:tab w:val="right" w:leader="dot" w:pos="8306"/>
        </w:tabs>
      </w:pPr>
      <w:hyperlink w:anchor="_Toc16008" w:history="1">
        <w:r>
          <w:rPr>
            <w:rFonts w:ascii="仿宋" w:eastAsia="仿宋" w:hAnsi="仿宋" w:cs="仿宋" w:hint="eastAsia"/>
            <w:lang w:eastAsia="zh-CN"/>
          </w:rPr>
          <w:t>(一)、环境保护措施</w:t>
        </w:r>
        <w:r>
          <w:tab/>
        </w:r>
        <w:r>
          <w:fldChar w:fldCharType="begin"/>
        </w:r>
        <w:r>
          <w:instrText xml:space="preserve"> PAGEREF _Toc16008 \h </w:instrText>
        </w:r>
        <w:r>
          <w:fldChar w:fldCharType="separate"/>
        </w:r>
        <w:r>
          <w:t>39</w:t>
        </w:r>
        <w:r>
          <w:fldChar w:fldCharType="end"/>
        </w:r>
      </w:hyperlink>
    </w:p>
    <w:p>
      <w:pPr>
        <w:pStyle w:val="TOC2"/>
        <w:tabs>
          <w:tab w:val="right" w:leader="dot" w:pos="8306"/>
        </w:tabs>
      </w:pPr>
      <w:hyperlink w:anchor="_Toc12016" w:history="1">
        <w:r>
          <w:rPr>
            <w:rFonts w:ascii="仿宋" w:eastAsia="仿宋" w:hAnsi="仿宋" w:cs="仿宋" w:hint="eastAsia"/>
            <w:lang w:eastAsia="zh-CN"/>
          </w:rPr>
          <w:t>(二)、绿色发展与可持续发展策略</w:t>
        </w:r>
        <w:r>
          <w:tab/>
        </w:r>
        <w:r>
          <w:fldChar w:fldCharType="begin"/>
        </w:r>
        <w:r>
          <w:instrText xml:space="preserve"> PAGEREF _Toc12016 \h </w:instrText>
        </w:r>
        <w:r>
          <w:fldChar w:fldCharType="separate"/>
        </w:r>
        <w:r>
          <w:t>41</w:t>
        </w:r>
        <w:r>
          <w:fldChar w:fldCharType="end"/>
        </w:r>
      </w:hyperlink>
    </w:p>
    <w:p>
      <w:pPr>
        <w:pStyle w:val="TOC1"/>
        <w:tabs>
          <w:tab w:val="right" w:leader="dot" w:pos="8306"/>
        </w:tabs>
      </w:pPr>
      <w:hyperlink w:anchor="_Toc25877" w:history="1">
        <w:r>
          <w:rPr>
            <w:rFonts w:ascii="仿宋" w:eastAsia="仿宋" w:hAnsi="仿宋" w:cs="仿宋" w:hint="eastAsia"/>
            <w:lang w:eastAsia="zh-CN"/>
          </w:rPr>
          <w:t>八、项目实施与管理方案</w:t>
        </w:r>
        <w:r>
          <w:tab/>
        </w:r>
        <w:r>
          <w:fldChar w:fldCharType="begin"/>
        </w:r>
        <w:r>
          <w:instrText xml:space="preserve"> PAGEREF _Toc25877 \h </w:instrText>
        </w:r>
        <w:r>
          <w:fldChar w:fldCharType="separate"/>
        </w:r>
        <w:r>
          <w:t>43</w:t>
        </w:r>
        <w:r>
          <w:fldChar w:fldCharType="end"/>
        </w:r>
      </w:hyperlink>
    </w:p>
    <w:p>
      <w:pPr>
        <w:pStyle w:val="TOC2"/>
        <w:tabs>
          <w:tab w:val="right" w:leader="dot" w:pos="8306"/>
        </w:tabs>
      </w:pPr>
      <w:hyperlink w:anchor="_Toc3326" w:history="1">
        <w:r>
          <w:rPr>
            <w:rFonts w:ascii="仿宋" w:eastAsia="仿宋" w:hAnsi="仿宋" w:cs="仿宋" w:hint="eastAsia"/>
            <w:lang w:eastAsia="zh-CN"/>
          </w:rPr>
          <w:t>(一)、项目实施计划</w:t>
        </w:r>
        <w:r>
          <w:tab/>
        </w:r>
        <w:r>
          <w:fldChar w:fldCharType="begin"/>
        </w:r>
        <w:r>
          <w:instrText xml:space="preserve"> PAGEREF _Toc3326 \h </w:instrText>
        </w:r>
        <w:r>
          <w:fldChar w:fldCharType="separate"/>
        </w:r>
        <w:r>
          <w:t>43</w:t>
        </w:r>
        <w:r>
          <w:fldChar w:fldCharType="end"/>
        </w:r>
      </w:hyperlink>
    </w:p>
    <w:p>
      <w:pPr>
        <w:pStyle w:val="TOC2"/>
        <w:tabs>
          <w:tab w:val="right" w:leader="dot" w:pos="8306"/>
        </w:tabs>
      </w:pPr>
      <w:hyperlink w:anchor="_Toc21739" w:history="1">
        <w:r>
          <w:rPr>
            <w:rFonts w:ascii="仿宋" w:eastAsia="仿宋" w:hAnsi="仿宋" w:cs="仿宋" w:hint="eastAsia"/>
            <w:lang w:eastAsia="zh-CN"/>
          </w:rPr>
          <w:t>(二)、项目组织机构与职责</w:t>
        </w:r>
        <w:r>
          <w:tab/>
        </w:r>
        <w:r>
          <w:fldChar w:fldCharType="begin"/>
        </w:r>
        <w:r>
          <w:instrText xml:space="preserve"> PAGEREF _Toc21739 \h </w:instrText>
        </w:r>
        <w:r>
          <w:fldChar w:fldCharType="separate"/>
        </w:r>
        <w:r>
          <w:t>44</w:t>
        </w:r>
        <w:r>
          <w:fldChar w:fldCharType="end"/>
        </w:r>
      </w:hyperlink>
    </w:p>
    <w:p>
      <w:pPr>
        <w:pStyle w:val="TOC2"/>
        <w:tabs>
          <w:tab w:val="right" w:leader="dot" w:pos="8306"/>
        </w:tabs>
      </w:pPr>
      <w:hyperlink w:anchor="_Toc8730" w:history="1">
        <w:r>
          <w:rPr>
            <w:rFonts w:ascii="仿宋" w:eastAsia="仿宋" w:hAnsi="仿宋" w:cs="仿宋" w:hint="eastAsia"/>
            <w:lang w:eastAsia="zh-CN"/>
          </w:rPr>
          <w:t>(三)、项目管理与监控体系</w:t>
        </w:r>
        <w:r>
          <w:tab/>
        </w:r>
        <w:r>
          <w:fldChar w:fldCharType="begin"/>
        </w:r>
        <w:r>
          <w:instrText xml:space="preserve"> PAGEREF _Toc8730 \h </w:instrText>
        </w:r>
        <w:r>
          <w:fldChar w:fldCharType="separate"/>
        </w:r>
        <w:r>
          <w:t>47</w:t>
        </w:r>
        <w:r>
          <w:fldChar w:fldCharType="end"/>
        </w:r>
      </w:hyperlink>
    </w:p>
    <w:p>
      <w:pPr>
        <w:pStyle w:val="TOC1"/>
        <w:tabs>
          <w:tab w:val="right" w:leader="dot" w:pos="8306"/>
        </w:tabs>
      </w:pPr>
      <w:hyperlink w:anchor="_Toc24535" w:history="1">
        <w:r>
          <w:rPr>
            <w:rFonts w:ascii="仿宋" w:eastAsia="仿宋" w:hAnsi="仿宋" w:cs="仿宋" w:hint="eastAsia"/>
            <w:lang w:eastAsia="zh-CN"/>
          </w:rPr>
          <w:t>九、安全与应急管理</w:t>
        </w:r>
        <w:r>
          <w:tab/>
        </w:r>
        <w:r>
          <w:fldChar w:fldCharType="begin"/>
        </w:r>
        <w:r>
          <w:instrText xml:space="preserve"> PAGEREF _Toc24535 \h </w:instrText>
        </w:r>
        <w:r>
          <w:fldChar w:fldCharType="separate"/>
        </w:r>
        <w:r>
          <w:t>48</w:t>
        </w:r>
        <w:r>
          <w:fldChar w:fldCharType="end"/>
        </w:r>
      </w:hyperlink>
    </w:p>
    <w:p>
      <w:pPr>
        <w:pStyle w:val="TOC2"/>
        <w:tabs>
          <w:tab w:val="right" w:leader="dot" w:pos="8306"/>
        </w:tabs>
      </w:pPr>
      <w:hyperlink w:anchor="_Toc14899" w:history="1">
        <w:r>
          <w:rPr>
            <w:rFonts w:ascii="仿宋" w:eastAsia="仿宋" w:hAnsi="仿宋" w:cs="仿宋" w:hint="eastAsia"/>
            <w:lang w:eastAsia="zh-CN"/>
          </w:rPr>
          <w:t>(一)、安全生产管理</w:t>
        </w:r>
        <w:r>
          <w:tab/>
        </w:r>
        <w:r>
          <w:fldChar w:fldCharType="begin"/>
        </w:r>
        <w:r>
          <w:instrText xml:space="preserve"> PAGEREF _Toc14899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53" w:history="1">
        <w:r>
          <w:rPr>
            <w:rFonts w:ascii="仿宋" w:eastAsia="仿宋" w:hAnsi="仿宋" w:cs="仿宋" w:hint="eastAsia"/>
            <w:lang w:eastAsia="zh-CN"/>
          </w:rPr>
          <w:t>(二)、应急预案与响应</w:t>
        </w:r>
        <w:r>
          <w:tab/>
        </w:r>
        <w:r>
          <w:fldChar w:fldCharType="begin"/>
        </w:r>
        <w:r>
          <w:instrText xml:space="preserve"> PAGEREF _Toc9753 \h </w:instrText>
        </w:r>
        <w:r>
          <w:fldChar w:fldCharType="separate"/>
        </w:r>
        <w:r>
          <w:t>50</w:t>
        </w:r>
        <w:r>
          <w:fldChar w:fldCharType="end"/>
        </w:r>
      </w:hyperlink>
    </w:p>
    <w:p>
      <w:pPr>
        <w:pStyle w:val="TOC1"/>
        <w:tabs>
          <w:tab w:val="right" w:leader="dot" w:pos="8306"/>
        </w:tabs>
      </w:pPr>
      <w:hyperlink w:anchor="_Toc4197" w:history="1">
        <w:r>
          <w:rPr>
            <w:rFonts w:ascii="仿宋" w:eastAsia="仿宋" w:hAnsi="仿宋" w:cs="仿宋" w:hint="eastAsia"/>
            <w:lang w:eastAsia="zh-CN"/>
          </w:rPr>
          <w:t>十、项目变更管理</w:t>
        </w:r>
        <w:r>
          <w:tab/>
        </w:r>
        <w:r>
          <w:fldChar w:fldCharType="begin"/>
        </w:r>
        <w:r>
          <w:instrText xml:space="preserve"> PAGEREF _Toc4197 \h </w:instrText>
        </w:r>
        <w:r>
          <w:fldChar w:fldCharType="separate"/>
        </w:r>
        <w:r>
          <w:t>52</w:t>
        </w:r>
        <w:r>
          <w:fldChar w:fldCharType="end"/>
        </w:r>
      </w:hyperlink>
    </w:p>
    <w:p>
      <w:pPr>
        <w:pStyle w:val="TOC2"/>
        <w:tabs>
          <w:tab w:val="right" w:leader="dot" w:pos="8306"/>
        </w:tabs>
      </w:pPr>
      <w:hyperlink w:anchor="_Toc10933" w:history="1">
        <w:r>
          <w:rPr>
            <w:rFonts w:ascii="仿宋" w:eastAsia="仿宋" w:hAnsi="仿宋" w:cs="仿宋" w:hint="eastAsia"/>
            <w:lang w:eastAsia="zh-CN"/>
          </w:rPr>
          <w:t>(一)、变更控制流程</w:t>
        </w:r>
        <w:r>
          <w:tab/>
        </w:r>
        <w:r>
          <w:fldChar w:fldCharType="begin"/>
        </w:r>
        <w:r>
          <w:instrText xml:space="preserve"> PAGEREF _Toc10933 \h </w:instrText>
        </w:r>
        <w:r>
          <w:fldChar w:fldCharType="separate"/>
        </w:r>
        <w:r>
          <w:t>52</w:t>
        </w:r>
        <w:r>
          <w:fldChar w:fldCharType="end"/>
        </w:r>
      </w:hyperlink>
    </w:p>
    <w:p>
      <w:pPr>
        <w:pStyle w:val="TOC2"/>
        <w:tabs>
          <w:tab w:val="right" w:leader="dot" w:pos="8306"/>
        </w:tabs>
      </w:pPr>
      <w:hyperlink w:anchor="_Toc26268" w:history="1">
        <w:r>
          <w:rPr>
            <w:rFonts w:ascii="仿宋" w:eastAsia="仿宋" w:hAnsi="仿宋" w:cs="仿宋" w:hint="eastAsia"/>
            <w:lang w:eastAsia="zh-CN"/>
          </w:rPr>
          <w:t>(二)、影响评估与处理</w:t>
        </w:r>
        <w:r>
          <w:tab/>
        </w:r>
        <w:r>
          <w:fldChar w:fldCharType="begin"/>
        </w:r>
        <w:r>
          <w:instrText xml:space="preserve"> PAGEREF _Toc26268 \h </w:instrText>
        </w:r>
        <w:r>
          <w:fldChar w:fldCharType="separate"/>
        </w:r>
        <w:r>
          <w:t>52</w:t>
        </w:r>
        <w:r>
          <w:fldChar w:fldCharType="end"/>
        </w:r>
      </w:hyperlink>
    </w:p>
    <w:p>
      <w:pPr>
        <w:pStyle w:val="TOC2"/>
        <w:tabs>
          <w:tab w:val="right" w:leader="dot" w:pos="8306"/>
        </w:tabs>
      </w:pPr>
      <w:hyperlink w:anchor="_Toc3856" w:history="1">
        <w:r>
          <w:rPr>
            <w:rFonts w:ascii="仿宋" w:eastAsia="仿宋" w:hAnsi="仿宋" w:cs="仿宋" w:hint="eastAsia"/>
            <w:lang w:eastAsia="zh-CN"/>
          </w:rPr>
          <w:t>(三)、变更记录与追踪</w:t>
        </w:r>
        <w:r>
          <w:tab/>
        </w:r>
        <w:r>
          <w:fldChar w:fldCharType="begin"/>
        </w:r>
        <w:r>
          <w:instrText xml:space="preserve"> PAGEREF _Toc3856 \h </w:instrText>
        </w:r>
        <w:r>
          <w:fldChar w:fldCharType="separate"/>
        </w:r>
        <w:r>
          <w:t>54</w:t>
        </w:r>
        <w:r>
          <w:fldChar w:fldCharType="end"/>
        </w:r>
      </w:hyperlink>
    </w:p>
    <w:p>
      <w:pPr>
        <w:pStyle w:val="TOC2"/>
        <w:tabs>
          <w:tab w:val="right" w:leader="dot" w:pos="8306"/>
        </w:tabs>
      </w:pPr>
      <w:hyperlink w:anchor="_Toc19238" w:history="1">
        <w:r>
          <w:rPr>
            <w:rFonts w:ascii="仿宋" w:eastAsia="仿宋" w:hAnsi="仿宋" w:cs="仿宋" w:hint="eastAsia"/>
            <w:lang w:eastAsia="zh-CN"/>
          </w:rPr>
          <w:t>(四)、变更管理策略</w:t>
        </w:r>
        <w:r>
          <w:tab/>
        </w:r>
        <w:r>
          <w:fldChar w:fldCharType="begin"/>
        </w:r>
        <w:r>
          <w:instrText xml:space="preserve"> PAGEREF _Toc19238 \h </w:instrText>
        </w:r>
        <w:r>
          <w:fldChar w:fldCharType="separate"/>
        </w:r>
        <w:r>
          <w:t>56</w:t>
        </w:r>
        <w:r>
          <w:fldChar w:fldCharType="end"/>
        </w:r>
      </w:hyperlink>
    </w:p>
    <w:p>
      <w:pPr>
        <w:pStyle w:val="TOC1"/>
        <w:tabs>
          <w:tab w:val="right" w:leader="dot" w:pos="8306"/>
        </w:tabs>
      </w:pPr>
      <w:hyperlink w:anchor="_Toc22716" w:history="1">
        <w:r>
          <w:rPr>
            <w:rFonts w:ascii="仿宋" w:eastAsia="仿宋" w:hAnsi="仿宋" w:cs="仿宋" w:hint="eastAsia"/>
            <w:lang w:eastAsia="zh-CN"/>
          </w:rPr>
          <w:t>十一、项目质量与标准</w:t>
        </w:r>
        <w:r>
          <w:tab/>
        </w:r>
        <w:r>
          <w:fldChar w:fldCharType="begin"/>
        </w:r>
        <w:r>
          <w:instrText xml:space="preserve"> PAGEREF _Toc22716 \h </w:instrText>
        </w:r>
        <w:r>
          <w:fldChar w:fldCharType="separate"/>
        </w:r>
        <w:r>
          <w:t>57</w:t>
        </w:r>
        <w:r>
          <w:fldChar w:fldCharType="end"/>
        </w:r>
      </w:hyperlink>
    </w:p>
    <w:p>
      <w:pPr>
        <w:pStyle w:val="TOC2"/>
        <w:tabs>
          <w:tab w:val="right" w:leader="dot" w:pos="8306"/>
        </w:tabs>
      </w:pPr>
      <w:hyperlink w:anchor="_Toc996" w:history="1">
        <w:r>
          <w:rPr>
            <w:rFonts w:ascii="仿宋" w:eastAsia="仿宋" w:hAnsi="仿宋" w:cs="仿宋" w:hint="eastAsia"/>
            <w:lang w:eastAsia="zh-CN"/>
          </w:rPr>
          <w:t>(一)、质量保障体系</w:t>
        </w:r>
        <w:r>
          <w:tab/>
        </w:r>
        <w:r>
          <w:fldChar w:fldCharType="begin"/>
        </w:r>
        <w:r>
          <w:instrText xml:space="preserve"> PAGEREF _Toc996 \h </w:instrText>
        </w:r>
        <w:r>
          <w:fldChar w:fldCharType="separate"/>
        </w:r>
        <w:r>
          <w:t>57</w:t>
        </w:r>
        <w:r>
          <w:fldChar w:fldCharType="end"/>
        </w:r>
      </w:hyperlink>
    </w:p>
    <w:p>
      <w:pPr>
        <w:pStyle w:val="TOC2"/>
        <w:tabs>
          <w:tab w:val="right" w:leader="dot" w:pos="8306"/>
        </w:tabs>
      </w:pPr>
      <w:hyperlink w:anchor="_Toc31328" w:history="1">
        <w:r>
          <w:rPr>
            <w:rFonts w:ascii="仿宋" w:eastAsia="仿宋" w:hAnsi="仿宋" w:cs="仿宋" w:hint="eastAsia"/>
            <w:lang w:eastAsia="zh-CN"/>
          </w:rPr>
          <w:t>(二)、标准化作业流程</w:t>
        </w:r>
        <w:r>
          <w:tab/>
        </w:r>
        <w:r>
          <w:fldChar w:fldCharType="begin"/>
        </w:r>
        <w:r>
          <w:instrText xml:space="preserve"> PAGEREF _Toc31328 \h </w:instrText>
        </w:r>
        <w:r>
          <w:fldChar w:fldCharType="separate"/>
        </w:r>
        <w:r>
          <w:t>59</w:t>
        </w:r>
        <w:r>
          <w:fldChar w:fldCharType="end"/>
        </w:r>
      </w:hyperlink>
    </w:p>
    <w:p>
      <w:pPr>
        <w:pStyle w:val="TOC2"/>
        <w:tabs>
          <w:tab w:val="right" w:leader="dot" w:pos="8306"/>
        </w:tabs>
      </w:pPr>
      <w:hyperlink w:anchor="_Toc5118" w:history="1">
        <w:r>
          <w:rPr>
            <w:rFonts w:ascii="仿宋" w:eastAsia="仿宋" w:hAnsi="仿宋" w:cs="仿宋" w:hint="eastAsia"/>
            <w:lang w:eastAsia="zh-CN"/>
          </w:rPr>
          <w:t>(三)、质量监控与评估</w:t>
        </w:r>
        <w:r>
          <w:tab/>
        </w:r>
        <w:r>
          <w:fldChar w:fldCharType="begin"/>
        </w:r>
        <w:r>
          <w:instrText xml:space="preserve"> PAGEREF _Toc5118 \h </w:instrText>
        </w:r>
        <w:r>
          <w:fldChar w:fldCharType="separate"/>
        </w:r>
        <w:r>
          <w:t>61</w:t>
        </w:r>
        <w:r>
          <w:fldChar w:fldCharType="end"/>
        </w:r>
      </w:hyperlink>
    </w:p>
    <w:p>
      <w:pPr>
        <w:pStyle w:val="TOC2"/>
        <w:tabs>
          <w:tab w:val="right" w:leader="dot" w:pos="8306"/>
        </w:tabs>
      </w:pPr>
      <w:hyperlink w:anchor="_Toc24861" w:history="1">
        <w:r>
          <w:rPr>
            <w:rFonts w:ascii="仿宋" w:eastAsia="仿宋" w:hAnsi="仿宋" w:cs="仿宋" w:hint="eastAsia"/>
            <w:lang w:eastAsia="zh-CN"/>
          </w:rPr>
          <w:t>(四)、质量改进计划</w:t>
        </w:r>
        <w:r>
          <w:tab/>
        </w:r>
        <w:r>
          <w:fldChar w:fldCharType="begin"/>
        </w:r>
        <w:r>
          <w:instrText xml:space="preserve"> PAGEREF _Toc24861 \h </w:instrText>
        </w:r>
        <w:r>
          <w:fldChar w:fldCharType="separate"/>
        </w:r>
        <w:r>
          <w:t>61</w:t>
        </w:r>
        <w:r>
          <w:fldChar w:fldCharType="end"/>
        </w:r>
      </w:hyperlink>
    </w:p>
    <w:p>
      <w:pPr>
        <w:pStyle w:val="TOC1"/>
        <w:tabs>
          <w:tab w:val="right" w:leader="dot" w:pos="8306"/>
        </w:tabs>
      </w:pPr>
      <w:hyperlink w:anchor="_Toc14409" w:history="1">
        <w:r>
          <w:rPr>
            <w:rFonts w:ascii="仿宋" w:eastAsia="仿宋" w:hAnsi="仿宋" w:cs="仿宋" w:hint="eastAsia"/>
            <w:lang w:eastAsia="zh-CN"/>
          </w:rPr>
          <w:t>十二、技术创新与产业升级</w:t>
        </w:r>
        <w:r>
          <w:tab/>
        </w:r>
        <w:r>
          <w:fldChar w:fldCharType="begin"/>
        </w:r>
        <w:r>
          <w:instrText xml:space="preserve"> PAGEREF _Toc14409 \h </w:instrText>
        </w:r>
        <w:r>
          <w:fldChar w:fldCharType="separate"/>
        </w:r>
        <w:r>
          <w:t>63</w:t>
        </w:r>
        <w:r>
          <w:fldChar w:fldCharType="end"/>
        </w:r>
      </w:hyperlink>
    </w:p>
    <w:p>
      <w:pPr>
        <w:pStyle w:val="TOC2"/>
        <w:tabs>
          <w:tab w:val="right" w:leader="dot" w:pos="8306"/>
        </w:tabs>
      </w:pPr>
      <w:hyperlink w:anchor="_Toc4576" w:history="1">
        <w:r>
          <w:rPr>
            <w:rFonts w:ascii="仿宋" w:eastAsia="仿宋" w:hAnsi="仿宋" w:cs="仿宋" w:hint="eastAsia"/>
            <w:lang w:eastAsia="zh-CN"/>
          </w:rPr>
          <w:t>(一)、技术创新方向与目标</w:t>
        </w:r>
        <w:r>
          <w:tab/>
        </w:r>
        <w:r>
          <w:fldChar w:fldCharType="begin"/>
        </w:r>
        <w:r>
          <w:instrText xml:space="preserve"> PAGEREF _Toc4576 \h </w:instrText>
        </w:r>
        <w:r>
          <w:fldChar w:fldCharType="separate"/>
        </w:r>
        <w:r>
          <w:t>63</w:t>
        </w:r>
        <w:r>
          <w:fldChar w:fldCharType="end"/>
        </w:r>
      </w:hyperlink>
    </w:p>
    <w:p>
      <w:pPr>
        <w:pStyle w:val="TOC2"/>
        <w:tabs>
          <w:tab w:val="right" w:leader="dot" w:pos="8306"/>
        </w:tabs>
      </w:pPr>
      <w:hyperlink w:anchor="_Toc22458" w:history="1">
        <w:r>
          <w:rPr>
            <w:rFonts w:ascii="仿宋" w:eastAsia="仿宋" w:hAnsi="仿宋" w:cs="仿宋" w:hint="eastAsia"/>
            <w:lang w:eastAsia="zh-CN"/>
          </w:rPr>
          <w:t>(二)、产业升级路径与措施</w:t>
        </w:r>
        <w:r>
          <w:tab/>
        </w:r>
        <w:r>
          <w:fldChar w:fldCharType="begin"/>
        </w:r>
        <w:r>
          <w:instrText xml:space="preserve"> PAGEREF _Toc22458 \h </w:instrText>
        </w:r>
        <w:r>
          <w:fldChar w:fldCharType="separate"/>
        </w:r>
        <w:r>
          <w:t>64</w:t>
        </w:r>
        <w:r>
          <w:fldChar w:fldCharType="end"/>
        </w:r>
      </w:hyperlink>
    </w:p>
    <w:p>
      <w:pPr>
        <w:pStyle w:val="TOC1"/>
        <w:tabs>
          <w:tab w:val="right" w:leader="dot" w:pos="8306"/>
        </w:tabs>
      </w:pPr>
      <w:hyperlink w:anchor="_Toc32384" w:history="1">
        <w:r>
          <w:rPr>
            <w:rFonts w:ascii="仿宋" w:eastAsia="仿宋" w:hAnsi="仿宋" w:cs="仿宋" w:hint="eastAsia"/>
            <w:lang w:eastAsia="zh-CN"/>
          </w:rPr>
          <w:t>十三、知识产权管理与保护</w:t>
        </w:r>
        <w:r>
          <w:tab/>
        </w:r>
        <w:r>
          <w:fldChar w:fldCharType="begin"/>
        </w:r>
        <w:r>
          <w:instrText xml:space="preserve"> PAGEREF _Toc32384 \h </w:instrText>
        </w:r>
        <w:r>
          <w:fldChar w:fldCharType="separate"/>
        </w:r>
        <w:r>
          <w:t>65</w:t>
        </w:r>
        <w:r>
          <w:fldChar w:fldCharType="end"/>
        </w:r>
      </w:hyperlink>
    </w:p>
    <w:p>
      <w:pPr>
        <w:pStyle w:val="TOC2"/>
        <w:tabs>
          <w:tab w:val="right" w:leader="dot" w:pos="8306"/>
        </w:tabs>
      </w:pPr>
      <w:hyperlink w:anchor="_Toc4255" w:history="1">
        <w:r>
          <w:rPr>
            <w:rFonts w:ascii="仿宋" w:eastAsia="仿宋" w:hAnsi="仿宋" w:cs="仿宋" w:hint="eastAsia"/>
            <w:lang w:eastAsia="zh-CN"/>
          </w:rPr>
          <w:t>(一)、知识产权管理体系建设</w:t>
        </w:r>
        <w:r>
          <w:tab/>
        </w:r>
        <w:r>
          <w:fldChar w:fldCharType="begin"/>
        </w:r>
        <w:r>
          <w:instrText xml:space="preserve"> PAGEREF _Toc4255 \h </w:instrText>
        </w:r>
        <w:r>
          <w:fldChar w:fldCharType="separate"/>
        </w:r>
        <w:r>
          <w:t>65</w:t>
        </w:r>
        <w:r>
          <w:fldChar w:fldCharType="end"/>
        </w:r>
      </w:hyperlink>
    </w:p>
    <w:p>
      <w:pPr>
        <w:pStyle w:val="TOC2"/>
        <w:tabs>
          <w:tab w:val="right" w:leader="dot" w:pos="8306"/>
        </w:tabs>
      </w:pPr>
      <w:hyperlink w:anchor="_Toc14494" w:history="1">
        <w:r>
          <w:rPr>
            <w:rFonts w:ascii="仿宋" w:eastAsia="仿宋" w:hAnsi="仿宋" w:cs="仿宋" w:hint="eastAsia"/>
            <w:lang w:eastAsia="zh-CN"/>
          </w:rPr>
          <w:t>(二)、知识产权保护措施</w:t>
        </w:r>
        <w:r>
          <w:tab/>
        </w:r>
        <w:r>
          <w:fldChar w:fldCharType="begin"/>
        </w:r>
        <w:r>
          <w:instrText xml:space="preserve"> PAGEREF _Toc14494 \h </w:instrText>
        </w:r>
        <w:r>
          <w:fldChar w:fldCharType="separate"/>
        </w:r>
        <w:r>
          <w:t>66</w:t>
        </w:r>
        <w:r>
          <w:fldChar w:fldCharType="end"/>
        </w:r>
      </w:hyperlink>
    </w:p>
    <w:p>
      <w:pPr>
        <w:pStyle w:val="TOC1"/>
        <w:tabs>
          <w:tab w:val="right" w:leader="dot" w:pos="8306"/>
        </w:tabs>
      </w:pPr>
      <w:hyperlink w:anchor="_Toc4215" w:history="1">
        <w:r>
          <w:rPr>
            <w:rFonts w:ascii="仿宋" w:eastAsia="仿宋" w:hAnsi="仿宋" w:cs="仿宋" w:hint="eastAsia"/>
            <w:lang w:eastAsia="zh-CN"/>
          </w:rPr>
          <w:t>十四、成果转化与推广应用</w:t>
        </w:r>
        <w:r>
          <w:tab/>
        </w:r>
        <w:r>
          <w:fldChar w:fldCharType="begin"/>
        </w:r>
        <w:r>
          <w:instrText xml:space="preserve"> PAGEREF _Toc4215 \h </w:instrText>
        </w:r>
        <w:r>
          <w:fldChar w:fldCharType="separate"/>
        </w:r>
        <w:r>
          <w:t>68</w:t>
        </w:r>
        <w:r>
          <w:fldChar w:fldCharType="end"/>
        </w:r>
      </w:hyperlink>
    </w:p>
    <w:p>
      <w:pPr>
        <w:pStyle w:val="TOC2"/>
        <w:tabs>
          <w:tab w:val="right" w:leader="dot" w:pos="8306"/>
        </w:tabs>
      </w:pPr>
      <w:hyperlink w:anchor="_Toc6298" w:history="1">
        <w:r>
          <w:rPr>
            <w:rFonts w:ascii="仿宋" w:eastAsia="仿宋" w:hAnsi="仿宋" w:cs="仿宋" w:hint="eastAsia"/>
            <w:lang w:eastAsia="zh-CN"/>
          </w:rPr>
          <w:t>(一)、成果转化策略制定</w:t>
        </w:r>
        <w:r>
          <w:tab/>
        </w:r>
        <w:r>
          <w:fldChar w:fldCharType="begin"/>
        </w:r>
        <w:r>
          <w:instrText xml:space="preserve"> PAGEREF _Toc6298 \h </w:instrText>
        </w:r>
        <w:r>
          <w:fldChar w:fldCharType="separate"/>
        </w:r>
        <w:r>
          <w:t>68</w:t>
        </w:r>
        <w:r>
          <w:fldChar w:fldCharType="end"/>
        </w:r>
      </w:hyperlink>
    </w:p>
    <w:p>
      <w:pPr>
        <w:pStyle w:val="TOC2"/>
        <w:tabs>
          <w:tab w:val="right" w:leader="dot" w:pos="8306"/>
        </w:tabs>
      </w:pPr>
      <w:hyperlink w:anchor="_Toc5016" w:history="1">
        <w:r>
          <w:rPr>
            <w:rFonts w:ascii="仿宋" w:eastAsia="仿宋" w:hAnsi="仿宋" w:cs="仿宋" w:hint="eastAsia"/>
            <w:lang w:eastAsia="zh-CN"/>
          </w:rPr>
          <w:t>(二)、成果推广应用方案</w:t>
        </w:r>
        <w:r>
          <w:tab/>
        </w:r>
        <w:r>
          <w:fldChar w:fldCharType="begin"/>
        </w:r>
        <w:r>
          <w:instrText xml:space="preserve"> PAGEREF _Toc5016 \h </w:instrText>
        </w:r>
        <w:r>
          <w:fldChar w:fldCharType="separate"/>
        </w:r>
        <w:r>
          <w:t>69</w:t>
        </w:r>
        <w:r>
          <w:fldChar w:fldCharType="end"/>
        </w:r>
      </w:hyperlink>
    </w:p>
    <w:p>
      <w:pPr>
        <w:pStyle w:val="TOC1"/>
        <w:tabs>
          <w:tab w:val="right" w:leader="dot" w:pos="8306"/>
        </w:tabs>
      </w:pPr>
      <w:hyperlink w:anchor="_Toc24860" w:history="1">
        <w:r>
          <w:rPr>
            <w:rFonts w:ascii="仿宋" w:eastAsia="仿宋" w:hAnsi="仿宋" w:cs="仿宋" w:hint="eastAsia"/>
            <w:lang w:eastAsia="zh-CN"/>
          </w:rPr>
          <w:t>十五、法律法规与政策遵循</w:t>
        </w:r>
        <w:r>
          <w:tab/>
        </w:r>
        <w:r>
          <w:fldChar w:fldCharType="begin"/>
        </w:r>
        <w:r>
          <w:instrText xml:space="preserve"> PAGEREF _Toc24860 \h </w:instrText>
        </w:r>
        <w:r>
          <w:fldChar w:fldCharType="separate"/>
        </w:r>
        <w:r>
          <w:t>71</w:t>
        </w:r>
        <w:r>
          <w:fldChar w:fldCharType="end"/>
        </w:r>
      </w:hyperlink>
    </w:p>
    <w:p>
      <w:pPr>
        <w:pStyle w:val="TOC2"/>
        <w:tabs>
          <w:tab w:val="right" w:leader="dot" w:pos="8306"/>
        </w:tabs>
      </w:pPr>
      <w:hyperlink w:anchor="_Toc4874" w:history="1">
        <w:r>
          <w:rPr>
            <w:rFonts w:ascii="仿宋" w:eastAsia="仿宋" w:hAnsi="仿宋" w:cs="仿宋" w:hint="eastAsia"/>
            <w:lang w:eastAsia="zh-CN"/>
          </w:rPr>
          <w:t>(一)、法律法规遵守</w:t>
        </w:r>
        <w:r>
          <w:tab/>
        </w:r>
        <w:r>
          <w:fldChar w:fldCharType="begin"/>
        </w:r>
        <w:r>
          <w:instrText xml:space="preserve"> PAGEREF _Toc4874 \h </w:instrText>
        </w:r>
        <w:r>
          <w:fldChar w:fldCharType="separate"/>
        </w:r>
        <w:r>
          <w:t>71</w:t>
        </w:r>
        <w:r>
          <w:fldChar w:fldCharType="end"/>
        </w:r>
      </w:hyperlink>
    </w:p>
    <w:p>
      <w:pPr>
        <w:pStyle w:val="TOC2"/>
        <w:tabs>
          <w:tab w:val="right" w:leader="dot" w:pos="8306"/>
        </w:tabs>
      </w:pPr>
      <w:hyperlink w:anchor="_Toc27650" w:history="1">
        <w:r>
          <w:rPr>
            <w:rFonts w:ascii="仿宋" w:eastAsia="仿宋" w:hAnsi="仿宋" w:cs="仿宋" w:hint="eastAsia"/>
            <w:lang w:eastAsia="zh-CN"/>
          </w:rPr>
          <w:t>(二)、政策导向与利用</w:t>
        </w:r>
        <w:r>
          <w:tab/>
        </w:r>
        <w:r>
          <w:fldChar w:fldCharType="begin"/>
        </w:r>
        <w:r>
          <w:instrText xml:space="preserve"> PAGEREF _Toc27650 \h </w:instrText>
        </w:r>
        <w:r>
          <w:fldChar w:fldCharType="separate"/>
        </w:r>
        <w:r>
          <w:t>72</w:t>
        </w:r>
        <w:r>
          <w:fldChar w:fldCharType="end"/>
        </w:r>
      </w:hyperlink>
    </w:p>
    <w:p>
      <w:pPr>
        <w:pStyle w:val="TOC1"/>
        <w:tabs>
          <w:tab w:val="right" w:leader="dot" w:pos="8306"/>
        </w:tabs>
      </w:pPr>
      <w:hyperlink w:anchor="_Toc6722" w:history="1">
        <w:r>
          <w:rPr>
            <w:rFonts w:ascii="仿宋" w:eastAsia="仿宋" w:hAnsi="仿宋" w:cs="仿宋" w:hint="eastAsia"/>
            <w:lang w:eastAsia="zh-CN"/>
          </w:rPr>
          <w:t>十六、项目施工方案</w:t>
        </w:r>
        <w:r>
          <w:tab/>
        </w:r>
        <w:r>
          <w:fldChar w:fldCharType="begin"/>
        </w:r>
        <w:r>
          <w:instrText xml:space="preserve"> PAGEREF _Toc6722 \h </w:instrText>
        </w:r>
        <w:r>
          <w:fldChar w:fldCharType="separate"/>
        </w:r>
        <w:r>
          <w:t>73</w:t>
        </w:r>
        <w:r>
          <w:fldChar w:fldCharType="end"/>
        </w:r>
      </w:hyperlink>
    </w:p>
    <w:p>
      <w:pPr>
        <w:pStyle w:val="TOC2"/>
        <w:tabs>
          <w:tab w:val="right" w:leader="dot" w:pos="8306"/>
        </w:tabs>
      </w:pPr>
      <w:hyperlink w:anchor="_Toc5049" w:history="1">
        <w:r>
          <w:rPr>
            <w:rFonts w:ascii="仿宋" w:eastAsia="仿宋" w:hAnsi="仿宋" w:cs="仿宋" w:hint="eastAsia"/>
            <w:lang w:eastAsia="zh-CN"/>
          </w:rPr>
          <w:t>(一)、施工组织设计</w:t>
        </w:r>
        <w:r>
          <w:tab/>
        </w:r>
        <w:r>
          <w:fldChar w:fldCharType="begin"/>
        </w:r>
        <w:r>
          <w:instrText xml:space="preserve"> PAGEREF _Toc5049 \h </w:instrText>
        </w:r>
        <w:r>
          <w:fldChar w:fldCharType="separate"/>
        </w:r>
        <w:r>
          <w:t>73</w:t>
        </w:r>
        <w:r>
          <w:fldChar w:fldCharType="end"/>
        </w:r>
      </w:hyperlink>
    </w:p>
    <w:p>
      <w:pPr>
        <w:pStyle w:val="TOC2"/>
        <w:tabs>
          <w:tab w:val="right" w:leader="dot" w:pos="8306"/>
        </w:tabs>
      </w:pPr>
      <w:hyperlink w:anchor="_Toc19359" w:history="1">
        <w:r>
          <w:rPr>
            <w:rFonts w:ascii="仿宋" w:eastAsia="仿宋" w:hAnsi="仿宋" w:cs="仿宋" w:hint="eastAsia"/>
            <w:lang w:eastAsia="zh-CN"/>
          </w:rPr>
          <w:t>(二)、施工工艺与技术路线</w:t>
        </w:r>
        <w:r>
          <w:tab/>
        </w:r>
        <w:r>
          <w:fldChar w:fldCharType="begin"/>
        </w:r>
        <w:r>
          <w:instrText xml:space="preserve"> PAGEREF _Toc19359 \h </w:instrText>
        </w:r>
        <w:r>
          <w:fldChar w:fldCharType="separate"/>
        </w:r>
        <w:r>
          <w:t>74</w:t>
        </w:r>
        <w:r>
          <w:fldChar w:fldCharType="end"/>
        </w:r>
      </w:hyperlink>
    </w:p>
    <w:p>
      <w:pPr>
        <w:pStyle w:val="TOC2"/>
        <w:tabs>
          <w:tab w:val="right" w:leader="dot" w:pos="8306"/>
        </w:tabs>
      </w:pPr>
      <w:hyperlink w:anchor="_Toc25664" w:history="1">
        <w:r>
          <w:rPr>
            <w:rFonts w:ascii="仿宋" w:eastAsia="仿宋" w:hAnsi="仿宋" w:cs="仿宋" w:hint="eastAsia"/>
            <w:lang w:eastAsia="zh-CN"/>
          </w:rPr>
          <w:t>(三)、关键节点施工计划</w:t>
        </w:r>
        <w:r>
          <w:tab/>
        </w:r>
        <w:r>
          <w:fldChar w:fldCharType="begin"/>
        </w:r>
        <w:r>
          <w:instrText xml:space="preserve"> PAGEREF _Toc25664 \h </w:instrText>
        </w:r>
        <w:r>
          <w:fldChar w:fldCharType="separate"/>
        </w:r>
        <w:r>
          <w:t>75</w:t>
        </w:r>
        <w:r>
          <w:fldChar w:fldCharType="end"/>
        </w:r>
      </w:hyperlink>
    </w:p>
    <w:p>
      <w:pPr>
        <w:pStyle w:val="TOC2"/>
        <w:tabs>
          <w:tab w:val="right" w:leader="dot" w:pos="8306"/>
        </w:tabs>
      </w:pPr>
      <w:hyperlink w:anchor="_Toc4561" w:history="1">
        <w:r>
          <w:rPr>
            <w:rFonts w:ascii="仿宋" w:eastAsia="仿宋" w:hAnsi="仿宋" w:cs="仿宋" w:hint="eastAsia"/>
            <w:lang w:eastAsia="zh-CN"/>
          </w:rPr>
          <w:t>(四)、施工现场管理</w:t>
        </w:r>
        <w:r>
          <w:tab/>
        </w:r>
        <w:r>
          <w:fldChar w:fldCharType="begin"/>
        </w:r>
        <w:r>
          <w:instrText xml:space="preserve"> PAGEREF _Toc4561 \h </w:instrText>
        </w:r>
        <w:r>
          <w:fldChar w:fldCharType="separate"/>
        </w:r>
        <w:r>
          <w:t>77</w:t>
        </w:r>
        <w:r>
          <w:fldChar w:fldCharType="end"/>
        </w:r>
      </w:hyperlink>
    </w:p>
    <w:p>
      <w:pPr>
        <w:pStyle w:val="TOC1"/>
        <w:tabs>
          <w:tab w:val="right" w:leader="dot" w:pos="8306"/>
        </w:tabs>
      </w:pPr>
      <w:hyperlink w:anchor="_Toc14701" w:history="1">
        <w:r>
          <w:rPr>
            <w:rFonts w:ascii="仿宋" w:eastAsia="仿宋" w:hAnsi="仿宋" w:cs="仿宋" w:hint="eastAsia"/>
            <w:lang w:eastAsia="zh-CN"/>
          </w:rPr>
          <w:t>十七、设施与设备管理</w:t>
        </w:r>
        <w:r>
          <w:tab/>
        </w:r>
        <w:r>
          <w:fldChar w:fldCharType="begin"/>
        </w:r>
        <w:r>
          <w:instrText xml:space="preserve"> PAGEREF _Toc14701 \h </w:instrText>
        </w:r>
        <w:r>
          <w:fldChar w:fldCharType="separate"/>
        </w:r>
        <w:r>
          <w:t>79</w:t>
        </w:r>
        <w:r>
          <w:fldChar w:fldCharType="end"/>
        </w:r>
      </w:hyperlink>
    </w:p>
    <w:p>
      <w:pPr>
        <w:pStyle w:val="TOC2"/>
        <w:tabs>
          <w:tab w:val="right" w:leader="dot" w:pos="8306"/>
        </w:tabs>
      </w:pPr>
      <w:hyperlink w:anchor="_Toc11679" w:history="1">
        <w:r>
          <w:rPr>
            <w:rFonts w:ascii="仿宋" w:eastAsia="仿宋" w:hAnsi="仿宋" w:cs="仿宋" w:hint="eastAsia"/>
            <w:lang w:eastAsia="zh-CN"/>
          </w:rPr>
          <w:t>(一)、设施规划与配置</w:t>
        </w:r>
        <w:r>
          <w:tab/>
        </w:r>
        <w:r>
          <w:fldChar w:fldCharType="begin"/>
        </w:r>
        <w:r>
          <w:instrText xml:space="preserve"> PAGEREF _Toc11679 \h </w:instrText>
        </w:r>
        <w:r>
          <w:fldChar w:fldCharType="separate"/>
        </w:r>
        <w:r>
          <w:t>79</w:t>
        </w:r>
        <w:r>
          <w:fldChar w:fldCharType="end"/>
        </w:r>
      </w:hyperlink>
    </w:p>
    <w:p>
      <w:pPr>
        <w:pStyle w:val="TOC2"/>
        <w:tabs>
          <w:tab w:val="right" w:leader="dot" w:pos="8306"/>
        </w:tabs>
      </w:pPr>
      <w:hyperlink w:anchor="_Toc23591" w:history="1">
        <w:r>
          <w:rPr>
            <w:rFonts w:ascii="仿宋" w:eastAsia="仿宋" w:hAnsi="仿宋" w:cs="仿宋" w:hint="eastAsia"/>
            <w:lang w:eastAsia="zh-CN"/>
          </w:rPr>
          <w:t>(二)、设备采购与维护管理</w:t>
        </w:r>
        <w:r>
          <w:tab/>
        </w:r>
        <w:r>
          <w:fldChar w:fldCharType="begin"/>
        </w:r>
        <w:r>
          <w:instrText xml:space="preserve"> PAGEREF _Toc23591 \h </w:instrText>
        </w:r>
        <w:r>
          <w:fldChar w:fldCharType="separate"/>
        </w:r>
        <w:r>
          <w:t>80</w:t>
        </w:r>
        <w:r>
          <w:fldChar w:fldCharType="end"/>
        </w:r>
      </w:hyperlink>
    </w:p>
    <w:p>
      <w:pPr>
        <w:pStyle w:val="TOC2"/>
        <w:tabs>
          <w:tab w:val="right" w:leader="dot" w:pos="8306"/>
        </w:tabs>
      </w:pPr>
      <w:hyperlink w:anchor="_Toc2719" w:history="1">
        <w:r>
          <w:rPr>
            <w:rFonts w:ascii="仿宋" w:eastAsia="仿宋" w:hAnsi="仿宋" w:cs="仿宋" w:hint="eastAsia"/>
            <w:lang w:eastAsia="zh-CN"/>
          </w:rPr>
          <w:t>(三)、设施设备升级策略</w:t>
        </w:r>
        <w:r>
          <w:tab/>
        </w:r>
        <w:r>
          <w:fldChar w:fldCharType="begin"/>
        </w:r>
        <w:r>
          <w:instrText xml:space="preserve"> PAGEREF _Toc2719 \h </w:instrText>
        </w:r>
        <w:r>
          <w:fldChar w:fldCharType="separate"/>
        </w:r>
        <w:r>
          <w:t>80</w:t>
        </w:r>
        <w:r>
          <w:fldChar w:fldCharType="end"/>
        </w:r>
      </w:hyperlink>
    </w:p>
    <w:p>
      <w:pPr>
        <w:pStyle w:val="TOC1"/>
        <w:tabs>
          <w:tab w:val="right" w:leader="dot" w:pos="8306"/>
        </w:tabs>
      </w:pPr>
      <w:hyperlink w:anchor="_Toc32441" w:history="1">
        <w:r>
          <w:rPr>
            <w:rFonts w:ascii="仿宋" w:eastAsia="仿宋" w:hAnsi="仿宋" w:cs="仿宋" w:hint="eastAsia"/>
            <w:lang w:eastAsia="zh-CN"/>
          </w:rPr>
          <w:t>十八、合作与交流机制建立</w:t>
        </w:r>
        <w:r>
          <w:tab/>
        </w:r>
        <w:r>
          <w:fldChar w:fldCharType="begin"/>
        </w:r>
        <w:r>
          <w:instrText xml:space="preserve"> PAGEREF _Toc32441 \h </w:instrText>
        </w:r>
        <w:r>
          <w:fldChar w:fldCharType="separate"/>
        </w:r>
        <w:r>
          <w:t>81</w:t>
        </w:r>
        <w:r>
          <w:fldChar w:fldCharType="end"/>
        </w:r>
      </w:hyperlink>
    </w:p>
    <w:p>
      <w:pPr>
        <w:pStyle w:val="TOC2"/>
        <w:tabs>
          <w:tab w:val="right" w:leader="dot" w:pos="8306"/>
        </w:tabs>
      </w:pPr>
      <w:hyperlink w:anchor="_Toc23256" w:history="1">
        <w:r>
          <w:rPr>
            <w:rFonts w:ascii="仿宋" w:eastAsia="仿宋" w:hAnsi="仿宋" w:cs="仿宋" w:hint="eastAsia"/>
            <w:lang w:eastAsia="zh-CN"/>
          </w:rPr>
          <w:t>(一)、合作伙伴选择与合作方式</w:t>
        </w:r>
        <w:r>
          <w:tab/>
        </w:r>
        <w:r>
          <w:fldChar w:fldCharType="begin"/>
        </w:r>
        <w:r>
          <w:instrText xml:space="preserve"> PAGEREF _Toc23256 \h </w:instrText>
        </w:r>
        <w:r>
          <w:fldChar w:fldCharType="separate"/>
        </w:r>
        <w:r>
          <w:t>81</w:t>
        </w:r>
        <w:r>
          <w:fldChar w:fldCharType="end"/>
        </w:r>
      </w:hyperlink>
    </w:p>
    <w:p>
      <w:pPr>
        <w:pStyle w:val="TOC2"/>
        <w:tabs>
          <w:tab w:val="right" w:leader="dot" w:pos="8306"/>
        </w:tabs>
      </w:pPr>
      <w:hyperlink w:anchor="_Toc14438" w:history="1">
        <w:r>
          <w:rPr>
            <w:rFonts w:ascii="仿宋" w:eastAsia="仿宋" w:hAnsi="仿宋" w:cs="仿宋" w:hint="eastAsia"/>
            <w:lang w:eastAsia="zh-CN"/>
          </w:rPr>
          <w:t>(二)、交流与合作平台搭建</w:t>
        </w:r>
        <w:r>
          <w:tab/>
        </w:r>
        <w:r>
          <w:fldChar w:fldCharType="begin"/>
        </w:r>
        <w:r>
          <w:instrText xml:space="preserve"> PAGEREF _Toc14438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8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7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动温度检定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动温度检定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动温度检定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温度检定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动温度检定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动温度检定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8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为了融入当地社区，自动温度检定系统项目需深入理解当地的文化特色和社会习俗。例如，项目在设计广告和市场推广活动时，应考虑使用当地语言和符合地方文化的表达方式。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7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为了确保自动温度检定系统项目的成功并最大限度地减轻潜在的社会风险，详细的风险分析和具体的应对策略至关重要。以下是针对项目可能面临的具体社会风险及相应对策的分析：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风险描述：自动温度检定系统项目可能遭遇社区抵制，尤其如果社区成员认为项目会破坏他们的生活环境或忽略他们的意见。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风险描述：自动温度检定系统项目的商业实践可能与当地的文化和价值观存在冲突，导致社会紧张和文化冲突。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风险描述：自动温度检定系统项目可能会增加对公共资源和基础设施的需求，给当地带来额外压力，例如在水资源、能源供应和交通系统方面。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风险描述：自动温度检定系统项目可能会引起当地社会结构和动态的变化，例如改变社区的人口组成和社交模式。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风险描述：在自动温度检定系统项目运营过程中，可能涉及大量个人和商业敏感信息，存在信息安全和隐私保护的风险。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40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26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一、自动温度检定系统项目的技术资源开发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二、自动温度检定系统项目的人力资源管理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动温度检定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三、自动温度检定系统项目的资金资源筹措与优化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动温度检定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https://d.book118.com/656155034154010050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A2606"/>
    <w:rsid w:val="623A26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155034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2024-02-06T04:28:00Z</dcterms:created>
  <dcterms:modified xsi:type="dcterms:W3CDTF">2024-02-06T04:29:26Z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3D53C6D619C2418E9AEF6DBB086231A4_11</vt:lpwstr>
  </property>
  <property fmtid="{D5CDD505-2E9C-101B-9397-08002B2CF9AE}" pid="3" name="KSOProductBuildVer">
    <vt:lpwstr>2052-12.1.0.16250</vt:lpwstr>
  </property>
</Properties>
</file>