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640" w:lineRule="exact"/>
        <w:jc w:val="center"/>
        <w:rPr>
          <w:rFonts w:ascii="宋体" w:hAnsi="宋体" w:hint="eastAsia"/>
          <w:b/>
          <w:sz w:val="48"/>
          <w:szCs w:val="48"/>
          <w:u w:val="single"/>
        </w:rPr>
      </w:pPr>
      <w:r>
        <w:rPr>
          <w:rFonts w:ascii="宋体" w:hAnsi="宋体" w:hint="eastAsia"/>
          <w:b/>
          <w:sz w:val="48"/>
          <w:szCs w:val="48"/>
          <w:u w:val="single"/>
          <w:lang w:eastAsia="zh-CN"/>
        </w:rPr>
        <w:t>滑柱式钻床夹具</w:t>
      </w:r>
      <w:r>
        <w:rPr>
          <w:rFonts w:ascii="宋体" w:hAnsi="宋体" w:hint="eastAsia"/>
          <w:b/>
          <w:sz w:val="48"/>
          <w:szCs w:val="48"/>
          <w:u w:val="single"/>
        </w:rPr>
        <w:t>设计</w:t>
      </w:r>
    </w:p>
    <w:p>
      <w:pPr>
        <w:pStyle w:val="Heading1"/>
        <w:ind w:left="0" w:firstLine="0" w:leftChars="0" w:firstLineChars="0"/>
        <w:jc w:val="center"/>
        <w:rPr>
          <w:rFonts w:ascii="黑体" w:hint="eastAsia"/>
          <w:b w:val="0"/>
          <w:kern w:val="2"/>
          <w:szCs w:val="36"/>
          <w:lang w:val="en-US" w:eastAsia="zh-CN" w:bidi="ar-SA"/>
        </w:rPr>
      </w:pPr>
      <w:bookmarkStart w:id="0" w:name="_Toc15502"/>
      <w:bookmarkStart w:id="1" w:name="_Toc21250"/>
      <w:r>
        <w:rPr>
          <w:rFonts w:ascii="黑体" w:eastAsia="黑体" w:hAnsi="Times New Roman" w:hint="eastAsia"/>
          <w:b w:val="0"/>
          <w:kern w:val="2"/>
          <w:sz w:val="36"/>
          <w:szCs w:val="36"/>
          <w:lang w:val="en-US" w:eastAsia="zh-CN" w:bidi="ar-SA"/>
        </w:rPr>
        <w:t>摘要</w:t>
      </w:r>
      <w:bookmarkEnd w:id="0"/>
      <w:bookmarkEnd w:id="1"/>
    </w:p>
    <w:p>
      <w:pPr>
        <w:rPr>
          <w:rFonts w:hint="eastAsia"/>
        </w:rPr>
      </w:pPr>
      <w:r>
        <w:rPr>
          <w:rFonts w:hint="eastAsia"/>
        </w:rPr>
        <w:t>随着国内外机械制造业的快速发展，钻床夹具发挥越来越重要的作用，从我国的夹具发展的过程来看各个方面用到进行夹具加工的零件越来越多，因此对夹具的设计越来越重要。从我国的夹具发展史来看，夹具行业发展迅猛，夹具厂越来越多，由于标准库的建立，设计夹具更加简化。许多零件实现了批量化生产，但是由于一些零件有特殊用途，所以对于专用夹具的设计显得尤为重要。近年来，我国自主设计的机床加工夹具系统，不仅仅有了质的提升，而且在国际上处于领先地位。</w:t>
      </w:r>
    </w:p>
    <w:p>
      <w:pPr>
        <w:rPr>
          <w:rFonts w:hint="eastAsia"/>
        </w:rPr>
      </w:pPr>
      <w:r>
        <w:rPr>
          <w:rFonts w:hint="eastAsia"/>
        </w:rPr>
        <w:t>此次有关于滑柱式钻床夹具的设计来加工轴承上盖的油孔的整个装置是专用夹具，设计时要遵循夹具设计的相关准则。要做到选材料以及校核应服从强度标准。也好从经济效益与工艺性各方面进行考虑。现在许多的产品设计需要用到专用夹具，本次设计的滑柱式钻床夹具就是其中的一种。为了加工轴承盖上的油孔，满足各方面的要求来设计的。</w:t>
      </w:r>
      <w:r>
        <w:rPr>
          <w:rFonts w:hint="eastAsia"/>
          <w:lang w:eastAsia="zh-CN"/>
        </w:rPr>
        <w:t>设计过程中从设计到选材，加工，校核，优化最后到成品。充分考虑到各方面因素对夹具的影响，使产品最优化。</w:t>
      </w:r>
    </w:p>
    <w:p>
      <w:pPr>
        <w:spacing w:before="312" w:beforeLines="100" w:after="156" w:afterLines="50" w:line="300" w:lineRule="auto"/>
        <w:rPr>
          <w:rFonts w:hint="eastAsia"/>
          <w:shd w:val="clear" w:color="auto" w:fill="FFFFFF"/>
        </w:rPr>
      </w:pPr>
      <w:r>
        <w:rPr>
          <w:rFonts w:ascii="黑体" w:eastAsia="黑体" w:hAnsi="黑体" w:cs="黑体" w:hint="eastAsia"/>
          <w:b/>
          <w:bCs/>
          <w:sz w:val="24"/>
          <w:szCs w:val="24"/>
          <w:shd w:val="clear" w:color="auto" w:fill="FFFFFF"/>
        </w:rPr>
        <w:t>关键词</w:t>
      </w:r>
      <w:r>
        <w:rPr>
          <w:rFonts w:hint="eastAsia"/>
          <w:shd w:val="clear" w:color="auto" w:fill="FFFFFF"/>
        </w:rPr>
        <w:t>：</w:t>
      </w:r>
      <w:r>
        <w:rPr>
          <w:rFonts w:hint="eastAsia"/>
          <w:sz w:val="24"/>
          <w:szCs w:val="24"/>
          <w:shd w:val="clear" w:color="auto" w:fill="FFFFFF"/>
        </w:rPr>
        <w:t>机械制造；发展；夹具；专用</w:t>
      </w:r>
    </w:p>
    <w:p>
      <w:pPr>
        <w:spacing w:before="312" w:beforeLines="100" w:after="156" w:afterLines="50" w:line="300" w:lineRule="auto"/>
        <w:rPr>
          <w:rFonts w:hint="eastAsia"/>
          <w:shd w:val="clear" w:color="auto" w:fill="FFFFFF"/>
        </w:rPr>
      </w:pPr>
    </w:p>
    <w:p>
      <w:pPr>
        <w:spacing w:before="312" w:beforeLines="100" w:after="156" w:afterLines="50" w:line="300" w:lineRule="auto"/>
        <w:rPr>
          <w:rFonts w:hint="eastAsia"/>
          <w:shd w:val="clear" w:color="auto" w:fill="FFFFFF"/>
        </w:rPr>
      </w:pPr>
    </w:p>
    <w:p>
      <w:pPr>
        <w:spacing w:before="312" w:beforeLines="100" w:after="156" w:afterLines="50" w:line="300" w:lineRule="auto"/>
        <w:rPr>
          <w:rFonts w:hint="eastAsia"/>
          <w:shd w:val="clear" w:color="auto" w:fill="FFFFFF"/>
        </w:rPr>
      </w:pPr>
    </w:p>
    <w:p>
      <w:pPr>
        <w:spacing w:before="312" w:beforeLines="100" w:after="156" w:afterLines="50" w:line="300" w:lineRule="auto"/>
        <w:rPr>
          <w:rFonts w:hint="eastAsia"/>
          <w:shd w:val="clear" w:color="auto" w:fill="FFFFFF"/>
        </w:rPr>
      </w:pPr>
    </w:p>
    <w:p>
      <w:pPr>
        <w:spacing w:before="312" w:beforeLines="100" w:after="156" w:afterLines="50" w:line="300" w:lineRule="auto"/>
        <w:rPr>
          <w:rFonts w:hint="eastAsia"/>
          <w:shd w:val="clear" w:color="auto" w:fill="FFFFFF"/>
        </w:rPr>
      </w:pPr>
    </w:p>
    <w:p>
      <w:pPr>
        <w:spacing w:before="312" w:beforeLines="100" w:after="156" w:afterLines="50" w:line="300" w:lineRule="auto"/>
        <w:rPr>
          <w:rFonts w:hint="eastAsia"/>
          <w:shd w:val="clear" w:color="auto" w:fill="FFFFFF"/>
        </w:rPr>
        <w:sectPr>
          <w:headerReference w:type="default" r:id="rId4"/>
          <w:footerReference w:type="default" r:id="rId5"/>
          <w:type w:val="nextPage"/>
          <w:pgSz w:w="11906" w:h="16838"/>
          <w:pgMar w:top="1418" w:right="1701" w:bottom="1418" w:left="1701" w:header="851" w:footer="992" w:gutter="0"/>
          <w:pgNumType w:fmt="upperRoman" w:start="1"/>
          <w:cols w:space="708"/>
          <w:docGrid w:type="lines" w:linePitch="312"/>
        </w:sectPr>
      </w:pPr>
    </w:p>
    <w:p>
      <w:pPr>
        <w:pStyle w:val="Heading1"/>
        <w:ind w:left="0" w:firstLine="0" w:leftChars="0" w:firstLineChars="0"/>
        <w:jc w:val="both"/>
      </w:pPr>
      <w:bookmarkStart w:id="2" w:name="_Toc12527"/>
      <w:bookmarkStart w:id="3" w:name="_Toc2667"/>
    </w:p>
    <w:p>
      <w:pPr>
        <w:pStyle w:val="Heading1"/>
        <w:ind w:left="0" w:firstLine="0" w:leftChars="0" w:firstLineChars="0"/>
        <w:jc w:val="center"/>
        <w:rPr>
          <w:rFonts w:hint="eastAsia"/>
        </w:rPr>
      </w:pPr>
      <w:r>
        <w:t>ABSTRACT</w:t>
      </w:r>
      <w:bookmarkEnd w:id="2"/>
      <w:bookmarkEnd w:id="3"/>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cs="Times New Roman" w:hint="default"/>
          <w:color w:val="333333"/>
          <w:shd w:val="clear" w:color="auto" w:fill="FFFFFF"/>
        </w:rPr>
      </w:pPr>
      <w:r>
        <w:rPr>
          <w:rFonts w:ascii="Times New Roman" w:hAnsi="Times New Roman" w:cs="Times New Roman" w:hint="default"/>
          <w:color w:val="333333"/>
          <w:sz w:val="24"/>
          <w:szCs w:val="24"/>
          <w:shd w:val="clear" w:color="auto" w:fill="FFFFFF"/>
        </w:rPr>
        <w:t>With the rapid development of the mechanical manufacturing industry at home and abroad, is playing a more and more important role, drill jig all aspects from the perspective of the process of China's fixture development more and more used for fixture processing parts, so the fixture design more and more important .From the point of our country's history of fixture, jig industry developing rapidly, the fixture plant more and more, because the establishment of the standard library, further simplification of fixture design .Many parts for mass production, but due to some parts with special USES, so it is particularly important to for special fixture design. In recent years, the independent design of machine tool fixture system in our country, not only the quality, and are in a leading position in the world .</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leftChars="0" w:rightChars="0" w:firstLineChars="200"/>
        <w:jc w:val="both"/>
        <w:textAlignment w:val="auto"/>
        <w:outlineLvl w:val="9"/>
        <w:rPr>
          <w:rFonts w:ascii="微软雅黑" w:hAnsi="微软雅黑" w:hint="eastAsia"/>
          <w:color w:val="333333"/>
          <w:sz w:val="23"/>
          <w:szCs w:val="23"/>
          <w:shd w:val="clear" w:color="auto" w:fill="FFFFFF"/>
        </w:rPr>
      </w:pPr>
      <w:r>
        <w:rPr>
          <w:rFonts w:ascii="Times New Roman" w:hAnsi="Times New Roman" w:cs="Times New Roman" w:hint="default"/>
          <w:color w:val="333333"/>
          <w:sz w:val="24"/>
          <w:szCs w:val="24"/>
          <w:shd w:val="clear" w:color="auto" w:fill="FFFFFF"/>
        </w:rPr>
        <w:t xml:space="preserve">The about sliding column type drill jig design for bearing cover of the oil hole processing the whole device is a special fixture, fixture design when the design should follow relevant principles. To choose materials and checking should obey the strength standard. Considering or from all the aspects of economic benefit and </w:t>
      </w:r>
      <w:r>
        <w:rPr>
          <w:rFonts w:ascii="Times New Roman" w:hAnsi="Times New Roman" w:cs="Times New Roman" w:hint="eastAsia"/>
          <w:color w:val="333333"/>
          <w:sz w:val="24"/>
          <w:szCs w:val="24"/>
          <w:shd w:val="clear" w:color="auto" w:fill="FFFFFF"/>
          <w:lang w:eastAsia="zh-CN"/>
        </w:rPr>
        <w:t>curability</w:t>
      </w:r>
      <w:r>
        <w:rPr>
          <w:rFonts w:ascii="Times New Roman" w:hAnsi="Times New Roman" w:cs="Times New Roman" w:hint="default"/>
          <w:color w:val="333333"/>
          <w:sz w:val="24"/>
          <w:szCs w:val="24"/>
          <w:shd w:val="clear" w:color="auto" w:fill="FFFFFF"/>
        </w:rPr>
        <w:t>. Now many of the product design need to use special fixture, the design of the sliding column type drill jig is one of them. To the processing of oil in the bearing cover hole, to meet the requirements of the various aspects to design.Design process from design to material selection, processing, checking, optimization and finally to the finished product.Fully consider the various factors influence on fixture, make the product optimization.</w:t>
      </w:r>
    </w:p>
    <w:p>
      <w:pPr>
        <w:spacing w:line="460" w:lineRule="exact"/>
        <w:rPr>
          <w:rFonts w:cs="Times New Roman" w:hint="default"/>
          <w:b/>
        </w:rPr>
      </w:pPr>
      <w:r>
        <w:rPr>
          <w:b/>
          <w:sz w:val="24"/>
          <w:szCs w:val="24"/>
        </w:rPr>
        <w:t>Key words:</w:t>
      </w:r>
      <w:r>
        <w:t xml:space="preserve"> </w:t>
      </w:r>
      <w:r>
        <w:rPr>
          <w:rFonts w:ascii="Times New Roman" w:hAnsi="Times New Roman" w:cs="Times New Roman" w:hint="default"/>
          <w:color w:val="333333"/>
          <w:sz w:val="24"/>
          <w:szCs w:val="24"/>
          <w:shd w:val="clear" w:color="auto" w:fill="FFFFFF"/>
        </w:rPr>
        <w:t>Mechanical manufacturing; Development; Fixture; special</w:t>
      </w:r>
    </w:p>
    <w:p>
      <w:pPr>
        <w:adjustRightInd w:val="0"/>
        <w:spacing w:line="360" w:lineRule="auto"/>
        <w:rPr>
          <w:rFonts w:cs="Times New Roman" w:hint="default"/>
          <w:b/>
        </w:rPr>
      </w:pPr>
    </w:p>
    <w:p>
      <w:pPr>
        <w:adjustRightInd w:val="0"/>
        <w:spacing w:line="360" w:lineRule="auto"/>
        <w:rPr>
          <w:b/>
        </w:rPr>
        <w:sectPr>
          <w:headerReference w:type="default" r:id="rId6"/>
          <w:footerReference w:type="default" r:id="rId7"/>
          <w:type w:val="nextPage"/>
          <w:pgSz w:w="11906" w:h="16838"/>
          <w:pgMar w:top="1418" w:right="1701" w:bottom="1418" w:left="1701" w:header="851" w:footer="992" w:gutter="0"/>
          <w:pgNumType w:fmt="upperRoman" w:start="2"/>
          <w:cols w:space="708"/>
          <w:titlePg w:val="0"/>
          <w:docGrid w:type="lines" w:linePitch="312"/>
        </w:sectPr>
      </w:pPr>
    </w:p>
    <w:p>
      <w:pPr>
        <w:pStyle w:val="Heading1"/>
        <w:ind w:left="0" w:firstLine="0" w:leftChars="0" w:firstLineChars="0"/>
        <w:jc w:val="center"/>
        <w:rPr>
          <w:rFonts w:hint="eastAsia"/>
        </w:rPr>
      </w:pPr>
      <w:bookmarkStart w:id="4" w:name="_Toc3665"/>
      <w:bookmarkStart w:id="5" w:name="_Toc29653"/>
      <w:bookmarkStart w:id="6" w:name="_Toc223590142"/>
    </w:p>
    <w:p>
      <w:pPr>
        <w:pStyle w:val="Heading1"/>
        <w:ind w:left="0" w:firstLine="0" w:leftChars="0" w:firstLineChars="0"/>
        <w:jc w:val="center"/>
        <w:rPr>
          <w:rFonts w:hint="eastAsia"/>
        </w:rPr>
      </w:pPr>
      <w:r>
        <w:rPr>
          <w:rFonts w:hint="eastAsia"/>
        </w:rPr>
        <w:t>目   录</w:t>
      </w:r>
      <w:bookmarkEnd w:id="4"/>
      <w:bookmarkEnd w:id="5"/>
    </w:p>
    <w:p>
      <w:pPr>
        <w:tabs>
          <w:tab w:val="right" w:leader="dot" w:pos="8505"/>
        </w:tabs>
        <w:adjustRightInd w:val="0"/>
        <w:snapToGrid w:val="0"/>
        <w:spacing w:line="360" w:lineRule="auto"/>
        <w:jc w:val="left"/>
      </w:pPr>
      <w:bookmarkStart w:id="7" w:name="_Toc216962828"/>
      <w:bookmarkStart w:id="8" w:name="_Toc223590144"/>
      <w:bookmarkEnd w:id="6"/>
    </w:p>
    <w:p>
      <w:pPr>
        <w:pStyle w:val="TOC1"/>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0" w:right="0" w:firstLine="480" w:leftChars="0" w:rightChars="0" w:firstLineChars="200"/>
        <w:jc w:val="both"/>
        <w:textAlignment w:val="auto"/>
        <w:outlineLvl w:val="9"/>
        <w:rPr>
          <w:rFonts w:ascii="黑体" w:eastAsia="黑体" w:hAnsi="黑体" w:cs="黑体" w:hint="eastAsia"/>
          <w:b/>
          <w:bCs/>
          <w:kern w:val="2"/>
          <w:sz w:val="28"/>
          <w:szCs w:val="28"/>
          <w:lang w:val="en-US" w:eastAsia="zh-CN" w:bidi="ar-SA"/>
        </w:rPr>
      </w:pPr>
      <w:r>
        <w:fldChar w:fldCharType="begin"/>
      </w:r>
      <w:r>
        <w:instrText xml:space="preserve">TOC \o "1-3" \h \u </w:instrText>
      </w:r>
      <w:r>
        <w:fldChar w:fldCharType="separate"/>
      </w:r>
      <w:hyperlink w:anchor="_Toc21250" w:history="1">
        <w:r>
          <w:rPr>
            <w:rFonts w:ascii="黑体" w:eastAsia="黑体" w:hAnsi="黑体" w:cs="黑体" w:hint="eastAsia"/>
            <w:b/>
            <w:bCs/>
            <w:kern w:val="2"/>
            <w:sz w:val="28"/>
            <w:szCs w:val="28"/>
            <w:lang w:val="en-US" w:eastAsia="zh-CN" w:bidi="ar-SA"/>
          </w:rPr>
          <w:t>摘要</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_Toc21250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I</w:t>
        </w:r>
        <w:r>
          <w:rPr>
            <w:rFonts w:ascii="黑体" w:eastAsia="黑体" w:hAnsi="黑体" w:cs="黑体" w:hint="eastAsia"/>
            <w:b/>
            <w:bCs/>
            <w:kern w:val="2"/>
            <w:sz w:val="28"/>
            <w:szCs w:val="28"/>
            <w:lang w:val="en-US" w:eastAsia="zh-CN" w:bidi="ar-SA"/>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0" w:right="0" w:firstLine="560" w:leftChars="0" w:rightChars="0" w:firstLineChars="200"/>
        <w:jc w:val="both"/>
        <w:textAlignment w:val="auto"/>
        <w:outlineLvl w:val="9"/>
        <w:rPr>
          <w:rFonts w:ascii="黑体" w:eastAsia="黑体" w:hAnsi="黑体" w:cs="黑体" w:hint="eastAsia"/>
          <w:b/>
          <w:bCs/>
          <w:kern w:val="2"/>
          <w:sz w:val="28"/>
          <w:szCs w:val="28"/>
          <w:lang w:val="en-US" w:eastAsia="zh-CN" w:bidi="ar-SA"/>
        </w:rPr>
      </w:pPr>
      <w:hyperlink w:anchor="_Toc2667" w:history="1">
        <w:r>
          <w:rPr>
            <w:rFonts w:ascii="黑体" w:eastAsia="黑体" w:hAnsi="黑体" w:cs="黑体" w:hint="eastAsia"/>
            <w:b/>
            <w:bCs/>
            <w:kern w:val="2"/>
            <w:sz w:val="28"/>
            <w:szCs w:val="28"/>
            <w:lang w:val="en-US" w:eastAsia="zh-CN" w:bidi="ar-SA"/>
          </w:rPr>
          <w:t>ABSTRACT</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_Toc2667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II</w:t>
        </w:r>
        <w:r>
          <w:rPr>
            <w:rFonts w:ascii="黑体" w:eastAsia="黑体" w:hAnsi="黑体" w:cs="黑体" w:hint="eastAsia"/>
            <w:b/>
            <w:bCs/>
            <w:kern w:val="2"/>
            <w:sz w:val="28"/>
            <w:szCs w:val="28"/>
            <w:lang w:val="en-US" w:eastAsia="zh-CN" w:bidi="ar-SA"/>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0" w:right="0" w:firstLine="560" w:leftChars="0" w:rightChars="0" w:firstLineChars="200"/>
        <w:jc w:val="both"/>
        <w:textAlignment w:val="auto"/>
        <w:outlineLvl w:val="9"/>
        <w:rPr>
          <w:rFonts w:ascii="黑体" w:eastAsia="黑体" w:hAnsi="黑体" w:cs="黑体" w:hint="eastAsia"/>
          <w:b/>
          <w:bCs/>
          <w:kern w:val="2"/>
          <w:sz w:val="28"/>
          <w:szCs w:val="28"/>
          <w:lang w:val="en-US" w:eastAsia="zh-CN" w:bidi="ar-SA"/>
        </w:rPr>
      </w:pPr>
      <w:hyperlink w:anchor="_Toc29653" w:history="1">
        <w:r>
          <w:rPr>
            <w:rFonts w:ascii="黑体" w:eastAsia="黑体" w:hAnsi="黑体" w:cs="黑体" w:hint="eastAsia"/>
            <w:b/>
            <w:bCs/>
            <w:kern w:val="2"/>
            <w:sz w:val="28"/>
            <w:szCs w:val="28"/>
            <w:lang w:val="en-US" w:eastAsia="zh-CN" w:bidi="ar-SA"/>
          </w:rPr>
          <w:t>目   录</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_Toc29653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III</w:t>
        </w:r>
        <w:r>
          <w:rPr>
            <w:rFonts w:ascii="黑体" w:eastAsia="黑体" w:hAnsi="黑体" w:cs="黑体" w:hint="eastAsia"/>
            <w:b/>
            <w:bCs/>
            <w:kern w:val="2"/>
            <w:sz w:val="28"/>
            <w:szCs w:val="28"/>
            <w:lang w:val="en-US" w:eastAsia="zh-CN" w:bidi="ar-SA"/>
          </w:rPr>
          <w:fldChar w:fldCharType="end"/>
        </w:r>
      </w:hyperlink>
    </w:p>
    <w:p>
      <w:pPr>
        <w:pStyle w:val="TOC1"/>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0" w:right="0" w:firstLine="560" w:leftChars="0" w:rightChars="0" w:firstLineChars="200"/>
        <w:jc w:val="both"/>
        <w:textAlignment w:val="auto"/>
        <w:outlineLvl w:val="9"/>
        <w:rPr>
          <w:rFonts w:ascii="Times New Roman" w:eastAsia="宋体" w:hAnsi="Times New Roman"/>
          <w:kern w:val="2"/>
          <w:szCs w:val="24"/>
          <w:lang w:val="en-US" w:eastAsia="zh-CN" w:bidi="ar-SA"/>
        </w:rPr>
      </w:pPr>
      <w:hyperlink w:anchor="_Toc31066" w:history="1">
        <w:r>
          <w:rPr>
            <w:rFonts w:ascii="黑体" w:eastAsia="黑体" w:hAnsi="黑体" w:cs="黑体" w:hint="eastAsia"/>
            <w:b/>
            <w:bCs/>
            <w:kern w:val="2"/>
            <w:sz w:val="28"/>
            <w:szCs w:val="28"/>
            <w:lang w:val="en-US" w:eastAsia="zh-CN" w:bidi="ar-SA"/>
          </w:rPr>
          <w:t>第1章  绪论</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_Toc31066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1</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 w:val="24"/>
          <w:szCs w:val="24"/>
          <w:lang w:val="en-US" w:eastAsia="zh-CN" w:bidi="ar-SA"/>
        </w:rPr>
      </w:pPr>
      <w:hyperlink w:anchor="_Toc4465" w:history="1">
        <w:r>
          <w:rPr>
            <w:rFonts w:ascii="宋体" w:eastAsia="宋体" w:hAnsi="宋体" w:cs="宋体" w:hint="eastAsia"/>
            <w:kern w:val="2"/>
            <w:sz w:val="24"/>
            <w:szCs w:val="24"/>
            <w:lang w:val="en-US" w:eastAsia="zh-CN" w:bidi="ar-SA"/>
          </w:rPr>
          <w:t>1.1机床夹具概述</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_Toc4465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 w:val="24"/>
          <w:szCs w:val="24"/>
          <w:lang w:val="en-US" w:eastAsia="zh-CN" w:bidi="ar-SA"/>
        </w:rPr>
      </w:pPr>
      <w:hyperlink w:anchor="_Toc17765" w:history="1">
        <w:r>
          <w:rPr>
            <w:rFonts w:ascii="宋体" w:eastAsia="宋体" w:hAnsi="宋体" w:cs="宋体" w:hint="eastAsia"/>
            <w:kern w:val="2"/>
            <w:sz w:val="24"/>
            <w:szCs w:val="24"/>
            <w:lang w:val="en-US" w:eastAsia="zh-CN" w:bidi="ar-SA"/>
          </w:rPr>
          <w:t>1.1.1机床夹具</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_Toc17765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 w:val="24"/>
          <w:szCs w:val="24"/>
          <w:lang w:val="en-US" w:eastAsia="zh-CN" w:bidi="ar-SA"/>
        </w:rPr>
      </w:pPr>
      <w:hyperlink w:anchor="_Toc4689" w:history="1">
        <w:r>
          <w:rPr>
            <w:rFonts w:ascii="宋体" w:eastAsia="宋体" w:hAnsi="宋体" w:cs="宋体" w:hint="eastAsia"/>
            <w:kern w:val="2"/>
            <w:sz w:val="24"/>
            <w:szCs w:val="24"/>
            <w:lang w:val="en-US" w:eastAsia="zh-CN" w:bidi="ar-SA"/>
          </w:rPr>
          <w:t>1.1.2机床夹具的优点</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_Toc4689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 w:val="24"/>
          <w:szCs w:val="24"/>
          <w:lang w:val="en-US" w:eastAsia="zh-CN" w:bidi="ar-SA"/>
        </w:rPr>
      </w:pPr>
      <w:hyperlink w:anchor="_Toc6377" w:history="1">
        <w:r>
          <w:rPr>
            <w:rFonts w:ascii="宋体" w:eastAsia="宋体" w:hAnsi="宋体" w:cs="宋体" w:hint="eastAsia"/>
            <w:kern w:val="2"/>
            <w:sz w:val="24"/>
            <w:szCs w:val="24"/>
            <w:lang w:val="en-US" w:eastAsia="zh-CN" w:bidi="ar-SA"/>
          </w:rPr>
          <w:t>1.2机床夹具的发展趋势</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_Toc6377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 w:val="24"/>
          <w:szCs w:val="24"/>
          <w:lang w:val="en-US" w:eastAsia="zh-CN" w:bidi="ar-SA"/>
        </w:rPr>
      </w:pPr>
      <w:hyperlink w:anchor="_Toc1528" w:history="1">
        <w:r>
          <w:rPr>
            <w:rFonts w:ascii="宋体" w:eastAsia="宋体" w:hAnsi="宋体" w:cs="宋体" w:hint="eastAsia"/>
            <w:kern w:val="2"/>
            <w:sz w:val="24"/>
            <w:szCs w:val="24"/>
            <w:lang w:val="en-US" w:eastAsia="zh-CN" w:bidi="ar-SA"/>
          </w:rPr>
          <w:t>1.2.1机床夹具的现状</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_Toc1528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w:t>
        </w:r>
        <w:r>
          <w:rPr>
            <w:rFonts w:ascii="宋体" w:eastAsia="宋体" w:hAnsi="宋体" w:cs="宋体" w:hint="eastAsia"/>
            <w:kern w:val="2"/>
            <w:sz w:val="24"/>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Times New Roman" w:eastAsia="宋体" w:hAnsi="Times New Roman"/>
          <w:kern w:val="2"/>
          <w:szCs w:val="24"/>
          <w:lang w:val="en-US" w:eastAsia="zh-CN" w:bidi="ar-SA"/>
        </w:rPr>
      </w:pPr>
      <w:hyperlink w:anchor="_Toc8566" w:history="1">
        <w:r>
          <w:rPr>
            <w:rFonts w:ascii="宋体" w:eastAsia="宋体" w:hAnsi="宋体" w:cs="宋体" w:hint="eastAsia"/>
            <w:kern w:val="2"/>
            <w:sz w:val="24"/>
            <w:szCs w:val="24"/>
            <w:lang w:val="en-US" w:eastAsia="zh-CN" w:bidi="ar-SA"/>
          </w:rPr>
          <w:t>1.2.2现代机床夹具的发展方向</w:t>
        </w:r>
        <w:r>
          <w:rPr>
            <w:rFonts w:ascii="宋体" w:eastAsia="宋体" w:hAnsi="宋体" w:cs="宋体" w:hint="eastAsia"/>
            <w:kern w:val="2"/>
            <w:sz w:val="24"/>
            <w:szCs w:val="24"/>
            <w:lang w:val="en-US" w:eastAsia="zh-CN" w:bidi="ar-SA"/>
          </w:rPr>
          <w:tab/>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_Toc8566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w:t>
        </w:r>
        <w:r>
          <w:rPr>
            <w:rFonts w:ascii="宋体" w:eastAsia="宋体" w:hAnsi="宋体" w:cs="宋体" w:hint="eastAsia"/>
            <w:kern w:val="2"/>
            <w:sz w:val="24"/>
            <w:szCs w:val="24"/>
            <w:lang w:val="en-US" w:eastAsia="zh-CN" w:bidi="ar-SA"/>
          </w:rPr>
          <w:fldChar w:fldCharType="end"/>
        </w:r>
      </w:hyperlink>
    </w:p>
    <w:p>
      <w:pPr>
        <w:pStyle w:val="TOC1"/>
        <w:tabs>
          <w:tab w:val="right" w:leader="dot" w:pos="8504"/>
        </w:tabs>
        <w:rPr>
          <w:rFonts w:ascii="黑体" w:eastAsia="黑体" w:hAnsi="黑体" w:cs="黑体" w:hint="eastAsia"/>
          <w:b/>
          <w:bCs/>
          <w:kern w:val="2"/>
          <w:sz w:val="28"/>
          <w:szCs w:val="28"/>
          <w:lang w:val="en-US" w:eastAsia="zh-CN" w:bidi="ar-SA"/>
        </w:rPr>
      </w:pPr>
      <w:hyperlink w:anchor="_Toc14192" w:history="1">
        <w:r>
          <w:rPr>
            <w:rFonts w:ascii="黑体" w:eastAsia="黑体" w:hAnsi="黑体" w:cs="黑体" w:hint="eastAsia"/>
            <w:b/>
            <w:bCs/>
            <w:kern w:val="2"/>
            <w:sz w:val="28"/>
            <w:szCs w:val="28"/>
            <w:lang w:val="en-US" w:eastAsia="zh-CN" w:bidi="ar-SA"/>
          </w:rPr>
          <w:t>第2章  工艺规程设计</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_Toc14192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3</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9157" w:history="1">
        <w:r>
          <w:rPr>
            <w:rFonts w:ascii="宋体" w:eastAsia="宋体" w:hAnsi="宋体" w:cs="宋体" w:hint="eastAsia"/>
            <w:kern w:val="2"/>
            <w:szCs w:val="24"/>
            <w:lang w:val="en-US" w:eastAsia="zh-CN" w:bidi="ar-SA"/>
          </w:rPr>
          <w:t>2.1 零件的分析</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_Toc19157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3</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9369" w:history="1">
        <w:r>
          <w:rPr>
            <w:rFonts w:ascii="宋体" w:eastAsia="宋体" w:hAnsi="宋体" w:cs="宋体" w:hint="eastAsia"/>
            <w:kern w:val="2"/>
            <w:szCs w:val="24"/>
            <w:lang w:val="en-US" w:eastAsia="zh-CN" w:bidi="ar-SA"/>
          </w:rPr>
          <w:t>2.1.1零件的作用</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_Toc9369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3</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4482" w:history="1">
        <w:r>
          <w:rPr>
            <w:rFonts w:ascii="宋体" w:eastAsia="宋体" w:hAnsi="宋体" w:cs="宋体" w:hint="eastAsia"/>
            <w:kern w:val="2"/>
            <w:szCs w:val="24"/>
            <w:lang w:val="en-US" w:eastAsia="zh-CN" w:bidi="ar-SA"/>
          </w:rPr>
          <w:t>2.1.2零件的工艺分析</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_Toc24482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3</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294" w:history="1">
        <w:r>
          <w:rPr>
            <w:rFonts w:ascii="宋体" w:eastAsia="宋体" w:hAnsi="宋体" w:cs="宋体" w:hint="eastAsia"/>
            <w:kern w:val="2"/>
            <w:szCs w:val="24"/>
            <w:lang w:val="en-US" w:eastAsia="zh-CN" w:bidi="ar-SA"/>
          </w:rPr>
          <w:t>2.2毛坏的选择</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_Toc2294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5</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9057" w:history="1">
        <w:r>
          <w:rPr>
            <w:rFonts w:ascii="宋体" w:eastAsia="宋体" w:hAnsi="宋体" w:cs="宋体" w:hint="eastAsia"/>
            <w:kern w:val="2"/>
            <w:szCs w:val="24"/>
            <w:lang w:val="en-US" w:eastAsia="zh-CN" w:bidi="ar-SA"/>
          </w:rPr>
          <w:t>2.3工艺路线的拟定</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_Toc9057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6</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4540" w:history="1">
        <w:r>
          <w:rPr>
            <w:rFonts w:ascii="宋体" w:eastAsia="宋体" w:hAnsi="宋体" w:cs="宋体" w:hint="eastAsia"/>
            <w:kern w:val="2"/>
            <w:szCs w:val="24"/>
            <w:lang w:val="en-US" w:eastAsia="zh-CN" w:bidi="ar-SA"/>
          </w:rPr>
          <w:t>2.3.1孔和平面加工分析</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_Toc24540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6</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3146" w:history="1">
        <w:r>
          <w:rPr>
            <w:rFonts w:ascii="宋体" w:eastAsia="宋体" w:hAnsi="宋体" w:cs="宋体" w:hint="eastAsia"/>
            <w:kern w:val="2"/>
            <w:szCs w:val="24"/>
            <w:lang w:val="en-US" w:eastAsia="zh-CN" w:bidi="ar-SA"/>
          </w:rPr>
          <w:t>2.3.2拟定工艺路线</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_Toc23146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6</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8498" w:history="1">
        <w:r>
          <w:rPr>
            <w:rFonts w:ascii="宋体" w:eastAsia="宋体" w:hAnsi="宋体" w:cs="宋体" w:hint="eastAsia"/>
            <w:kern w:val="2"/>
            <w:szCs w:val="24"/>
            <w:lang w:val="en-US" w:eastAsia="zh-CN" w:bidi="ar-SA"/>
          </w:rPr>
          <w:t>2.4加工余量的确定</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_Toc8498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8</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5679" w:history="1">
        <w:r>
          <w:rPr>
            <w:rFonts w:ascii="宋体" w:eastAsia="宋体" w:hAnsi="宋体" w:cs="宋体" w:hint="eastAsia"/>
            <w:kern w:val="2"/>
            <w:szCs w:val="24"/>
            <w:lang w:val="en-US" w:eastAsia="zh-CN" w:bidi="ar-SA"/>
          </w:rPr>
          <w:t>2.4.1钻</w:t>
        </w:r>
        <w:r>
          <w:rPr>
            <w:rFonts w:ascii="宋体" w:eastAsia="宋体" w:hAnsi="宋体" w:cs="宋体" w:hint="eastAsia"/>
            <w:kern w:val="2"/>
            <w:szCs w:val="24"/>
            <w:lang w:val="en-US" w:eastAsia="zh-CN" w:bidi="ar-SA"/>
          </w:rPr>
          <w:t>Φ</w:t>
        </w:r>
        <w:r>
          <w:rPr>
            <w:rFonts w:ascii="宋体" w:eastAsia="宋体" w:hAnsi="宋体" w:cs="宋体" w:hint="eastAsia"/>
            <w:kern w:val="2"/>
            <w:szCs w:val="24"/>
            <w:lang w:val="en-US" w:eastAsia="zh-CN" w:bidi="ar-SA"/>
          </w:rPr>
          <w:t>14.8孔的加工余量</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_Toc5679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9</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1801" w:history="1">
        <w:r>
          <w:rPr>
            <w:rFonts w:ascii="宋体" w:eastAsia="宋体" w:hAnsi="宋体" w:cs="宋体" w:hint="eastAsia"/>
            <w:kern w:val="2"/>
            <w:szCs w:val="24"/>
            <w:lang w:val="en-US" w:eastAsia="zh-CN" w:bidi="ar-SA"/>
          </w:rPr>
          <w:t>2.4.2刀具的选用</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_Toc21801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9</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Times New Roman" w:eastAsia="宋体" w:hAnsi="Times New Roman"/>
          <w:kern w:val="2"/>
          <w:szCs w:val="24"/>
          <w:lang w:val="en-US" w:eastAsia="zh-CN" w:bidi="ar-SA"/>
        </w:rPr>
      </w:pPr>
      <w:hyperlink w:anchor="_Toc4254" w:history="1">
        <w:r>
          <w:rPr>
            <w:rFonts w:ascii="宋体" w:eastAsia="宋体" w:hAnsi="宋体" w:cs="宋体" w:hint="eastAsia"/>
            <w:kern w:val="2"/>
            <w:szCs w:val="24"/>
            <w:lang w:val="en-US" w:eastAsia="zh-CN" w:bidi="ar-SA"/>
          </w:rPr>
          <w:t>2.4.3量具的选用</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_Toc4254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9</w:t>
        </w:r>
        <w:r>
          <w:rPr>
            <w:rFonts w:ascii="宋体" w:eastAsia="宋体" w:hAnsi="宋体" w:cs="宋体" w:hint="eastAsia"/>
            <w:kern w:val="2"/>
            <w:szCs w:val="24"/>
            <w:lang w:val="en-US" w:eastAsia="zh-CN" w:bidi="ar-SA"/>
          </w:rPr>
          <w:fldChar w:fldCharType="end"/>
        </w:r>
      </w:hyperlink>
    </w:p>
    <w:p>
      <w:pPr>
        <w:pStyle w:val="TOC1"/>
        <w:tabs>
          <w:tab w:val="right" w:leader="dot" w:pos="8504"/>
        </w:tabs>
        <w:rPr>
          <w:rFonts w:ascii="Times New Roman" w:eastAsia="宋体" w:hAnsi="Times New Roman"/>
          <w:kern w:val="2"/>
          <w:szCs w:val="24"/>
          <w:lang w:val="en-US" w:eastAsia="zh-CN" w:bidi="ar-SA"/>
        </w:rPr>
      </w:pPr>
      <w:hyperlink w:anchor="_Toc16004" w:history="1">
        <w:r>
          <w:rPr>
            <w:rFonts w:ascii="黑体" w:eastAsia="黑体" w:hAnsi="黑体" w:cs="黑体" w:hint="eastAsia"/>
            <w:b/>
            <w:bCs/>
            <w:kern w:val="2"/>
            <w:sz w:val="28"/>
            <w:szCs w:val="28"/>
            <w:lang w:val="en-US" w:eastAsia="zh-CN" w:bidi="ar-SA"/>
          </w:rPr>
          <w:t>第3章  切削用量及工时的确定</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_Toc16004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10</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30643" w:history="1">
        <w:r>
          <w:rPr>
            <w:rFonts w:ascii="宋体" w:eastAsia="宋体" w:hAnsi="宋体" w:cs="宋体" w:hint="eastAsia"/>
            <w:kern w:val="2"/>
            <w:szCs w:val="24"/>
            <w:lang w:val="en-US" w:eastAsia="zh-CN" w:bidi="ar-SA"/>
          </w:rPr>
          <w:t>3.1粗铣尺寸90侧面</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_Toc30643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10</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6261" w:history="1">
        <w:r>
          <w:rPr>
            <w:rFonts w:ascii="宋体" w:eastAsia="宋体" w:hAnsi="宋体" w:cs="宋体" w:hint="eastAsia"/>
            <w:kern w:val="2"/>
            <w:szCs w:val="24"/>
            <w:lang w:val="en-US" w:eastAsia="zh-CN" w:bidi="ar-SA"/>
          </w:rPr>
          <w:t>3.1.1加工刀具</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_Toc6261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10</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1107" w:history="1">
        <w:r>
          <w:rPr>
            <w:rFonts w:ascii="宋体" w:eastAsia="宋体" w:hAnsi="宋体" w:cs="宋体" w:hint="eastAsia"/>
            <w:kern w:val="2"/>
            <w:szCs w:val="24"/>
            <w:lang w:val="en-US" w:eastAsia="zh-CN" w:bidi="ar-SA"/>
          </w:rPr>
          <w:t>3.1.2计算切削用量</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_Toc21107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10</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3100" w:history="1">
        <w:r>
          <w:rPr>
            <w:rFonts w:ascii="宋体" w:eastAsia="宋体" w:hAnsi="宋体" w:cs="宋体" w:hint="eastAsia"/>
            <w:kern w:val="2"/>
            <w:szCs w:val="24"/>
            <w:lang w:val="en-US" w:eastAsia="zh-CN" w:bidi="ar-SA"/>
          </w:rPr>
          <w:t>3.1.3计算切削工时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_Toc3100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11</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3031" w:history="1">
        <w:r>
          <w:rPr>
            <w:rFonts w:ascii="宋体" w:eastAsia="宋体" w:hAnsi="宋体" w:cs="宋体" w:hint="eastAsia"/>
            <w:kern w:val="2"/>
            <w:szCs w:val="24"/>
            <w:lang w:val="en-US" w:eastAsia="zh-CN" w:bidi="ar-SA"/>
          </w:rPr>
          <w:t>3.2粗铣搭子面</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_Toc13031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11</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5377" w:history="1">
        <w:r>
          <w:rPr>
            <w:rFonts w:ascii="宋体" w:eastAsia="宋体" w:hAnsi="宋体" w:cs="宋体" w:hint="eastAsia"/>
            <w:kern w:val="2"/>
            <w:szCs w:val="24"/>
            <w:lang w:val="en-US" w:eastAsia="zh-CN" w:bidi="ar-SA"/>
          </w:rPr>
          <w:t>3.2.1加工条件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_Toc25377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11</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7621" w:history="1">
        <w:r>
          <w:rPr>
            <w:rFonts w:ascii="宋体" w:eastAsia="宋体" w:hAnsi="宋体" w:cs="宋体" w:hint="eastAsia"/>
            <w:kern w:val="2"/>
            <w:szCs w:val="24"/>
            <w:lang w:val="en-US" w:eastAsia="zh-CN" w:bidi="ar-SA"/>
          </w:rPr>
          <w:t>3.2.2计算切削用量</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_Toc17621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12</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sectPr>
          <w:headerReference w:type="default" r:id="rId8"/>
          <w:footerReference w:type="default" r:id="rId9"/>
          <w:type w:val="nextPage"/>
          <w:pgSz w:w="11906" w:h="16838"/>
          <w:pgMar w:top="1418" w:right="1701" w:bottom="1418" w:left="1701" w:header="851" w:footer="992" w:gutter="0"/>
          <w:pgNumType w:fmt="upperRoman" w:start="3"/>
          <w:cols w:space="708"/>
          <w:titlePg w:val="0"/>
          <w:docGrid w:type="lines" w:linePitch="312"/>
        </w:sectPr>
      </w:pPr>
      <w:hyperlink w:anchor="_Toc26628" w:history="1">
        <w:r>
          <w:rPr>
            <w:rFonts w:ascii="宋体" w:eastAsia="宋体" w:hAnsi="宋体" w:cs="宋体" w:hint="eastAsia"/>
            <w:kern w:val="2"/>
            <w:szCs w:val="24"/>
            <w:lang w:val="en-US" w:eastAsia="zh-CN" w:bidi="ar-SA"/>
          </w:rPr>
          <w:t>3.2.3计算切削工时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_Toc26628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13</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856" w:history="1">
        <w:r>
          <w:rPr>
            <w:rFonts w:ascii="宋体" w:eastAsia="宋体" w:hAnsi="宋体" w:cs="宋体" w:hint="eastAsia"/>
            <w:kern w:val="2"/>
            <w:szCs w:val="24"/>
            <w:lang w:val="en-US" w:eastAsia="zh-CN" w:bidi="ar-SA"/>
          </w:rPr>
          <w:t>3.3精铣尺寸56侧面</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_Toc1856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13</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0782" w:history="1">
        <w:r>
          <w:rPr>
            <w:rFonts w:ascii="宋体" w:eastAsia="宋体" w:hAnsi="宋体" w:cs="宋体" w:hint="eastAsia"/>
            <w:kern w:val="2"/>
            <w:szCs w:val="24"/>
            <w:lang w:val="en-US" w:eastAsia="zh-CN" w:bidi="ar-SA"/>
          </w:rPr>
          <w:t>3.3.1加工条件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_Toc10782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13</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2030" w:history="1">
        <w:r>
          <w:rPr>
            <w:rFonts w:ascii="宋体" w:eastAsia="宋体" w:hAnsi="宋体" w:cs="宋体" w:hint="eastAsia"/>
            <w:kern w:val="2"/>
            <w:szCs w:val="24"/>
            <w:lang w:val="en-US" w:eastAsia="zh-CN" w:bidi="ar-SA"/>
          </w:rPr>
          <w:t>3.3.3计算切削工时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_Toc12030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15</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9041" w:history="1">
        <w:r>
          <w:rPr>
            <w:rFonts w:ascii="宋体" w:eastAsia="宋体" w:hAnsi="宋体" w:cs="宋体" w:hint="eastAsia"/>
            <w:kern w:val="2"/>
            <w:szCs w:val="24"/>
            <w:lang w:val="en-US" w:eastAsia="zh-CN" w:bidi="ar-SA"/>
          </w:rPr>
          <w:t>3.4精铣搭子侧面</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_Toc19041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15</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5313" w:history="1">
        <w:r>
          <w:rPr>
            <w:rFonts w:ascii="宋体" w:eastAsia="宋体" w:hAnsi="宋体" w:cs="宋体" w:hint="eastAsia"/>
            <w:kern w:val="2"/>
            <w:szCs w:val="24"/>
            <w:lang w:val="en-US" w:eastAsia="zh-CN" w:bidi="ar-SA"/>
          </w:rPr>
          <w:t>3.4.1加工条件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_Toc25313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15</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4406" w:history="1">
        <w:r>
          <w:rPr>
            <w:rFonts w:ascii="宋体" w:eastAsia="宋体" w:hAnsi="宋体" w:cs="宋体" w:hint="eastAsia"/>
            <w:kern w:val="2"/>
            <w:szCs w:val="24"/>
            <w:lang w:val="en-US" w:eastAsia="zh-CN" w:bidi="ar-SA"/>
          </w:rPr>
          <w:t>3.4.2用以计算切削用量的大小</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_Toc24406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15</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7992" w:history="1">
        <w:r>
          <w:rPr>
            <w:rFonts w:ascii="宋体" w:eastAsia="宋体" w:hAnsi="宋体" w:cs="宋体" w:hint="eastAsia"/>
            <w:kern w:val="2"/>
            <w:szCs w:val="24"/>
            <w:lang w:val="en-US" w:eastAsia="zh-CN" w:bidi="ar-SA"/>
          </w:rPr>
          <w:t>3.4.3计算切削工时间</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_Toc17992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16</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2790" w:history="1">
        <w:r>
          <w:rPr>
            <w:rFonts w:ascii="宋体" w:eastAsia="宋体" w:hAnsi="宋体" w:cs="宋体" w:hint="eastAsia"/>
            <w:kern w:val="2"/>
            <w:szCs w:val="24"/>
            <w:lang w:val="en-US" w:eastAsia="zh-CN" w:bidi="ar-SA"/>
          </w:rPr>
          <w:t>3.5 钻孔2</w:t>
        </w:r>
        <w:r>
          <w:rPr>
            <w:rFonts w:ascii="宋体" w:eastAsia="宋体" w:hAnsi="宋体" w:cs="宋体" w:hint="eastAsia"/>
            <w:kern w:val="2"/>
            <w:szCs w:val="24"/>
            <w:lang w:val="en-US" w:eastAsia="zh-CN" w:bidi="ar-SA"/>
          </w:rPr>
          <w:t>×Φ</w:t>
        </w:r>
        <w:r>
          <w:rPr>
            <w:rFonts w:ascii="宋体" w:eastAsia="宋体" w:hAnsi="宋体" w:cs="宋体" w:hint="eastAsia"/>
            <w:kern w:val="2"/>
            <w:szCs w:val="24"/>
            <w:lang w:val="en-US" w:eastAsia="zh-CN" w:bidi="ar-SA"/>
          </w:rPr>
          <w:t>14.8孔</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_Toc12790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17</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1536" w:history="1">
        <w:r>
          <w:rPr>
            <w:rFonts w:ascii="宋体" w:eastAsia="宋体" w:hAnsi="宋体" w:cs="宋体" w:hint="eastAsia"/>
            <w:kern w:val="2"/>
            <w:szCs w:val="24"/>
            <w:lang w:val="en-US" w:eastAsia="zh-CN" w:bidi="ar-SA"/>
          </w:rPr>
          <w:t>3.5.1钻2</w:t>
        </w:r>
        <w:r>
          <w:rPr>
            <w:rFonts w:ascii="宋体" w:eastAsia="宋体" w:hAnsi="宋体" w:cs="宋体" w:hint="eastAsia"/>
            <w:kern w:val="2"/>
            <w:szCs w:val="24"/>
            <w:lang w:val="en-US" w:eastAsia="zh-CN" w:bidi="ar-SA"/>
          </w:rPr>
          <w:t>×</w:t>
        </w:r>
        <w:r>
          <w:rPr>
            <w:rFonts w:ascii="宋体" w:eastAsia="宋体" w:hAnsi="宋体" w:cs="宋体" w:hint="eastAsia"/>
            <w:kern w:val="2"/>
            <w:szCs w:val="24"/>
            <w:lang w:val="en-US" w:eastAsia="zh-CN" w:bidi="ar-SA"/>
          </w:rPr>
          <w:t>14.8孔</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_Toc11536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17</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5159" w:history="1">
        <w:r>
          <w:rPr>
            <w:rFonts w:ascii="宋体" w:eastAsia="宋体" w:hAnsi="宋体" w:cs="宋体" w:hint="eastAsia"/>
            <w:kern w:val="2"/>
            <w:szCs w:val="24"/>
            <w:lang w:val="en-US" w:eastAsia="zh-CN" w:bidi="ar-SA"/>
          </w:rPr>
          <w:t>3.6 镗</w:t>
        </w:r>
        <w:r>
          <w:rPr>
            <w:rFonts w:ascii="宋体" w:eastAsia="宋体" w:hAnsi="宋体" w:cs="宋体" w:hint="eastAsia"/>
            <w:kern w:val="2"/>
            <w:szCs w:val="24"/>
            <w:lang w:val="en-US" w:eastAsia="zh-CN" w:bidi="ar-SA"/>
          </w:rPr>
          <w:t>Φ</w:t>
        </w:r>
        <w:r>
          <w:rPr>
            <w:rFonts w:ascii="宋体" w:eastAsia="宋体" w:hAnsi="宋体" w:cs="宋体" w:hint="eastAsia"/>
            <w:kern w:val="2"/>
            <w:szCs w:val="24"/>
            <w:lang w:val="en-US" w:eastAsia="zh-CN" w:bidi="ar-SA"/>
          </w:rPr>
          <w:t>60内孔</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_Toc25159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18</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27711" w:history="1">
        <w:r>
          <w:rPr>
            <w:rFonts w:ascii="宋体" w:eastAsia="宋体" w:hAnsi="宋体" w:cs="宋体" w:hint="eastAsia"/>
            <w:kern w:val="2"/>
            <w:szCs w:val="24"/>
            <w:lang w:val="en-US" w:eastAsia="zh-CN" w:bidi="ar-SA"/>
          </w:rPr>
          <w:t>3.6.1 粗镗</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_Toc27711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18</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14825" w:history="1">
        <w:r>
          <w:rPr>
            <w:rFonts w:ascii="宋体" w:eastAsia="宋体" w:hAnsi="宋体" w:cs="宋体" w:hint="eastAsia"/>
            <w:kern w:val="2"/>
            <w:szCs w:val="24"/>
            <w:lang w:val="en-US" w:eastAsia="zh-CN" w:bidi="ar-SA"/>
          </w:rPr>
          <w:t>3.6.2 精镗</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_Toc14825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18</w:t>
        </w:r>
        <w:r>
          <w:rPr>
            <w:rFonts w:ascii="宋体" w:eastAsia="宋体" w:hAnsi="宋体" w:cs="宋体" w:hint="eastAsia"/>
            <w:kern w:val="2"/>
            <w:szCs w:val="24"/>
            <w:lang w:val="en-US" w:eastAsia="zh-CN" w:bidi="ar-SA"/>
          </w:rPr>
          <w:fldChar w:fldCharType="end"/>
        </w:r>
      </w:hyperlink>
    </w:p>
    <w:p>
      <w:pPr>
        <w:pStyle w:val="TOC3"/>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宋体" w:eastAsia="宋体" w:hAnsi="宋体" w:cs="宋体" w:hint="eastAsia"/>
          <w:kern w:val="2"/>
          <w:szCs w:val="24"/>
          <w:lang w:val="en-US" w:eastAsia="zh-CN" w:bidi="ar-SA"/>
        </w:rPr>
      </w:pPr>
      <w:hyperlink w:anchor="_Toc5350" w:history="1">
        <w:r>
          <w:rPr>
            <w:rFonts w:ascii="宋体" w:eastAsia="宋体" w:hAnsi="宋体" w:cs="宋体" w:hint="eastAsia"/>
            <w:kern w:val="2"/>
            <w:szCs w:val="24"/>
            <w:lang w:val="en-US" w:eastAsia="zh-CN" w:bidi="ar-SA"/>
          </w:rPr>
          <w:t>3.6.3 计算工时</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_Toc5350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19</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right="0" w:firstLine="480" w:rightChars="0" w:firstLineChars="200"/>
        <w:jc w:val="both"/>
        <w:textAlignment w:val="auto"/>
        <w:outlineLvl w:val="9"/>
        <w:rPr>
          <w:rFonts w:ascii="Times New Roman" w:eastAsia="宋体" w:hAnsi="Times New Roman"/>
          <w:kern w:val="2"/>
          <w:szCs w:val="24"/>
          <w:lang w:val="en-US" w:eastAsia="zh-CN" w:bidi="ar-SA"/>
        </w:rPr>
      </w:pPr>
      <w:hyperlink w:anchor="_Toc25585" w:history="1">
        <w:r>
          <w:rPr>
            <w:rFonts w:ascii="宋体" w:eastAsia="宋体" w:hAnsi="宋体" w:cs="宋体" w:hint="eastAsia"/>
            <w:kern w:val="2"/>
            <w:szCs w:val="24"/>
            <w:lang w:val="en-US" w:eastAsia="zh-CN" w:bidi="ar-SA"/>
          </w:rPr>
          <w:t>3.7钻孔</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_Toc25585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19</w:t>
        </w:r>
        <w:r>
          <w:rPr>
            <w:rFonts w:ascii="宋体" w:eastAsia="宋体" w:hAnsi="宋体" w:cs="宋体" w:hint="eastAsia"/>
            <w:kern w:val="2"/>
            <w:szCs w:val="24"/>
            <w:lang w:val="en-US" w:eastAsia="zh-CN" w:bidi="ar-SA"/>
          </w:rPr>
          <w:fldChar w:fldCharType="end"/>
        </w:r>
      </w:hyperlink>
    </w:p>
    <w:p>
      <w:pPr>
        <w:pStyle w:val="TOC1"/>
        <w:tabs>
          <w:tab w:val="right" w:leader="dot" w:pos="8504"/>
        </w:tabs>
        <w:rPr>
          <w:rFonts w:ascii="Times New Roman" w:eastAsia="宋体" w:hAnsi="Times New Roman"/>
          <w:kern w:val="2"/>
          <w:szCs w:val="24"/>
          <w:lang w:val="en-US" w:eastAsia="zh-CN" w:bidi="ar-SA"/>
        </w:rPr>
      </w:pPr>
      <w:hyperlink w:anchor="_Toc4859" w:history="1">
        <w:r>
          <w:rPr>
            <w:rFonts w:ascii="黑体" w:eastAsia="黑体" w:hAnsi="黑体" w:cs="黑体" w:hint="eastAsia"/>
            <w:b/>
            <w:bCs/>
            <w:kern w:val="2"/>
            <w:sz w:val="28"/>
            <w:szCs w:val="28"/>
            <w:lang w:val="en-US" w:eastAsia="zh-CN" w:bidi="ar-SA"/>
          </w:rPr>
          <w:t>第4章  夹具的定位与装夹</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_Toc4859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21</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宋体" w:eastAsia="宋体" w:hAnsi="宋体" w:cs="宋体" w:hint="eastAsia"/>
          <w:kern w:val="2"/>
          <w:szCs w:val="24"/>
          <w:lang w:val="en-US" w:eastAsia="zh-CN" w:bidi="ar-SA"/>
        </w:rPr>
      </w:pPr>
      <w:hyperlink w:anchor="_Toc15562" w:history="1">
        <w:r>
          <w:rPr>
            <w:rFonts w:ascii="宋体" w:eastAsia="宋体" w:hAnsi="宋体" w:cs="宋体" w:hint="eastAsia"/>
            <w:kern w:val="2"/>
            <w:szCs w:val="24"/>
            <w:lang w:val="en-US" w:eastAsia="zh-CN" w:bidi="ar-SA"/>
          </w:rPr>
          <w:t>4.1夹具的作用特点</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_Toc15562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21</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宋体" w:eastAsia="宋体" w:hAnsi="宋体" w:cs="宋体" w:hint="eastAsia"/>
          <w:kern w:val="2"/>
          <w:szCs w:val="24"/>
          <w:lang w:val="en-US" w:eastAsia="zh-CN" w:bidi="ar-SA"/>
        </w:rPr>
      </w:pPr>
      <w:hyperlink w:anchor="_Toc14410" w:history="1">
        <w:r>
          <w:rPr>
            <w:rFonts w:ascii="宋体" w:eastAsia="宋体" w:hAnsi="宋体" w:cs="宋体" w:hint="eastAsia"/>
            <w:kern w:val="2"/>
            <w:szCs w:val="24"/>
            <w:lang w:val="en-US" w:eastAsia="zh-CN" w:bidi="ar-SA"/>
          </w:rPr>
          <w:t>4.2工件在夹具中的定位</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_Toc14410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21</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宋体" w:eastAsia="宋体" w:hAnsi="宋体" w:cs="宋体" w:hint="eastAsia"/>
          <w:kern w:val="2"/>
          <w:szCs w:val="24"/>
          <w:lang w:val="en-US" w:eastAsia="zh-CN" w:bidi="ar-SA"/>
        </w:rPr>
      </w:pPr>
      <w:hyperlink w:anchor="_Toc16883" w:history="1">
        <w:r>
          <w:rPr>
            <w:rFonts w:ascii="宋体" w:eastAsia="宋体" w:hAnsi="宋体" w:cs="宋体" w:hint="eastAsia"/>
            <w:kern w:val="2"/>
            <w:szCs w:val="24"/>
            <w:lang w:val="en-US" w:eastAsia="zh-CN" w:bidi="ar-SA"/>
          </w:rPr>
          <w:t>4.3 工件的装夹</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_Toc16883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22</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Times New Roman" w:eastAsia="宋体" w:hAnsi="Times New Roman"/>
          <w:kern w:val="2"/>
          <w:szCs w:val="24"/>
          <w:lang w:val="en-US" w:eastAsia="zh-CN" w:bidi="ar-SA"/>
        </w:rPr>
      </w:pPr>
      <w:hyperlink w:anchor="_Toc15277" w:history="1">
        <w:r>
          <w:rPr>
            <w:rFonts w:ascii="宋体" w:eastAsia="宋体" w:hAnsi="宋体" w:cs="宋体" w:hint="eastAsia"/>
            <w:kern w:val="2"/>
            <w:szCs w:val="24"/>
            <w:lang w:val="en-US" w:eastAsia="zh-CN" w:bidi="ar-SA"/>
          </w:rPr>
          <w:t>4.4夹紧力的确定</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_Toc15277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23</w:t>
        </w:r>
        <w:r>
          <w:rPr>
            <w:rFonts w:ascii="宋体" w:eastAsia="宋体" w:hAnsi="宋体" w:cs="宋体" w:hint="eastAsia"/>
            <w:kern w:val="2"/>
            <w:szCs w:val="24"/>
            <w:lang w:val="en-US" w:eastAsia="zh-CN" w:bidi="ar-SA"/>
          </w:rPr>
          <w:fldChar w:fldCharType="end"/>
        </w:r>
      </w:hyperlink>
    </w:p>
    <w:p>
      <w:pPr>
        <w:pStyle w:val="TOC1"/>
        <w:tabs>
          <w:tab w:val="right" w:leader="dot" w:pos="8504"/>
        </w:tabs>
        <w:rPr>
          <w:rFonts w:ascii="Times New Roman" w:eastAsia="宋体" w:hAnsi="Times New Roman"/>
          <w:kern w:val="2"/>
          <w:szCs w:val="24"/>
          <w:lang w:val="en-US" w:eastAsia="zh-CN" w:bidi="ar-SA"/>
        </w:rPr>
      </w:pPr>
      <w:hyperlink w:anchor="_Toc10449" w:history="1">
        <w:r>
          <w:rPr>
            <w:rFonts w:ascii="黑体" w:eastAsia="黑体" w:hAnsi="黑体" w:cs="黑体" w:hint="eastAsia"/>
            <w:b/>
            <w:bCs/>
            <w:kern w:val="2"/>
            <w:sz w:val="28"/>
            <w:szCs w:val="28"/>
            <w:lang w:val="en-US" w:eastAsia="zh-CN" w:bidi="ar-SA"/>
          </w:rPr>
          <w:t xml:space="preserve">第5章 夹具的组成 </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_Toc10449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25</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宋体" w:eastAsia="宋体" w:hAnsi="宋体" w:cs="宋体" w:hint="eastAsia"/>
          <w:kern w:val="2"/>
          <w:szCs w:val="24"/>
          <w:lang w:val="en-US" w:eastAsia="zh-CN" w:bidi="ar-SA"/>
        </w:rPr>
      </w:pPr>
      <w:hyperlink w:anchor="_Toc14112" w:history="1">
        <w:r>
          <w:rPr>
            <w:rFonts w:ascii="宋体" w:eastAsia="宋体" w:hAnsi="宋体" w:cs="宋体" w:hint="eastAsia"/>
            <w:kern w:val="2"/>
            <w:szCs w:val="24"/>
            <w:lang w:val="en-US" w:eastAsia="zh-CN" w:bidi="ar-SA"/>
          </w:rPr>
          <w:t>5.1夹具体的设计</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_Toc14112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25</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Times New Roman" w:eastAsia="宋体" w:hAnsi="Times New Roman"/>
          <w:kern w:val="2"/>
          <w:szCs w:val="24"/>
          <w:lang w:val="en-US" w:eastAsia="zh-CN" w:bidi="ar-SA"/>
        </w:rPr>
      </w:pPr>
      <w:hyperlink w:anchor="_Toc7409" w:history="1">
        <w:r>
          <w:rPr>
            <w:rFonts w:ascii="宋体" w:eastAsia="宋体" w:hAnsi="宋体" w:cs="宋体" w:hint="eastAsia"/>
            <w:kern w:val="2"/>
            <w:szCs w:val="24"/>
            <w:lang w:val="en-US" w:eastAsia="zh-CN" w:bidi="ar-SA"/>
          </w:rPr>
          <w:t>5.2夹具的操作方法</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_Toc7409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28</w:t>
        </w:r>
        <w:r>
          <w:rPr>
            <w:rFonts w:ascii="宋体" w:eastAsia="宋体" w:hAnsi="宋体" w:cs="宋体" w:hint="eastAsia"/>
            <w:kern w:val="2"/>
            <w:szCs w:val="24"/>
            <w:lang w:val="en-US" w:eastAsia="zh-CN" w:bidi="ar-SA"/>
          </w:rPr>
          <w:fldChar w:fldCharType="end"/>
        </w:r>
      </w:hyperlink>
    </w:p>
    <w:p>
      <w:pPr>
        <w:pStyle w:val="TOC1"/>
        <w:tabs>
          <w:tab w:val="right" w:leader="dot" w:pos="8504"/>
        </w:tabs>
        <w:rPr>
          <w:rFonts w:ascii="Times New Roman" w:eastAsia="宋体" w:hAnsi="Times New Roman"/>
          <w:kern w:val="2"/>
          <w:szCs w:val="24"/>
          <w:lang w:val="en-US" w:eastAsia="zh-CN" w:bidi="ar-SA"/>
        </w:rPr>
      </w:pPr>
      <w:hyperlink w:anchor="_Toc17271" w:history="1">
        <w:r>
          <w:rPr>
            <w:rFonts w:ascii="黑体" w:eastAsia="黑体" w:hAnsi="黑体" w:cs="黑体" w:hint="eastAsia"/>
            <w:b/>
            <w:bCs/>
            <w:kern w:val="2"/>
            <w:sz w:val="28"/>
            <w:szCs w:val="28"/>
            <w:lang w:bidi="ar-SA"/>
          </w:rPr>
          <w:t>第</w:t>
        </w:r>
        <w:r>
          <w:rPr>
            <w:rFonts w:ascii="黑体" w:eastAsia="黑体" w:hAnsi="黑体" w:cs="黑体" w:hint="eastAsia"/>
            <w:b/>
            <w:bCs/>
            <w:kern w:val="2"/>
            <w:sz w:val="28"/>
            <w:szCs w:val="28"/>
            <w:lang w:val="en-US" w:eastAsia="zh-CN" w:bidi="ar-SA"/>
          </w:rPr>
          <w:t>6</w:t>
        </w:r>
        <w:r>
          <w:rPr>
            <w:rFonts w:ascii="黑体" w:eastAsia="黑体" w:hAnsi="黑体" w:cs="黑体" w:hint="eastAsia"/>
            <w:b/>
            <w:bCs/>
            <w:kern w:val="2"/>
            <w:sz w:val="28"/>
            <w:szCs w:val="28"/>
            <w:lang w:bidi="ar-SA"/>
          </w:rPr>
          <w:t>章</w:t>
        </w:r>
        <w:r>
          <w:rPr>
            <w:rFonts w:ascii="黑体" w:eastAsia="黑体" w:hAnsi="黑体" w:cs="黑体" w:hint="eastAsia"/>
            <w:b/>
            <w:bCs/>
            <w:kern w:val="2"/>
            <w:sz w:val="28"/>
            <w:szCs w:val="28"/>
            <w:lang w:val="en-US" w:eastAsia="zh-CN" w:bidi="ar-SA"/>
          </w:rPr>
          <w:t xml:space="preserve"> </w:t>
        </w:r>
        <w:r>
          <w:rPr>
            <w:rFonts w:ascii="黑体" w:eastAsia="黑体" w:hAnsi="黑体" w:cs="黑体" w:hint="eastAsia"/>
            <w:b/>
            <w:bCs/>
            <w:kern w:val="2"/>
            <w:sz w:val="28"/>
            <w:szCs w:val="28"/>
            <w:lang w:bidi="ar-SA"/>
          </w:rPr>
          <w:t>夹具的</w:t>
        </w:r>
        <w:r>
          <w:rPr>
            <w:rFonts w:ascii="黑体" w:eastAsia="黑体" w:hAnsi="黑体" w:cs="黑体" w:hint="eastAsia"/>
            <w:b/>
            <w:bCs/>
            <w:kern w:val="2"/>
            <w:sz w:val="28"/>
            <w:szCs w:val="28"/>
            <w:lang w:eastAsia="zh-CN" w:bidi="ar-SA"/>
          </w:rPr>
          <w:t>二</w:t>
        </w:r>
        <w:r>
          <w:rPr>
            <w:rFonts w:ascii="黑体" w:eastAsia="黑体" w:hAnsi="黑体" w:cs="黑体" w:hint="eastAsia"/>
            <w:b/>
            <w:bCs/>
            <w:kern w:val="2"/>
            <w:sz w:val="28"/>
            <w:szCs w:val="28"/>
            <w:lang w:bidi="ar-SA"/>
          </w:rPr>
          <w:t>维设计</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_Toc17271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30</w:t>
        </w:r>
        <w:r>
          <w:rPr>
            <w:rFonts w:ascii="黑体" w:eastAsia="黑体" w:hAnsi="黑体" w:cs="黑体" w:hint="eastAsia"/>
            <w:b/>
            <w:bCs/>
            <w:kern w:val="2"/>
            <w:sz w:val="28"/>
            <w:szCs w:val="28"/>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宋体" w:eastAsia="宋体" w:hAnsi="宋体" w:cs="宋体" w:hint="eastAsia"/>
          <w:kern w:val="2"/>
          <w:szCs w:val="24"/>
          <w:lang w:val="en-US" w:eastAsia="zh-CN" w:bidi="ar-SA"/>
        </w:rPr>
      </w:pPr>
      <w:hyperlink w:anchor="_Toc26983" w:history="1">
        <w:r>
          <w:rPr>
            <w:rFonts w:ascii="宋体" w:eastAsia="宋体" w:hAnsi="宋体" w:cs="宋体" w:hint="eastAsia"/>
            <w:kern w:val="2"/>
            <w:szCs w:val="24"/>
            <w:lang w:val="en-US" w:eastAsia="zh-CN" w:bidi="ar-SA"/>
          </w:rPr>
          <w:t>6.1 CAD软件介绍</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_Toc26983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30</w:t>
        </w:r>
        <w:r>
          <w:rPr>
            <w:rFonts w:ascii="宋体" w:eastAsia="宋体" w:hAnsi="宋体" w:cs="宋体" w:hint="eastAsia"/>
            <w:kern w:val="2"/>
            <w:szCs w:val="24"/>
            <w:lang w:val="en-US" w:eastAsia="zh-CN" w:bidi="ar-SA"/>
          </w:rPr>
          <w:fldChar w:fldCharType="end"/>
        </w:r>
      </w:hyperlink>
    </w:p>
    <w:p>
      <w:pPr>
        <w:pStyle w:val="TOC2"/>
        <w:keepNext w:val="0"/>
        <w:keepLines w:val="0"/>
        <w:pageBreakBefore w:val="0"/>
        <w:widowControl w:val="0"/>
        <w:tabs>
          <w:tab w:val="right" w:leader="dot" w:pos="8504"/>
        </w:tabs>
        <w:kinsoku/>
        <w:wordWrap/>
        <w:overflowPunct/>
        <w:topLinePunct w:val="0"/>
        <w:autoSpaceDE/>
        <w:autoSpaceDN/>
        <w:bidi w:val="0"/>
        <w:adjustRightInd/>
        <w:snapToGrid/>
        <w:spacing w:line="240" w:lineRule="auto"/>
        <w:ind w:left="480" w:right="0" w:firstLine="480" w:leftChars="200" w:rightChars="0" w:firstLineChars="200"/>
        <w:jc w:val="both"/>
        <w:textAlignment w:val="auto"/>
        <w:outlineLvl w:val="9"/>
        <w:rPr>
          <w:rFonts w:ascii="Times New Roman" w:eastAsia="宋体" w:hAnsi="Times New Roman"/>
          <w:kern w:val="2"/>
          <w:szCs w:val="24"/>
          <w:lang w:val="en-US" w:eastAsia="zh-CN" w:bidi="ar-SA"/>
        </w:rPr>
      </w:pPr>
      <w:hyperlink w:anchor="_Toc1725" w:history="1">
        <w:r>
          <w:rPr>
            <w:rFonts w:ascii="宋体" w:eastAsia="宋体" w:hAnsi="宋体" w:cs="宋体" w:hint="eastAsia"/>
            <w:kern w:val="2"/>
            <w:szCs w:val="24"/>
            <w:lang w:val="en-US" w:eastAsia="zh-CN" w:bidi="ar-SA"/>
          </w:rPr>
          <w:t>6.2镗孔夹具的三维设计</w:t>
        </w:r>
        <w:r>
          <w:rPr>
            <w:rFonts w:ascii="宋体" w:eastAsia="宋体" w:hAnsi="宋体" w:cs="宋体" w:hint="eastAsia"/>
            <w:kern w:val="2"/>
            <w:szCs w:val="24"/>
            <w:lang w:val="en-US" w:eastAsia="zh-CN" w:bidi="ar-SA"/>
          </w:rPr>
          <w:tab/>
        </w:r>
        <w:r>
          <w:rPr>
            <w:rFonts w:ascii="宋体" w:eastAsia="宋体" w:hAnsi="宋体" w:cs="宋体" w:hint="eastAsia"/>
            <w:kern w:val="2"/>
            <w:szCs w:val="24"/>
            <w:lang w:val="en-US" w:eastAsia="zh-CN" w:bidi="ar-SA"/>
          </w:rPr>
          <w:fldChar w:fldCharType="begin"/>
        </w:r>
        <w:r>
          <w:rPr>
            <w:rFonts w:ascii="宋体" w:eastAsia="宋体" w:hAnsi="宋体" w:cs="宋体" w:hint="eastAsia"/>
            <w:kern w:val="2"/>
            <w:szCs w:val="24"/>
            <w:lang w:val="en-US" w:eastAsia="zh-CN" w:bidi="ar-SA"/>
          </w:rPr>
          <w:instrText xml:space="preserve"> PAGEREF _Toc1725 </w:instrText>
        </w:r>
        <w:r>
          <w:rPr>
            <w:rFonts w:ascii="宋体" w:eastAsia="宋体" w:hAnsi="宋体" w:cs="宋体" w:hint="eastAsia"/>
            <w:kern w:val="2"/>
            <w:szCs w:val="24"/>
            <w:lang w:val="en-US" w:eastAsia="zh-CN" w:bidi="ar-SA"/>
          </w:rPr>
          <w:fldChar w:fldCharType="separate"/>
        </w:r>
        <w:r>
          <w:rPr>
            <w:rFonts w:ascii="宋体" w:eastAsia="宋体" w:hAnsi="宋体" w:cs="宋体" w:hint="eastAsia"/>
            <w:kern w:val="2"/>
            <w:szCs w:val="24"/>
            <w:lang w:val="en-US" w:eastAsia="zh-CN" w:bidi="ar-SA"/>
          </w:rPr>
          <w:t>31</w:t>
        </w:r>
        <w:r>
          <w:rPr>
            <w:rFonts w:ascii="宋体" w:eastAsia="宋体" w:hAnsi="宋体" w:cs="宋体" w:hint="eastAsia"/>
            <w:kern w:val="2"/>
            <w:szCs w:val="24"/>
            <w:lang w:val="en-US" w:eastAsia="zh-CN" w:bidi="ar-SA"/>
          </w:rPr>
          <w:fldChar w:fldCharType="end"/>
        </w:r>
      </w:hyperlink>
    </w:p>
    <w:p>
      <w:pPr>
        <w:pStyle w:val="TOC1"/>
        <w:tabs>
          <w:tab w:val="right" w:leader="dot" w:pos="8504"/>
        </w:tabs>
        <w:rPr>
          <w:rFonts w:ascii="黑体" w:eastAsia="黑体" w:hAnsi="黑体" w:cs="黑体" w:hint="eastAsia"/>
          <w:b/>
          <w:bCs/>
          <w:kern w:val="2"/>
          <w:sz w:val="28"/>
          <w:szCs w:val="28"/>
          <w:lang w:val="en-US" w:eastAsia="zh-CN" w:bidi="ar-SA"/>
        </w:rPr>
      </w:pPr>
      <w:hyperlink w:anchor="_Toc11832" w:history="1">
        <w:r>
          <w:rPr>
            <w:rFonts w:ascii="黑体" w:eastAsia="黑体" w:hAnsi="黑体" w:cs="黑体" w:hint="eastAsia"/>
            <w:b/>
            <w:bCs/>
            <w:kern w:val="2"/>
            <w:sz w:val="28"/>
            <w:szCs w:val="28"/>
            <w:lang w:val="en-US" w:eastAsia="zh-CN" w:bidi="ar-SA"/>
          </w:rPr>
          <w:t>结论</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_Toc11832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32</w:t>
        </w:r>
        <w:r>
          <w:rPr>
            <w:rFonts w:ascii="黑体" w:eastAsia="黑体" w:hAnsi="黑体" w:cs="黑体" w:hint="eastAsia"/>
            <w:b/>
            <w:bCs/>
            <w:kern w:val="2"/>
            <w:sz w:val="28"/>
            <w:szCs w:val="28"/>
            <w:lang w:val="en-US" w:eastAsia="zh-CN" w:bidi="ar-SA"/>
          </w:rPr>
          <w:fldChar w:fldCharType="end"/>
        </w:r>
      </w:hyperlink>
    </w:p>
    <w:p>
      <w:pPr>
        <w:pStyle w:val="TOC1"/>
        <w:tabs>
          <w:tab w:val="right" w:leader="dot" w:pos="8504"/>
        </w:tabs>
        <w:rPr>
          <w:rFonts w:ascii="黑体" w:eastAsia="黑体" w:hAnsi="黑体" w:cs="黑体" w:hint="eastAsia"/>
          <w:b/>
          <w:bCs/>
          <w:kern w:val="2"/>
          <w:sz w:val="28"/>
          <w:szCs w:val="28"/>
          <w:lang w:val="en-US" w:eastAsia="zh-CN" w:bidi="ar-SA"/>
        </w:rPr>
      </w:pPr>
      <w:hyperlink w:anchor="_Toc29313" w:history="1">
        <w:r>
          <w:rPr>
            <w:rFonts w:ascii="黑体" w:eastAsia="黑体" w:hAnsi="黑体" w:cs="黑体" w:hint="eastAsia"/>
            <w:b/>
            <w:bCs/>
            <w:kern w:val="2"/>
            <w:sz w:val="28"/>
            <w:szCs w:val="28"/>
            <w:lang w:val="en-US" w:eastAsia="zh-CN" w:bidi="ar-SA"/>
          </w:rPr>
          <w:t>致谢</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_Toc29313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33</w:t>
        </w:r>
        <w:r>
          <w:rPr>
            <w:rFonts w:ascii="黑体" w:eastAsia="黑体" w:hAnsi="黑体" w:cs="黑体" w:hint="eastAsia"/>
            <w:b/>
            <w:bCs/>
            <w:kern w:val="2"/>
            <w:sz w:val="28"/>
            <w:szCs w:val="28"/>
            <w:lang w:val="en-US" w:eastAsia="zh-CN" w:bidi="ar-SA"/>
          </w:rPr>
          <w:fldChar w:fldCharType="end"/>
        </w:r>
      </w:hyperlink>
    </w:p>
    <w:p>
      <w:pPr>
        <w:pStyle w:val="TOC1"/>
        <w:tabs>
          <w:tab w:val="right" w:leader="dot" w:pos="8504"/>
        </w:tabs>
        <w:rPr>
          <w:rFonts w:ascii="Times New Roman" w:eastAsia="宋体" w:hAnsi="Times New Roman"/>
          <w:kern w:val="2"/>
          <w:szCs w:val="24"/>
          <w:lang w:val="en-US" w:eastAsia="zh-CN" w:bidi="ar-SA"/>
        </w:rPr>
      </w:pPr>
      <w:hyperlink w:anchor="_Toc2536" w:history="1">
        <w:r>
          <w:rPr>
            <w:rFonts w:ascii="黑体" w:eastAsia="黑体" w:hAnsi="黑体" w:cs="黑体" w:hint="eastAsia"/>
            <w:b/>
            <w:bCs/>
            <w:kern w:val="2"/>
            <w:sz w:val="28"/>
            <w:szCs w:val="28"/>
            <w:lang w:val="en-US" w:eastAsia="zh-CN" w:bidi="ar-SA"/>
          </w:rPr>
          <w:t>参考文献</w:t>
        </w:r>
        <w:r>
          <w:rPr>
            <w:rFonts w:ascii="黑体" w:eastAsia="黑体" w:hAnsi="黑体" w:cs="黑体" w:hint="eastAsia"/>
            <w:b/>
            <w:bCs/>
            <w:kern w:val="2"/>
            <w:sz w:val="28"/>
            <w:szCs w:val="28"/>
            <w:lang w:val="en-US" w:eastAsia="zh-CN" w:bidi="ar-SA"/>
          </w:rPr>
          <w:tab/>
        </w:r>
        <w:r>
          <w:rPr>
            <w:rFonts w:ascii="黑体" w:eastAsia="黑体" w:hAnsi="黑体" w:cs="黑体" w:hint="eastAsia"/>
            <w:b/>
            <w:bCs/>
            <w:kern w:val="2"/>
            <w:sz w:val="28"/>
            <w:szCs w:val="28"/>
            <w:lang w:val="en-US" w:eastAsia="zh-CN" w:bidi="ar-SA"/>
          </w:rPr>
          <w:fldChar w:fldCharType="begin"/>
        </w:r>
        <w:r>
          <w:rPr>
            <w:rFonts w:ascii="黑体" w:eastAsia="黑体" w:hAnsi="黑体" w:cs="黑体" w:hint="eastAsia"/>
            <w:b/>
            <w:bCs/>
            <w:kern w:val="2"/>
            <w:sz w:val="28"/>
            <w:szCs w:val="28"/>
            <w:lang w:val="en-US" w:eastAsia="zh-CN" w:bidi="ar-SA"/>
          </w:rPr>
          <w:instrText xml:space="preserve"> PAGEREF _Toc2536 </w:instrText>
        </w:r>
        <w:r>
          <w:rPr>
            <w:rFonts w:ascii="黑体" w:eastAsia="黑体" w:hAnsi="黑体" w:cs="黑体" w:hint="eastAsia"/>
            <w:b/>
            <w:bCs/>
            <w:kern w:val="2"/>
            <w:sz w:val="28"/>
            <w:szCs w:val="28"/>
            <w:lang w:val="en-US" w:eastAsia="zh-CN" w:bidi="ar-SA"/>
          </w:rPr>
          <w:fldChar w:fldCharType="separate"/>
        </w:r>
        <w:r>
          <w:rPr>
            <w:rFonts w:ascii="黑体" w:eastAsia="黑体" w:hAnsi="黑体" w:cs="黑体" w:hint="eastAsia"/>
            <w:b/>
            <w:bCs/>
            <w:kern w:val="2"/>
            <w:sz w:val="28"/>
            <w:szCs w:val="28"/>
            <w:lang w:val="en-US" w:eastAsia="zh-CN" w:bidi="ar-SA"/>
          </w:rPr>
          <w:t>33</w:t>
        </w:r>
        <w:r>
          <w:rPr>
            <w:rFonts w:ascii="黑体" w:eastAsia="黑体" w:hAnsi="黑体" w:cs="黑体" w:hint="eastAsia"/>
            <w:b/>
            <w:bCs/>
            <w:kern w:val="2"/>
            <w:sz w:val="28"/>
            <w:szCs w:val="28"/>
            <w:lang w:val="en-US" w:eastAsia="zh-CN" w:bidi="ar-SA"/>
          </w:rPr>
          <w:fldChar w:fldCharType="end"/>
        </w:r>
      </w:hyperlink>
    </w:p>
    <w:p>
      <w:pPr>
        <w:spacing w:line="360" w:lineRule="auto"/>
      </w:pPr>
      <w:r>
        <w:rPr>
          <w:rFonts w:ascii="Times New Roman" w:eastAsia="宋体" w:hAnsi="Times New Roman"/>
          <w:kern w:val="2"/>
          <w:szCs w:val="24"/>
          <w:lang w:val="en-US" w:eastAsia="zh-CN" w:bidi="ar-SA"/>
        </w:rPr>
        <w:fldChar w:fldCharType="end"/>
      </w:r>
    </w:p>
    <w:p>
      <w:pPr>
        <w:spacing w:line="360" w:lineRule="auto"/>
        <w:rPr>
          <w:rFonts w:ascii="黑体" w:eastAsia="黑体" w:hAnsi="黑体" w:cs="黑体" w:hint="eastAsia"/>
          <w:b/>
          <w:bCs/>
          <w:sz w:val="28"/>
          <w:szCs w:val="28"/>
        </w:rPr>
      </w:pPr>
      <w:r>
        <w:rPr>
          <w:rFonts w:ascii="黑体" w:eastAsia="黑体" w:hAnsi="黑体" w:cs="黑体" w:hint="eastAsia"/>
          <w:b/>
          <w:bCs/>
          <w:kern w:val="2"/>
          <w:sz w:val="28"/>
          <w:szCs w:val="28"/>
          <w:lang w:val="en-US" w:eastAsia="zh-CN" w:bidi="ar-SA"/>
        </w:rPr>
        <w:t>附录一：中文翻译</w:t>
      </w:r>
    </w:p>
    <w:p>
      <w:pPr>
        <w:spacing w:line="360" w:lineRule="auto"/>
        <w:ind w:left="0" w:firstLine="0" w:leftChars="0" w:firstLineChars="0"/>
        <w:rPr>
          <w:rFonts w:hint="eastAsia"/>
        </w:rPr>
        <w:sectPr>
          <w:headerReference w:type="default" r:id="rId10"/>
          <w:footerReference w:type="default" r:id="rId11"/>
          <w:type w:val="nextPage"/>
          <w:pgSz w:w="11906" w:h="16838"/>
          <w:pgMar w:top="1418" w:right="1701" w:bottom="1418" w:left="1701" w:header="851" w:footer="992" w:gutter="0"/>
          <w:pgNumType w:fmt="upperRoman" w:start="4"/>
          <w:cols w:space="708"/>
          <w:titlePg w:val="0"/>
          <w:docGrid w:type="lines" w:linePitch="312"/>
        </w:sectPr>
      </w:pPr>
      <w:r>
        <w:rPr>
          <w:rFonts w:ascii="黑体" w:eastAsia="黑体" w:hAnsi="黑体" w:cs="黑体" w:hint="eastAsia"/>
          <w:b/>
          <w:bCs/>
          <w:kern w:val="2"/>
          <w:sz w:val="28"/>
          <w:szCs w:val="28"/>
          <w:lang w:val="en-US" w:eastAsia="zh-CN" w:bidi="ar-SA"/>
        </w:rPr>
        <w:t xml:space="preserve">    附录二：英文原文</w:t>
      </w:r>
    </w:p>
    <w:p>
      <w:pPr>
        <w:pStyle w:val="Heading1"/>
        <w:jc w:val="center"/>
      </w:pPr>
      <w:bookmarkStart w:id="9" w:name="_Toc31066"/>
      <w:bookmarkStart w:id="10" w:name="_Toc22861"/>
      <w:r>
        <w:t>第1章  绪论</w:t>
      </w:r>
      <w:bookmarkEnd w:id="7"/>
      <w:bookmarkEnd w:id="8"/>
      <w:bookmarkEnd w:id="9"/>
      <w:bookmarkEnd w:id="10"/>
    </w:p>
    <w:p>
      <w:pPr>
        <w:pStyle w:val="Heading2"/>
        <w:keepNext/>
        <w:keepLines/>
        <w:pageBreakBefore w:val="0"/>
        <w:widowControl w:val="0"/>
        <w:kinsoku/>
        <w:wordWrap/>
        <w:overflowPunct/>
        <w:topLinePunct w:val="0"/>
        <w:autoSpaceDE/>
        <w:autoSpaceDN/>
        <w:bidi w:val="0"/>
        <w:adjustRightInd/>
        <w:snapToGrid/>
        <w:spacing w:beforeLines="0" w:afterLines="0" w:line="360" w:lineRule="auto"/>
        <w:ind w:left="0" w:right="0" w:firstLine="0" w:leftChars="0" w:rightChars="0" w:firstLineChars="0"/>
        <w:jc w:val="both"/>
        <w:textAlignment w:val="auto"/>
      </w:pPr>
      <w:bookmarkStart w:id="11" w:name="_Toc216962829"/>
      <w:bookmarkStart w:id="12" w:name="_Toc223590145"/>
      <w:bookmarkStart w:id="13" w:name="_Toc22243"/>
      <w:bookmarkStart w:id="14" w:name="_Toc4465"/>
      <w:r>
        <w:t>1.1机床夹具概述</w:t>
      </w:r>
      <w:bookmarkStart w:id="15" w:name="_Toc27308"/>
      <w:bookmarkStart w:id="16" w:name="_Toc223590146"/>
      <w:bookmarkEnd w:id="11"/>
      <w:bookmarkEnd w:id="12"/>
      <w:bookmarkEnd w:id="13"/>
      <w:bookmarkEnd w:id="14"/>
    </w:p>
    <w:p>
      <w:pPr>
        <w:pStyle w:val="Heading3"/>
        <w:keepNext/>
        <w:keepLines/>
        <w:pageBreakBefore w:val="0"/>
        <w:widowControl w:val="0"/>
        <w:kinsoku/>
        <w:wordWrap/>
        <w:overflowPunct/>
        <w:topLinePunct w:val="0"/>
        <w:autoSpaceDE/>
        <w:autoSpaceDN/>
        <w:bidi w:val="0"/>
        <w:adjustRightInd/>
        <w:snapToGrid/>
        <w:spacing w:beforeLines="0" w:afterLines="0" w:line="360" w:lineRule="auto"/>
        <w:ind w:left="0" w:right="0" w:firstLine="0" w:leftChars="0" w:rightChars="0" w:firstLineChars="0"/>
        <w:jc w:val="both"/>
        <w:textAlignment w:val="auto"/>
      </w:pPr>
      <w:bookmarkStart w:id="17" w:name="_Toc17765"/>
      <w:r>
        <w:t>1.1.1机床夹具</w:t>
      </w:r>
      <w:bookmarkEnd w:id="15"/>
      <w:bookmarkEnd w:id="16"/>
      <w:bookmarkEnd w:id="17"/>
    </w:p>
    <w:p>
      <w:bookmarkStart w:id="18" w:name="_Toc223590147"/>
      <w:r>
        <w:rPr>
          <w:rFonts w:hint="eastAsia"/>
        </w:rPr>
        <w:t>以便确保</w:t>
      </w:r>
      <w:r>
        <w:t>产品的质量、生产率、工人的</w:t>
      </w:r>
      <w:r>
        <w:rPr>
          <w:rFonts w:hint="eastAsia"/>
        </w:rPr>
        <w:t>工作</w:t>
      </w:r>
      <w:r>
        <w:t>强度</w:t>
      </w:r>
      <w:r>
        <w:rPr>
          <w:rFonts w:hint="eastAsia"/>
        </w:rPr>
        <w:t>的提升</w:t>
      </w:r>
      <w:r>
        <w:t>、降低生产成本</w:t>
      </w:r>
      <w:r>
        <w:rPr>
          <w:rFonts w:hint="eastAsia"/>
        </w:rPr>
        <w:t>设计专用夹具进行针对性加工</w:t>
      </w:r>
      <w:r>
        <w:t>，</w:t>
      </w:r>
      <w:r>
        <w:rPr>
          <w:rFonts w:hint="eastAsia"/>
        </w:rPr>
        <w:t>这就是夹具的设计初衷。</w:t>
      </w:r>
      <w:r>
        <w:t>夹具的</w:t>
      </w:r>
      <w:r>
        <w:rPr>
          <w:rFonts w:hint="eastAsia"/>
        </w:rPr>
        <w:t>设计意图</w:t>
      </w:r>
      <w:r>
        <w:t>是使</w:t>
      </w:r>
      <w:r>
        <w:rPr>
          <w:rFonts w:hint="eastAsia"/>
        </w:rPr>
        <w:t>加工</w:t>
      </w:r>
      <w:r>
        <w:t>工件相对于机床或</w:t>
      </w:r>
      <w:r>
        <w:rPr>
          <w:rFonts w:hint="eastAsia"/>
        </w:rPr>
        <w:t>切削</w:t>
      </w:r>
      <w:r>
        <w:t>刀具的位置</w:t>
      </w:r>
      <w:r>
        <w:rPr>
          <w:rFonts w:hint="eastAsia"/>
        </w:rPr>
        <w:t>具有确定性</w:t>
      </w:r>
      <w:r>
        <w:t>。在</w:t>
      </w:r>
      <w:r>
        <w:rPr>
          <w:rFonts w:hint="eastAsia"/>
        </w:rPr>
        <w:t>成</w:t>
      </w:r>
      <w:r>
        <w:t>批量生产中，夹具的</w:t>
      </w:r>
      <w:r>
        <w:rPr>
          <w:rFonts w:hint="eastAsia"/>
        </w:rPr>
        <w:t>采</w:t>
      </w:r>
      <w:r>
        <w:t>用</w:t>
      </w:r>
      <w:r>
        <w:rPr>
          <w:rFonts w:hint="eastAsia"/>
        </w:rPr>
        <w:t>益发经常</w:t>
      </w:r>
      <w:r>
        <w:t>，是提</w:t>
      </w:r>
      <w:r>
        <w:rPr>
          <w:rFonts w:hint="eastAsia"/>
        </w:rPr>
        <w:t>升</w:t>
      </w:r>
      <w:r>
        <w:t>劳动</w:t>
      </w:r>
      <w:r>
        <w:rPr>
          <w:rFonts w:hint="eastAsia"/>
        </w:rPr>
        <w:t>生产</w:t>
      </w:r>
      <w:r>
        <w:t>效率的重要加工</w:t>
      </w:r>
      <w:r>
        <w:rPr>
          <w:rFonts w:hint="eastAsia"/>
        </w:rPr>
        <w:t>常规化方式</w:t>
      </w:r>
      <w:r>
        <w:t>。</w:t>
      </w:r>
    </w:p>
    <w:p>
      <w:pPr>
        <w:pStyle w:val="Heading3"/>
      </w:pPr>
      <w:bookmarkStart w:id="19" w:name="_Toc20768"/>
      <w:bookmarkStart w:id="20" w:name="_Toc4689"/>
      <w:r>
        <w:t>1.1.2机床夹具的</w:t>
      </w:r>
      <w:bookmarkEnd w:id="18"/>
      <w:r>
        <w:t>优点</w:t>
      </w:r>
      <w:bookmarkEnd w:id="19"/>
      <w:bookmarkEnd w:id="20"/>
    </w:p>
    <w:p>
      <w:pPr>
        <w:rPr>
          <w:rFonts w:hint="eastAsia"/>
        </w:rPr>
      </w:pPr>
      <w:bookmarkStart w:id="21" w:name="_Toc223590148"/>
      <w:r>
        <w:rPr>
          <w:rFonts w:hint="eastAsia"/>
        </w:rPr>
        <w:t>（</w:t>
      </w:r>
      <w:r>
        <w:t>1）工件的加工精</w:t>
      </w:r>
      <w:r>
        <w:rPr>
          <w:rFonts w:hint="eastAsia"/>
        </w:rPr>
        <w:t>密</w:t>
      </w:r>
      <w:r>
        <w:t>度高。</w:t>
      </w:r>
      <w:r>
        <w:rPr>
          <w:rFonts w:hint="eastAsia"/>
        </w:rPr>
        <w:t>采</w:t>
      </w:r>
      <w:r>
        <w:t>用夹具装夹</w:t>
      </w:r>
      <w:r>
        <w:rPr>
          <w:rFonts w:hint="eastAsia"/>
        </w:rPr>
        <w:t>加工</w:t>
      </w:r>
      <w:r>
        <w:t>工件时，工件相对于</w:t>
      </w:r>
      <w:r>
        <w:rPr>
          <w:rFonts w:hint="eastAsia"/>
        </w:rPr>
        <w:t>切削</w:t>
      </w:r>
      <w:r>
        <w:t>刀具及</w:t>
      </w:r>
      <w:r>
        <w:rPr>
          <w:rFonts w:hint="eastAsia"/>
        </w:rPr>
        <w:t>车</w:t>
      </w:r>
      <w:r>
        <w:t>床的位置精</w:t>
      </w:r>
      <w:r>
        <w:rPr>
          <w:rFonts w:hint="eastAsia"/>
        </w:rPr>
        <w:t>密</w:t>
      </w:r>
      <w:r>
        <w:t>度由夹具</w:t>
      </w:r>
      <w:r>
        <w:rPr>
          <w:rFonts w:hint="eastAsia"/>
        </w:rPr>
        <w:t>确保</w:t>
      </w:r>
      <w:r>
        <w:t>，</w:t>
      </w:r>
      <w:r>
        <w:rPr>
          <w:rFonts w:hint="eastAsia"/>
        </w:rPr>
        <w:t>目的是使同样生产出的工件的精密度相差不大，近似于一样</w:t>
      </w:r>
      <w:r>
        <w:t>，</w:t>
      </w:r>
      <w:r>
        <w:rPr>
          <w:rFonts w:hint="eastAsia"/>
        </w:rPr>
        <w:t>而且</w:t>
      </w:r>
      <w:r>
        <w:t>不受工人技术水平的影响。</w:t>
      </w:r>
      <w:r>
        <w:br/>
      </w:r>
      <w:r>
        <w:rPr>
          <w:rFonts w:hint="eastAsia"/>
        </w:rPr>
        <w:t xml:space="preserve">   </w:t>
      </w:r>
      <w:r>
        <w:t>（2）</w:t>
      </w:r>
      <w:r>
        <w:rPr>
          <w:rFonts w:hint="eastAsia"/>
        </w:rPr>
        <w:t>工件生产效率较高。此次滑柱式轴承上盖油孔的加工，如果不采用此夹具来加工油孔，工件得不到定位，有很大的误差，而且钻头极易容易折断，油孔也容易加工歪。使用此夹具不仅可以解决上述问题，劳动的生产率也会大大提高，因为提高了切削用量，效率提高。</w:t>
      </w:r>
    </w:p>
    <w:p>
      <w:r>
        <w:t>（3）扩大机床的使用范围</w:t>
      </w:r>
      <w:r>
        <w:tab/>
      </w:r>
    </w:p>
    <w:p>
      <w:pPr>
        <w:rPr>
          <w:rFonts w:hint="eastAsia"/>
        </w:rPr>
      </w:pPr>
      <w:r>
        <w:t>（4）在</w:t>
      </w:r>
      <w:r>
        <w:rPr>
          <w:rFonts w:hint="eastAsia"/>
        </w:rPr>
        <w:t>成</w:t>
      </w:r>
      <w:r>
        <w:t>批量生产</w:t>
      </w:r>
      <w:r>
        <w:rPr>
          <w:rFonts w:hint="eastAsia"/>
        </w:rPr>
        <w:t>过程</w:t>
      </w:r>
      <w:r>
        <w:t>中</w:t>
      </w:r>
      <w:r>
        <w:rPr>
          <w:rFonts w:hint="eastAsia"/>
        </w:rPr>
        <w:t>，</w:t>
      </w:r>
      <w:r>
        <w:t>夹具</w:t>
      </w:r>
      <w:r>
        <w:rPr>
          <w:rFonts w:hint="eastAsia"/>
        </w:rPr>
        <w:t>的</w:t>
      </w:r>
      <w:r>
        <w:t>使用</w:t>
      </w:r>
      <w:r>
        <w:rPr>
          <w:rFonts w:hint="eastAsia"/>
        </w:rPr>
        <w:t>使</w:t>
      </w:r>
      <w:r>
        <w:t>成本降低，由于劳动生产率的提高、</w:t>
      </w:r>
      <w:r>
        <w:rPr>
          <w:rFonts w:hint="eastAsia"/>
        </w:rPr>
        <w:t>运</w:t>
      </w:r>
      <w:r>
        <w:t>用技术等级</w:t>
      </w:r>
      <w:r>
        <w:rPr>
          <w:rFonts w:hint="eastAsia"/>
        </w:rPr>
        <w:t>比</w:t>
      </w:r>
      <w:r>
        <w:t>较低的工人以及</w:t>
      </w:r>
      <w:r>
        <w:rPr>
          <w:rFonts w:hint="eastAsia"/>
        </w:rPr>
        <w:t>残次</w:t>
      </w:r>
      <w:r>
        <w:t>率</w:t>
      </w:r>
      <w:r>
        <w:rPr>
          <w:rFonts w:hint="eastAsia"/>
        </w:rPr>
        <w:t>降低</w:t>
      </w:r>
      <w:r>
        <w:t>等原因，</w:t>
      </w:r>
      <w:r>
        <w:rPr>
          <w:rFonts w:hint="eastAsia"/>
        </w:rPr>
        <w:t>显然</w:t>
      </w:r>
      <w:r>
        <w:t>地</w:t>
      </w:r>
      <w:r>
        <w:rPr>
          <w:rFonts w:hint="eastAsia"/>
        </w:rPr>
        <w:t>使</w:t>
      </w:r>
      <w:r>
        <w:t>生产成本</w:t>
      </w:r>
      <w:r>
        <w:rPr>
          <w:rFonts w:hint="eastAsia"/>
        </w:rPr>
        <w:t>下降了</w:t>
      </w:r>
      <w:r>
        <w:t>。夹具</w:t>
      </w:r>
      <w:r>
        <w:rPr>
          <w:rFonts w:hint="eastAsia"/>
        </w:rPr>
        <w:t>的</w:t>
      </w:r>
      <w:r>
        <w:t>制造成本</w:t>
      </w:r>
      <w:r>
        <w:rPr>
          <w:rFonts w:hint="eastAsia"/>
        </w:rPr>
        <w:t>平均</w:t>
      </w:r>
      <w:r>
        <w:t>在一批</w:t>
      </w:r>
      <w:r>
        <w:rPr>
          <w:rFonts w:hint="eastAsia"/>
        </w:rPr>
        <w:t>铸</w:t>
      </w:r>
      <w:r>
        <w:t>件上，</w:t>
      </w:r>
      <w:r>
        <w:rPr>
          <w:rFonts w:hint="eastAsia"/>
        </w:rPr>
        <w:t>每一个工件所用到的额外费用降低了</w:t>
      </w:r>
      <w:r>
        <w:t>，</w:t>
      </w:r>
      <w:r>
        <w:rPr>
          <w:rFonts w:hint="eastAsia"/>
        </w:rPr>
        <w:t>大大</w:t>
      </w:r>
      <w:r>
        <w:t>小于</w:t>
      </w:r>
      <w:r>
        <w:rPr>
          <w:rFonts w:hint="eastAsia"/>
        </w:rPr>
        <w:t>因为</w:t>
      </w:r>
      <w:r>
        <w:t>提</w:t>
      </w:r>
      <w:r>
        <w:rPr>
          <w:rFonts w:hint="eastAsia"/>
        </w:rPr>
        <w:t>升</w:t>
      </w:r>
      <w:r>
        <w:t>劳动生产</w:t>
      </w:r>
      <w:r>
        <w:rPr>
          <w:rFonts w:hint="eastAsia"/>
        </w:rPr>
        <w:t>效</w:t>
      </w:r>
      <w:r>
        <w:t>率而</w:t>
      </w:r>
      <w:r>
        <w:rPr>
          <w:rFonts w:hint="eastAsia"/>
        </w:rPr>
        <w:t>下</w:t>
      </w:r>
      <w:r>
        <w:t>降的成本。</w:t>
      </w:r>
      <w:r>
        <w:rPr>
          <w:rFonts w:hint="eastAsia"/>
        </w:rPr>
        <w:t>夹具的设计应用于生产，使工件批量化，实现了夹具的最大化价值。</w:t>
      </w:r>
    </w:p>
    <w:p>
      <w:pPr>
        <w:pStyle w:val="Heading2"/>
      </w:pPr>
      <w:bookmarkStart w:id="22" w:name="_Toc216962830"/>
      <w:bookmarkStart w:id="23" w:name="_Toc6377"/>
      <w:bookmarkStart w:id="24" w:name="_Toc223590149"/>
      <w:bookmarkStart w:id="25" w:name="_Toc8712"/>
      <w:bookmarkEnd w:id="21"/>
      <w:r>
        <w:t>1.2</w:t>
      </w:r>
      <w:bookmarkEnd w:id="22"/>
      <w:r>
        <w:t>机床夹具的发展趋势</w:t>
      </w:r>
      <w:bookmarkEnd w:id="23"/>
      <w:bookmarkEnd w:id="24"/>
      <w:bookmarkEnd w:id="25"/>
    </w:p>
    <w:p>
      <w:r>
        <w:t>科学技术</w:t>
      </w:r>
      <w:r>
        <w:rPr>
          <w:rFonts w:hint="eastAsia"/>
        </w:rPr>
        <w:t>突飞猛进</w:t>
      </w:r>
      <w:r>
        <w:t>的发展历程也让</w:t>
      </w:r>
      <w:r>
        <w:rPr>
          <w:rFonts w:hint="eastAsia"/>
        </w:rPr>
        <w:t>促使</w:t>
      </w:r>
      <w:r>
        <w:t>夹具设计的发展</w:t>
      </w:r>
      <w:r>
        <w:rPr>
          <w:rFonts w:hint="eastAsia"/>
        </w:rPr>
        <w:t>不断前进</w:t>
      </w:r>
      <w:r>
        <w:t>，</w:t>
      </w:r>
      <w:r>
        <w:rPr>
          <w:rFonts w:hint="eastAsia"/>
        </w:rPr>
        <w:t>总是使</w:t>
      </w:r>
      <w:r>
        <w:t>设计</w:t>
      </w:r>
      <w:r>
        <w:rPr>
          <w:rFonts w:hint="eastAsia"/>
        </w:rPr>
        <w:t>得到优化</w:t>
      </w:r>
      <w:r>
        <w:t>，</w:t>
      </w:r>
      <w:r>
        <w:rPr>
          <w:rFonts w:hint="eastAsia"/>
        </w:rPr>
        <w:t>确保</w:t>
      </w:r>
      <w:r>
        <w:t>了现代机加工要求</w:t>
      </w:r>
      <w:r>
        <w:rPr>
          <w:rFonts w:hint="eastAsia"/>
        </w:rPr>
        <w:t>的有效性</w:t>
      </w:r>
      <w:r>
        <w:t>。</w:t>
      </w:r>
    </w:p>
    <w:p>
      <w:pPr>
        <w:pStyle w:val="Heading3"/>
      </w:pPr>
      <w:bookmarkStart w:id="26" w:name="_Toc223590150"/>
      <w:bookmarkStart w:id="27" w:name="_Toc1528"/>
      <w:bookmarkStart w:id="28" w:name="_Toc9588"/>
      <w:bookmarkStart w:id="29" w:name="_Toc217006896"/>
      <w:r>
        <w:t>1.2.1机床夹具的现状</w:t>
      </w:r>
      <w:bookmarkEnd w:id="26"/>
      <w:bookmarkEnd w:id="27"/>
      <w:bookmarkEnd w:id="28"/>
      <w:bookmarkEnd w:id="29"/>
    </w:p>
    <w:p>
      <w:pPr>
        <w:rPr>
          <w:rFonts w:hint="eastAsia"/>
        </w:rPr>
        <w:sectPr>
          <w:headerReference w:type="default" r:id="rId12"/>
          <w:footerReference w:type="default" r:id="rId13"/>
          <w:pgSz w:w="11906" w:h="16838"/>
          <w:pgMar w:top="1440" w:right="1800" w:bottom="1440" w:left="1800" w:header="851" w:footer="992" w:gutter="0"/>
          <w:pgNumType w:fmt="decimal" w:start="1"/>
          <w:cols w:space="708"/>
          <w:docGrid w:type="lines" w:linePitch="312"/>
        </w:sectPr>
      </w:pPr>
      <w:bookmarkStart w:id="30" w:name="_Toc217032386"/>
      <w:bookmarkStart w:id="31" w:name="_Toc217033479"/>
      <w:bookmarkStart w:id="32" w:name="_Toc217006897"/>
      <w:bookmarkStart w:id="33" w:name="_Toc217035183"/>
      <w:bookmarkStart w:id="34" w:name="_Toc217025214"/>
      <w:bookmarkStart w:id="35" w:name="_Toc217010271"/>
      <w:bookmarkStart w:id="36" w:name="_Toc217032472"/>
      <w:bookmarkStart w:id="37" w:name="_Toc217010019"/>
      <w:r>
        <w:rPr>
          <w:rFonts w:hint="eastAsia"/>
        </w:rPr>
        <w:t>当代社会</w:t>
      </w:r>
      <w:r>
        <w:t>仍然</w:t>
      </w:r>
      <w:r>
        <w:rPr>
          <w:rFonts w:hint="eastAsia"/>
        </w:rPr>
        <w:t>因为</w:t>
      </w:r>
      <w:r>
        <w:t>技术的</w:t>
      </w:r>
      <w:r>
        <w:rPr>
          <w:rFonts w:hint="eastAsia"/>
        </w:rPr>
        <w:t>局限</w:t>
      </w:r>
      <w:r>
        <w:t>以及经济因素的</w:t>
      </w:r>
      <w:r>
        <w:rPr>
          <w:rFonts w:hint="eastAsia"/>
        </w:rPr>
        <w:t>局限使</w:t>
      </w:r>
      <w:r>
        <w:t>夹具设计存在</w:t>
      </w:r>
      <w:r>
        <w:rPr>
          <w:rFonts w:hint="eastAsia"/>
        </w:rPr>
        <w:t>不足</w:t>
      </w:r>
      <w:r>
        <w:t>，</w:t>
      </w:r>
      <w:bookmarkStart w:id="38" w:name="_Toc217032473"/>
      <w:bookmarkStart w:id="39" w:name="_Toc217010020"/>
      <w:bookmarkStart w:id="40" w:name="_Toc217010272"/>
      <w:bookmarkStart w:id="41" w:name="_Toc217006898"/>
      <w:bookmarkStart w:id="42" w:name="_Toc217025215"/>
      <w:bookmarkStart w:id="43" w:name="_Toc217032387"/>
      <w:bookmarkStart w:id="44" w:name="_Toc217033480"/>
      <w:bookmarkStart w:id="45" w:name="_Toc217035184"/>
      <w:bookmarkEnd w:id="30"/>
      <w:bookmarkEnd w:id="31"/>
      <w:bookmarkEnd w:id="32"/>
      <w:bookmarkEnd w:id="33"/>
      <w:bookmarkEnd w:id="34"/>
      <w:bookmarkEnd w:id="35"/>
      <w:bookmarkEnd w:id="36"/>
      <w:bookmarkEnd w:id="37"/>
    </w:p>
    <w:p>
      <w:pPr>
        <w:rPr>
          <w:rFonts w:hint="eastAsia"/>
        </w:rPr>
      </w:pPr>
      <w:r>
        <w:rPr>
          <w:rFonts w:hint="eastAsia"/>
        </w:rPr>
        <w:t>当代社会仍然因为技术的局限以及经济因素的局限使夹具设计存在不足,另一方面,从夹具发展的每一个时期来看，设计夹具时存在一定的耗损，给夹具的发展带来一定阻碍同时也引起机械加工业的损失。就目前来说，数控机床柔性制造技术等的不断发展，夹具的设计必须满足相应的要求。为此，必须做到以下六点：</w:t>
      </w:r>
    </w:p>
    <w:p>
      <w:r>
        <w:t>1）</w:t>
      </w:r>
      <w:bookmarkEnd w:id="38"/>
      <w:bookmarkEnd w:id="39"/>
      <w:bookmarkEnd w:id="40"/>
      <w:bookmarkEnd w:id="41"/>
      <w:bookmarkEnd w:id="42"/>
      <w:bookmarkEnd w:id="43"/>
      <w:bookmarkEnd w:id="44"/>
      <w:bookmarkEnd w:id="45"/>
      <w:r>
        <w:rPr>
          <w:rFonts w:hint="eastAsia"/>
        </w:rPr>
        <w:t>工人组装夹具时要做到快速，这会使工件的加工周期大大缩短进而使每一个工件的成本减少。</w:t>
      </w:r>
    </w:p>
    <w:p>
      <w:bookmarkStart w:id="46" w:name="_Toc217010021"/>
      <w:bookmarkStart w:id="47" w:name="_Toc217025216"/>
      <w:bookmarkStart w:id="48" w:name="_Toc217032388"/>
      <w:bookmarkStart w:id="49" w:name="_Toc217032474"/>
      <w:bookmarkStart w:id="50" w:name="_Toc217006899"/>
      <w:bookmarkStart w:id="51" w:name="_Toc217010273"/>
      <w:bookmarkStart w:id="52" w:name="_Toc217035185"/>
      <w:bookmarkStart w:id="53" w:name="_Toc217033481"/>
      <w:r>
        <w:t>2）</w:t>
      </w:r>
      <w:r>
        <w:rPr>
          <w:rFonts w:hint="eastAsia"/>
        </w:rPr>
        <w:t>加工做到批量化生产</w:t>
      </w:r>
      <w:r>
        <w:t>。</w:t>
      </w:r>
      <w:bookmarkEnd w:id="46"/>
      <w:bookmarkEnd w:id="47"/>
      <w:bookmarkEnd w:id="48"/>
      <w:bookmarkEnd w:id="49"/>
      <w:bookmarkEnd w:id="50"/>
      <w:bookmarkEnd w:id="51"/>
      <w:bookmarkEnd w:id="52"/>
      <w:bookmarkEnd w:id="53"/>
    </w:p>
    <w:p>
      <w:bookmarkStart w:id="54" w:name="_Toc217010022"/>
      <w:bookmarkStart w:id="55" w:name="_Toc217032389"/>
      <w:bookmarkStart w:id="56" w:name="_Toc217035186"/>
      <w:bookmarkStart w:id="57" w:name="_Toc217025217"/>
      <w:bookmarkStart w:id="58" w:name="_Toc217032475"/>
      <w:bookmarkStart w:id="59" w:name="_Toc217033482"/>
      <w:bookmarkStart w:id="60" w:name="_Toc217010274"/>
      <w:r>
        <w:t>3）</w:t>
      </w:r>
      <w:r>
        <w:rPr>
          <w:rFonts w:hint="eastAsia"/>
        </w:rPr>
        <w:t>要把精密加工技术应用于夹具</w:t>
      </w:r>
      <w:r>
        <w:t>。</w:t>
      </w:r>
      <w:bookmarkEnd w:id="54"/>
      <w:bookmarkEnd w:id="55"/>
      <w:bookmarkEnd w:id="56"/>
      <w:bookmarkEnd w:id="57"/>
      <w:bookmarkEnd w:id="58"/>
      <w:bookmarkEnd w:id="59"/>
      <w:bookmarkEnd w:id="60"/>
    </w:p>
    <w:p>
      <w:bookmarkStart w:id="61" w:name="_Toc217025218"/>
      <w:bookmarkStart w:id="62" w:name="_Toc217032390"/>
      <w:bookmarkStart w:id="63" w:name="_Toc217032476"/>
      <w:bookmarkStart w:id="64" w:name="_Toc217033483"/>
      <w:bookmarkStart w:id="65" w:name="_Toc217010023"/>
      <w:bookmarkStart w:id="66" w:name="_Toc217035187"/>
      <w:bookmarkStart w:id="67" w:name="_Toc217010275"/>
      <w:bookmarkStart w:id="68" w:name="_Toc217006900"/>
      <w:r>
        <w:t>4）</w:t>
      </w:r>
      <w:r>
        <w:rPr>
          <w:rFonts w:hint="eastAsia"/>
        </w:rPr>
        <w:t>要把</w:t>
      </w:r>
      <w:r>
        <w:t>现代化制造技术</w:t>
      </w:r>
      <w:r>
        <w:rPr>
          <w:rFonts w:hint="eastAsia"/>
        </w:rPr>
        <w:t>带入到夹具生产中</w:t>
      </w:r>
      <w:r>
        <w:t>。</w:t>
      </w:r>
      <w:bookmarkEnd w:id="61"/>
      <w:bookmarkEnd w:id="62"/>
      <w:bookmarkEnd w:id="63"/>
      <w:bookmarkEnd w:id="64"/>
      <w:bookmarkEnd w:id="65"/>
      <w:bookmarkEnd w:id="66"/>
      <w:bookmarkEnd w:id="67"/>
      <w:bookmarkEnd w:id="68"/>
    </w:p>
    <w:p>
      <w:bookmarkStart w:id="69" w:name="_Toc217025219"/>
      <w:bookmarkStart w:id="70" w:name="_Toc217010024"/>
      <w:bookmarkStart w:id="71" w:name="_Toc217010276"/>
      <w:bookmarkStart w:id="72" w:name="_Toc217035188"/>
      <w:bookmarkStart w:id="73" w:name="_Toc217033484"/>
      <w:bookmarkStart w:id="74" w:name="_Toc217032477"/>
      <w:bookmarkStart w:id="75" w:name="_Toc217032391"/>
      <w:r>
        <w:t>5）</w:t>
      </w:r>
      <w:r>
        <w:rPr>
          <w:rFonts w:hint="eastAsia"/>
        </w:rPr>
        <w:t>要把</w:t>
      </w:r>
      <w:r>
        <w:t>液压</w:t>
      </w:r>
      <w:r>
        <w:rPr>
          <w:rFonts w:hint="eastAsia"/>
        </w:rPr>
        <w:t>和</w:t>
      </w:r>
      <w:r>
        <w:t>气压夹紧</w:t>
      </w:r>
      <w:r>
        <w:rPr>
          <w:rFonts w:hint="eastAsia"/>
        </w:rPr>
        <w:t>技术与夹具的生产相结合</w:t>
      </w:r>
      <w:r>
        <w:t>。</w:t>
      </w:r>
      <w:bookmarkEnd w:id="69"/>
      <w:bookmarkEnd w:id="70"/>
      <w:bookmarkEnd w:id="71"/>
      <w:bookmarkEnd w:id="72"/>
      <w:bookmarkEnd w:id="73"/>
      <w:bookmarkEnd w:id="74"/>
      <w:bookmarkEnd w:id="75"/>
    </w:p>
    <w:p>
      <w:bookmarkStart w:id="76" w:name="_Toc217010025"/>
      <w:bookmarkStart w:id="77" w:name="_Toc217010277"/>
      <w:bookmarkStart w:id="78" w:name="_Toc217025220"/>
      <w:bookmarkStart w:id="79" w:name="_Toc217032478"/>
      <w:bookmarkStart w:id="80" w:name="_Toc217035189"/>
      <w:bookmarkStart w:id="81" w:name="_Toc217032392"/>
      <w:bookmarkStart w:id="82" w:name="_Toc217033485"/>
      <w:r>
        <w:t>6）提高机床夹具的标准化程度。</w:t>
      </w:r>
      <w:bookmarkEnd w:id="76"/>
      <w:bookmarkEnd w:id="77"/>
      <w:bookmarkEnd w:id="78"/>
      <w:bookmarkEnd w:id="79"/>
      <w:bookmarkEnd w:id="80"/>
      <w:bookmarkEnd w:id="81"/>
      <w:bookmarkEnd w:id="82"/>
    </w:p>
    <w:p>
      <w:pPr>
        <w:pStyle w:val="Heading3"/>
      </w:pPr>
      <w:bookmarkStart w:id="83" w:name="_Toc223590151"/>
      <w:bookmarkStart w:id="84" w:name="_Toc8566"/>
      <w:bookmarkStart w:id="85" w:name="_Toc28662"/>
      <w:r>
        <w:t>1.2.2现代机床夹具的发展方向</w:t>
      </w:r>
      <w:bookmarkEnd w:id="83"/>
      <w:bookmarkEnd w:id="84"/>
      <w:bookmarkEnd w:id="85"/>
    </w:p>
    <w:p>
      <w:r>
        <w:rPr>
          <w:rFonts w:hint="eastAsia"/>
        </w:rPr>
        <w:t>就目前我国夹具的发展方向来看，都趋于同一种形式，那就是高效，柔性，精密，标准。下面对这四个方面做进一步了解：</w:t>
      </w:r>
    </w:p>
    <w:p>
      <w:bookmarkStart w:id="86" w:name="_Toc217033488"/>
      <w:bookmarkStart w:id="87" w:name="_Toc217010280"/>
      <w:bookmarkStart w:id="88" w:name="_Toc217010028"/>
      <w:bookmarkStart w:id="89" w:name="_Toc217025223"/>
      <w:bookmarkStart w:id="90" w:name="_Toc217032481"/>
      <w:bookmarkStart w:id="91" w:name="_Toc217035192"/>
      <w:bookmarkStart w:id="92" w:name="_Toc217032395"/>
      <w:r>
        <w:t>1.精密化</w:t>
      </w:r>
      <w:bookmarkEnd w:id="86"/>
      <w:bookmarkEnd w:id="87"/>
      <w:bookmarkEnd w:id="88"/>
      <w:bookmarkEnd w:id="89"/>
      <w:bookmarkEnd w:id="90"/>
      <w:bookmarkEnd w:id="91"/>
      <w:bookmarkEnd w:id="92"/>
      <w:r>
        <w:rPr>
          <w:rFonts w:hint="eastAsia"/>
        </w:rPr>
        <w:t>目前对于工件的使用越来越严格，从另一方面来说就是必须提高夹具的精密度，这样加工出的工件更加优化。</w:t>
      </w:r>
    </w:p>
    <w:p>
      <w:bookmarkStart w:id="93" w:name="_Toc217025224"/>
      <w:bookmarkStart w:id="94" w:name="_Toc217035193"/>
      <w:bookmarkStart w:id="95" w:name="_Toc217032482"/>
      <w:bookmarkStart w:id="96" w:name="_Toc217010029"/>
      <w:bookmarkStart w:id="97" w:name="_Toc217033489"/>
      <w:bookmarkStart w:id="98" w:name="_Toc217032396"/>
      <w:bookmarkStart w:id="99" w:name="_Toc217010281"/>
      <w:r>
        <w:t>2.高效化</w:t>
      </w:r>
      <w:bookmarkEnd w:id="93"/>
      <w:bookmarkEnd w:id="94"/>
      <w:bookmarkEnd w:id="95"/>
      <w:bookmarkEnd w:id="96"/>
      <w:bookmarkEnd w:id="97"/>
      <w:bookmarkEnd w:id="98"/>
      <w:bookmarkEnd w:id="99"/>
      <w:r>
        <w:rPr>
          <w:rFonts w:hint="eastAsia"/>
        </w:rPr>
        <w:t>加工零件其中之一的要求就是高效化，即减少加工时间实现产品利益的最大化。高效化标准是降低工人的工作强度，提高工件的生产效率。高效化的夹具要实现自动化，快速化，装有动力装置如液压或气压装置。</w:t>
      </w:r>
    </w:p>
    <w:p>
      <w:bookmarkStart w:id="100" w:name="_Toc217010030"/>
      <w:bookmarkStart w:id="101" w:name="_Toc217010282"/>
      <w:bookmarkStart w:id="102" w:name="_Toc217025225"/>
      <w:bookmarkStart w:id="103" w:name="_Toc217032397"/>
      <w:bookmarkStart w:id="104" w:name="_Toc217033490"/>
      <w:bookmarkStart w:id="105" w:name="_Toc217032483"/>
      <w:bookmarkStart w:id="106" w:name="_Toc217035194"/>
      <w:r>
        <w:t>3.柔性化</w:t>
      </w:r>
      <w:bookmarkEnd w:id="100"/>
      <w:bookmarkEnd w:id="101"/>
      <w:bookmarkEnd w:id="102"/>
      <w:bookmarkEnd w:id="103"/>
      <w:bookmarkEnd w:id="104"/>
      <w:bookmarkEnd w:id="105"/>
      <w:bookmarkEnd w:id="106"/>
      <w:r>
        <w:rPr>
          <w:rFonts w:hint="eastAsia"/>
        </w:rPr>
        <w:t>当机床夹具因某些因素发生改变时，它可以通过适时地调整继续对工间进行加工不受影响，</w:t>
      </w:r>
      <w:r>
        <w:t>以适应可变因素的能力。</w:t>
      </w:r>
    </w:p>
    <w:p>
      <w:bookmarkStart w:id="107" w:name="_Toc217010283"/>
      <w:bookmarkStart w:id="108" w:name="_Toc217032398"/>
      <w:bookmarkStart w:id="109" w:name="_Toc217010031"/>
      <w:bookmarkStart w:id="110" w:name="_Toc217025226"/>
      <w:bookmarkStart w:id="111" w:name="_Toc217032484"/>
      <w:bookmarkStart w:id="112" w:name="_Toc217035195"/>
      <w:bookmarkStart w:id="113" w:name="_Toc217033491"/>
      <w:r>
        <w:t>4.标准化</w:t>
      </w:r>
      <w:bookmarkEnd w:id="107"/>
      <w:bookmarkEnd w:id="108"/>
      <w:bookmarkEnd w:id="109"/>
      <w:bookmarkEnd w:id="110"/>
      <w:bookmarkEnd w:id="111"/>
      <w:bookmarkEnd w:id="112"/>
      <w:bookmarkEnd w:id="113"/>
      <w:r>
        <w:t xml:space="preserve"> 机床夹具的标准化与通用化是相互</w:t>
      </w:r>
      <w:r>
        <w:rPr>
          <w:rFonts w:hint="eastAsia"/>
        </w:rPr>
        <w:t>关联</w:t>
      </w:r>
      <w:r>
        <w:t>的两个方面。在制</w:t>
      </w:r>
      <w:r>
        <w:rPr>
          <w:rFonts w:hint="eastAsia"/>
        </w:rPr>
        <w:t>做专用</w:t>
      </w:r>
      <w:r>
        <w:t>夹具结构的</w:t>
      </w:r>
      <w:r>
        <w:rPr>
          <w:rFonts w:hint="eastAsia"/>
        </w:rPr>
        <w:t>原则</w:t>
      </w:r>
      <w:r>
        <w:t>上，</w:t>
      </w:r>
      <w:r>
        <w:rPr>
          <w:rFonts w:hint="eastAsia"/>
        </w:rPr>
        <w:t>第一确保</w:t>
      </w:r>
      <w:r>
        <w:t>夹具元件和</w:t>
      </w:r>
      <w:r>
        <w:rPr>
          <w:rFonts w:hint="eastAsia"/>
        </w:rPr>
        <w:t>零</w:t>
      </w:r>
      <w:r>
        <w:t>件的通用化，</w:t>
      </w:r>
      <w:r>
        <w:rPr>
          <w:rFonts w:hint="eastAsia"/>
        </w:rPr>
        <w:t>创</w:t>
      </w:r>
      <w:r>
        <w:t>立类型尺寸</w:t>
      </w:r>
      <w:r>
        <w:rPr>
          <w:rFonts w:hint="eastAsia"/>
        </w:rPr>
        <w:t>方式</w:t>
      </w:r>
      <w:r>
        <w:t>或变型</w:t>
      </w:r>
      <w:r>
        <w:rPr>
          <w:rFonts w:hint="eastAsia"/>
        </w:rPr>
        <w:t>方式</w:t>
      </w:r>
      <w:r>
        <w:t>，以</w:t>
      </w:r>
      <w:r>
        <w:rPr>
          <w:rFonts w:hint="eastAsia"/>
        </w:rPr>
        <w:t>降低</w:t>
      </w:r>
      <w:r>
        <w:t>功能</w:t>
      </w:r>
      <w:r>
        <w:rPr>
          <w:rFonts w:hint="eastAsia"/>
        </w:rPr>
        <w:t>作</w:t>
      </w:r>
      <w:r>
        <w:t>用相</w:t>
      </w:r>
      <w:r>
        <w:rPr>
          <w:rFonts w:hint="eastAsia"/>
        </w:rPr>
        <w:t>似</w:t>
      </w:r>
      <w:r>
        <w:t>的夹具元件和</w:t>
      </w:r>
      <w:r>
        <w:rPr>
          <w:rFonts w:hint="eastAsia"/>
        </w:rPr>
        <w:t>零</w:t>
      </w:r>
      <w:r>
        <w:t>件的</w:t>
      </w:r>
      <w:r>
        <w:rPr>
          <w:rFonts w:hint="eastAsia"/>
        </w:rPr>
        <w:t>类</w:t>
      </w:r>
      <w:r>
        <w:t>型，</w:t>
      </w:r>
      <w:r>
        <w:rPr>
          <w:rFonts w:hint="eastAsia"/>
        </w:rPr>
        <w:t>去</w:t>
      </w:r>
      <w:r>
        <w:t>除</w:t>
      </w:r>
      <w:r>
        <w:rPr>
          <w:rFonts w:hint="eastAsia"/>
        </w:rPr>
        <w:t>相对</w:t>
      </w:r>
      <w:r>
        <w:t>功能</w:t>
      </w:r>
      <w:r>
        <w:rPr>
          <w:rFonts w:hint="eastAsia"/>
        </w:rPr>
        <w:t>不合格</w:t>
      </w:r>
      <w:r>
        <w:t>的结构。通用化</w:t>
      </w:r>
      <w:r>
        <w:rPr>
          <w:rFonts w:hint="eastAsia"/>
        </w:rPr>
        <w:t>的</w:t>
      </w:r>
      <w:r>
        <w:t>方法包</w:t>
      </w:r>
      <w:r>
        <w:rPr>
          <w:rFonts w:hint="eastAsia"/>
        </w:rPr>
        <w:t>含</w:t>
      </w:r>
      <w:r>
        <w:t>部件、</w:t>
      </w:r>
      <w:r>
        <w:rPr>
          <w:rFonts w:hint="eastAsia"/>
        </w:rPr>
        <w:t>零</w:t>
      </w:r>
      <w:r>
        <w:t>件、夹具、</w:t>
      </w:r>
      <w:r>
        <w:rPr>
          <w:rFonts w:hint="eastAsia"/>
        </w:rPr>
        <w:t>毛坯</w:t>
      </w:r>
      <w:r>
        <w:t>和材料的通用化。</w:t>
      </w:r>
    </w:p>
    <w:p>
      <w:pPr>
        <w:pStyle w:val="Heading1"/>
      </w:pPr>
      <w:bookmarkStart w:id="114" w:name="_Toc216962831"/>
      <w:bookmarkStart w:id="115" w:name="_Toc223590152"/>
      <w:bookmarkStart w:id="116" w:name="_Toc11412"/>
    </w:p>
    <w:p/>
    <w:p/>
    <w:p/>
    <w:p>
      <w:pPr>
        <w:sectPr>
          <w:headerReference w:type="default" r:id="rId14"/>
          <w:footerReference w:type="default" r:id="rId15"/>
          <w:type w:val="nextPage"/>
          <w:pgSz w:w="11906" w:h="16838"/>
          <w:pgMar w:top="1440" w:right="1800" w:bottom="1440" w:left="1800" w:header="851" w:footer="992" w:gutter="0"/>
          <w:pgNumType w:fmt="decimal" w:start="2"/>
          <w:cols w:space="708"/>
          <w:titlePg w:val="0"/>
          <w:docGrid w:type="lines" w:linePitch="312"/>
        </w:sectPr>
      </w:pPr>
    </w:p>
    <w:p>
      <w:pPr>
        <w:pStyle w:val="Heading1"/>
      </w:pPr>
      <w:bookmarkStart w:id="117" w:name="_Toc14192"/>
      <w:r>
        <w:t xml:space="preserve">第2章  </w:t>
      </w:r>
      <w:bookmarkEnd w:id="114"/>
      <w:r>
        <w:t>工艺规程设计</w:t>
      </w:r>
      <w:bookmarkEnd w:id="115"/>
      <w:bookmarkEnd w:id="116"/>
      <w:bookmarkEnd w:id="117"/>
    </w:p>
    <w:p>
      <w:pPr>
        <w:pStyle w:val="Heading2"/>
      </w:pPr>
      <w:bookmarkStart w:id="118" w:name="_Toc4860"/>
      <w:bookmarkStart w:id="119" w:name="_Toc19157"/>
      <w:bookmarkStart w:id="120" w:name="_Toc223590153"/>
      <w:bookmarkStart w:id="121" w:name="_Toc216962832"/>
      <w:r>
        <w:t>2.1 零件的分析</w:t>
      </w:r>
      <w:bookmarkEnd w:id="118"/>
      <w:bookmarkEnd w:id="119"/>
      <w:bookmarkEnd w:id="120"/>
      <w:bookmarkEnd w:id="121"/>
    </w:p>
    <w:p>
      <w:pPr>
        <w:pStyle w:val="Heading3"/>
      </w:pPr>
      <w:bookmarkStart w:id="122" w:name="_Toc223590154"/>
      <w:bookmarkStart w:id="123" w:name="_Toc217025229"/>
      <w:bookmarkStart w:id="124" w:name="_Toc9369"/>
      <w:bookmarkStart w:id="125" w:name="_Toc30956"/>
      <w:r>
        <w:t>2.1.1零件的作用</w:t>
      </w:r>
      <w:bookmarkEnd w:id="122"/>
      <w:bookmarkEnd w:id="123"/>
      <w:bookmarkEnd w:id="124"/>
      <w:bookmarkEnd w:id="125"/>
    </w:p>
    <w:p>
      <w:pPr>
        <w:spacing w:line="360" w:lineRule="auto"/>
        <w:ind w:firstLine="480" w:firstLineChars="200"/>
        <w:jc w:val="left"/>
        <w:rPr>
          <w:rFonts w:hint="eastAsia"/>
        </w:rPr>
      </w:pPr>
      <w:r>
        <w:rPr>
          <w:rFonts w:hint="eastAsia"/>
          <w:sz w:val="24"/>
        </w:rPr>
        <w:t>根据任务书指示,此次设计要求是对开式滑动轴承座。这种设计应注意一些问题如避免横行的错位，此外对中性要好可以更稳定的加工工件，把部分面设计成阶梯形形状可以很好的解决上述问题。同时轴瓦也是部分式的，目的是因为下轴瓦承受了大部分的轴承力。为了节约贵金属和其他的要求，在轴瓦的内表面注上轴承衬，不仅节约成本也使轴承强度加强。还应设有油槽，位置要位于不受承载力的地方使润滑油在油槽和油孔之间流通。轴承座，部分轴瓦，双头螺柱，轴承盖共同组成了对开式滑动轴承。轴承的剖分面尽量与载荷力方向差不多垂直，往往轴承的剖分面是(也有做成倾斜的)水平的。此样轴承装拆快捷，此外工作中必定有磨损，这样的设计及时磨损后可以调节垫片厚度来使轴承间隙最佳。</w:t>
      </w:r>
    </w:p>
    <w:p>
      <w:pPr>
        <w:spacing w:line="360" w:lineRule="auto"/>
        <w:ind w:firstLine="480" w:firstLineChars="200"/>
        <w:jc w:val="left"/>
      </w:pPr>
      <w:r>
        <w:rPr>
          <w:rFonts w:hint="eastAsia"/>
          <w:sz w:val="24"/>
        </w:rPr>
        <w:t>因为零件用途的巨大地位，故必定要分析它成型和机加工的工艺过程，并制作它的相对主要夹具来相对它主要工序制作特殊的夹具设计。</w:t>
      </w:r>
    </w:p>
    <w:p>
      <w:pPr>
        <w:pStyle w:val="Heading3"/>
      </w:pPr>
      <w:bookmarkStart w:id="126" w:name="_Toc29139"/>
      <w:bookmarkStart w:id="127" w:name="_Toc223590155"/>
      <w:bookmarkStart w:id="128" w:name="_Toc24482"/>
      <w:r>
        <w:t>2.1.2零件的工艺分析</w:t>
      </w:r>
      <w:bookmarkEnd w:id="126"/>
      <w:bookmarkEnd w:id="127"/>
      <w:bookmarkEnd w:id="128"/>
    </w:p>
    <w:p>
      <w:pPr>
        <w:keepNext w:val="0"/>
        <w:keepLines w:val="0"/>
        <w:pageBreakBefore w:val="0"/>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pPr>
      <w:r>
        <w:rPr>
          <w:sz w:val="24"/>
        </w:rPr>
        <w:t>1、零件形状：</w:t>
      </w:r>
    </w:p>
    <w:p>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480" w:leftChars="0" w:rightChars="0" w:firstLineChars="200"/>
        <w:jc w:val="left"/>
        <w:textAlignment w:val="auto"/>
        <w:outlineLvl w:val="9"/>
        <w:rPr>
          <w:rFonts w:hint="eastAsia"/>
        </w:rPr>
        <w:sectPr>
          <w:headerReference w:type="default" r:id="rId16"/>
          <w:footerReference w:type="default" r:id="rId17"/>
          <w:type w:val="nextPage"/>
          <w:pgSz w:w="11906" w:h="16838"/>
          <w:pgMar w:top="1440" w:right="1800" w:bottom="1440" w:left="1800" w:header="851" w:footer="992" w:gutter="0"/>
          <w:pgNumType w:fmt="decimal" w:start="3"/>
          <w:cols w:space="708"/>
          <w:titlePg w:val="0"/>
          <w:docGrid w:type="lines" w:linePitch="312"/>
        </w:sectPr>
      </w:pPr>
      <w:r>
        <w:rPr>
          <w:rFonts w:hint="eastAsia"/>
          <w:sz w:val="24"/>
        </w:rPr>
        <w:t>此次设计的对中开式滑动轴承</w:t>
      </w:r>
      <w:r>
        <w:rPr>
          <w:sz w:val="24"/>
        </w:rPr>
        <w:t>由轴承座</w:t>
      </w:r>
      <w:r>
        <w:rPr>
          <w:rFonts w:hint="eastAsia"/>
          <w:sz w:val="24"/>
        </w:rPr>
        <w:t>，</w:t>
      </w:r>
      <w:r>
        <w:rPr>
          <w:sz w:val="24"/>
        </w:rPr>
        <w:t>剖分式轴</w:t>
      </w:r>
      <w:r>
        <w:rPr>
          <w:rFonts w:hint="eastAsia"/>
          <w:sz w:val="24"/>
        </w:rPr>
        <w:t>，</w:t>
      </w:r>
      <w:r>
        <w:rPr>
          <w:sz w:val="24"/>
        </w:rPr>
        <w:t>瓦轴承盖</w:t>
      </w:r>
      <w:r>
        <w:rPr>
          <w:rFonts w:hint="eastAsia"/>
          <w:sz w:val="24"/>
        </w:rPr>
        <w:t>与</w:t>
      </w:r>
      <w:r>
        <w:rPr>
          <w:sz w:val="24"/>
        </w:rPr>
        <w:t>双头螺柱等</w:t>
      </w:r>
      <w:r>
        <w:rPr>
          <w:rFonts w:hint="eastAsia"/>
          <w:sz w:val="24"/>
        </w:rPr>
        <w:t>零件构成</w:t>
      </w:r>
      <w:r>
        <w:rPr>
          <w:sz w:val="24"/>
        </w:rPr>
        <w:t>，</w:t>
      </w:r>
      <w:r>
        <w:rPr>
          <w:rFonts w:hint="eastAsia"/>
          <w:sz w:val="24"/>
        </w:rPr>
        <w:t>其中轴承座和轴承盖是该件的主要构成部分，结合的面利用阶梯状接触式结构来方便后面装配对和并经受更大的径向冲击载荷力，由于组合的两零件结构较为复杂故</w:t>
      </w:r>
      <w:r>
        <w:rPr>
          <w:sz w:val="24"/>
        </w:rPr>
        <w:t>需要我们采用铸造工艺来进行下料完成初步造型。</w:t>
      </w:r>
      <w:r>
        <w:rPr>
          <w:rFonts w:hint="eastAsia"/>
          <w:sz w:val="24"/>
        </w:rPr>
        <w:t>依据</w:t>
      </w:r>
      <w:r>
        <w:rPr>
          <w:sz w:val="24"/>
        </w:rPr>
        <w:t>工艺</w:t>
      </w:r>
      <w:r>
        <w:rPr>
          <w:rFonts w:hint="eastAsia"/>
          <w:sz w:val="24"/>
        </w:rPr>
        <w:t>生产</w:t>
      </w:r>
      <w:r>
        <w:rPr>
          <w:sz w:val="24"/>
        </w:rPr>
        <w:t>过程中</w:t>
      </w:r>
      <w:r>
        <w:rPr>
          <w:rFonts w:hint="eastAsia"/>
          <w:sz w:val="24"/>
        </w:rPr>
        <w:t>着重</w:t>
      </w:r>
      <w:r>
        <w:rPr>
          <w:sz w:val="24"/>
        </w:rPr>
        <w:t>加工</w:t>
      </w:r>
      <w:r>
        <w:rPr>
          <w:rFonts w:hint="eastAsia"/>
          <w:sz w:val="24"/>
        </w:rPr>
        <w:t>的</w:t>
      </w:r>
      <w:r>
        <w:rPr>
          <w:sz w:val="24"/>
        </w:rPr>
        <w:t>面是</w:t>
      </w:r>
      <w:r>
        <w:rPr>
          <w:rFonts w:hint="eastAsia"/>
          <w:sz w:val="24"/>
        </w:rPr>
        <w:t>轴承座的底面部分以及和两零件拼合部位的阶梯面部分。与此根据零件的外面形状可以分析工件的不同螺孔和安装通孔端面都必定要采用加工来方便后面安装，底部是近四方形，是整个夹具的基准面可以通过刮研工艺达到</w:t>
      </w:r>
      <w:r>
        <w:rPr>
          <w:rFonts w:hint="eastAsia"/>
          <w:sz w:val="24"/>
          <w:lang w:eastAsia="zh-CN"/>
        </w:rPr>
        <w:t>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0" w:leftChars="0" w:rightChars="0" w:firstLineChars="0"/>
        <w:jc w:val="center"/>
        <w:textAlignment w:val="auto"/>
        <w:outlineLvl w:val="9"/>
      </w:pPr>
      <w:r>
        <w:rPr>
          <w:rFonts w:ascii="宋体" w:eastAsia="宋体" w:hAnsi="宋体" w:cs="宋体"/>
          <w:kern w:val="0"/>
          <w:sz w:val="24"/>
          <w:szCs w:val="24"/>
          <w:lang w:val="en-US" w:eastAsia="zh-CN"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5" type="#_x0000_t75" style="width:466.5pt;height:237.75pt;mso-position-horizontal-relative:page;mso-position-vertical-relative:page;mso-wrap-style:square" filled="f" stroked="f">
            <v:stroke linestyle="single"/>
            <v:imagedata r:id="rId18" r:href="rId19" o:title="IMG_256"/>
            <v:path o:extrusionok="f"/>
            <o:lock v:ext="edit" aspectratio="t"/>
          </v:shape>
        </w:pict>
      </w:r>
    </w:p>
    <w:p>
      <w:pPr>
        <w:keepNext w:val="0"/>
        <w:keepLines w:val="0"/>
        <w:pageBreakBefore w:val="0"/>
        <w:widowControl/>
        <w:suppressLineNumbers w:val="0"/>
        <w:kinsoku/>
        <w:wordWrap/>
        <w:overflowPunct/>
        <w:topLinePunct w:val="0"/>
        <w:autoSpaceDE/>
        <w:autoSpaceDN/>
        <w:bidi w:val="0"/>
        <w:adjustRightInd/>
        <w:snapToGrid/>
        <w:spacing w:line="360" w:lineRule="auto"/>
        <w:ind w:left="0" w:right="0" w:firstLine="0" w:leftChars="0" w:rightChars="0" w:firstLineChars="0"/>
        <w:jc w:val="center"/>
        <w:textAlignment w:val="auto"/>
        <w:outlineLvl w:val="9"/>
      </w:pPr>
      <w:r>
        <w:rPr>
          <w:rFonts w:ascii="宋体" w:eastAsia="宋体" w:hAnsi="宋体" w:cs="宋体"/>
          <w:kern w:val="0"/>
          <w:sz w:val="24"/>
          <w:szCs w:val="24"/>
          <w:lang w:val="en-US" w:eastAsia="zh-CN" w:bidi="ar-SA"/>
        </w:rPr>
        <w:pict>
          <v:shape id="图片 6" o:spid="_x0000_i1026" type="#_x0000_t75" style="width:474.75pt;height:238.5pt;mso-position-horizontal-relative:page;mso-position-vertical-relative:page;mso-wrap-style:square" filled="f" stroked="f">
            <v:stroke linestyle="single"/>
            <v:imagedata r:id="rId20" r:href="rId21" o:title="IMG_256"/>
            <v:path o:extrusionok="f"/>
            <o:lock v:ext="edit" aspectratio="t"/>
          </v:shape>
        </w:pict>
      </w:r>
      <w:r>
        <w:rPr>
          <w:rFonts w:ascii="黑体" w:eastAsia="黑体" w:hAnsi="黑体" w:cs="黑体" w:hint="eastAsia"/>
          <w:sz w:val="21"/>
          <w:szCs w:val="21"/>
        </w:rPr>
        <w:t>图2.</w:t>
      </w:r>
      <w:r>
        <w:rPr>
          <w:rFonts w:ascii="黑体" w:eastAsia="黑体" w:hAnsi="黑体" w:cs="黑体" w:hint="eastAsia"/>
          <w:sz w:val="21"/>
          <w:szCs w:val="21"/>
          <w:lang w:val="en-US" w:eastAsia="zh-CN"/>
        </w:rPr>
        <w:t>1</w:t>
      </w:r>
      <w:r>
        <w:rPr>
          <w:rFonts w:ascii="黑体" w:eastAsia="黑体" w:hAnsi="黑体" w:cs="黑体" w:hint="eastAsia"/>
          <w:sz w:val="21"/>
          <w:szCs w:val="21"/>
        </w:rPr>
        <w:t>轴承上盖零件图</w:t>
      </w:r>
    </w:p>
    <w:p>
      <w:r>
        <w:rPr>
          <w:rFonts w:hint="eastAsia"/>
        </w:rPr>
        <w:t>本次设计的滑柱式钻床夹具加工轴承盖上直径为5的油孔，这个专用夹具解决了普通夹具在圆弧面加工时钻头折断，位置尺寸的偏差错误，如果不解决加工过程中钻头折断会伤到工人，加工的效率下降。为了改善设计提高工作效率以及保证操作者的安全性，本次设计如下的滑柱式钻孔专用夹具来加工直径5小孔。</w:t>
      </w:r>
    </w:p>
    <w:p>
      <w:bookmarkStart w:id="129" w:name="_Toc216962833"/>
      <w:bookmarkStart w:id="130" w:name="_Toc223590156"/>
      <w:r>
        <w:t>2、</w:t>
      </w:r>
      <w:r>
        <w:rPr>
          <w:rFonts w:hint="eastAsia"/>
        </w:rPr>
        <w:t>轴承座上盖的</w:t>
      </w:r>
      <w:r>
        <w:t>技术要求如下：</w:t>
      </w:r>
    </w:p>
    <w:p>
      <w:pPr>
        <w:sectPr>
          <w:headerReference w:type="default" r:id="rId22"/>
          <w:footerReference w:type="default" r:id="rId23"/>
          <w:type w:val="nextPage"/>
          <w:pgSz w:w="11906" w:h="16838"/>
          <w:pgMar w:top="1440" w:right="1800" w:bottom="1440" w:left="1800" w:header="851" w:footer="992" w:gutter="0"/>
          <w:pgNumType w:fmt="decimal" w:start="4"/>
          <w:cols w:space="708"/>
          <w:titlePg w:val="0"/>
          <w:docGrid w:type="lines" w:linePitch="312"/>
        </w:sectPr>
      </w:pPr>
      <w:r>
        <w:rPr>
          <w:rFonts w:hint="eastAsia"/>
          <w:lang w:val="en-US" w:eastAsia="zh-CN"/>
        </w:rPr>
        <w:t xml:space="preserve">    </w:t>
      </w:r>
      <w:r>
        <w:t xml:space="preserve">（1）尺寸精度  </w:t>
      </w:r>
      <w:r>
        <w:rPr>
          <w:rFonts w:hint="eastAsia"/>
        </w:rPr>
        <w:t>轴承座上盖的剖分面</w:t>
      </w:r>
      <w:r>
        <w:t>内孔的尺寸精度直径</w:t>
      </w:r>
      <w:r>
        <w:rPr>
          <w:rFonts w:hint="eastAsia"/>
        </w:rPr>
        <w:t>105（+0.06,+0.03）</w:t>
      </w:r>
      <w:r>
        <w:t>、要求表面粗糙度</w:t>
      </w:r>
      <w:r>
        <w:rPr>
          <w:rFonts w:hint="eastAsia"/>
        </w:rPr>
        <w:t>6.3</w:t>
      </w:r>
      <w:r>
        <w:t>，</w:t>
      </w:r>
      <w:r>
        <w:rPr>
          <w:rFonts w:hint="eastAsia"/>
        </w:rPr>
        <w:t>对侧面靠山的垂直度要求为0.03</w:t>
      </w:r>
      <w:r>
        <w:rPr>
          <w:rFonts w:hint="eastAsia"/>
          <w:lang w:eastAsia="zh-CN"/>
        </w:rPr>
        <w:t>。</w:t>
      </w:r>
    </w:p>
    <w:p>
      <w:pPr>
        <w:spacing w:line="360" w:lineRule="auto"/>
        <w:ind w:firstLine="480" w:firstLineChars="200"/>
      </w:pPr>
      <w:r>
        <w:rPr>
          <w:sz w:val="24"/>
        </w:rPr>
        <w:t>（2）</w:t>
      </w:r>
      <w:r>
        <w:rPr>
          <w:rFonts w:hint="eastAsia"/>
          <w:sz w:val="24"/>
        </w:rPr>
        <w:t>轴承座和轴承盖结合处的接触面处有公差尺寸10</w:t>
      </w:r>
      <w:r>
        <w:rPr>
          <w:rFonts w:hint="eastAsia"/>
          <w:sz w:val="24"/>
        </w:rPr>
        <w:t>±</w:t>
      </w:r>
      <w:r>
        <w:rPr>
          <w:rFonts w:hint="eastAsia"/>
          <w:sz w:val="24"/>
        </w:rPr>
        <w:t>0.</w:t>
      </w:r>
      <w:r>
        <w:t xml:space="preserve"> </w:t>
      </w:r>
      <w:r>
        <w:rPr>
          <w:rFonts w:hint="eastAsia"/>
          <w:sz w:val="24"/>
        </w:rPr>
        <w:t>03以及开档公差尺寸120（-0.02，-0.05）不断确保，粗糙度的值是3.2，两接触面彼此的之间垂直度的要求是0.03</w:t>
      </w:r>
      <w:r>
        <w:rPr>
          <w:rFonts w:hint="eastAsia"/>
          <w:sz w:val="24"/>
          <w:lang w:eastAsia="zh-CN"/>
        </w:rPr>
        <w:t>。</w:t>
      </w:r>
    </w:p>
    <w:p>
      <w:pPr>
        <w:spacing w:line="360" w:lineRule="auto"/>
        <w:ind w:firstLine="480" w:firstLineChars="200"/>
      </w:pPr>
      <w:r>
        <w:rPr>
          <w:sz w:val="24"/>
        </w:rPr>
        <w:t>（3）</w:t>
      </w:r>
      <w:r>
        <w:rPr>
          <w:rFonts w:hint="eastAsia"/>
          <w:sz w:val="24"/>
        </w:rPr>
        <w:t>轴承座上盖零件还有两个直径为13内孔以及M20螺钉安装孔以及其端面需要进行加工，粗糙度为6.3</w:t>
      </w:r>
      <w:r>
        <w:rPr>
          <w:rFonts w:hint="eastAsia"/>
          <w:sz w:val="24"/>
          <w:lang w:eastAsia="zh-CN"/>
        </w:rPr>
        <w:t>。</w:t>
      </w:r>
    </w:p>
    <w:p>
      <w:pPr>
        <w:spacing w:line="360" w:lineRule="auto"/>
        <w:ind w:firstLine="480" w:firstLineChars="200"/>
        <w:rPr>
          <w:rFonts w:hint="eastAsia"/>
        </w:rPr>
      </w:pPr>
      <w:r>
        <w:rPr>
          <w:rFonts w:hint="eastAsia"/>
          <w:sz w:val="24"/>
        </w:rPr>
        <w:t xml:space="preserve"> </w:t>
      </w:r>
      <w:r>
        <w:rPr>
          <w:sz w:val="24"/>
        </w:rPr>
        <w:t>（</w:t>
      </w:r>
      <w:r>
        <w:rPr>
          <w:rFonts w:hint="eastAsia"/>
          <w:sz w:val="24"/>
        </w:rPr>
        <w:t>4</w:t>
      </w:r>
      <w:r>
        <w:rPr>
          <w:sz w:val="24"/>
        </w:rPr>
        <w:t>）</w:t>
      </w:r>
      <w:r>
        <w:rPr>
          <w:rFonts w:hint="eastAsia"/>
          <w:sz w:val="24"/>
        </w:rPr>
        <w:t>零件的尺寸80左右侧面是后续加工校正的一侧基准需要进行铣削，粗糙度为6.3</w:t>
      </w:r>
      <w:r>
        <w:rPr>
          <w:rFonts w:hint="eastAsia"/>
          <w:sz w:val="24"/>
          <w:lang w:eastAsia="zh-CN"/>
        </w:rPr>
        <w:t>。</w:t>
      </w:r>
    </w:p>
    <w:p>
      <w:pPr>
        <w:pStyle w:val="Heading2"/>
      </w:pPr>
      <w:bookmarkStart w:id="131" w:name="_Toc25702"/>
      <w:bookmarkStart w:id="132" w:name="_Toc2294"/>
      <w:r>
        <w:t>2.2</w:t>
      </w:r>
      <w:bookmarkEnd w:id="129"/>
      <w:r>
        <w:t>毛坏的选择</w:t>
      </w:r>
      <w:bookmarkEnd w:id="130"/>
      <w:bookmarkEnd w:id="131"/>
      <w:bookmarkEnd w:id="132"/>
    </w:p>
    <w:p>
      <w:pPr>
        <w:spacing w:line="360" w:lineRule="auto"/>
        <w:ind w:firstLine="480" w:firstLineChars="200"/>
        <w:jc w:val="left"/>
        <w:rPr>
          <w:rFonts w:hint="eastAsia"/>
          <w:b/>
          <w:bCs/>
          <w:szCs w:val="21"/>
        </w:rPr>
      </w:pPr>
      <w:r>
        <w:rPr>
          <w:sz w:val="24"/>
        </w:rPr>
        <w:t>根据零件图</w:t>
      </w:r>
      <w:r>
        <w:rPr>
          <w:rFonts w:hint="eastAsia"/>
          <w:sz w:val="24"/>
        </w:rPr>
        <w:t>了解</w:t>
      </w:r>
      <w:r>
        <w:rPr>
          <w:sz w:val="24"/>
        </w:rPr>
        <w:t>，零件</w:t>
      </w:r>
      <w:r>
        <w:rPr>
          <w:rFonts w:hint="eastAsia"/>
          <w:sz w:val="24"/>
        </w:rPr>
        <w:t>应选用</w:t>
      </w:r>
      <w:r>
        <w:rPr>
          <w:sz w:val="24"/>
        </w:rPr>
        <w:t>灰口铸铁，零件</w:t>
      </w:r>
      <w:r>
        <w:rPr>
          <w:rFonts w:hint="eastAsia"/>
          <w:sz w:val="24"/>
        </w:rPr>
        <w:t>的外形不规则</w:t>
      </w:r>
      <w:r>
        <w:rPr>
          <w:sz w:val="24"/>
        </w:rPr>
        <w:t>，外</w:t>
      </w:r>
      <w:r>
        <w:rPr>
          <w:rFonts w:hint="eastAsia"/>
          <w:sz w:val="24"/>
        </w:rPr>
        <w:t>表</w:t>
      </w:r>
      <w:r>
        <w:rPr>
          <w:sz w:val="24"/>
        </w:rPr>
        <w:t>形</w:t>
      </w:r>
      <w:r>
        <w:rPr>
          <w:rFonts w:hint="eastAsia"/>
          <w:sz w:val="24"/>
        </w:rPr>
        <w:t>状比</w:t>
      </w:r>
      <w:r>
        <w:rPr>
          <w:sz w:val="24"/>
        </w:rPr>
        <w:t>较</w:t>
      </w:r>
      <w:r>
        <w:rPr>
          <w:rFonts w:hint="eastAsia"/>
          <w:sz w:val="24"/>
        </w:rPr>
        <w:t>繁</w:t>
      </w:r>
      <w:r>
        <w:rPr>
          <w:sz w:val="24"/>
        </w:rPr>
        <w:t>杂，</w:t>
      </w:r>
      <w:r>
        <w:rPr>
          <w:rFonts w:hint="eastAsia"/>
          <w:sz w:val="24"/>
        </w:rPr>
        <w:t>目的是确保</w:t>
      </w:r>
      <w:r>
        <w:rPr>
          <w:sz w:val="24"/>
        </w:rPr>
        <w:t>准确造型并</w:t>
      </w:r>
      <w:r>
        <w:rPr>
          <w:rFonts w:hint="eastAsia"/>
          <w:sz w:val="24"/>
        </w:rPr>
        <w:t>减低</w:t>
      </w:r>
      <w:r>
        <w:rPr>
          <w:sz w:val="24"/>
        </w:rPr>
        <w:t>加工</w:t>
      </w:r>
      <w:r>
        <w:rPr>
          <w:rFonts w:hint="eastAsia"/>
          <w:sz w:val="24"/>
        </w:rPr>
        <w:t>切削</w:t>
      </w:r>
      <w:r>
        <w:rPr>
          <w:sz w:val="24"/>
        </w:rPr>
        <w:t>余量，</w:t>
      </w:r>
      <w:r>
        <w:rPr>
          <w:rFonts w:hint="eastAsia"/>
          <w:sz w:val="24"/>
        </w:rPr>
        <w:t>降低工作</w:t>
      </w:r>
      <w:r>
        <w:rPr>
          <w:sz w:val="24"/>
        </w:rPr>
        <w:t>强度，</w:t>
      </w:r>
      <w:r>
        <w:rPr>
          <w:rFonts w:hint="eastAsia"/>
          <w:sz w:val="24"/>
        </w:rPr>
        <w:t>大大上升</w:t>
      </w:r>
      <w:r>
        <w:rPr>
          <w:sz w:val="24"/>
        </w:rPr>
        <w:t>劳动效率，</w:t>
      </w:r>
      <w:r>
        <w:rPr>
          <w:rFonts w:hint="eastAsia"/>
          <w:sz w:val="24"/>
        </w:rPr>
        <w:t>与此照</w:t>
      </w:r>
      <w:r>
        <w:rPr>
          <w:sz w:val="24"/>
        </w:rPr>
        <w:t>顾</w:t>
      </w:r>
      <w:r>
        <w:rPr>
          <w:rFonts w:hint="eastAsia"/>
          <w:sz w:val="24"/>
        </w:rPr>
        <w:t>此</w:t>
      </w:r>
      <w:r>
        <w:rPr>
          <w:sz w:val="24"/>
        </w:rPr>
        <w:t>次大批</w:t>
      </w:r>
      <w:r>
        <w:rPr>
          <w:rFonts w:hint="eastAsia"/>
          <w:sz w:val="24"/>
        </w:rPr>
        <w:t>量</w:t>
      </w:r>
      <w:r>
        <w:rPr>
          <w:sz w:val="24"/>
        </w:rPr>
        <w:t>生产的生产</w:t>
      </w:r>
      <w:r>
        <w:rPr>
          <w:rFonts w:hint="eastAsia"/>
          <w:sz w:val="24"/>
        </w:rPr>
        <w:t>需</w:t>
      </w:r>
      <w:r>
        <w:rPr>
          <w:sz w:val="24"/>
        </w:rPr>
        <w:t>求，</w:t>
      </w:r>
      <w:r>
        <w:rPr>
          <w:rFonts w:hint="eastAsia"/>
          <w:sz w:val="24"/>
        </w:rPr>
        <w:t>所以采</w:t>
      </w:r>
      <w:r>
        <w:rPr>
          <w:sz w:val="24"/>
        </w:rPr>
        <w:t>用铸造毛坯工艺</w:t>
      </w:r>
      <w:r>
        <w:rPr>
          <w:rFonts w:hint="eastAsia"/>
          <w:sz w:val="24"/>
        </w:rPr>
        <w:t>的制作</w:t>
      </w:r>
      <w:r>
        <w:rPr>
          <w:sz w:val="24"/>
        </w:rPr>
        <w:t>，这</w:t>
      </w:r>
      <w:r>
        <w:rPr>
          <w:rFonts w:hint="eastAsia"/>
          <w:sz w:val="24"/>
        </w:rPr>
        <w:t>种</w:t>
      </w:r>
      <w:r>
        <w:rPr>
          <w:sz w:val="24"/>
        </w:rPr>
        <w:t>下料</w:t>
      </w:r>
      <w:r>
        <w:rPr>
          <w:rFonts w:hint="eastAsia"/>
          <w:sz w:val="24"/>
        </w:rPr>
        <w:t>的</w:t>
      </w:r>
      <w:r>
        <w:rPr>
          <w:sz w:val="24"/>
        </w:rPr>
        <w:t>方</w:t>
      </w:r>
      <w:r>
        <w:rPr>
          <w:rFonts w:hint="eastAsia"/>
          <w:sz w:val="24"/>
        </w:rPr>
        <w:t>法能够使</w:t>
      </w:r>
      <w:r>
        <w:rPr>
          <w:sz w:val="24"/>
        </w:rPr>
        <w:t>毛坯形状</w:t>
      </w:r>
      <w:r>
        <w:rPr>
          <w:rFonts w:hint="eastAsia"/>
          <w:sz w:val="24"/>
        </w:rPr>
        <w:t>和</w:t>
      </w:r>
      <w:r>
        <w:rPr>
          <w:sz w:val="24"/>
        </w:rPr>
        <w:t>成品</w:t>
      </w:r>
      <w:r>
        <w:rPr>
          <w:rFonts w:hint="eastAsia"/>
          <w:sz w:val="24"/>
        </w:rPr>
        <w:t>近似</w:t>
      </w:r>
      <w:r>
        <w:rPr>
          <w:sz w:val="24"/>
        </w:rPr>
        <w:t>，加工</w:t>
      </w:r>
      <w:r>
        <w:rPr>
          <w:rFonts w:hint="eastAsia"/>
          <w:sz w:val="24"/>
        </w:rPr>
        <w:t>快速</w:t>
      </w:r>
      <w:r>
        <w:rPr>
          <w:sz w:val="24"/>
        </w:rPr>
        <w:t>，省</w:t>
      </w:r>
      <w:r>
        <w:rPr>
          <w:rFonts w:hint="eastAsia"/>
          <w:sz w:val="24"/>
        </w:rPr>
        <w:t>时</w:t>
      </w:r>
      <w:r>
        <w:rPr>
          <w:sz w:val="24"/>
        </w:rPr>
        <w:t>省料。</w:t>
      </w:r>
      <w:r>
        <w:rPr>
          <w:rFonts w:hint="eastAsia"/>
          <w:sz w:val="24"/>
        </w:rPr>
        <w:t>此时</w:t>
      </w:r>
      <w:r>
        <w:rPr>
          <w:sz w:val="24"/>
        </w:rPr>
        <w:t>我们</w:t>
      </w:r>
      <w:r>
        <w:rPr>
          <w:rFonts w:hint="eastAsia"/>
          <w:sz w:val="24"/>
        </w:rPr>
        <w:t>应该</w:t>
      </w:r>
      <w:r>
        <w:rPr>
          <w:sz w:val="24"/>
        </w:rPr>
        <w:t>选</w:t>
      </w:r>
      <w:r>
        <w:rPr>
          <w:rFonts w:hint="eastAsia"/>
          <w:sz w:val="24"/>
        </w:rPr>
        <w:t>用</w:t>
      </w:r>
      <w:r>
        <w:rPr>
          <w:sz w:val="24"/>
        </w:rPr>
        <w:t>金属型来</w:t>
      </w:r>
      <w:r>
        <w:rPr>
          <w:rFonts w:hint="eastAsia"/>
          <w:sz w:val="24"/>
        </w:rPr>
        <w:t xml:space="preserve"> 采用</w:t>
      </w:r>
      <w:r>
        <w:rPr>
          <w:sz w:val="24"/>
        </w:rPr>
        <w:t>铸造加工，毛胚</w:t>
      </w:r>
      <w:r>
        <w:rPr>
          <w:rFonts w:hint="eastAsia"/>
          <w:sz w:val="24"/>
        </w:rPr>
        <w:t>的</w:t>
      </w:r>
      <w:r>
        <w:rPr>
          <w:sz w:val="24"/>
        </w:rPr>
        <w:t>余量</w:t>
      </w:r>
      <w:r>
        <w:rPr>
          <w:rFonts w:hint="eastAsia"/>
          <w:sz w:val="24"/>
          <w:lang w:eastAsia="zh-CN"/>
        </w:rPr>
        <w:t>为</w:t>
      </w:r>
      <w:r>
        <w:rPr>
          <w:rFonts w:hint="eastAsia"/>
          <w:sz w:val="24"/>
          <w:lang w:val="en-US" w:eastAsia="zh-CN"/>
        </w:rPr>
        <w:t>2-3m。</w:t>
      </w:r>
      <w:r>
        <w:pict>
          <v:shape id="图片 1" o:spid="_x0000_i1027" type="#_x0000_t75" style="width:432.4pt;height:307.35pt;mso-position-horizontal-relative:page;mso-position-vertical-relative:page;mso-wrap-style:square" filled="f" stroked="f">
            <v:stroke linestyle="single"/>
            <v:imagedata r:id="rId24" o:title=""/>
            <v:path o:extrusionok="f"/>
            <o:lock v:ext="edit" aspectratio="t"/>
          </v:shape>
        </w:pict>
      </w:r>
    </w:p>
    <w:p>
      <w:pPr>
        <w:spacing w:line="400" w:lineRule="exact"/>
        <w:jc w:val="center"/>
        <w:rPr>
          <w:rFonts w:ascii="黑体" w:eastAsia="黑体" w:hAnsi="黑体" w:cs="黑体" w:hint="eastAsia"/>
          <w:b/>
          <w:bCs/>
          <w:sz w:val="21"/>
          <w:szCs w:val="21"/>
        </w:rPr>
        <w:sectPr>
          <w:headerReference w:type="default" r:id="rId25"/>
          <w:footerReference w:type="default" r:id="rId26"/>
          <w:type w:val="nextPage"/>
          <w:pgSz w:w="11906" w:h="16838"/>
          <w:pgMar w:top="1440" w:right="1800" w:bottom="1440" w:left="1800" w:header="851" w:footer="992" w:gutter="0"/>
          <w:pgNumType w:fmt="decimal" w:start="5"/>
          <w:cols w:space="708"/>
          <w:titlePg w:val="0"/>
          <w:docGrid w:type="lines" w:linePitch="312"/>
        </w:sectPr>
      </w:pPr>
      <w:r>
        <w:rPr>
          <w:rFonts w:ascii="黑体" w:eastAsia="黑体" w:hAnsi="黑体" w:cs="黑体" w:hint="eastAsia"/>
          <w:b/>
          <w:bCs/>
          <w:sz w:val="21"/>
          <w:szCs w:val="21"/>
        </w:rPr>
        <w:t>图2.</w:t>
      </w:r>
      <w:r>
        <w:rPr>
          <w:rFonts w:ascii="黑体" w:eastAsia="黑体" w:hAnsi="黑体" w:cs="黑体" w:hint="eastAsia"/>
          <w:b/>
          <w:bCs/>
          <w:sz w:val="21"/>
          <w:szCs w:val="21"/>
          <w:lang w:val="en-US" w:eastAsia="zh-CN"/>
        </w:rPr>
        <w:t>2</w:t>
      </w:r>
      <w:r>
        <w:rPr>
          <w:rFonts w:ascii="黑体" w:eastAsia="黑体" w:hAnsi="黑体" w:cs="黑体" w:hint="eastAsia"/>
          <w:b/>
          <w:bCs/>
          <w:sz w:val="21"/>
          <w:szCs w:val="21"/>
        </w:rPr>
        <w:t xml:space="preserve"> 轴承上盖零件毛胚图</w:t>
      </w:r>
    </w:p>
    <w:p>
      <w:pPr>
        <w:pStyle w:val="Heading2"/>
      </w:pPr>
      <w:bookmarkStart w:id="133" w:name="_Toc216962834"/>
      <w:bookmarkStart w:id="134" w:name="_Toc7306"/>
      <w:bookmarkStart w:id="135" w:name="_Toc223590157"/>
      <w:bookmarkStart w:id="136" w:name="_Toc9057"/>
      <w:r>
        <w:t>2.3</w:t>
      </w:r>
      <w:bookmarkEnd w:id="133"/>
      <w:r>
        <w:t>工艺路线的拟定</w:t>
      </w:r>
      <w:bookmarkEnd w:id="134"/>
      <w:bookmarkEnd w:id="135"/>
      <w:bookmarkEnd w:id="136"/>
    </w:p>
    <w:p>
      <w:pPr>
        <w:pStyle w:val="Heading3"/>
      </w:pPr>
      <w:bookmarkStart w:id="137" w:name="_Toc3444"/>
      <w:bookmarkStart w:id="138" w:name="_Toc24540"/>
      <w:bookmarkStart w:id="139" w:name="_Toc223590158"/>
      <w:bookmarkStart w:id="140" w:name="_Toc217025232"/>
      <w:r>
        <w:t>2.3.1孔和平面加工分析</w:t>
      </w:r>
      <w:bookmarkEnd w:id="137"/>
      <w:bookmarkEnd w:id="138"/>
    </w:p>
    <w:p>
      <w:r>
        <w:rPr>
          <w:rFonts w:hint="eastAsia"/>
        </w:rPr>
        <w:t>本次需要对轴承底座以及轴承座上盖单独进行加工最后合并后进行镗孔加工。进行对两个拼合件采用各自铣削加工的同时，应该着重加工出适当的定位面之后在正确的地方加工出孔的正确尺寸，这样可以最终确定拼合后镗孔尺寸的正确性。所以此</w:t>
      </w:r>
      <w:r>
        <w:t>次加工</w:t>
      </w:r>
      <w:r>
        <w:rPr>
          <w:rFonts w:hint="eastAsia"/>
        </w:rPr>
        <w:t>着重</w:t>
      </w:r>
      <w:r>
        <w:t>是</w:t>
      </w:r>
      <w:r>
        <w:rPr>
          <w:rFonts w:hint="eastAsia"/>
        </w:rPr>
        <w:t>确保</w:t>
      </w:r>
      <w:r>
        <w:t>孔的尺寸精</w:t>
      </w:r>
      <w:r>
        <w:rPr>
          <w:rFonts w:hint="eastAsia"/>
        </w:rPr>
        <w:t>确</w:t>
      </w:r>
      <w:r>
        <w:t>度</w:t>
      </w:r>
      <w:r>
        <w:rPr>
          <w:rFonts w:hint="eastAsia"/>
        </w:rPr>
        <w:t>和</w:t>
      </w:r>
      <w:r>
        <w:t>位置</w:t>
      </w:r>
      <w:r>
        <w:rPr>
          <w:rFonts w:hint="eastAsia"/>
        </w:rPr>
        <w:t>的</w:t>
      </w:r>
      <w:r>
        <w:t>精</w:t>
      </w:r>
      <w:r>
        <w:rPr>
          <w:rFonts w:hint="eastAsia"/>
        </w:rPr>
        <w:t>确</w:t>
      </w:r>
      <w:r>
        <w:t>度，</w:t>
      </w:r>
      <w:r>
        <w:rPr>
          <w:rFonts w:hint="eastAsia"/>
        </w:rPr>
        <w:t>正确分析</w:t>
      </w:r>
      <w:r>
        <w:t>好孔和平面间的</w:t>
      </w:r>
      <w:r>
        <w:rPr>
          <w:rFonts w:hint="eastAsia"/>
        </w:rPr>
        <w:t>彼此的</w:t>
      </w:r>
      <w:r>
        <w:t>关系，</w:t>
      </w:r>
      <w:r>
        <w:rPr>
          <w:rFonts w:hint="eastAsia"/>
        </w:rPr>
        <w:t>而且运用恰当</w:t>
      </w:r>
      <w:r>
        <w:t>的加工</w:t>
      </w:r>
      <w:r>
        <w:rPr>
          <w:rFonts w:hint="eastAsia"/>
        </w:rPr>
        <w:t>步骤和</w:t>
      </w:r>
      <w:r>
        <w:t>加工</w:t>
      </w:r>
      <w:r>
        <w:rPr>
          <w:rFonts w:hint="eastAsia"/>
        </w:rPr>
        <w:t>车</w:t>
      </w:r>
      <w:r>
        <w:t>床进行工艺</w:t>
      </w:r>
      <w:r>
        <w:rPr>
          <w:rFonts w:hint="eastAsia"/>
        </w:rPr>
        <w:t>确定</w:t>
      </w:r>
      <w:r>
        <w:t>。</w:t>
      </w:r>
    </w:p>
    <w:p>
      <w:bookmarkStart w:id="141" w:name="_Toc21471"/>
      <w:r>
        <w:t>1、孔和平面的加工顺序</w:t>
      </w:r>
      <w:bookmarkEnd w:id="141"/>
    </w:p>
    <w:p>
      <w:r>
        <w:rPr>
          <w:rFonts w:hint="eastAsia"/>
        </w:rPr>
        <w:t>这</w:t>
      </w:r>
      <w:r>
        <w:t>次</w:t>
      </w:r>
      <w:r>
        <w:rPr>
          <w:rFonts w:hint="eastAsia"/>
        </w:rPr>
        <w:t>制作</w:t>
      </w:r>
      <w:r>
        <w:t>我们</w:t>
      </w:r>
      <w:r>
        <w:rPr>
          <w:rFonts w:hint="eastAsia"/>
        </w:rPr>
        <w:t>运</w:t>
      </w:r>
      <w:r>
        <w:t>用先面后孔</w:t>
      </w:r>
      <w:r>
        <w:rPr>
          <w:rFonts w:hint="eastAsia"/>
        </w:rPr>
        <w:t>的方法</w:t>
      </w:r>
      <w:r>
        <w:t>，</w:t>
      </w:r>
      <w:r>
        <w:rPr>
          <w:rFonts w:hint="eastAsia"/>
        </w:rPr>
        <w:t>因为底部的面是一个水平的大的底部面与此和其它零件特征存在确定的位置关系，所以第一</w:t>
      </w:r>
      <w:r>
        <w:t>加工</w:t>
      </w:r>
      <w:r>
        <w:rPr>
          <w:rFonts w:hint="eastAsia"/>
        </w:rPr>
        <w:t>后体零件</w:t>
      </w:r>
      <w:r>
        <w:t>上的基准底面A，以基准底A面定位加工其</w:t>
      </w:r>
      <w:r>
        <w:rPr>
          <w:rFonts w:hint="eastAsia"/>
        </w:rPr>
        <w:t>它的</w:t>
      </w:r>
      <w:r>
        <w:t>面，</w:t>
      </w:r>
      <w:r>
        <w:rPr>
          <w:rFonts w:hint="eastAsia"/>
        </w:rPr>
        <w:t>其次</w:t>
      </w:r>
      <w:r>
        <w:t>再</w:t>
      </w:r>
      <w:r>
        <w:rPr>
          <w:rFonts w:hint="eastAsia"/>
        </w:rPr>
        <w:t>以此对</w:t>
      </w:r>
      <w:r>
        <w:t>钻孔和镗孔等孔的加工。</w:t>
      </w:r>
      <w:r>
        <w:rPr>
          <w:rFonts w:hint="eastAsia"/>
        </w:rPr>
        <w:t>这样的加工步骤分配可以减低</w:t>
      </w:r>
      <w:r>
        <w:t>刀具调整</w:t>
      </w:r>
      <w:r>
        <w:rPr>
          <w:rFonts w:hint="eastAsia"/>
        </w:rPr>
        <w:t>和</w:t>
      </w:r>
      <w:r>
        <w:t>工件装夹，</w:t>
      </w:r>
      <w:r>
        <w:rPr>
          <w:rFonts w:hint="eastAsia"/>
        </w:rPr>
        <w:t>与此确保零件的制造</w:t>
      </w:r>
      <w:r>
        <w:t>工艺</w:t>
      </w:r>
      <w:r>
        <w:rPr>
          <w:rFonts w:hint="eastAsia"/>
        </w:rPr>
        <w:t>的</w:t>
      </w:r>
      <w:r>
        <w:t>精</w:t>
      </w:r>
      <w:r>
        <w:rPr>
          <w:rFonts w:hint="eastAsia"/>
        </w:rPr>
        <w:t>密</w:t>
      </w:r>
      <w:r>
        <w:t>度。</w:t>
      </w:r>
    </w:p>
    <w:p>
      <w:r>
        <w:t>粗精加工基准面在粗加工</w:t>
      </w:r>
      <w:r>
        <w:rPr>
          <w:rFonts w:hint="eastAsia"/>
        </w:rPr>
        <w:t>和</w:t>
      </w:r>
      <w:r>
        <w:t>精加工</w:t>
      </w:r>
      <w:r>
        <w:rPr>
          <w:rFonts w:hint="eastAsia"/>
        </w:rPr>
        <w:t>过程来确保</w:t>
      </w:r>
      <w:r>
        <w:t>孔</w:t>
      </w:r>
      <w:r>
        <w:rPr>
          <w:rFonts w:hint="eastAsia"/>
        </w:rPr>
        <w:t>的</w:t>
      </w:r>
      <w:r>
        <w:t>加工精</w:t>
      </w:r>
      <w:r>
        <w:rPr>
          <w:rFonts w:hint="eastAsia"/>
        </w:rPr>
        <w:t>密</w:t>
      </w:r>
      <w:r>
        <w:t>度。</w:t>
      </w:r>
      <w:r>
        <w:rPr>
          <w:rFonts w:hint="eastAsia"/>
        </w:rPr>
        <w:t>与此按照首先加工重要精度随即加工不太重要精度的准则，这种方式能够准确避免由于之后加工有困难的尺寸精度产生大的次品率引发的损失。除此还能够以使</w:t>
      </w:r>
      <w:r>
        <w:t>精</w:t>
      </w:r>
      <w:r>
        <w:rPr>
          <w:rFonts w:hint="eastAsia"/>
        </w:rPr>
        <w:t>确</w:t>
      </w:r>
      <w:r>
        <w:t>度的传</w:t>
      </w:r>
      <w:r>
        <w:rPr>
          <w:rFonts w:hint="eastAsia"/>
        </w:rPr>
        <w:t>输</w:t>
      </w:r>
      <w:r>
        <w:t>有效</w:t>
      </w:r>
      <w:r>
        <w:rPr>
          <w:rFonts w:hint="eastAsia"/>
        </w:rPr>
        <w:t>果</w:t>
      </w:r>
      <w:r>
        <w:t>，</w:t>
      </w:r>
      <w:r>
        <w:rPr>
          <w:rFonts w:hint="eastAsia"/>
        </w:rPr>
        <w:t>与此</w:t>
      </w:r>
      <w:r>
        <w:t>在粗加工产生应力后有</w:t>
      </w:r>
      <w:r>
        <w:rPr>
          <w:rFonts w:hint="eastAsia"/>
        </w:rPr>
        <w:t>作用</w:t>
      </w:r>
      <w:r>
        <w:t>的时效处理</w:t>
      </w:r>
      <w:r>
        <w:rPr>
          <w:rFonts w:hint="eastAsia"/>
        </w:rPr>
        <w:t>降低之后</w:t>
      </w:r>
      <w:r>
        <w:t>应力引起的变形</w:t>
      </w:r>
      <w:r>
        <w:rPr>
          <w:rFonts w:hint="eastAsia"/>
        </w:rPr>
        <w:t>作用</w:t>
      </w:r>
      <w:r>
        <w:t>。</w:t>
      </w:r>
    </w:p>
    <w:p>
      <w:bookmarkEnd w:id="139"/>
      <w:bookmarkEnd w:id="140"/>
      <w:r>
        <w:rPr>
          <w:rFonts w:hint="eastAsia"/>
        </w:rPr>
        <w:t>轴承座加上轴承座上盖首先各自加工时</w:t>
      </w:r>
      <w:r>
        <w:t>粗基准</w:t>
      </w:r>
      <w:r>
        <w:rPr>
          <w:rFonts w:hint="eastAsia"/>
        </w:rPr>
        <w:t>运用左右侧面加工</w:t>
      </w:r>
      <w:r>
        <w:t>，</w:t>
      </w:r>
      <w:r>
        <w:rPr>
          <w:rFonts w:hint="eastAsia"/>
        </w:rPr>
        <w:t>因为</w:t>
      </w:r>
      <w:r>
        <w:t>是</w:t>
      </w:r>
      <w:r>
        <w:rPr>
          <w:rFonts w:hint="eastAsia"/>
        </w:rPr>
        <w:t>此</w:t>
      </w:r>
      <w:r>
        <w:t>面加工后为</w:t>
      </w:r>
      <w:r>
        <w:rPr>
          <w:rFonts w:hint="eastAsia"/>
        </w:rPr>
        <w:t>最终制作</w:t>
      </w:r>
      <w:r>
        <w:t>端面</w:t>
      </w:r>
      <w:r>
        <w:rPr>
          <w:rFonts w:hint="eastAsia"/>
        </w:rPr>
        <w:t>和</w:t>
      </w:r>
      <w:r>
        <w:t>镗孔</w:t>
      </w:r>
      <w:r>
        <w:rPr>
          <w:rFonts w:hint="eastAsia"/>
        </w:rPr>
        <w:t>，</w:t>
      </w:r>
      <w:r>
        <w:t>端面孔钻削提供了</w:t>
      </w:r>
      <w:r>
        <w:rPr>
          <w:rFonts w:hint="eastAsia"/>
        </w:rPr>
        <w:t>质量。</w:t>
      </w:r>
    </w:p>
    <w:p>
      <w:pPr>
        <w:rPr>
          <w:rFonts w:hint="eastAsia"/>
        </w:rPr>
      </w:pPr>
      <w:r>
        <w:rPr>
          <w:rFonts w:hint="eastAsia"/>
        </w:rPr>
        <w:t>轴承座</w:t>
      </w:r>
      <w:r>
        <w:t>精基准</w:t>
      </w:r>
      <w:r>
        <w:rPr>
          <w:rFonts w:hint="eastAsia"/>
        </w:rPr>
        <w:t>的选择可以选用下侧大底面进行定位</w:t>
      </w:r>
      <w:r>
        <w:t>，</w:t>
      </w:r>
      <w:r>
        <w:rPr>
          <w:rFonts w:hint="eastAsia"/>
        </w:rPr>
        <w:t>与此用以侧面作为基准来定位。而轴承座上盖精基准的选择可以继续选用左右侧面进行定位，因此也能够做到前后基准相同，快速加工装夹等</w:t>
      </w:r>
      <w:r>
        <w:rPr>
          <w:rFonts w:hint="eastAsia"/>
          <w:lang w:eastAsia="zh-CN"/>
        </w:rPr>
        <w:t>。</w:t>
      </w:r>
    </w:p>
    <w:p>
      <w:r>
        <w:rPr>
          <w:rFonts w:hint="eastAsia"/>
        </w:rPr>
        <w:t>此次</w:t>
      </w:r>
      <w:r>
        <w:t>的定位</w:t>
      </w:r>
      <w:r>
        <w:rPr>
          <w:rFonts w:hint="eastAsia"/>
        </w:rPr>
        <w:t>办法按照</w:t>
      </w:r>
      <w:r>
        <w:t>了“基准统一”的</w:t>
      </w:r>
      <w:r>
        <w:rPr>
          <w:rFonts w:hint="eastAsia"/>
        </w:rPr>
        <w:t>准则</w:t>
      </w:r>
      <w:r>
        <w:t>，</w:t>
      </w:r>
      <w:r>
        <w:rPr>
          <w:rFonts w:hint="eastAsia"/>
        </w:rPr>
        <w:t>与此轴承座的定位方法是一面两销的定位方法。这种方法的优点是位置公差偏差为零使工件的精度更高。</w:t>
      </w:r>
    </w:p>
    <w:p>
      <w:pPr>
        <w:pStyle w:val="Heading3"/>
      </w:pPr>
      <w:bookmarkStart w:id="142" w:name="_Toc17810"/>
      <w:bookmarkStart w:id="143" w:name="_Toc223590159"/>
      <w:bookmarkStart w:id="144" w:name="_Toc23146"/>
      <w:r>
        <w:t>2.3.</w:t>
      </w:r>
      <w:r>
        <w:rPr>
          <w:rFonts w:hint="eastAsia"/>
          <w:lang w:val="en-US" w:eastAsia="zh-CN"/>
        </w:rPr>
        <w:t>2</w:t>
      </w:r>
      <w:r>
        <w:t>拟定工艺路线</w:t>
      </w:r>
      <w:bookmarkEnd w:id="142"/>
      <w:bookmarkEnd w:id="143"/>
      <w:bookmarkEnd w:id="144"/>
    </w:p>
    <w:p>
      <w:pPr>
        <w:spacing w:line="400" w:lineRule="exact"/>
        <w:ind w:firstLine="480" w:firstLineChars="200"/>
        <w:jc w:val="left"/>
      </w:pPr>
      <w:r>
        <w:rPr>
          <w:rFonts w:hint="eastAsia"/>
          <w:sz w:val="24"/>
        </w:rPr>
        <w:t>轴承座上盖</w:t>
      </w:r>
      <w:r>
        <w:rPr>
          <w:sz w:val="24"/>
        </w:rPr>
        <w:t>的工艺路线：</w:t>
      </w:r>
    </w:p>
    <w:p>
      <w:pPr>
        <w:spacing w:line="400" w:lineRule="exact"/>
        <w:ind w:firstLine="480" w:firstLineChars="200"/>
        <w:jc w:val="left"/>
        <w:rPr>
          <w:rFonts w:hint="eastAsia"/>
        </w:rPr>
      </w:pPr>
      <w:bookmarkStart w:id="145" w:name="_Toc216962835"/>
      <w:bookmarkStart w:id="146" w:name="_Toc223590160"/>
      <w:r>
        <w:rPr>
          <w:sz w:val="24"/>
        </w:rPr>
        <w:t>工序1　　铸</w:t>
      </w:r>
      <w:r>
        <w:rPr>
          <w:rFonts w:hint="eastAsia"/>
          <w:sz w:val="24"/>
        </w:rPr>
        <w:t>件</w:t>
      </w:r>
    </w:p>
    <w:p>
      <w:pPr>
        <w:spacing w:line="400" w:lineRule="exact"/>
        <w:ind w:firstLine="480" w:firstLineChars="200"/>
        <w:jc w:val="left"/>
      </w:pPr>
      <w:r>
        <w:rPr>
          <w:sz w:val="24"/>
        </w:rPr>
        <w:t xml:space="preserve">工序2    </w:t>
      </w:r>
      <w:r>
        <w:rPr>
          <w:rFonts w:hint="eastAsia"/>
          <w:sz w:val="24"/>
        </w:rPr>
        <w:t>在一定温度下</w:t>
      </w:r>
      <w:r>
        <w:rPr>
          <w:sz w:val="24"/>
        </w:rPr>
        <w:t>消除</w:t>
      </w:r>
      <w:r>
        <w:rPr>
          <w:rFonts w:hint="eastAsia"/>
          <w:sz w:val="24"/>
        </w:rPr>
        <w:t>有害的</w:t>
      </w:r>
      <w:r>
        <w:rPr>
          <w:sz w:val="24"/>
        </w:rPr>
        <w:t>应力</w:t>
      </w:r>
    </w:p>
    <w:p>
      <w:pPr>
        <w:spacing w:line="400" w:lineRule="exact"/>
        <w:ind w:firstLine="480" w:firstLineChars="200"/>
        <w:jc w:val="left"/>
        <w:sectPr>
          <w:headerReference w:type="default" r:id="rId27"/>
          <w:footerReference w:type="default" r:id="rId28"/>
          <w:type w:val="nextPage"/>
          <w:pgSz w:w="11906" w:h="16838"/>
          <w:pgMar w:top="1440" w:right="1800" w:bottom="1440" w:left="1800" w:header="851" w:footer="992" w:gutter="0"/>
          <w:pgNumType w:fmt="decimal" w:start="6"/>
          <w:cols w:space="708"/>
          <w:titlePg w:val="0"/>
          <w:docGrid w:type="lines" w:linePitch="312"/>
        </w:sectPr>
      </w:pPr>
      <w:r>
        <w:rPr>
          <w:sz w:val="24"/>
        </w:rPr>
        <w:t>工序3    非加工表面喷漆</w:t>
      </w:r>
    </w:p>
    <w:p>
      <w:pPr>
        <w:spacing w:line="400" w:lineRule="exact"/>
        <w:ind w:firstLine="480" w:firstLineChars="200"/>
        <w:jc w:val="left"/>
      </w:pPr>
      <w:r>
        <w:rPr>
          <w:sz w:val="24"/>
        </w:rPr>
        <w:t xml:space="preserve">工序4    </w:t>
      </w:r>
      <w:r>
        <w:rPr>
          <w:rFonts w:hint="eastAsia"/>
          <w:sz w:val="24"/>
        </w:rPr>
        <w:t>划线备铣削</w:t>
      </w:r>
    </w:p>
    <w:p>
      <w:pPr>
        <w:spacing w:line="400" w:lineRule="exact"/>
        <w:ind w:firstLine="480" w:firstLineChars="200"/>
        <w:jc w:val="left"/>
      </w:pPr>
      <w:r>
        <w:rPr>
          <w:sz w:val="24"/>
        </w:rPr>
        <w:t>工序5    粗铣</w:t>
      </w:r>
      <w:r>
        <w:rPr>
          <w:rFonts w:hint="eastAsia"/>
          <w:sz w:val="24"/>
        </w:rPr>
        <w:t>尺寸为56的左右侧面以及各个安装台阶面尺寸8和结合搭子面</w:t>
      </w:r>
    </w:p>
    <w:p>
      <w:pPr>
        <w:spacing w:line="400" w:lineRule="exact"/>
        <w:ind w:firstLine="480" w:firstLineChars="200"/>
        <w:jc w:val="left"/>
      </w:pPr>
      <w:r>
        <w:rPr>
          <w:sz w:val="24"/>
        </w:rPr>
        <w:t>工序</w:t>
      </w:r>
      <w:r>
        <w:rPr>
          <w:rFonts w:hint="eastAsia"/>
          <w:sz w:val="24"/>
        </w:rPr>
        <w:t>6</w:t>
      </w:r>
      <w:r>
        <w:rPr>
          <w:sz w:val="24"/>
        </w:rPr>
        <w:t xml:space="preserve">    </w:t>
      </w:r>
      <w:r>
        <w:rPr>
          <w:rFonts w:hint="eastAsia"/>
          <w:sz w:val="24"/>
        </w:rPr>
        <w:t>精</w:t>
      </w:r>
      <w:r>
        <w:rPr>
          <w:sz w:val="24"/>
        </w:rPr>
        <w:t>铣</w:t>
      </w:r>
      <w:r>
        <w:rPr>
          <w:rFonts w:hint="eastAsia"/>
          <w:sz w:val="24"/>
        </w:rPr>
        <w:t>尺寸是56的左右侧面以及各个安装台阶面尺寸8和结合搭子面</w:t>
      </w:r>
    </w:p>
    <w:p>
      <w:pPr>
        <w:spacing w:line="400" w:lineRule="exact"/>
        <w:ind w:firstLine="480" w:firstLineChars="200"/>
        <w:jc w:val="left"/>
      </w:pPr>
      <w:r>
        <w:rPr>
          <w:sz w:val="24"/>
        </w:rPr>
        <w:t>工序</w:t>
      </w:r>
      <w:r>
        <w:rPr>
          <w:rFonts w:hint="eastAsia"/>
          <w:sz w:val="24"/>
        </w:rPr>
        <w:t xml:space="preserve">7 </w:t>
      </w:r>
      <w:r>
        <w:rPr>
          <w:sz w:val="24"/>
        </w:rPr>
        <w:t xml:space="preserve">   </w:t>
      </w:r>
      <w:r>
        <w:rPr>
          <w:rFonts w:hint="eastAsia"/>
          <w:sz w:val="24"/>
        </w:rPr>
        <w:t>划线备钻</w:t>
      </w:r>
    </w:p>
    <w:p>
      <w:pPr>
        <w:spacing w:line="400" w:lineRule="exact"/>
        <w:ind w:firstLine="480" w:firstLineChars="200"/>
        <w:jc w:val="left"/>
      </w:pPr>
      <w:r>
        <w:rPr>
          <w:sz w:val="24"/>
        </w:rPr>
        <w:t>工序</w:t>
      </w:r>
      <w:r>
        <w:rPr>
          <w:rFonts w:hint="eastAsia"/>
          <w:sz w:val="24"/>
        </w:rPr>
        <w:t>8</w:t>
      </w:r>
      <w:r>
        <w:rPr>
          <w:sz w:val="24"/>
        </w:rPr>
        <w:t xml:space="preserve">    </w:t>
      </w:r>
      <w:r>
        <w:rPr>
          <w:rFonts w:hint="eastAsia"/>
          <w:sz w:val="24"/>
        </w:rPr>
        <w:t>钻孔2-</w:t>
      </w:r>
      <w:r>
        <w:rPr>
          <w:sz w:val="24"/>
        </w:rPr>
        <w:t>Φ</w:t>
      </w:r>
      <w:r>
        <w:rPr>
          <w:rFonts w:hint="eastAsia"/>
          <w:sz w:val="24"/>
        </w:rPr>
        <w:t>14.8，</w:t>
      </w:r>
      <w:r>
        <w:rPr>
          <w:sz w:val="24"/>
        </w:rPr>
        <w:t>Φ</w:t>
      </w:r>
      <w:r>
        <w:rPr>
          <w:rFonts w:hint="eastAsia"/>
          <w:sz w:val="24"/>
        </w:rPr>
        <w:t>5</w:t>
      </w:r>
    </w:p>
    <w:p>
      <w:pPr>
        <w:spacing w:line="400" w:lineRule="exact"/>
        <w:ind w:firstLine="480" w:firstLineChars="200"/>
        <w:jc w:val="left"/>
      </w:pPr>
      <w:r>
        <w:rPr>
          <w:sz w:val="24"/>
        </w:rPr>
        <w:t>工序</w:t>
      </w:r>
      <w:r>
        <w:rPr>
          <w:rFonts w:hint="eastAsia"/>
          <w:sz w:val="24"/>
        </w:rPr>
        <w:t>9</w:t>
      </w:r>
      <w:r>
        <w:rPr>
          <w:sz w:val="24"/>
        </w:rPr>
        <w:t xml:space="preserve">   </w:t>
      </w:r>
      <w:r>
        <w:rPr>
          <w:rFonts w:hint="eastAsia"/>
          <w:sz w:val="24"/>
          <w:lang w:val="en-US" w:eastAsia="zh-CN"/>
        </w:rPr>
        <w:t xml:space="preserve"> </w:t>
      </w:r>
      <w:r>
        <w:rPr>
          <w:rFonts w:hint="eastAsia"/>
          <w:sz w:val="24"/>
        </w:rPr>
        <w:t>钳工 拼合轴承座及其配套轴承座上盖</w:t>
      </w:r>
    </w:p>
    <w:p>
      <w:pPr>
        <w:spacing w:line="400" w:lineRule="exact"/>
        <w:ind w:firstLine="480" w:firstLineChars="200"/>
        <w:jc w:val="left"/>
        <w:rPr>
          <w:rFonts w:hint="eastAsia"/>
        </w:rPr>
      </w:pPr>
      <w:r>
        <w:rPr>
          <w:sz w:val="24"/>
        </w:rPr>
        <w:t>工序</w:t>
      </w:r>
      <w:r>
        <w:rPr>
          <w:rFonts w:hint="eastAsia"/>
          <w:sz w:val="24"/>
        </w:rPr>
        <w:t>10</w:t>
      </w:r>
      <w:r>
        <w:rPr>
          <w:sz w:val="24"/>
        </w:rPr>
        <w:t xml:space="preserve">   </w:t>
      </w:r>
      <w:r>
        <w:rPr>
          <w:rFonts w:hint="eastAsia"/>
          <w:sz w:val="24"/>
        </w:rPr>
        <w:t>镗孔，镗安装孔尺寸</w:t>
      </w:r>
      <w:r>
        <w:rPr>
          <w:sz w:val="24"/>
        </w:rPr>
        <w:t>φ</w:t>
      </w:r>
      <w:r>
        <w:rPr>
          <w:rFonts w:hint="eastAsia"/>
          <w:sz w:val="24"/>
        </w:rPr>
        <w:t>60（+0.06，+0.03）至尺寸，光出端面</w:t>
      </w:r>
    </w:p>
    <w:p>
      <w:pPr>
        <w:tabs>
          <w:tab w:val="left" w:pos="1590"/>
        </w:tabs>
        <w:spacing w:line="400" w:lineRule="exact"/>
        <w:ind w:firstLine="480" w:firstLineChars="200"/>
        <w:jc w:val="left"/>
      </w:pPr>
      <w:r>
        <w:rPr>
          <w:sz w:val="24"/>
        </w:rPr>
        <w:t>工序</w:t>
      </w:r>
      <w:r>
        <w:rPr>
          <w:rFonts w:hint="eastAsia"/>
          <w:sz w:val="24"/>
        </w:rPr>
        <w:t>12</w:t>
      </w:r>
      <w:r>
        <w:rPr>
          <w:sz w:val="24"/>
        </w:rPr>
        <w:t xml:space="preserve">   </w:t>
      </w:r>
      <w:r>
        <w:rPr>
          <w:rFonts w:hint="eastAsia"/>
          <w:sz w:val="24"/>
        </w:rPr>
        <w:t>钳工去毛倒钝</w:t>
      </w:r>
    </w:p>
    <w:p>
      <w:pPr>
        <w:tabs>
          <w:tab w:val="left" w:pos="1590"/>
        </w:tabs>
        <w:spacing w:line="400" w:lineRule="exact"/>
        <w:ind w:firstLine="480" w:firstLineChars="200"/>
        <w:jc w:val="left"/>
      </w:pPr>
      <w:r>
        <w:rPr>
          <w:sz w:val="24"/>
        </w:rPr>
        <w:t>工序1</w:t>
      </w:r>
      <w:r>
        <w:rPr>
          <w:rFonts w:hint="eastAsia"/>
          <w:sz w:val="24"/>
        </w:rPr>
        <w:t>3</w:t>
      </w:r>
      <w:r>
        <w:rPr>
          <w:sz w:val="24"/>
        </w:rPr>
        <w:tab/>
      </w:r>
      <w:r>
        <w:rPr>
          <w:rFonts w:hint="eastAsia"/>
          <w:sz w:val="24"/>
        </w:rPr>
        <w:t>质检</w:t>
      </w:r>
    </w:p>
    <w:p>
      <w:pPr>
        <w:spacing w:line="400" w:lineRule="exact"/>
        <w:ind w:firstLine="480" w:firstLineChars="200"/>
        <w:jc w:val="left"/>
      </w:pPr>
      <w:r>
        <w:rPr>
          <w:sz w:val="24"/>
        </w:rPr>
        <w:t>工序</w:t>
      </w:r>
      <w:r>
        <w:rPr>
          <w:rFonts w:hint="eastAsia"/>
          <w:sz w:val="24"/>
        </w:rPr>
        <w:t>14</w:t>
      </w:r>
      <w:r>
        <w:rPr>
          <w:sz w:val="24"/>
        </w:rPr>
        <w:t xml:space="preserve">   </w:t>
      </w:r>
      <w:r>
        <w:rPr>
          <w:rFonts w:hint="eastAsia"/>
          <w:sz w:val="24"/>
        </w:rPr>
        <w:t>入库</w:t>
      </w:r>
    </w:p>
    <w:p>
      <w:pPr>
        <w:spacing w:line="400" w:lineRule="exact"/>
        <w:ind w:firstLine="480" w:firstLineChars="200"/>
        <w:jc w:val="left"/>
        <w:rPr>
          <w:rFonts w:hint="eastAsia"/>
        </w:rPr>
      </w:pPr>
      <w:r>
        <w:rPr>
          <w:rFonts w:hint="eastAsia"/>
          <w:sz w:val="24"/>
        </w:rPr>
        <w:t>轴承座上盖零件机加工工艺卡如下：</w:t>
      </w: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pPr>
    </w:p>
    <w:p>
      <w:pPr>
        <w:spacing w:line="400" w:lineRule="exact"/>
        <w:ind w:firstLine="480" w:firstLineChars="200"/>
        <w:jc w:val="left"/>
        <w:rPr>
          <w:rFonts w:hint="eastAsia"/>
        </w:rPr>
        <w:sectPr>
          <w:headerReference w:type="default" r:id="rId29"/>
          <w:footerReference w:type="default" r:id="rId30"/>
          <w:type w:val="nextPage"/>
          <w:pgSz w:w="11906" w:h="16838"/>
          <w:pgMar w:top="1440" w:right="1800" w:bottom="1440" w:left="1800" w:header="851" w:footer="992" w:gutter="0"/>
          <w:pgNumType w:fmt="decimal" w:start="7"/>
          <w:cols w:space="708"/>
          <w:titlePg w:val="0"/>
          <w:docGrid w:type="lines" w:linePitch="312"/>
        </w:sectPr>
      </w:pPr>
    </w:p>
    <w:p>
      <w:pPr>
        <w:spacing w:line="400" w:lineRule="exact"/>
        <w:ind w:firstLine="480" w:firstLineChars="200"/>
        <w:jc w:val="left"/>
        <w:rPr>
          <w:rFonts w:hint="eastAsia"/>
        </w:rPr>
      </w:pPr>
      <w:r>
        <w:rPr>
          <w:sz w:val="24"/>
        </w:rPr>
        <w:pict>
          <v:shapetype id="_x0000_t202" coordsize="21600,21600" o:spt="202" path="m,l,21600r21600,l21600,xe">
            <v:stroke joinstyle="miter"/>
            <v:path gradientshapeok="t" o:connecttype="rect"/>
          </v:shapetype>
          <v:shape id="文本框 238" o:spid="_x0000_s1028" type="#_x0000_t202" style="width:252pt;height:33pt;margin-top:12.05pt;margin-left:65.55pt;mso-wrap-style:square;position:absolute;z-index:251658240" filled="f" fillcolor="white" stroked="f">
            <v:fill opacity="1" color2="white" o:opacity2="1" angle="0" focusposition="0,0" focussize="" focus="0" type="solid"/>
            <v:stroke linestyle="single"/>
            <o:lock v:ext="edit" aspectratio="f"/>
            <v:textbox style="layout-flow:horizontal" inset="7.2pt,3.6pt,7.2pt,3.6pt">
              <w:txbxContent>
                <w:p>
                  <w:pPr>
                    <w:spacing w:line="400" w:lineRule="exact"/>
                    <w:ind w:firstLine="420" w:firstLineChars="200"/>
                    <w:jc w:val="center"/>
                    <w:rPr>
                      <w:rFonts w:hint="eastAsia"/>
                      <w:sz w:val="21"/>
                      <w:szCs w:val="21"/>
                    </w:rPr>
                  </w:pPr>
                  <w:r>
                    <w:rPr>
                      <w:rFonts w:ascii="黑体" w:eastAsia="黑体" w:hAnsi="黑体" w:cs="黑体" w:hint="eastAsia"/>
                      <w:sz w:val="21"/>
                      <w:szCs w:val="21"/>
                      <w:lang w:eastAsia="zh-CN"/>
                    </w:rPr>
                    <w:t>表</w:t>
                  </w:r>
                  <w:r>
                    <w:rPr>
                      <w:rFonts w:ascii="黑体" w:eastAsia="黑体" w:hAnsi="黑体" w:cs="黑体" w:hint="eastAsia"/>
                      <w:sz w:val="21"/>
                      <w:szCs w:val="21"/>
                      <w:lang w:val="en-US" w:eastAsia="zh-CN"/>
                    </w:rPr>
                    <w:t>2.1机械加工工艺表</w:t>
                  </w:r>
                </w:p>
                <w:p/>
              </w:txbxContent>
            </v:textbox>
          </v:shape>
        </w:pict>
      </w:r>
    </w:p>
    <w:tbl>
      <w:tblPr>
        <w:tblStyle w:val="TableNormal"/>
        <w:tblpPr w:leftFromText="180" w:rightFromText="180" w:vertAnchor="text" w:horzAnchor="page" w:tblpX="2022" w:tblpY="411"/>
        <w:tblOverlap w:val="nev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18"/>
        <w:gridCol w:w="1020"/>
        <w:gridCol w:w="4512"/>
        <w:gridCol w:w="1938"/>
      </w:tblGrid>
      <w:tr>
        <w:tblPrEx>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45"/>
        </w:trPr>
        <w:tc>
          <w:tcPr>
            <w:tcW w:w="1018" w:type="dxa"/>
          </w:tcPr>
          <w:p>
            <w:pPr>
              <w:ind w:left="0" w:firstLine="0" w:leftChars="0" w:firstLineChars="0"/>
              <w:rPr>
                <w:szCs w:val="21"/>
              </w:rPr>
            </w:pPr>
            <w:r>
              <w:rPr>
                <w:szCs w:val="21"/>
              </w:rPr>
              <w:t>工号</w:t>
            </w:r>
          </w:p>
        </w:tc>
        <w:tc>
          <w:tcPr>
            <w:tcW w:w="1020" w:type="dxa"/>
          </w:tcPr>
          <w:p>
            <w:pPr>
              <w:ind w:left="0" w:firstLine="0" w:leftChars="0" w:firstLineChars="0"/>
              <w:jc w:val="both"/>
              <w:rPr>
                <w:szCs w:val="21"/>
              </w:rPr>
            </w:pPr>
            <w:r>
              <w:rPr>
                <w:rFonts w:ascii="Times New Roman" w:hAnsi="Times New Roman"/>
                <w:szCs w:val="21"/>
              </w:rPr>
              <w:t>工序名称</w:t>
            </w:r>
          </w:p>
        </w:tc>
        <w:tc>
          <w:tcPr>
            <w:tcW w:w="4512" w:type="dxa"/>
          </w:tcPr>
          <w:p>
            <w:pPr>
              <w:jc w:val="center"/>
              <w:rPr>
                <w:szCs w:val="21"/>
              </w:rPr>
            </w:pPr>
            <w:r>
              <w:rPr>
                <w:rFonts w:ascii="Times New Roman" w:hAnsi="Times New Roman"/>
                <w:szCs w:val="21"/>
              </w:rPr>
              <w:t>工序内容</w:t>
            </w:r>
          </w:p>
        </w:tc>
        <w:tc>
          <w:tcPr>
            <w:tcW w:w="1938" w:type="dxa"/>
          </w:tcPr>
          <w:p>
            <w:pPr>
              <w:jc w:val="center"/>
              <w:rPr>
                <w:szCs w:val="21"/>
              </w:rPr>
            </w:pPr>
            <w:r>
              <w:rPr>
                <w:rFonts w:ascii="Times New Roman" w:hAnsi="Times New Roman"/>
                <w:szCs w:val="21"/>
              </w:rPr>
              <w:t>车间</w:t>
            </w:r>
          </w:p>
        </w:tc>
      </w:tr>
      <w:tr>
        <w:tblPrEx>
          <w:tblLayout w:type="fixed"/>
          <w:tblCellMar>
            <w:top w:w="0" w:type="dxa"/>
            <w:left w:w="108" w:type="dxa"/>
            <w:bottom w:w="0" w:type="dxa"/>
            <w:right w:w="108" w:type="dxa"/>
          </w:tblCellMar>
          <w:tblLook w:val="0000"/>
        </w:tblPrEx>
        <w:trPr>
          <w:trHeight w:hRule="exact" w:val="525"/>
        </w:trPr>
        <w:tc>
          <w:tcPr>
            <w:tcW w:w="1018" w:type="dxa"/>
          </w:tcPr>
          <w:p>
            <w:pPr>
              <w:rPr>
                <w:szCs w:val="21"/>
              </w:rPr>
            </w:pPr>
            <w:r>
              <w:rPr>
                <w:szCs w:val="21"/>
              </w:rPr>
              <w:t>1</w:t>
            </w:r>
          </w:p>
        </w:tc>
        <w:tc>
          <w:tcPr>
            <w:tcW w:w="1020" w:type="dxa"/>
          </w:tcPr>
          <w:p>
            <w:pPr>
              <w:ind w:left="0" w:firstLine="0" w:leftChars="0" w:firstLineChars="0"/>
              <w:jc w:val="both"/>
              <w:rPr>
                <w:rFonts w:hint="eastAsia"/>
                <w:szCs w:val="21"/>
              </w:rPr>
            </w:pPr>
            <w:r>
              <w:rPr>
                <w:rFonts w:ascii="Times New Roman" w:hAnsi="Times New Roman" w:hint="eastAsia"/>
                <w:szCs w:val="21"/>
              </w:rPr>
              <w:t>铸造</w:t>
            </w:r>
          </w:p>
        </w:tc>
        <w:tc>
          <w:tcPr>
            <w:tcW w:w="4512" w:type="dxa"/>
          </w:tcPr>
          <w:p>
            <w:pPr>
              <w:ind w:left="0" w:firstLine="0" w:leftChars="0" w:firstLineChars="0"/>
              <w:jc w:val="both"/>
              <w:rPr>
                <w:rFonts w:hint="eastAsia"/>
                <w:szCs w:val="21"/>
              </w:rPr>
            </w:pPr>
            <w:r>
              <w:rPr>
                <w:rFonts w:ascii="Times New Roman" w:hAnsi="Times New Roman" w:hint="eastAsia"/>
                <w:szCs w:val="21"/>
              </w:rPr>
              <w:t>金属型铸造、喷砂及其清理</w:t>
            </w:r>
          </w:p>
        </w:tc>
        <w:tc>
          <w:tcPr>
            <w:tcW w:w="1938" w:type="dxa"/>
          </w:tcPr>
          <w:p>
            <w:pPr>
              <w:ind w:left="0" w:firstLine="0" w:leftChars="0" w:firstLineChars="0"/>
              <w:jc w:val="both"/>
              <w:rPr>
                <w:rFonts w:hint="eastAsia"/>
                <w:szCs w:val="21"/>
              </w:rPr>
            </w:pPr>
            <w:r>
              <w:rPr>
                <w:rFonts w:ascii="Times New Roman" w:hAnsi="Times New Roman" w:hint="eastAsia"/>
                <w:szCs w:val="21"/>
              </w:rPr>
              <w:t>铸造车间</w:t>
            </w:r>
          </w:p>
        </w:tc>
      </w:tr>
      <w:tr>
        <w:tblPrEx>
          <w:tblLayout w:type="fixed"/>
          <w:tblCellMar>
            <w:top w:w="0" w:type="dxa"/>
            <w:left w:w="108" w:type="dxa"/>
            <w:bottom w:w="0" w:type="dxa"/>
            <w:right w:w="108" w:type="dxa"/>
          </w:tblCellMar>
          <w:tblLook w:val="0000"/>
        </w:tblPrEx>
        <w:trPr>
          <w:trHeight w:hRule="exact" w:val="866"/>
        </w:trPr>
        <w:tc>
          <w:tcPr>
            <w:tcW w:w="1018" w:type="dxa"/>
          </w:tcPr>
          <w:p>
            <w:pPr>
              <w:rPr>
                <w:rFonts w:hint="eastAsia"/>
                <w:szCs w:val="21"/>
              </w:rPr>
            </w:pPr>
            <w:r>
              <w:rPr>
                <w:rFonts w:hint="eastAsia"/>
                <w:szCs w:val="21"/>
              </w:rPr>
              <w:t>2</w:t>
            </w:r>
          </w:p>
        </w:tc>
        <w:tc>
          <w:tcPr>
            <w:tcW w:w="1020" w:type="dxa"/>
          </w:tcPr>
          <w:p>
            <w:pPr>
              <w:ind w:left="0" w:firstLine="0" w:leftChars="0" w:firstLineChars="0"/>
              <w:jc w:val="both"/>
              <w:rPr>
                <w:rFonts w:hint="eastAsia"/>
                <w:szCs w:val="21"/>
              </w:rPr>
            </w:pPr>
            <w:r>
              <w:rPr>
                <w:rFonts w:ascii="Times New Roman" w:hAnsi="Times New Roman" w:hint="eastAsia"/>
                <w:szCs w:val="21"/>
              </w:rPr>
              <w:t>热处理</w:t>
            </w:r>
          </w:p>
        </w:tc>
        <w:tc>
          <w:tcPr>
            <w:tcW w:w="4512" w:type="dxa"/>
          </w:tcPr>
          <w:p>
            <w:pPr>
              <w:ind w:left="0" w:firstLine="0" w:leftChars="0" w:firstLineChars="0"/>
              <w:jc w:val="both"/>
              <w:rPr>
                <w:rFonts w:hint="eastAsia"/>
                <w:szCs w:val="21"/>
              </w:rPr>
            </w:pPr>
            <w:r>
              <w:rPr>
                <w:rFonts w:ascii="Times New Roman" w:hAnsi="Times New Roman"/>
                <w:szCs w:val="21"/>
              </w:rPr>
              <w:t>时效处理人工时效：加热到530°~560°保温6-8小时，冷却速度小于30°</w:t>
            </w:r>
          </w:p>
        </w:tc>
        <w:tc>
          <w:tcPr>
            <w:tcW w:w="1938" w:type="dxa"/>
          </w:tcPr>
          <w:p>
            <w:pPr>
              <w:ind w:left="0" w:firstLine="0" w:leftChars="0" w:firstLineChars="0"/>
              <w:jc w:val="both"/>
              <w:rPr>
                <w:rFonts w:hint="eastAsia"/>
                <w:szCs w:val="21"/>
              </w:rPr>
            </w:pPr>
            <w:r>
              <w:rPr>
                <w:rFonts w:ascii="Times New Roman" w:hAnsi="Times New Roman" w:hint="eastAsia"/>
                <w:szCs w:val="21"/>
              </w:rPr>
              <w:t>热处理车间</w:t>
            </w:r>
          </w:p>
        </w:tc>
      </w:tr>
      <w:tr>
        <w:tblPrEx>
          <w:tblLayout w:type="fixed"/>
          <w:tblCellMar>
            <w:top w:w="0" w:type="dxa"/>
            <w:left w:w="108" w:type="dxa"/>
            <w:bottom w:w="0" w:type="dxa"/>
            <w:right w:w="108" w:type="dxa"/>
          </w:tblCellMar>
          <w:tblLook w:val="0000"/>
        </w:tblPrEx>
        <w:trPr>
          <w:trHeight w:hRule="exact" w:val="586"/>
        </w:trPr>
        <w:tc>
          <w:tcPr>
            <w:tcW w:w="1018" w:type="dxa"/>
          </w:tcPr>
          <w:p>
            <w:pPr>
              <w:rPr>
                <w:rFonts w:hint="eastAsia"/>
                <w:szCs w:val="21"/>
              </w:rPr>
            </w:pPr>
            <w:r>
              <w:rPr>
                <w:rFonts w:hint="eastAsia"/>
                <w:szCs w:val="21"/>
              </w:rPr>
              <w:t>3</w:t>
            </w:r>
          </w:p>
        </w:tc>
        <w:tc>
          <w:tcPr>
            <w:tcW w:w="1020" w:type="dxa"/>
          </w:tcPr>
          <w:p>
            <w:pPr>
              <w:ind w:left="0" w:firstLine="0" w:leftChars="0" w:firstLineChars="0"/>
              <w:jc w:val="both"/>
              <w:rPr>
                <w:rFonts w:hint="eastAsia"/>
                <w:szCs w:val="21"/>
              </w:rPr>
            </w:pPr>
            <w:r>
              <w:rPr>
                <w:rFonts w:ascii="Times New Roman" w:hAnsi="Times New Roman" w:hint="eastAsia"/>
                <w:szCs w:val="21"/>
              </w:rPr>
              <w:t>油漆</w:t>
            </w:r>
          </w:p>
        </w:tc>
        <w:tc>
          <w:tcPr>
            <w:tcW w:w="4512" w:type="dxa"/>
          </w:tcPr>
          <w:p>
            <w:pPr>
              <w:ind w:left="0" w:firstLine="0" w:leftChars="0" w:firstLineChars="0"/>
              <w:jc w:val="both"/>
              <w:rPr>
                <w:rFonts w:hint="eastAsia"/>
                <w:szCs w:val="21"/>
              </w:rPr>
            </w:pPr>
            <w:r>
              <w:rPr>
                <w:rFonts w:ascii="Times New Roman" w:hAnsi="Times New Roman" w:hint="eastAsia"/>
                <w:szCs w:val="21"/>
              </w:rPr>
              <w:t>非加工表面喷漆</w:t>
            </w:r>
          </w:p>
        </w:tc>
        <w:tc>
          <w:tcPr>
            <w:tcW w:w="1938" w:type="dxa"/>
          </w:tcPr>
          <w:p>
            <w:pPr>
              <w:jc w:val="center"/>
              <w:rPr>
                <w:szCs w:val="21"/>
              </w:rPr>
            </w:pPr>
          </w:p>
        </w:tc>
      </w:tr>
      <w:tr>
        <w:tblPrEx>
          <w:tblLayout w:type="fixed"/>
          <w:tblCellMar>
            <w:top w:w="0" w:type="dxa"/>
            <w:left w:w="108" w:type="dxa"/>
            <w:bottom w:w="0" w:type="dxa"/>
            <w:right w:w="108" w:type="dxa"/>
          </w:tblCellMar>
          <w:tblLook w:val="0000"/>
        </w:tblPrEx>
        <w:trPr>
          <w:trHeight w:val="486"/>
        </w:trPr>
        <w:tc>
          <w:tcPr>
            <w:tcW w:w="1018" w:type="dxa"/>
          </w:tcPr>
          <w:p>
            <w:pPr>
              <w:rPr>
                <w:rFonts w:hint="eastAsia"/>
                <w:szCs w:val="21"/>
              </w:rPr>
            </w:pPr>
            <w:r>
              <w:rPr>
                <w:rFonts w:hint="eastAsia"/>
                <w:szCs w:val="21"/>
              </w:rPr>
              <w:t>4</w:t>
            </w:r>
          </w:p>
        </w:tc>
        <w:tc>
          <w:tcPr>
            <w:tcW w:w="1020" w:type="dxa"/>
          </w:tcPr>
          <w:p>
            <w:pPr>
              <w:ind w:left="0" w:firstLine="0" w:leftChars="0" w:firstLineChars="0"/>
              <w:jc w:val="both"/>
              <w:rPr>
                <w:rFonts w:hint="eastAsia"/>
                <w:szCs w:val="21"/>
              </w:rPr>
            </w:pPr>
            <w:r>
              <w:rPr>
                <w:rFonts w:ascii="Times New Roman" w:hAnsi="Times New Roman" w:hint="eastAsia"/>
                <w:szCs w:val="21"/>
              </w:rPr>
              <w:t>划线</w:t>
            </w:r>
          </w:p>
        </w:tc>
        <w:tc>
          <w:tcPr>
            <w:tcW w:w="4512" w:type="dxa"/>
          </w:tcPr>
          <w:p>
            <w:pPr>
              <w:ind w:left="0" w:firstLine="0" w:leftChars="0" w:firstLineChars="0"/>
              <w:jc w:val="both"/>
              <w:rPr>
                <w:rFonts w:hint="eastAsia"/>
                <w:szCs w:val="21"/>
              </w:rPr>
            </w:pPr>
            <w:r>
              <w:rPr>
                <w:rFonts w:ascii="Times New Roman" w:hAnsi="Times New Roman" w:hint="eastAsia"/>
                <w:szCs w:val="21"/>
              </w:rPr>
              <w:t>备铣削</w:t>
            </w:r>
          </w:p>
        </w:tc>
        <w:tc>
          <w:tcPr>
            <w:tcW w:w="1938" w:type="dxa"/>
          </w:tcPr>
          <w:p>
            <w:pPr>
              <w:jc w:val="center"/>
              <w:rPr>
                <w:rFonts w:hint="eastAsia"/>
                <w:szCs w:val="21"/>
              </w:rPr>
            </w:pPr>
          </w:p>
        </w:tc>
      </w:tr>
      <w:tr>
        <w:tblPrEx>
          <w:tblLayout w:type="fixed"/>
          <w:tblCellMar>
            <w:top w:w="0" w:type="dxa"/>
            <w:left w:w="108" w:type="dxa"/>
            <w:bottom w:w="0" w:type="dxa"/>
            <w:right w:w="108" w:type="dxa"/>
          </w:tblCellMar>
          <w:tblLook w:val="0000"/>
        </w:tblPrEx>
        <w:trPr>
          <w:trHeight w:val="1609"/>
        </w:trPr>
        <w:tc>
          <w:tcPr>
            <w:tcW w:w="1018" w:type="dxa"/>
          </w:tcPr>
          <w:p>
            <w:pPr>
              <w:rPr>
                <w:rFonts w:hint="eastAsia"/>
                <w:szCs w:val="21"/>
              </w:rPr>
            </w:pPr>
            <w:r>
              <w:rPr>
                <w:rFonts w:hint="eastAsia"/>
                <w:szCs w:val="21"/>
              </w:rPr>
              <w:t>5</w:t>
            </w:r>
          </w:p>
        </w:tc>
        <w:tc>
          <w:tcPr>
            <w:tcW w:w="1020" w:type="dxa"/>
          </w:tcPr>
          <w:p>
            <w:pPr>
              <w:ind w:left="0" w:firstLine="0" w:leftChars="0" w:firstLineChars="0"/>
              <w:jc w:val="both"/>
              <w:rPr>
                <w:rFonts w:hint="eastAsia"/>
                <w:szCs w:val="21"/>
              </w:rPr>
            </w:pPr>
            <w:r>
              <w:rPr>
                <w:rFonts w:ascii="Times New Roman" w:hAnsi="Times New Roman" w:hint="eastAsia"/>
                <w:szCs w:val="21"/>
              </w:rPr>
              <w:t>铣</w:t>
            </w:r>
          </w:p>
        </w:tc>
        <w:tc>
          <w:tcPr>
            <w:tcW w:w="4512" w:type="dxa"/>
          </w:tcPr>
          <w:p>
            <w:pPr>
              <w:ind w:left="0" w:firstLine="0" w:leftChars="0" w:firstLineChars="0"/>
              <w:jc w:val="both"/>
              <w:rPr>
                <w:rFonts w:hint="eastAsia"/>
                <w:szCs w:val="21"/>
              </w:rPr>
            </w:pPr>
            <w:r>
              <w:rPr>
                <w:rFonts w:ascii="Times New Roman" w:hAnsi="Times New Roman" w:hint="eastAsia"/>
                <w:szCs w:val="21"/>
              </w:rPr>
              <w:t>台虎钳装夹校正</w:t>
            </w:r>
          </w:p>
          <w:p>
            <w:pPr>
              <w:ind w:left="0" w:firstLine="0" w:leftChars="0" w:firstLineChars="0"/>
              <w:jc w:val="both"/>
              <w:rPr>
                <w:rFonts w:hint="eastAsia"/>
                <w:szCs w:val="21"/>
              </w:rPr>
            </w:pPr>
            <w:r>
              <w:rPr>
                <w:rFonts w:ascii="Times New Roman" w:hAnsi="Times New Roman" w:hint="eastAsia"/>
                <w:szCs w:val="21"/>
              </w:rPr>
              <w:t>用铣刀铣原来左面和右面尺寸56直到正确的尺寸</w:t>
            </w:r>
          </w:p>
          <w:p>
            <w:pPr>
              <w:ind w:left="0" w:firstLine="0" w:leftChars="0" w:firstLineChars="0"/>
              <w:jc w:val="both"/>
              <w:rPr>
                <w:rFonts w:hint="eastAsia"/>
                <w:szCs w:val="21"/>
              </w:rPr>
            </w:pPr>
            <w:r>
              <w:rPr>
                <w:rFonts w:ascii="Times New Roman" w:hAnsi="Times New Roman"/>
                <w:szCs w:val="21"/>
              </w:rPr>
              <w:t>铣</w:t>
            </w:r>
            <w:r>
              <w:rPr>
                <w:rFonts w:ascii="Times New Roman" w:hAnsi="Times New Roman" w:hint="eastAsia"/>
                <w:szCs w:val="21"/>
              </w:rPr>
              <w:t>尺寸56上下侧面放余量0.8-1；</w:t>
            </w:r>
          </w:p>
          <w:p>
            <w:pPr>
              <w:ind w:left="0" w:firstLine="0" w:leftChars="0" w:firstLineChars="0"/>
              <w:jc w:val="both"/>
              <w:rPr>
                <w:rFonts w:hint="eastAsia"/>
                <w:szCs w:val="21"/>
              </w:rPr>
            </w:pPr>
            <w:r>
              <w:rPr>
                <w:rFonts w:ascii="Times New Roman" w:hAnsi="Times New Roman" w:hint="eastAsia"/>
                <w:szCs w:val="21"/>
              </w:rPr>
              <w:t>铣铣尺寸8侧面及其角尺面放余量0.8-1</w:t>
            </w:r>
          </w:p>
        </w:tc>
        <w:tc>
          <w:tcPr>
            <w:tcW w:w="1938" w:type="dxa"/>
          </w:tcPr>
          <w:p>
            <w:pPr>
              <w:ind w:left="0" w:firstLine="0" w:leftChars="0" w:firstLineChars="0"/>
              <w:jc w:val="both"/>
              <w:rPr>
                <w:rFonts w:hint="eastAsia"/>
                <w:szCs w:val="21"/>
              </w:rPr>
            </w:pPr>
            <w:r>
              <w:rPr>
                <w:rFonts w:ascii="Times New Roman" w:hAnsi="Times New Roman" w:hint="eastAsia"/>
                <w:szCs w:val="21"/>
              </w:rPr>
              <w:t>铣削车间</w:t>
            </w:r>
          </w:p>
        </w:tc>
      </w:tr>
      <w:tr>
        <w:tblPrEx>
          <w:tblLayout w:type="fixed"/>
          <w:tblCellMar>
            <w:top w:w="0" w:type="dxa"/>
            <w:left w:w="108" w:type="dxa"/>
            <w:bottom w:w="0" w:type="dxa"/>
            <w:right w:w="108" w:type="dxa"/>
          </w:tblCellMar>
          <w:tblLook w:val="0000"/>
        </w:tblPrEx>
        <w:trPr>
          <w:trHeight w:val="951"/>
        </w:trPr>
        <w:tc>
          <w:tcPr>
            <w:tcW w:w="1018" w:type="dxa"/>
          </w:tcPr>
          <w:p>
            <w:pPr>
              <w:rPr>
                <w:rFonts w:hint="eastAsia"/>
                <w:szCs w:val="21"/>
              </w:rPr>
            </w:pPr>
            <w:r>
              <w:rPr>
                <w:rFonts w:hint="eastAsia"/>
                <w:szCs w:val="21"/>
              </w:rPr>
              <w:t>6</w:t>
            </w:r>
          </w:p>
        </w:tc>
        <w:tc>
          <w:tcPr>
            <w:tcW w:w="1020" w:type="dxa"/>
          </w:tcPr>
          <w:p>
            <w:pPr>
              <w:ind w:left="0" w:firstLine="0" w:leftChars="0" w:firstLineChars="0"/>
              <w:jc w:val="both"/>
              <w:rPr>
                <w:rFonts w:hint="eastAsia"/>
                <w:szCs w:val="21"/>
              </w:rPr>
            </w:pPr>
            <w:r>
              <w:rPr>
                <w:rFonts w:ascii="Times New Roman" w:hAnsi="Times New Roman" w:hint="eastAsia"/>
                <w:szCs w:val="21"/>
              </w:rPr>
              <w:t>铣</w:t>
            </w:r>
          </w:p>
        </w:tc>
        <w:tc>
          <w:tcPr>
            <w:tcW w:w="4512" w:type="dxa"/>
          </w:tcPr>
          <w:p>
            <w:pPr>
              <w:ind w:left="0" w:firstLine="0" w:leftChars="0" w:firstLineChars="0"/>
              <w:jc w:val="both"/>
              <w:rPr>
                <w:rFonts w:hint="eastAsia"/>
                <w:szCs w:val="21"/>
              </w:rPr>
            </w:pPr>
            <w:r>
              <w:rPr>
                <w:rFonts w:ascii="Times New Roman" w:hAnsi="Times New Roman" w:hint="eastAsia"/>
                <w:szCs w:val="21"/>
              </w:rPr>
              <w:t>台虎钳装夹校正</w:t>
            </w:r>
          </w:p>
          <w:p>
            <w:pPr>
              <w:ind w:left="0" w:firstLine="0" w:leftChars="0" w:firstLineChars="0"/>
              <w:jc w:val="both"/>
              <w:rPr>
                <w:rFonts w:hint="eastAsia"/>
                <w:szCs w:val="21"/>
              </w:rPr>
            </w:pPr>
            <w:r>
              <w:rPr>
                <w:rFonts w:ascii="Times New Roman" w:hAnsi="Times New Roman" w:hint="eastAsia"/>
                <w:szCs w:val="21"/>
              </w:rPr>
              <w:t>1..</w:t>
            </w:r>
            <w:r>
              <w:rPr>
                <w:rFonts w:ascii="Times New Roman" w:hAnsi="Times New Roman"/>
                <w:szCs w:val="21"/>
              </w:rPr>
              <w:t>铣</w:t>
            </w:r>
            <w:r>
              <w:rPr>
                <w:rFonts w:ascii="Times New Roman" w:hAnsi="Times New Roman" w:hint="eastAsia"/>
                <w:szCs w:val="21"/>
              </w:rPr>
              <w:t>尺寸80上下侧面至尺寸要求；</w:t>
            </w:r>
          </w:p>
          <w:p>
            <w:pPr>
              <w:ind w:left="0" w:firstLine="0" w:leftChars="0" w:firstLineChars="0"/>
              <w:jc w:val="both"/>
              <w:rPr>
                <w:rFonts w:hint="eastAsia"/>
                <w:szCs w:val="21"/>
              </w:rPr>
            </w:pPr>
            <w:r>
              <w:rPr>
                <w:rFonts w:ascii="Times New Roman" w:hAnsi="Times New Roman" w:hint="eastAsia"/>
                <w:szCs w:val="21"/>
              </w:rPr>
              <w:t>2.铣尺寸10侧面及其角尺面保证尺寸50（-0.02，-0.05）至尺寸要求</w:t>
            </w:r>
          </w:p>
        </w:tc>
        <w:tc>
          <w:tcPr>
            <w:tcW w:w="1938" w:type="dxa"/>
          </w:tcPr>
          <w:p>
            <w:pPr>
              <w:ind w:left="0" w:firstLine="0" w:leftChars="0" w:firstLineChars="0"/>
              <w:jc w:val="both"/>
              <w:rPr>
                <w:rFonts w:hint="eastAsia"/>
                <w:szCs w:val="21"/>
              </w:rPr>
            </w:pPr>
            <w:r>
              <w:rPr>
                <w:rFonts w:ascii="Times New Roman" w:hAnsi="Times New Roman" w:hint="eastAsia"/>
                <w:szCs w:val="21"/>
              </w:rPr>
              <w:t>铣削车间</w:t>
            </w:r>
          </w:p>
        </w:tc>
      </w:tr>
      <w:tr>
        <w:tblPrEx>
          <w:tblLayout w:type="fixed"/>
          <w:tblCellMar>
            <w:top w:w="0" w:type="dxa"/>
            <w:left w:w="108" w:type="dxa"/>
            <w:bottom w:w="0" w:type="dxa"/>
            <w:right w:w="108" w:type="dxa"/>
          </w:tblCellMar>
          <w:tblLook w:val="0000"/>
        </w:tblPrEx>
        <w:trPr>
          <w:trHeight w:val="604"/>
        </w:trPr>
        <w:tc>
          <w:tcPr>
            <w:tcW w:w="1018" w:type="dxa"/>
          </w:tcPr>
          <w:p>
            <w:pPr>
              <w:rPr>
                <w:rFonts w:hint="eastAsia"/>
                <w:szCs w:val="21"/>
              </w:rPr>
            </w:pPr>
            <w:r>
              <w:rPr>
                <w:rFonts w:ascii="Times New Roman" w:hAnsi="Times New Roman" w:hint="eastAsia"/>
                <w:szCs w:val="21"/>
              </w:rPr>
              <w:t>7</w:t>
            </w:r>
          </w:p>
        </w:tc>
        <w:tc>
          <w:tcPr>
            <w:tcW w:w="1020" w:type="dxa"/>
          </w:tcPr>
          <w:p>
            <w:pPr>
              <w:ind w:left="0" w:firstLine="0" w:leftChars="0" w:firstLineChars="0"/>
              <w:jc w:val="both"/>
              <w:rPr>
                <w:rFonts w:hint="eastAsia"/>
                <w:szCs w:val="21"/>
              </w:rPr>
            </w:pPr>
            <w:r>
              <w:rPr>
                <w:rFonts w:ascii="Times New Roman" w:hAnsi="Times New Roman" w:hint="eastAsia"/>
                <w:szCs w:val="21"/>
              </w:rPr>
              <w:t>划线</w:t>
            </w:r>
          </w:p>
        </w:tc>
        <w:tc>
          <w:tcPr>
            <w:tcW w:w="4512" w:type="dxa"/>
          </w:tcPr>
          <w:p>
            <w:pPr>
              <w:ind w:left="0" w:firstLine="0" w:leftChars="0" w:firstLineChars="0"/>
              <w:jc w:val="both"/>
              <w:rPr>
                <w:rFonts w:hint="eastAsia"/>
                <w:szCs w:val="21"/>
              </w:rPr>
            </w:pPr>
            <w:r>
              <w:rPr>
                <w:rFonts w:ascii="Times New Roman" w:hAnsi="Times New Roman" w:hint="eastAsia"/>
                <w:szCs w:val="21"/>
              </w:rPr>
              <w:t>备钻</w:t>
            </w:r>
          </w:p>
        </w:tc>
        <w:tc>
          <w:tcPr>
            <w:tcW w:w="1938" w:type="dxa"/>
          </w:tcPr>
          <w:p>
            <w:pPr>
              <w:ind w:left="0" w:firstLine="0" w:leftChars="0" w:firstLineChars="0"/>
              <w:jc w:val="both"/>
              <w:rPr>
                <w:szCs w:val="21"/>
              </w:rPr>
            </w:pPr>
            <w:r>
              <w:rPr>
                <w:rFonts w:ascii="Times New Roman" w:hAnsi="Times New Roman" w:hint="eastAsia"/>
                <w:szCs w:val="21"/>
              </w:rPr>
              <w:t>车间</w:t>
            </w:r>
          </w:p>
        </w:tc>
      </w:tr>
      <w:tr>
        <w:tblPrEx>
          <w:tblLayout w:type="fixed"/>
          <w:tblCellMar>
            <w:top w:w="0" w:type="dxa"/>
            <w:left w:w="108" w:type="dxa"/>
            <w:bottom w:w="0" w:type="dxa"/>
            <w:right w:w="108" w:type="dxa"/>
          </w:tblCellMar>
          <w:tblLook w:val="0000"/>
        </w:tblPrEx>
        <w:trPr>
          <w:trHeight w:hRule="exact" w:val="655"/>
        </w:trPr>
        <w:tc>
          <w:tcPr>
            <w:tcW w:w="1018" w:type="dxa"/>
          </w:tcPr>
          <w:p>
            <w:pPr>
              <w:rPr>
                <w:rFonts w:hint="eastAsia"/>
                <w:szCs w:val="21"/>
              </w:rPr>
            </w:pPr>
            <w:r>
              <w:rPr>
                <w:rFonts w:ascii="Times New Roman" w:hAnsi="Times New Roman" w:hint="eastAsia"/>
                <w:szCs w:val="21"/>
              </w:rPr>
              <w:t>8</w:t>
            </w:r>
          </w:p>
        </w:tc>
        <w:tc>
          <w:tcPr>
            <w:tcW w:w="1020" w:type="dxa"/>
          </w:tcPr>
          <w:p>
            <w:pPr>
              <w:ind w:left="0" w:firstLine="0" w:leftChars="0" w:firstLineChars="0"/>
              <w:jc w:val="both"/>
              <w:rPr>
                <w:rFonts w:hint="eastAsia"/>
                <w:szCs w:val="21"/>
              </w:rPr>
            </w:pPr>
            <w:r>
              <w:rPr>
                <w:rFonts w:ascii="Times New Roman" w:hAnsi="Times New Roman" w:hint="eastAsia"/>
                <w:szCs w:val="21"/>
              </w:rPr>
              <w:t>钻</w:t>
            </w:r>
          </w:p>
        </w:tc>
        <w:tc>
          <w:tcPr>
            <w:tcW w:w="4512" w:type="dxa"/>
          </w:tcPr>
          <w:p>
            <w:pPr>
              <w:ind w:left="0" w:firstLine="0" w:leftChars="0" w:firstLineChars="0"/>
              <w:jc w:val="both"/>
              <w:rPr>
                <w:rFonts w:hint="eastAsia"/>
                <w:szCs w:val="21"/>
              </w:rPr>
            </w:pPr>
            <w:r>
              <w:rPr>
                <w:rFonts w:ascii="Times New Roman" w:hAnsi="Times New Roman" w:hint="eastAsia"/>
                <w:szCs w:val="21"/>
              </w:rPr>
              <w:t>钻孔2-</w:t>
            </w:r>
            <w:r>
              <w:rPr>
                <w:rFonts w:ascii="Times New Roman" w:hAnsi="Times New Roman"/>
                <w:szCs w:val="21"/>
              </w:rPr>
              <w:t>φ</w:t>
            </w:r>
            <w:r>
              <w:rPr>
                <w:rFonts w:ascii="Times New Roman" w:hAnsi="Times New Roman" w:hint="eastAsia"/>
                <w:szCs w:val="21"/>
              </w:rPr>
              <w:t>14.8，钻铰孔</w:t>
            </w:r>
            <w:r>
              <w:rPr>
                <w:rFonts w:ascii="Times New Roman" w:hAnsi="Times New Roman"/>
                <w:szCs w:val="21"/>
              </w:rPr>
              <w:t>φ</w:t>
            </w:r>
            <w:r>
              <w:rPr>
                <w:rFonts w:ascii="Times New Roman" w:hAnsi="Times New Roman" w:hint="eastAsia"/>
                <w:szCs w:val="21"/>
              </w:rPr>
              <w:t>5</w:t>
            </w:r>
          </w:p>
        </w:tc>
        <w:tc>
          <w:tcPr>
            <w:tcW w:w="1938" w:type="dxa"/>
          </w:tcPr>
          <w:p>
            <w:pPr>
              <w:ind w:left="0" w:firstLine="0" w:leftChars="0" w:firstLineChars="0"/>
              <w:jc w:val="both"/>
              <w:rPr>
                <w:szCs w:val="21"/>
              </w:rPr>
            </w:pPr>
            <w:r>
              <w:rPr>
                <w:rFonts w:ascii="Times New Roman" w:hAnsi="Times New Roman" w:hint="eastAsia"/>
                <w:szCs w:val="21"/>
              </w:rPr>
              <w:t>钻削车间</w:t>
            </w:r>
          </w:p>
        </w:tc>
      </w:tr>
      <w:tr>
        <w:tblPrEx>
          <w:tblLayout w:type="fixed"/>
          <w:tblCellMar>
            <w:top w:w="0" w:type="dxa"/>
            <w:left w:w="108" w:type="dxa"/>
            <w:bottom w:w="0" w:type="dxa"/>
            <w:right w:w="108" w:type="dxa"/>
          </w:tblCellMar>
          <w:tblLook w:val="0000"/>
        </w:tblPrEx>
        <w:trPr>
          <w:trHeight w:hRule="exact" w:val="1383"/>
        </w:trPr>
        <w:tc>
          <w:tcPr>
            <w:tcW w:w="1018" w:type="dxa"/>
          </w:tcPr>
          <w:p>
            <w:pPr>
              <w:rPr>
                <w:rFonts w:hint="eastAsia"/>
                <w:szCs w:val="21"/>
              </w:rPr>
            </w:pPr>
            <w:r>
              <w:rPr>
                <w:rFonts w:ascii="Times New Roman" w:hAnsi="Times New Roman" w:hint="eastAsia"/>
                <w:szCs w:val="21"/>
              </w:rPr>
              <w:t>9</w:t>
            </w:r>
          </w:p>
        </w:tc>
        <w:tc>
          <w:tcPr>
            <w:tcW w:w="1020" w:type="dxa"/>
          </w:tcPr>
          <w:p>
            <w:pPr>
              <w:ind w:left="0" w:firstLine="0" w:leftChars="0" w:firstLineChars="0"/>
              <w:jc w:val="both"/>
              <w:rPr>
                <w:rFonts w:hint="eastAsia"/>
                <w:szCs w:val="21"/>
              </w:rPr>
            </w:pPr>
            <w:r>
              <w:rPr>
                <w:rFonts w:ascii="Times New Roman" w:hAnsi="Times New Roman" w:hint="eastAsia"/>
                <w:szCs w:val="21"/>
              </w:rPr>
              <w:t>钳</w:t>
            </w:r>
          </w:p>
        </w:tc>
        <w:tc>
          <w:tcPr>
            <w:tcW w:w="4512" w:type="dxa"/>
          </w:tcPr>
          <w:p>
            <w:pPr>
              <w:ind w:left="0" w:firstLine="0" w:leftChars="0" w:firstLineChars="0"/>
              <w:jc w:val="both"/>
              <w:rPr>
                <w:rFonts w:hint="eastAsia"/>
                <w:szCs w:val="21"/>
              </w:rPr>
            </w:pPr>
            <w:r>
              <w:rPr>
                <w:rFonts w:ascii="Times New Roman" w:hAnsi="Times New Roman" w:hint="eastAsia"/>
                <w:szCs w:val="21"/>
              </w:rPr>
              <w:t>用下轴承座和上轴承上盖依据尺寸60（+0.06，+0.03）和其以靠结合面进入配合装夹并且校正，最后检查结果</w:t>
            </w:r>
          </w:p>
          <w:p>
            <w:pPr>
              <w:jc w:val="center"/>
              <w:rPr>
                <w:rFonts w:hint="eastAsia"/>
                <w:szCs w:val="21"/>
              </w:rPr>
            </w:pPr>
          </w:p>
          <w:p>
            <w:pPr>
              <w:jc w:val="center"/>
              <w:rPr>
                <w:rFonts w:hint="eastAsia"/>
                <w:szCs w:val="21"/>
              </w:rPr>
            </w:pPr>
          </w:p>
          <w:p>
            <w:pPr>
              <w:jc w:val="center"/>
              <w:rPr>
                <w:rFonts w:hint="eastAsia"/>
                <w:szCs w:val="21"/>
              </w:rPr>
            </w:pPr>
          </w:p>
          <w:p>
            <w:pPr>
              <w:jc w:val="center"/>
              <w:rPr>
                <w:rFonts w:hint="eastAsia"/>
                <w:szCs w:val="21"/>
              </w:rPr>
            </w:pPr>
          </w:p>
        </w:tc>
        <w:tc>
          <w:tcPr>
            <w:tcW w:w="1938" w:type="dxa"/>
          </w:tcPr>
          <w:p>
            <w:pPr>
              <w:jc w:val="center"/>
              <w:rPr>
                <w:rFonts w:hint="eastAsia"/>
                <w:szCs w:val="21"/>
              </w:rPr>
            </w:pPr>
          </w:p>
        </w:tc>
      </w:tr>
      <w:tr>
        <w:tblPrEx>
          <w:tblLayout w:type="fixed"/>
          <w:tblCellMar>
            <w:top w:w="0" w:type="dxa"/>
            <w:left w:w="108" w:type="dxa"/>
            <w:bottom w:w="0" w:type="dxa"/>
            <w:right w:w="108" w:type="dxa"/>
          </w:tblCellMar>
          <w:tblLook w:val="0000"/>
        </w:tblPrEx>
        <w:trPr>
          <w:trHeight w:hRule="exact" w:val="1027"/>
        </w:trPr>
        <w:tc>
          <w:tcPr>
            <w:tcW w:w="1018" w:type="dxa"/>
          </w:tcPr>
          <w:p>
            <w:pPr>
              <w:rPr>
                <w:rFonts w:hint="eastAsia"/>
                <w:szCs w:val="21"/>
              </w:rPr>
            </w:pPr>
            <w:r>
              <w:rPr>
                <w:rFonts w:hint="eastAsia"/>
                <w:szCs w:val="21"/>
                <w:lang w:val="en-US" w:eastAsia="zh-CN"/>
              </w:rPr>
              <w:t>10</w:t>
            </w:r>
          </w:p>
        </w:tc>
        <w:tc>
          <w:tcPr>
            <w:tcW w:w="1020" w:type="dxa"/>
          </w:tcPr>
          <w:p>
            <w:pPr>
              <w:ind w:left="0" w:firstLine="0" w:leftChars="0" w:firstLineChars="0"/>
              <w:jc w:val="both"/>
              <w:rPr>
                <w:rFonts w:hint="eastAsia"/>
                <w:szCs w:val="21"/>
              </w:rPr>
            </w:pPr>
            <w:r>
              <w:rPr>
                <w:rFonts w:ascii="Times New Roman" w:hAnsi="Times New Roman" w:hint="eastAsia"/>
                <w:szCs w:val="21"/>
              </w:rPr>
              <w:t>镗床</w:t>
            </w:r>
          </w:p>
        </w:tc>
        <w:tc>
          <w:tcPr>
            <w:tcW w:w="4512" w:type="dxa"/>
          </w:tcPr>
          <w:p>
            <w:pPr>
              <w:ind w:left="0" w:firstLine="0" w:leftChars="0" w:firstLineChars="0"/>
              <w:jc w:val="both"/>
              <w:rPr>
                <w:rFonts w:hint="eastAsia"/>
                <w:szCs w:val="21"/>
              </w:rPr>
            </w:pPr>
            <w:r>
              <w:rPr>
                <w:rFonts w:ascii="Times New Roman" w:hAnsi="Times New Roman" w:hint="eastAsia"/>
                <w:szCs w:val="21"/>
              </w:rPr>
              <w:t>专用夹具上活，校正尺寸56记号面，允差0.02</w:t>
            </w:r>
          </w:p>
          <w:p>
            <w:pPr>
              <w:jc w:val="center"/>
              <w:rPr>
                <w:rFonts w:hint="eastAsia"/>
                <w:szCs w:val="21"/>
              </w:rPr>
            </w:pPr>
            <w:r>
              <w:rPr>
                <w:rFonts w:ascii="Times New Roman" w:hAnsi="Times New Roman" w:hint="eastAsia"/>
                <w:szCs w:val="21"/>
              </w:rPr>
              <w:t>1.镗安装孔尺寸</w:t>
            </w:r>
            <w:r>
              <w:rPr>
                <w:rFonts w:ascii="Times New Roman" w:hAnsi="Times New Roman"/>
                <w:szCs w:val="21"/>
              </w:rPr>
              <w:t>φ</w:t>
            </w:r>
            <w:r>
              <w:rPr>
                <w:rFonts w:ascii="Times New Roman" w:hAnsi="Times New Roman" w:hint="eastAsia"/>
                <w:szCs w:val="21"/>
              </w:rPr>
              <w:t>60（+0.06，+0.03）至尺寸要求</w:t>
            </w:r>
          </w:p>
          <w:p>
            <w:pPr>
              <w:jc w:val="center"/>
              <w:rPr>
                <w:rFonts w:hint="eastAsia"/>
                <w:szCs w:val="21"/>
              </w:rPr>
            </w:pPr>
            <w:r>
              <w:rPr>
                <w:rFonts w:ascii="Times New Roman" w:hAnsi="Times New Roman" w:hint="eastAsia"/>
                <w:szCs w:val="21"/>
              </w:rPr>
              <w:t>2.光出一刀落端面</w:t>
            </w:r>
          </w:p>
          <w:p>
            <w:pPr>
              <w:jc w:val="center"/>
              <w:rPr>
                <w:rFonts w:hint="eastAsia"/>
                <w:szCs w:val="21"/>
              </w:rPr>
            </w:pPr>
          </w:p>
        </w:tc>
        <w:tc>
          <w:tcPr>
            <w:tcW w:w="1938" w:type="dxa"/>
          </w:tcPr>
          <w:p>
            <w:pPr>
              <w:ind w:left="0" w:firstLine="0" w:leftChars="0" w:firstLineChars="0"/>
              <w:jc w:val="both"/>
              <w:rPr>
                <w:rFonts w:hint="eastAsia"/>
                <w:szCs w:val="21"/>
              </w:rPr>
            </w:pPr>
            <w:r>
              <w:rPr>
                <w:rFonts w:ascii="Times New Roman" w:hAnsi="Times New Roman" w:hint="eastAsia"/>
                <w:szCs w:val="21"/>
              </w:rPr>
              <w:t>铣削车间</w:t>
            </w:r>
          </w:p>
        </w:tc>
      </w:tr>
      <w:tr>
        <w:tblPrEx>
          <w:tblLayout w:type="fixed"/>
          <w:tblCellMar>
            <w:top w:w="0" w:type="dxa"/>
            <w:left w:w="108" w:type="dxa"/>
            <w:bottom w:w="0" w:type="dxa"/>
            <w:right w:w="108" w:type="dxa"/>
          </w:tblCellMar>
          <w:tblLook w:val="0000"/>
        </w:tblPrEx>
        <w:trPr>
          <w:trHeight w:hRule="exact" w:val="503"/>
        </w:trPr>
        <w:tc>
          <w:tcPr>
            <w:tcW w:w="1018" w:type="dxa"/>
          </w:tcPr>
          <w:p>
            <w:pPr>
              <w:rPr>
                <w:rFonts w:hint="eastAsia"/>
                <w:szCs w:val="21"/>
              </w:rPr>
            </w:pPr>
            <w:r>
              <w:rPr>
                <w:rFonts w:ascii="Times New Roman" w:hAnsi="Times New Roman" w:hint="eastAsia"/>
                <w:szCs w:val="21"/>
                <w:lang w:val="en-US" w:eastAsia="zh-CN"/>
              </w:rPr>
              <w:t>11</w:t>
            </w:r>
            <w:r>
              <w:rPr>
                <w:rFonts w:hint="eastAsia"/>
                <w:szCs w:val="21"/>
              </w:rPr>
              <w:t>11</w:t>
            </w:r>
          </w:p>
        </w:tc>
        <w:tc>
          <w:tcPr>
            <w:tcW w:w="1020" w:type="dxa"/>
          </w:tcPr>
          <w:p>
            <w:pPr>
              <w:ind w:left="0" w:firstLine="0" w:leftChars="0" w:firstLineChars="0"/>
              <w:jc w:val="both"/>
              <w:rPr>
                <w:rFonts w:hint="eastAsia"/>
                <w:szCs w:val="21"/>
              </w:rPr>
            </w:pPr>
            <w:r>
              <w:rPr>
                <w:rFonts w:ascii="Times New Roman" w:hAnsi="Times New Roman" w:hint="eastAsia"/>
                <w:szCs w:val="21"/>
              </w:rPr>
              <w:t>钳</w:t>
            </w:r>
          </w:p>
        </w:tc>
        <w:tc>
          <w:tcPr>
            <w:tcW w:w="4512" w:type="dxa"/>
          </w:tcPr>
          <w:p>
            <w:pPr>
              <w:ind w:left="0" w:firstLine="0" w:leftChars="0" w:firstLineChars="0"/>
              <w:jc w:val="both"/>
              <w:rPr>
                <w:rFonts w:hint="eastAsia"/>
                <w:szCs w:val="21"/>
              </w:rPr>
            </w:pPr>
            <w:r>
              <w:rPr>
                <w:rFonts w:ascii="Times New Roman" w:hAnsi="Times New Roman" w:hint="eastAsia"/>
                <w:szCs w:val="21"/>
              </w:rPr>
              <w:t>修去锐边，去毛倒钝</w:t>
            </w:r>
          </w:p>
        </w:tc>
        <w:tc>
          <w:tcPr>
            <w:tcW w:w="1938" w:type="dxa"/>
          </w:tcPr>
          <w:p>
            <w:pPr>
              <w:ind w:left="0" w:firstLine="0" w:leftChars="0" w:firstLineChars="0"/>
              <w:jc w:val="both"/>
              <w:rPr>
                <w:rFonts w:hint="eastAsia"/>
                <w:szCs w:val="21"/>
              </w:rPr>
            </w:pPr>
            <w:r>
              <w:rPr>
                <w:rFonts w:ascii="Times New Roman" w:hAnsi="Times New Roman" w:hint="eastAsia"/>
                <w:szCs w:val="21"/>
              </w:rPr>
              <w:t>钳工车间</w:t>
            </w:r>
          </w:p>
        </w:tc>
      </w:tr>
      <w:tr>
        <w:tblPrEx>
          <w:tblLayout w:type="fixed"/>
          <w:tblCellMar>
            <w:top w:w="0" w:type="dxa"/>
            <w:left w:w="108" w:type="dxa"/>
            <w:bottom w:w="0" w:type="dxa"/>
            <w:right w:w="108" w:type="dxa"/>
          </w:tblCellMar>
          <w:tblLook w:val="0000"/>
        </w:tblPrEx>
        <w:trPr>
          <w:trHeight w:hRule="exact" w:val="570"/>
        </w:trPr>
        <w:tc>
          <w:tcPr>
            <w:tcW w:w="1018" w:type="dxa"/>
          </w:tcPr>
          <w:p>
            <w:pPr>
              <w:rPr>
                <w:rFonts w:hint="eastAsia"/>
                <w:szCs w:val="21"/>
              </w:rPr>
            </w:pPr>
            <w:r>
              <w:rPr>
                <w:rFonts w:hint="eastAsia"/>
                <w:szCs w:val="21"/>
              </w:rPr>
              <w:t>1</w:t>
            </w:r>
            <w:r>
              <w:rPr>
                <w:rFonts w:ascii="Times New Roman" w:hAnsi="Times New Roman" w:hint="eastAsia"/>
                <w:szCs w:val="21"/>
              </w:rPr>
              <w:t>2</w:t>
            </w:r>
          </w:p>
        </w:tc>
        <w:tc>
          <w:tcPr>
            <w:tcW w:w="1020" w:type="dxa"/>
          </w:tcPr>
          <w:p>
            <w:pPr>
              <w:ind w:left="0" w:firstLine="0" w:leftChars="0" w:firstLineChars="0"/>
              <w:jc w:val="both"/>
              <w:rPr>
                <w:rFonts w:hint="eastAsia"/>
                <w:szCs w:val="21"/>
              </w:rPr>
            </w:pPr>
            <w:r>
              <w:rPr>
                <w:rFonts w:ascii="Times New Roman" w:hAnsi="Times New Roman" w:hint="eastAsia"/>
                <w:szCs w:val="21"/>
              </w:rPr>
              <w:t>质检</w:t>
            </w:r>
          </w:p>
        </w:tc>
        <w:tc>
          <w:tcPr>
            <w:tcW w:w="4512" w:type="dxa"/>
          </w:tcPr>
          <w:p>
            <w:pPr>
              <w:jc w:val="center"/>
              <w:rPr>
                <w:szCs w:val="21"/>
              </w:rPr>
            </w:pPr>
          </w:p>
        </w:tc>
        <w:tc>
          <w:tcPr>
            <w:tcW w:w="1938" w:type="dxa"/>
          </w:tcPr>
          <w:p>
            <w:pPr>
              <w:ind w:left="0" w:firstLine="0" w:leftChars="0" w:firstLineChars="0"/>
              <w:jc w:val="both"/>
              <w:rPr>
                <w:szCs w:val="21"/>
              </w:rPr>
            </w:pPr>
            <w:r>
              <w:rPr>
                <w:rFonts w:ascii="Times New Roman" w:hAnsi="Times New Roman" w:hint="eastAsia"/>
                <w:szCs w:val="21"/>
              </w:rPr>
              <w:t>铣削车间</w:t>
            </w:r>
          </w:p>
        </w:tc>
      </w:tr>
      <w:tr>
        <w:tblPrEx>
          <w:tblLayout w:type="fixed"/>
          <w:tblCellMar>
            <w:top w:w="0" w:type="dxa"/>
            <w:left w:w="108" w:type="dxa"/>
            <w:bottom w:w="0" w:type="dxa"/>
            <w:right w:w="108" w:type="dxa"/>
          </w:tblCellMar>
          <w:tblLook w:val="0000"/>
        </w:tblPrEx>
        <w:trPr>
          <w:trHeight w:hRule="exact" w:val="465"/>
        </w:trPr>
        <w:tc>
          <w:tcPr>
            <w:tcW w:w="1018" w:type="dxa"/>
          </w:tcPr>
          <w:p>
            <w:pPr>
              <w:rPr>
                <w:rFonts w:hint="eastAsia"/>
                <w:szCs w:val="21"/>
              </w:rPr>
            </w:pPr>
            <w:r>
              <w:rPr>
                <w:rFonts w:hint="eastAsia"/>
                <w:szCs w:val="21"/>
              </w:rPr>
              <w:t>1</w:t>
            </w:r>
            <w:r>
              <w:rPr>
                <w:rFonts w:ascii="Times New Roman" w:hAnsi="Times New Roman" w:hint="eastAsia"/>
                <w:szCs w:val="21"/>
              </w:rPr>
              <w:t>3</w:t>
            </w:r>
          </w:p>
        </w:tc>
        <w:tc>
          <w:tcPr>
            <w:tcW w:w="1020" w:type="dxa"/>
          </w:tcPr>
          <w:p>
            <w:pPr>
              <w:ind w:left="0" w:firstLine="0" w:leftChars="0" w:firstLineChars="0"/>
              <w:jc w:val="both"/>
              <w:rPr>
                <w:rFonts w:hint="eastAsia"/>
                <w:szCs w:val="21"/>
              </w:rPr>
            </w:pPr>
            <w:r>
              <w:rPr>
                <w:rFonts w:ascii="Times New Roman" w:hAnsi="Times New Roman" w:hint="eastAsia"/>
                <w:szCs w:val="21"/>
              </w:rPr>
              <w:t>入库</w:t>
            </w:r>
          </w:p>
        </w:tc>
        <w:tc>
          <w:tcPr>
            <w:tcW w:w="4512" w:type="dxa"/>
          </w:tcPr>
          <w:p>
            <w:pPr>
              <w:jc w:val="center"/>
              <w:rPr>
                <w:szCs w:val="21"/>
              </w:rPr>
            </w:pPr>
          </w:p>
        </w:tc>
        <w:tc>
          <w:tcPr>
            <w:tcW w:w="1938" w:type="dxa"/>
          </w:tcPr>
          <w:p>
            <w:pPr>
              <w:ind w:left="0" w:firstLine="0" w:leftChars="0" w:firstLineChars="0"/>
              <w:jc w:val="both"/>
              <w:rPr>
                <w:szCs w:val="21"/>
              </w:rPr>
            </w:pPr>
            <w:r>
              <w:rPr>
                <w:rFonts w:ascii="Times New Roman" w:hAnsi="Times New Roman" w:hint="eastAsia"/>
                <w:szCs w:val="21"/>
              </w:rPr>
              <w:t>铣削车间</w:t>
            </w:r>
          </w:p>
        </w:tc>
      </w:tr>
    </w:tbl>
    <w:p>
      <w:pPr>
        <w:sectPr>
          <w:headerReference w:type="default" r:id="rId31"/>
          <w:footerReference w:type="default" r:id="rId32"/>
          <w:type w:val="nextPage"/>
          <w:pgSz w:w="11906" w:h="16838"/>
          <w:pgMar w:top="1440" w:right="1800" w:bottom="1440" w:left="1800" w:header="851" w:footer="992" w:gutter="0"/>
          <w:pgNumType w:fmt="decimal" w:start="8"/>
          <w:cols w:space="708"/>
          <w:titlePg w:val="0"/>
          <w:docGrid w:type="lines" w:linePitch="312"/>
        </w:sectPr>
      </w:pPr>
    </w:p>
    <w:p>
      <w:pPr>
        <w:pStyle w:val="Heading2"/>
      </w:pPr>
      <w:bookmarkStart w:id="147" w:name="_Toc12366"/>
      <w:bookmarkStart w:id="148" w:name="_Toc8498"/>
      <w:r>
        <w:t>2.4</w:t>
      </w:r>
      <w:bookmarkEnd w:id="145"/>
      <w:r>
        <w:t>加工余量的确定</w:t>
      </w:r>
      <w:bookmarkEnd w:id="146"/>
      <w:bookmarkEnd w:id="147"/>
      <w:bookmarkEnd w:id="148"/>
    </w:p>
    <w:p>
      <w:r>
        <w:rPr>
          <w:rFonts w:hint="eastAsia"/>
        </w:rPr>
        <w:t>HT200是灰铸铁材料，它的特性可以作为夹具的毛坯材料，查《金属机械加工工艺手册》工艺表17-5 从中可以了解到是成批量生产而且机械加工车间的生产特性是轻型。这种</w:t>
      </w:r>
      <w:r>
        <w:t>毛坯铸件的</w:t>
      </w:r>
      <w:r>
        <w:rPr>
          <w:rFonts w:hint="eastAsia"/>
        </w:rPr>
        <w:t>加工</w:t>
      </w:r>
      <w:r>
        <w:t>方法</w:t>
      </w:r>
      <w:r>
        <w:rPr>
          <w:rFonts w:hint="eastAsia"/>
        </w:rPr>
        <w:t>是</w:t>
      </w:r>
      <w:r>
        <w:t>金属模机器造型。</w:t>
      </w:r>
    </w:p>
    <w:p>
      <w:r>
        <w:rPr>
          <w:rFonts w:hint="eastAsia"/>
        </w:rPr>
        <w:t>在成批量</w:t>
      </w:r>
      <w:r>
        <w:t>生产</w:t>
      </w:r>
      <w:r>
        <w:rPr>
          <w:rFonts w:hint="eastAsia"/>
        </w:rPr>
        <w:t>方法</w:t>
      </w:r>
      <w:r>
        <w:t>下，</w:t>
      </w:r>
      <w:r>
        <w:rPr>
          <w:rFonts w:hint="eastAsia"/>
        </w:rPr>
        <w:t>采用</w:t>
      </w:r>
      <w:r>
        <w:t>铸造</w:t>
      </w:r>
      <w:r>
        <w:rPr>
          <w:rFonts w:hint="eastAsia"/>
        </w:rPr>
        <w:t>方式</w:t>
      </w:r>
      <w:r>
        <w:t>的主要</w:t>
      </w:r>
      <w:r>
        <w:rPr>
          <w:rFonts w:hint="eastAsia"/>
        </w:rPr>
        <w:t>特征</w:t>
      </w:r>
      <w:r>
        <w:t>要生产率</w:t>
      </w:r>
      <w:r>
        <w:rPr>
          <w:rFonts w:hint="eastAsia"/>
        </w:rPr>
        <w:t>提升</w:t>
      </w:r>
      <w:r>
        <w:t>，</w:t>
      </w:r>
      <w:r>
        <w:rPr>
          <w:rFonts w:hint="eastAsia"/>
        </w:rPr>
        <w:t>应用</w:t>
      </w:r>
      <w:r>
        <w:t>于</w:t>
      </w:r>
      <w:r>
        <w:rPr>
          <w:rFonts w:hint="eastAsia"/>
        </w:rPr>
        <w:t>成批量</w:t>
      </w:r>
      <w:r>
        <w:t>生产，</w:t>
      </w:r>
      <w:r>
        <w:rPr>
          <w:rFonts w:hint="eastAsia"/>
        </w:rPr>
        <w:t>从中选取符合铸造特点，而且满足经济性，工艺性等的金属模。查表选得精度为8级，尺寸公差等级为8级，在满足情况的要求下选取。</w:t>
      </w:r>
    </w:p>
    <w:p>
      <w:bookmarkStart w:id="149" w:name="_Toc223590161"/>
      <w:r>
        <w:rPr>
          <w:rFonts w:hint="eastAsia"/>
        </w:rPr>
        <w:t>1.轴承座周边</w:t>
      </w:r>
      <w:r>
        <w:t>侧面</w:t>
      </w:r>
      <w:r>
        <w:rPr>
          <w:rFonts w:hint="eastAsia"/>
        </w:rPr>
        <w:t>及其搭子面</w:t>
      </w:r>
      <w:r>
        <w:t>的加工余量</w:t>
      </w:r>
      <w:bookmarkEnd w:id="149"/>
    </w:p>
    <w:p>
      <w:r>
        <w:rPr>
          <w:rFonts w:hint="eastAsia"/>
        </w:rPr>
        <w:t>轴承底座底部面尺寸为56，</w:t>
      </w:r>
      <w:r>
        <w:t>左右两侧面</w:t>
      </w:r>
      <w:r>
        <w:rPr>
          <w:rFonts w:hint="eastAsia"/>
        </w:rPr>
        <w:t>和各处搭子面</w:t>
      </w:r>
      <w:r>
        <w:t>粗糙度要求</w:t>
      </w:r>
      <w:r>
        <w:rPr>
          <w:rFonts w:hint="eastAsia"/>
        </w:rPr>
        <w:t>是：</w:t>
      </w:r>
      <w:r>
        <w:rPr>
          <w:position w:val="-12"/>
        </w:rPr>
        <w:object>
          <v:shape id="Object 6" o:spid="_x0000_i1029" type="#_x0000_t75" style="width:58.73pt;height:18.23pt;mso-position-horizontal-relative:page;mso-position-vertical-relative:page;mso-wrap-style:square" o:ole="" o:preferrelative="t" filled="f" stroked="f">
            <v:stroke linestyle="single"/>
            <v:imagedata r:id="rId33" o:title=""/>
            <v:path o:extrusionok="f"/>
            <o:lock v:ext="edit" aspectratio="t"/>
          </v:shape>
          <o:OLEObject Type="Embed" ProgID="Equation.3" ShapeID="Object 6" DrawAspect="Content" ObjectID="_1234567890" r:id="rId34"/>
        </w:object>
      </w:r>
      <w:r>
        <w:t xml:space="preserve"> ，</w:t>
      </w:r>
      <w:r>
        <w:rPr>
          <w:rFonts w:hint="eastAsia"/>
        </w:rPr>
        <w:t>为了满足粗糙度的要求，在粗铣和精铣各个工序中精度要选为</w:t>
      </w:r>
      <w:r>
        <w:t xml:space="preserve">IT11。 </w:t>
      </w:r>
      <w:r>
        <w:rPr>
          <w:rFonts w:hint="eastAsia"/>
        </w:rPr>
        <w:t>它的</w:t>
      </w:r>
      <w:r>
        <w:t>加工余量</w:t>
      </w:r>
      <w:r>
        <w:rPr>
          <w:rFonts w:hint="eastAsia"/>
        </w:rPr>
        <w:t>设</w:t>
      </w:r>
      <w:r>
        <w:t>为</w:t>
      </w:r>
      <w:r>
        <w:rPr>
          <w:position w:val="-6"/>
        </w:rPr>
        <w:object>
          <v:shape id="Object 7" o:spid="_x0000_i1030" type="#_x0000_t75" style="width:62.85pt;height:14.05pt;mso-position-horizontal-relative:page;mso-position-vertical-relative:page;mso-wrap-style:square" o:ole="" o:preferrelative="t" filled="f" stroked="f">
            <v:stroke linestyle="single"/>
            <v:imagedata r:id="rId35" o:title=""/>
            <v:path o:extrusionok="f"/>
            <o:lock v:ext="edit" aspectratio="t"/>
          </v:shape>
          <o:OLEObject Type="Embed" ProgID="Equation.3" ShapeID="Object 7" DrawAspect="Content" ObjectID="_1234567891" r:id="rId36"/>
        </w:object>
      </w:r>
      <w:r>
        <w:t>，</w:t>
      </w:r>
      <w:r>
        <w:rPr>
          <w:rFonts w:hint="eastAsia"/>
        </w:rPr>
        <w:t>自己取数值</w:t>
      </w:r>
      <w:r>
        <w:rPr>
          <w:position w:val="-6"/>
        </w:rPr>
        <w:object>
          <v:shape id="Object 8" o:spid="_x0000_i1031" type="#_x0000_t75" style="width:27.01pt;height:14.06pt;mso-position-horizontal-relative:page;mso-position-vertical-relative:page;mso-wrap-style:square" o:ole="" o:preferrelative="t" filled="f" stroked="f">
            <v:stroke linestyle="single"/>
            <v:imagedata r:id="rId37" o:title=""/>
            <v:path o:extrusionok="f"/>
            <o:lock v:ext="edit" aspectratio="t"/>
          </v:shape>
          <o:OLEObject Type="Embed" ProgID="Equation.3" ShapeID="Object 8" DrawAspect="Content" ObjectID="_1234567892" r:id="rId38"/>
        </w:object>
      </w:r>
      <w:r>
        <w:t>。</w:t>
      </w:r>
    </w:p>
    <w:p>
      <w:r>
        <w:rPr>
          <w:rFonts w:hint="eastAsia"/>
        </w:rPr>
        <w:t>2.轴承底座台阶面</w:t>
      </w:r>
      <w:r>
        <w:t>的加工余量</w:t>
      </w:r>
    </w:p>
    <w:p>
      <w:r>
        <w:rPr>
          <w:rFonts w:hint="eastAsia"/>
        </w:rPr>
        <w:t>轴承底座台阶面，它的尺寸8（+0.06，+0.03），</w:t>
      </w:r>
      <w:r>
        <w:t>左右两侧面</w:t>
      </w:r>
      <w:r>
        <w:rPr>
          <w:rFonts w:hint="eastAsia"/>
        </w:rPr>
        <w:t>及其靠山面，规定是</w:t>
      </w:r>
      <w:r>
        <w:rPr>
          <w:position w:val="-12"/>
        </w:rPr>
        <w:object>
          <v:shape id="Object 9" o:spid="_x0000_i1032" type="#_x0000_t75" style="width:58.74pt;height:18.23pt;mso-position-horizontal-relative:page;mso-position-vertical-relative:page;mso-wrap-style:square" o:ole="" o:preferrelative="t" filled="f" stroked="f">
            <v:stroke linestyle="single"/>
            <v:imagedata r:id="rId39" o:title=""/>
            <v:path o:extrusionok="f"/>
            <o:lock v:ext="edit" aspectratio="t"/>
          </v:shape>
          <o:OLEObject Type="Embed" ProgID="Equation.3" ShapeID="Object 9" DrawAspect="Content" ObjectID="_1234567893" r:id="rId40"/>
        </w:object>
      </w:r>
      <w:r>
        <w:t xml:space="preserve"> ，</w:t>
      </w:r>
      <w:r>
        <w:rPr>
          <w:rFonts w:hint="eastAsia"/>
        </w:rPr>
        <w:t>为了满足左右两侧面及其靠山面粗糙度的要求，在粗铣和精铣各个工序中精度要选为</w:t>
      </w:r>
      <w:r>
        <w:t>IT1</w:t>
      </w:r>
      <w:r>
        <w:rPr>
          <w:rFonts w:hint="eastAsia"/>
        </w:rPr>
        <w:t>0。它的</w:t>
      </w:r>
      <w:r>
        <w:t>加工余量</w:t>
      </w:r>
      <w:r>
        <w:rPr>
          <w:rFonts w:hint="eastAsia"/>
        </w:rPr>
        <w:t>设定是</w:t>
      </w:r>
      <w:r>
        <w:rPr>
          <w:position w:val="-6"/>
        </w:rPr>
        <w:object>
          <v:shape id="Object 10" o:spid="_x0000_i1033" type="#_x0000_t75" style="width:62.85pt;height:14.05pt;mso-position-horizontal-relative:page;mso-position-vertical-relative:page;mso-wrap-style:square" o:ole="" o:preferrelative="t" filled="f" stroked="f">
            <v:stroke linestyle="single"/>
            <v:imagedata r:id="rId35" o:title=""/>
            <v:path o:extrusionok="f"/>
            <o:lock v:ext="edit" aspectratio="t"/>
          </v:shape>
          <o:OLEObject Type="Embed" ProgID="Equation.3" ShapeID="Object 10" DrawAspect="Content" ObjectID="_1234567894" r:id="rId41"/>
        </w:object>
      </w:r>
      <w:r>
        <w:t>，</w:t>
      </w:r>
      <w:r>
        <w:rPr>
          <w:rFonts w:hint="eastAsia"/>
        </w:rPr>
        <w:t>自己取</w:t>
      </w:r>
      <w:r>
        <w:rPr>
          <w:position w:val="-6"/>
        </w:rPr>
        <w:object>
          <v:shape id="Object 11" o:spid="_x0000_i1034" type="#_x0000_t75" style="width:27.01pt;height:14.06pt;mso-position-horizontal-relative:page;mso-position-vertical-relative:page;mso-wrap-style:square" o:ole="" o:preferrelative="t" filled="f" stroked="f">
            <v:stroke linestyle="single"/>
            <v:imagedata r:id="rId37" o:title=""/>
            <v:path o:extrusionok="f"/>
            <o:lock v:ext="edit" aspectratio="t"/>
          </v:shape>
          <o:OLEObject Type="Embed" ProgID="Equation.3" ShapeID="Object 11" DrawAspect="Content" ObjectID="_1234567895" r:id="rId42"/>
        </w:object>
      </w:r>
      <w:r>
        <w:t>。</w:t>
      </w:r>
    </w:p>
    <w:p>
      <w:r>
        <w:rPr>
          <w:rFonts w:hint="eastAsia"/>
        </w:rPr>
        <w:t>3.</w:t>
      </w:r>
      <w:r>
        <w:t>镗Φ</w:t>
      </w:r>
      <w:r>
        <w:rPr>
          <w:rFonts w:hint="eastAsia"/>
        </w:rPr>
        <w:t>60</w:t>
      </w:r>
      <w:r>
        <w:t>孔的加工余量</w:t>
      </w:r>
    </w:p>
    <w:p>
      <w:r>
        <w:t>Φ</w:t>
      </w:r>
      <w:r>
        <w:rPr>
          <w:rFonts w:hint="eastAsia"/>
        </w:rPr>
        <w:t>60</w:t>
      </w:r>
      <w:r>
        <w:t>孔：内孔</w:t>
      </w:r>
      <w:r>
        <w:rPr>
          <w:rFonts w:hint="eastAsia"/>
        </w:rPr>
        <w:t>的</w:t>
      </w:r>
      <w:r>
        <w:t>表面粗糙度要求</w:t>
      </w:r>
      <w:r>
        <w:rPr>
          <w:rFonts w:hint="eastAsia"/>
        </w:rPr>
        <w:t>是</w:t>
      </w:r>
      <w:r>
        <w:rPr>
          <w:position w:val="-12"/>
        </w:rPr>
        <w:object>
          <v:shape id="Object 12" o:spid="_x0000_i1035" type="#_x0000_t75" style="width:58.79pt;height:18.23pt;mso-position-horizontal-relative:page;mso-position-vertical-relative:page;mso-wrap-style:square" o:ole="" o:preferrelative="t" filled="f" stroked="f">
            <v:stroke linestyle="single"/>
            <v:imagedata r:id="rId43" o:title=""/>
            <v:path o:extrusionok="f"/>
            <o:lock v:ext="edit" aspectratio="t"/>
          </v:shape>
          <o:OLEObject Type="Embed" ProgID="Equation.3" ShapeID="Object 12" DrawAspect="Content" ObjectID="_1234567896" r:id="rId44"/>
        </w:object>
      </w:r>
      <w:r>
        <w:t>，</w:t>
      </w:r>
      <w:r>
        <w:rPr>
          <w:rFonts w:hint="eastAsia"/>
        </w:rPr>
        <w:t>依据</w:t>
      </w:r>
      <w:r>
        <w:t>《机械制造工艺设计简明手册》表1.4-7，采用粗镗</w:t>
      </w:r>
      <w:r>
        <w:rPr>
          <w:rFonts w:hint="eastAsia"/>
        </w:rPr>
        <w:t>，</w:t>
      </w:r>
      <w:r>
        <w:t>精镗两个工序完成，经济精度</w:t>
      </w:r>
      <w:r>
        <w:rPr>
          <w:rFonts w:hint="eastAsia"/>
        </w:rPr>
        <w:t>设为</w:t>
      </w:r>
      <w:r>
        <w:t>IT10。</w:t>
      </w:r>
    </w:p>
    <w:p>
      <w:r>
        <w:t>粗镗：Φ</w:t>
      </w:r>
      <w:r>
        <w:rPr>
          <w:rFonts w:hint="eastAsia"/>
        </w:rPr>
        <w:t>60</w:t>
      </w:r>
      <w:r>
        <w:t>孔，</w:t>
      </w:r>
      <w:r>
        <w:rPr>
          <w:rFonts w:hint="eastAsia"/>
        </w:rPr>
        <w:t>由书中公式计算公式得出它的余量值：</w:t>
      </w:r>
      <w:r>
        <w:rPr>
          <w:position w:val="-6"/>
        </w:rPr>
        <w:object>
          <v:shape id="Object 13" o:spid="_x0000_i1036" type="#_x0000_t75" style="width:27.01pt;height:13.96pt;mso-position-horizontal-relative:page;mso-position-vertical-relative:page;mso-wrap-style:square" o:ole="" o:preferrelative="t" filled="f" stroked="f">
            <v:stroke linestyle="single"/>
            <v:imagedata r:id="rId45" o:title=""/>
            <v:path o:extrusionok="f"/>
            <o:lock v:ext="edit" aspectratio="t"/>
          </v:shape>
          <o:OLEObject Type="Embed" ProgID="Equation.3" ShapeID="Object 13" DrawAspect="Content" ObjectID="_1234567897" r:id="rId46"/>
        </w:object>
      </w:r>
      <w:r>
        <w:rPr>
          <w:rFonts w:hint="eastAsia"/>
          <w:lang w:eastAsia="zh-CN"/>
        </w:rPr>
        <w:t>。</w:t>
      </w:r>
    </w:p>
    <w:p>
      <w:r>
        <w:t>精镗：Φ</w:t>
      </w:r>
      <w:r>
        <w:rPr>
          <w:rFonts w:hint="eastAsia"/>
        </w:rPr>
        <w:t>60</w:t>
      </w:r>
      <w:r>
        <w:t>孔，IT10</w:t>
      </w:r>
      <w:r>
        <w:rPr>
          <w:position w:val="-6"/>
        </w:rPr>
        <w:object>
          <v:shape id="Object 14" o:spid="_x0000_i1037" type="#_x0000_t75" style="width:24.94pt;height:14.06pt;mso-position-horizontal-relative:page;mso-position-vertical-relative:page;mso-wrap-style:square" o:ole="" o:preferrelative="t" filled="f" stroked="f">
            <v:stroke linestyle="single"/>
            <v:imagedata r:id="rId47" o:title=""/>
            <v:path o:extrusionok="f"/>
            <o:lock v:ext="edit" aspectratio="t"/>
          </v:shape>
          <o:OLEObject Type="Embed" ProgID="Equation.3" ShapeID="Object 14" DrawAspect="Content" ObjectID="_1234567898" r:id="rId48"/>
        </w:object>
      </w:r>
      <w:r>
        <w:t>。</w:t>
      </w:r>
    </w:p>
    <w:p>
      <w:pPr>
        <w:pStyle w:val="Heading3"/>
      </w:pPr>
      <w:bookmarkStart w:id="150" w:name="_Toc5679"/>
      <w:bookmarkStart w:id="151" w:name="_Toc17552"/>
      <w:r>
        <w:t>2.4.</w:t>
      </w:r>
      <w:r>
        <w:rPr>
          <w:rFonts w:hint="eastAsia"/>
          <w:lang w:val="en-US" w:eastAsia="zh-CN"/>
        </w:rPr>
        <w:t>1</w:t>
      </w:r>
      <w:r>
        <w:rPr>
          <w:rFonts w:hint="eastAsia"/>
        </w:rPr>
        <w:t>钻</w:t>
      </w:r>
      <w:r>
        <w:t>Φ</w:t>
      </w:r>
      <w:r>
        <w:rPr>
          <w:rFonts w:hint="eastAsia"/>
        </w:rPr>
        <w:t>14.8</w:t>
      </w:r>
      <w:r>
        <w:t>孔的加工余量</w:t>
      </w:r>
      <w:bookmarkEnd w:id="150"/>
      <w:bookmarkEnd w:id="151"/>
    </w:p>
    <w:p>
      <w:pPr>
        <w:rPr>
          <w:rFonts w:hint="eastAsia"/>
        </w:rPr>
      </w:pPr>
      <w:r>
        <w:t>Φ</w:t>
      </w:r>
      <w:r>
        <w:rPr>
          <w:rFonts w:hint="eastAsia"/>
        </w:rPr>
        <w:t>14.8</w:t>
      </w:r>
      <w:r>
        <w:t>孔：内孔表面粗糙度要求</w:t>
      </w:r>
      <w:r>
        <w:rPr>
          <w:position w:val="-12"/>
        </w:rPr>
        <w:object>
          <v:shape id="Object 15" o:spid="_x0000_i1038" type="#_x0000_t75" style="width:58.85pt;height:18.23pt;mso-position-horizontal-relative:page;mso-position-vertical-relative:page;mso-wrap-style:square" o:ole="" o:preferrelative="t" filled="f" stroked="f">
            <v:stroke linestyle="single"/>
            <v:imagedata r:id="rId49" o:title=""/>
            <v:path o:extrusionok="f"/>
            <o:lock v:ext="edit" aspectratio="t"/>
          </v:shape>
          <o:OLEObject Type="Embed" ProgID="Equation.3" ShapeID="Object 15" DrawAspect="Content" ObjectID="_1234567899" r:id="rId50"/>
        </w:object>
      </w:r>
      <w:r>
        <w:rPr>
          <w:rFonts w:hint="eastAsia"/>
        </w:rPr>
        <w:t>。</w:t>
      </w:r>
    </w:p>
    <w:p>
      <w:r>
        <w:rPr>
          <w:rFonts w:hint="eastAsia"/>
        </w:rPr>
        <w:t>钻孔</w:t>
      </w:r>
      <w:r>
        <w:t>：Φ</w:t>
      </w:r>
      <w:r>
        <w:rPr>
          <w:rFonts w:hint="eastAsia"/>
        </w:rPr>
        <w:t>14.8</w:t>
      </w:r>
      <w:r>
        <w:t>孔，</w:t>
      </w:r>
      <w:r>
        <w:rPr>
          <w:rFonts w:hint="eastAsia"/>
        </w:rPr>
        <w:t>由书中公式计算公式得出它的余量值：</w:t>
      </w:r>
      <w:r>
        <w:rPr>
          <w:position w:val="-6"/>
        </w:rPr>
        <w:object>
          <v:shape id="Object 16" o:spid="_x0000_i1039" type="#_x0000_t75" style="width:27.01pt;height:13.96pt;mso-position-horizontal-relative:page;mso-position-vertical-relative:page;mso-wrap-style:square" o:ole="" o:preferrelative="t" filled="f" stroked="f">
            <v:stroke linestyle="single"/>
            <v:imagedata r:id="rId45" o:title=""/>
            <v:path o:extrusionok="f"/>
            <o:lock v:ext="edit" aspectratio="t"/>
          </v:shape>
          <o:OLEObject Type="Embed" ProgID="Equation.3" ShapeID="Object 16" DrawAspect="Content" ObjectID="_1234567900" r:id="rId51"/>
        </w:object>
      </w:r>
      <w:r>
        <w:t>；</w:t>
      </w:r>
    </w:p>
    <w:p>
      <w:r>
        <w:rPr>
          <w:rFonts w:hint="eastAsia"/>
        </w:rPr>
        <w:t>扩孔</w:t>
      </w:r>
      <w:r>
        <w:t>：Φ</w:t>
      </w:r>
      <w:r>
        <w:rPr>
          <w:rFonts w:hint="eastAsia"/>
        </w:rPr>
        <w:t>14.8</w:t>
      </w:r>
      <w:r>
        <w:t>孔，</w:t>
      </w:r>
      <w:r>
        <w:rPr>
          <w:rFonts w:hint="eastAsia"/>
        </w:rPr>
        <w:t>由书中公式计算公式得出它的余量值：</w:t>
      </w:r>
      <w:r>
        <w:rPr>
          <w:position w:val="-6"/>
        </w:rPr>
        <w:object>
          <v:shape id="Object 17" o:spid="_x0000_i1040" type="#_x0000_t75" style="width:34.99pt;height:14.06pt;mso-position-horizontal-relative:page;mso-position-vertical-relative:page;mso-wrap-style:square" o:ole="" o:preferrelative="t" filled="f" stroked="f">
            <v:stroke linestyle="single"/>
            <v:imagedata r:id="rId52" o:title=""/>
            <v:path o:extrusionok="f"/>
            <o:lock v:ext="edit" aspectratio="t"/>
          </v:shape>
          <o:OLEObject Type="Embed" ProgID="Equation.3" ShapeID="Object 17" DrawAspect="Content" ObjectID="_1234567901" r:id="rId53"/>
        </w:object>
      </w:r>
      <w:r>
        <w:t>。</w:t>
      </w:r>
    </w:p>
    <w:p/>
    <w:p/>
    <w:p>
      <w:pPr>
        <w:sectPr>
          <w:headerReference w:type="default" r:id="rId54"/>
          <w:footerReference w:type="default" r:id="rId55"/>
          <w:type w:val="nextPage"/>
          <w:pgSz w:w="11906" w:h="16838"/>
          <w:pgMar w:top="1440" w:right="1800" w:bottom="1440" w:left="1800" w:header="851" w:footer="992" w:gutter="0"/>
          <w:pgNumType w:fmt="decimal" w:start="9"/>
          <w:cols w:space="708"/>
          <w:titlePg w:val="0"/>
          <w:docGrid w:type="lines" w:linePitch="312"/>
        </w:sectPr>
      </w:pPr>
    </w:p>
    <w:p>
      <w:pPr>
        <w:pStyle w:val="Heading3"/>
      </w:pPr>
      <w:bookmarkStart w:id="152" w:name="_Toc280984234"/>
      <w:bookmarkStart w:id="153" w:name="_Toc3743"/>
      <w:bookmarkStart w:id="154" w:name="_Toc21801"/>
      <w:bookmarkStart w:id="155" w:name="_Toc216962840"/>
      <w:bookmarkStart w:id="156" w:name="_Toc223590165"/>
      <w:r>
        <w:rPr>
          <w:rFonts w:hint="eastAsia"/>
        </w:rPr>
        <w:t>2.4.2</w:t>
      </w:r>
      <w:r>
        <w:t>刀具的选用</w:t>
      </w:r>
      <w:bookmarkEnd w:id="152"/>
      <w:bookmarkEnd w:id="153"/>
      <w:bookmarkEnd w:id="154"/>
    </w:p>
    <w:p>
      <w:pPr>
        <w:jc w:val="center"/>
        <w:rPr>
          <w:rFonts w:ascii="黑体" w:eastAsia="黑体" w:hAnsi="黑体" w:cs="黑体" w:hint="eastAsia"/>
          <w:sz w:val="21"/>
          <w:szCs w:val="21"/>
        </w:rPr>
      </w:pPr>
      <w:r>
        <w:rPr>
          <w:rFonts w:ascii="黑体" w:eastAsia="黑体" w:hAnsi="黑体" w:cs="黑体" w:hint="eastAsia"/>
          <w:sz w:val="21"/>
          <w:szCs w:val="21"/>
          <w:lang w:eastAsia="zh-CN"/>
        </w:rPr>
        <w:t>表</w:t>
      </w:r>
      <w:r>
        <w:rPr>
          <w:rFonts w:ascii="黑体" w:eastAsia="黑体" w:hAnsi="黑体" w:cs="黑体" w:hint="eastAsia"/>
          <w:sz w:val="21"/>
          <w:szCs w:val="21"/>
          <w:lang w:val="en-US" w:eastAsia="zh-CN"/>
        </w:rPr>
        <w:t>2.2 刀具材料</w:t>
      </w:r>
    </w:p>
    <w:tbl>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2130"/>
        <w:gridCol w:w="2130"/>
        <w:gridCol w:w="2131"/>
        <w:gridCol w:w="2131"/>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c>
          <w:tcPr>
            <w:tcW w:w="2130" w:type="dxa"/>
          </w:tcPr>
          <w:p>
            <w:pPr>
              <w:spacing w:line="360" w:lineRule="auto"/>
            </w:pPr>
          </w:p>
        </w:tc>
        <w:tc>
          <w:tcPr>
            <w:tcW w:w="2130" w:type="dxa"/>
          </w:tcPr>
          <w:p>
            <w:pPr>
              <w:spacing w:line="360" w:lineRule="auto"/>
            </w:pPr>
            <w:r>
              <w:rPr>
                <w:sz w:val="24"/>
                <w:szCs w:val="24"/>
              </w:rPr>
              <w:t>铣刀</w:t>
            </w:r>
          </w:p>
        </w:tc>
        <w:tc>
          <w:tcPr>
            <w:tcW w:w="2131" w:type="dxa"/>
          </w:tcPr>
          <w:p>
            <w:pPr>
              <w:spacing w:line="360" w:lineRule="auto"/>
            </w:pPr>
            <w:r>
              <w:rPr>
                <w:sz w:val="24"/>
                <w:szCs w:val="24"/>
              </w:rPr>
              <w:t>镗刀</w:t>
            </w:r>
          </w:p>
        </w:tc>
        <w:tc>
          <w:tcPr>
            <w:tcW w:w="2131" w:type="dxa"/>
          </w:tcPr>
          <w:p>
            <w:pPr>
              <w:spacing w:line="360" w:lineRule="auto"/>
            </w:pPr>
            <w:r>
              <w:rPr>
                <w:sz w:val="24"/>
                <w:szCs w:val="24"/>
              </w:rPr>
              <w:t>钻头</w:t>
            </w:r>
          </w:p>
        </w:tc>
      </w:tr>
      <w:tr>
        <w:tblPrEx>
          <w:tblLayout w:type="fixed"/>
          <w:tblCellMar>
            <w:top w:w="0" w:type="dxa"/>
            <w:left w:w="108" w:type="dxa"/>
            <w:bottom w:w="0" w:type="dxa"/>
            <w:right w:w="108" w:type="dxa"/>
          </w:tblCellMar>
          <w:tblLook w:val="0000"/>
        </w:tblPrEx>
        <w:tc>
          <w:tcPr>
            <w:tcW w:w="2130" w:type="dxa"/>
          </w:tcPr>
          <w:p>
            <w:pPr>
              <w:spacing w:line="360" w:lineRule="auto"/>
            </w:pPr>
            <w:r>
              <w:rPr>
                <w:sz w:val="24"/>
                <w:szCs w:val="24"/>
              </w:rPr>
              <w:t>类型</w:t>
            </w:r>
          </w:p>
        </w:tc>
        <w:tc>
          <w:tcPr>
            <w:tcW w:w="2130" w:type="dxa"/>
          </w:tcPr>
          <w:p>
            <w:pPr>
              <w:spacing w:line="360" w:lineRule="auto"/>
            </w:pPr>
            <w:r>
              <w:rPr>
                <w:sz w:val="24"/>
                <w:szCs w:val="24"/>
              </w:rPr>
              <w:t>镶齿端铣刀</w:t>
            </w:r>
          </w:p>
        </w:tc>
        <w:tc>
          <w:tcPr>
            <w:tcW w:w="2131" w:type="dxa"/>
          </w:tcPr>
          <w:p>
            <w:pPr>
              <w:spacing w:line="360" w:lineRule="auto"/>
            </w:pPr>
            <w:r>
              <w:rPr>
                <w:sz w:val="24"/>
                <w:szCs w:val="24"/>
              </w:rPr>
              <w:t>单刃镗刀</w:t>
            </w:r>
          </w:p>
        </w:tc>
        <w:tc>
          <w:tcPr>
            <w:tcW w:w="2131" w:type="dxa"/>
          </w:tcPr>
          <w:p>
            <w:pPr>
              <w:spacing w:line="360" w:lineRule="auto"/>
            </w:pPr>
            <w:r>
              <w:rPr>
                <w:sz w:val="24"/>
                <w:szCs w:val="24"/>
              </w:rPr>
              <w:t>麻花钻</w:t>
            </w:r>
          </w:p>
        </w:tc>
      </w:tr>
      <w:tr>
        <w:tblPrEx>
          <w:tblLayout w:type="fixed"/>
          <w:tblCellMar>
            <w:top w:w="0" w:type="dxa"/>
            <w:left w:w="108" w:type="dxa"/>
            <w:bottom w:w="0" w:type="dxa"/>
            <w:right w:w="108" w:type="dxa"/>
          </w:tblCellMar>
          <w:tblLook w:val="0000"/>
        </w:tblPrEx>
        <w:tc>
          <w:tcPr>
            <w:tcW w:w="2130" w:type="dxa"/>
          </w:tcPr>
          <w:p>
            <w:pPr>
              <w:spacing w:line="360" w:lineRule="auto"/>
            </w:pPr>
            <w:r>
              <w:rPr>
                <w:sz w:val="24"/>
                <w:szCs w:val="24"/>
              </w:rPr>
              <w:t>材料</w:t>
            </w:r>
          </w:p>
        </w:tc>
        <w:tc>
          <w:tcPr>
            <w:tcW w:w="2130" w:type="dxa"/>
          </w:tcPr>
          <w:p>
            <w:pPr>
              <w:spacing w:line="360" w:lineRule="auto"/>
            </w:pPr>
            <w:r>
              <w:rPr>
                <w:sz w:val="24"/>
                <w:szCs w:val="24"/>
              </w:rPr>
              <w:t>硬质合金</w:t>
            </w:r>
          </w:p>
        </w:tc>
        <w:tc>
          <w:tcPr>
            <w:tcW w:w="2131" w:type="dxa"/>
          </w:tcPr>
          <w:p>
            <w:pPr>
              <w:spacing w:line="360" w:lineRule="auto"/>
            </w:pPr>
            <w:r>
              <w:rPr>
                <w:sz w:val="24"/>
                <w:szCs w:val="24"/>
              </w:rPr>
              <w:t>硬质合金</w:t>
            </w:r>
          </w:p>
        </w:tc>
        <w:tc>
          <w:tcPr>
            <w:tcW w:w="2131" w:type="dxa"/>
          </w:tcPr>
          <w:p>
            <w:pPr>
              <w:spacing w:line="360" w:lineRule="auto"/>
            </w:pPr>
            <w:r>
              <w:rPr>
                <w:sz w:val="24"/>
                <w:szCs w:val="24"/>
              </w:rPr>
              <w:t>高速钢</w:t>
            </w:r>
          </w:p>
        </w:tc>
      </w:tr>
    </w:tbl>
    <w:p>
      <w:pPr>
        <w:pStyle w:val="Heading3"/>
      </w:pPr>
      <w:bookmarkStart w:id="157" w:name="_Toc4254"/>
      <w:bookmarkStart w:id="158" w:name="_Toc280984235"/>
      <w:bookmarkStart w:id="159" w:name="_Toc20318"/>
      <w:r>
        <w:rPr>
          <w:rFonts w:hint="eastAsia"/>
        </w:rPr>
        <w:t>2.4.3</w:t>
      </w:r>
      <w:r>
        <w:t>量具的选用</w:t>
      </w:r>
      <w:bookmarkEnd w:id="158"/>
      <w:bookmarkEnd w:id="159"/>
      <w:bookmarkEnd w:id="157"/>
    </w:p>
    <w:p>
      <w:r>
        <w:t>铣平面采用的量具为游标卡尺</w:t>
      </w:r>
    </w:p>
    <w:p>
      <w:r>
        <w:t>镗孔采用的量具为塞规和</w:t>
      </w:r>
      <w:r>
        <w:rPr>
          <w:rFonts w:hint="eastAsia"/>
        </w:rPr>
        <w:t>千分尺或者量缸表</w:t>
      </w:r>
    </w:p>
    <w:p/>
    <w:p>
      <w:pPr>
        <w:pStyle w:val="Heading1"/>
      </w:pPr>
      <w:bookmarkStart w:id="160" w:name="_Toc22025"/>
    </w:p>
    <w:p>
      <w:pPr>
        <w:pStyle w:val="Heading1"/>
      </w:pPr>
    </w:p>
    <w:p/>
    <w:p/>
    <w:p/>
    <w:p/>
    <w:p/>
    <w:p/>
    <w:p/>
    <w:p/>
    <w:p/>
    <w:p/>
    <w:p/>
    <w:p/>
    <w:p>
      <w:pPr>
        <w:sectPr>
          <w:headerReference w:type="default" r:id="rId56"/>
          <w:footerReference w:type="default" r:id="rId57"/>
          <w:type w:val="nextPage"/>
          <w:pgSz w:w="11906" w:h="16838"/>
          <w:pgMar w:top="1440" w:right="1800" w:bottom="1440" w:left="1800" w:header="851" w:footer="992" w:gutter="0"/>
          <w:pgNumType w:fmt="decimal" w:start="10"/>
          <w:cols w:space="708"/>
          <w:titlePg w:val="0"/>
          <w:docGrid w:type="lines" w:linePitch="312"/>
        </w:sectPr>
      </w:pPr>
    </w:p>
    <w:p>
      <w:pPr>
        <w:pStyle w:val="Heading1"/>
      </w:pPr>
      <w:bookmarkStart w:id="161" w:name="_Toc16004"/>
      <w:r>
        <w:t xml:space="preserve">第3章  </w:t>
      </w:r>
      <w:bookmarkEnd w:id="155"/>
      <w:r>
        <w:t>切削用量及工时的确定</w:t>
      </w:r>
      <w:bookmarkEnd w:id="156"/>
      <w:bookmarkEnd w:id="160"/>
      <w:bookmarkEnd w:id="161"/>
    </w:p>
    <w:p>
      <w:pPr>
        <w:pStyle w:val="Heading2"/>
      </w:pPr>
      <w:bookmarkStart w:id="162" w:name="_Toc216962841"/>
      <w:bookmarkStart w:id="163" w:name="_Toc223590166"/>
      <w:bookmarkStart w:id="164" w:name="_Toc13891"/>
      <w:bookmarkStart w:id="165" w:name="_Toc30643"/>
      <w:r>
        <w:t>3.1</w:t>
      </w:r>
      <w:bookmarkEnd w:id="162"/>
      <w:bookmarkEnd w:id="163"/>
      <w:r>
        <w:t>粗</w:t>
      </w:r>
      <w:r>
        <w:rPr>
          <w:rFonts w:hint="eastAsia"/>
        </w:rPr>
        <w:t>铣尺寸90侧</w:t>
      </w:r>
      <w:r>
        <w:t>面</w:t>
      </w:r>
      <w:bookmarkEnd w:id="164"/>
      <w:bookmarkEnd w:id="165"/>
    </w:p>
    <w:p>
      <w:pPr>
        <w:pStyle w:val="Heading3"/>
      </w:pPr>
      <w:bookmarkStart w:id="166" w:name="_Toc3091"/>
      <w:bookmarkStart w:id="167" w:name="_Toc6261"/>
      <w:r>
        <w:t>3.1.1加工刀具</w:t>
      </w:r>
      <w:bookmarkEnd w:id="166"/>
      <w:bookmarkEnd w:id="167"/>
    </w:p>
    <w:p>
      <w:pPr>
        <w:rPr>
          <w:rFonts w:hint="eastAsia"/>
        </w:rPr>
      </w:pPr>
      <w:r>
        <w:rPr>
          <w:rFonts w:hint="eastAsia"/>
        </w:rPr>
        <w:t>所要加工的材料为灰铸铁</w:t>
      </w:r>
      <w:r>
        <w:t>，硬度190HBS</w:t>
      </w:r>
      <w:r>
        <w:rPr>
          <w:rFonts w:hint="eastAsia"/>
        </w:rPr>
        <w:t>。</w:t>
      </w:r>
    </w:p>
    <w:p>
      <w:r>
        <w:t>加工要求：铣</w:t>
      </w:r>
      <w:r>
        <w:rPr>
          <w:rFonts w:hint="eastAsia"/>
        </w:rPr>
        <w:t>尺寸</w:t>
      </w:r>
      <w:r>
        <w:rPr>
          <w:position w:val="-6"/>
        </w:rPr>
        <w:object>
          <v:shape id="Object 18" o:spid="_x0000_i1041" type="#_x0000_t75" style="width:42.69pt;height:13.75pt;mso-position-horizontal-relative:page;mso-position-vertical-relative:page;mso-wrap-style:square" o:ole="" o:preferrelative="t" filled="f" stroked="f">
            <v:stroke linestyle="single"/>
            <v:imagedata r:id="rId58" o:title=""/>
            <v:path o:extrusionok="f"/>
            <o:lock v:ext="edit" aspectratio="t"/>
          </v:shape>
          <o:OLEObject Type="Embed" ProgID="Equation.3" ShapeID="Object 18" DrawAspect="Content" ObjectID="_1234567902" r:id="rId59"/>
        </w:object>
      </w:r>
      <w:r>
        <w:t>端面，粗糙度要求</w:t>
      </w:r>
      <w:r>
        <w:rPr>
          <w:rFonts w:hint="eastAsia"/>
        </w:rPr>
        <w:t>下部底面是</w:t>
      </w:r>
      <w:r>
        <w:rPr>
          <w:position w:val="-12"/>
        </w:rPr>
        <w:object>
          <v:shape id="Object 19" o:spid="_x0000_i1042" type="#_x0000_t75" style="width:58.72pt;height:17.77pt;mso-position-horizontal-relative:page;mso-position-vertical-relative:page;mso-wrap-style:square" o:ole="" o:preferrelative="t" filled="f" stroked="f">
            <v:stroke linestyle="single"/>
            <v:imagedata r:id="rId60" o:title=""/>
            <v:path o:extrusionok="f"/>
            <o:lock v:ext="edit" aspectratio="t"/>
          </v:shape>
          <o:OLEObject Type="Embed" ProgID="Equation.3" ShapeID="Object 19" DrawAspect="Content" ObjectID="_1234567903" r:id="rId61"/>
        </w:object>
      </w:r>
      <w:r>
        <w:rPr>
          <w:rFonts w:hint="eastAsia"/>
        </w:rPr>
        <w:t>，上部顶面是12.5</w:t>
      </w:r>
      <w:r>
        <w:rPr>
          <w:rFonts w:hint="eastAsia"/>
          <w:lang w:eastAsia="zh-CN"/>
        </w:rPr>
        <w:t>。</w:t>
      </w:r>
    </w:p>
    <w:p>
      <w:r>
        <w:t>机床：X62W卧式万能铣床</w:t>
      </w:r>
      <w:r>
        <w:rPr>
          <w:rFonts w:hint="eastAsia"/>
          <w:lang w:eastAsia="zh-CN"/>
        </w:rPr>
        <w:t>。</w:t>
      </w:r>
    </w:p>
    <w:p>
      <w:pPr>
        <w:rPr>
          <w:rFonts w:hint="eastAsia"/>
        </w:rPr>
      </w:pPr>
      <w:r>
        <w:t>选择刀具：</w:t>
      </w:r>
      <w:r>
        <w:rPr>
          <w:rFonts w:hint="eastAsia"/>
        </w:rPr>
        <w:t>通过对材料特性的分析，材料YG6能很好的完成切削工作。</w:t>
      </w:r>
    </w:p>
    <w:p>
      <w:pPr>
        <w:rPr>
          <w:rFonts w:hint="eastAsia"/>
        </w:rPr>
      </w:pPr>
      <w:r>
        <w:rPr>
          <w:rFonts w:hint="eastAsia"/>
        </w:rPr>
        <w:t>参照</w:t>
      </w:r>
      <w:r>
        <w:t>《切削用量简明手册》表3</w:t>
      </w:r>
      <w:r>
        <w:rPr>
          <w:rFonts w:hint="eastAsia"/>
        </w:rPr>
        <w:t>-</w:t>
      </w:r>
      <w:r>
        <w:t>1，</w:t>
      </w:r>
      <w:r>
        <w:rPr>
          <w:rFonts w:hint="eastAsia"/>
        </w:rPr>
        <w:t>切削余量单边是3mm</w:t>
      </w:r>
      <w:r>
        <w:rPr>
          <w:rFonts w:hint="eastAsia"/>
          <w:lang w:eastAsia="zh-CN"/>
        </w:rPr>
        <w:t>。</w:t>
      </w:r>
    </w:p>
    <w:p>
      <w:r>
        <w:rPr>
          <w:position w:val="-14"/>
        </w:rPr>
        <w:object>
          <v:shape id="Object 20" o:spid="_x0000_i1043" type="#_x0000_t75" style="width:95.5pt;height:18.76pt;mso-position-horizontal-relative:page;mso-position-vertical-relative:page;mso-wrap-style:square" o:ole="" o:preferrelative="t" filled="f" stroked="f">
            <v:stroke linestyle="single"/>
            <v:imagedata r:id="rId62" o:title=""/>
            <v:path o:extrusionok="f"/>
            <o:lock v:ext="edit" aspectratio="t"/>
          </v:shape>
          <o:OLEObject Type="Embed" ProgID="Equation.3" ShapeID="Object 20" DrawAspect="Content" ObjectID="_1234567904" r:id="rId63"/>
        </w:object>
      </w:r>
      <w:r>
        <w:t>，</w:t>
      </w:r>
      <w:r>
        <w:rPr>
          <w:position w:val="-12"/>
        </w:rPr>
        <w:object>
          <v:shape id="Object 21" o:spid="_x0000_i1044" type="#_x0000_t75" style="width:96.43pt;height:17.73pt;mso-position-horizontal-relative:page;mso-position-vertical-relative:page;mso-wrap-style:square" o:ole="" o:preferrelative="t" filled="f" stroked="f">
            <v:stroke linestyle="single"/>
            <v:imagedata r:id="rId64" o:title=""/>
            <v:path o:extrusionok="f"/>
            <o:lock v:ext="edit" aspectratio="t"/>
          </v:shape>
          <o:OLEObject Type="Embed" ProgID="Equation.3" ShapeID="Object 21" DrawAspect="Content" ObjectID="_1234567905" r:id="rId65"/>
        </w:object>
      </w:r>
      <w:r>
        <w:rPr>
          <w:rFonts w:hint="eastAsia"/>
        </w:rPr>
        <w:t>，</w:t>
      </w:r>
      <w:r>
        <w:t>铣刀直径选择</w:t>
      </w:r>
      <w:r>
        <w:rPr>
          <w:position w:val="-12"/>
        </w:rPr>
        <w:object>
          <v:shape id="Object 22" o:spid="_x0000_i1045" type="#_x0000_t75" style="width:61.68pt;height:17.76pt;mso-position-horizontal-relative:page;mso-position-vertical-relative:page;mso-wrap-style:square" o:ole="" o:preferrelative="t" filled="f" stroked="f">
            <v:stroke linestyle="single"/>
            <v:imagedata r:id="rId66" o:title=""/>
            <v:path o:extrusionok="f"/>
            <o:lock v:ext="edit" aspectratio="t"/>
          </v:shape>
          <o:OLEObject Type="Embed" ProgID="Equation.3" ShapeID="Object 22" DrawAspect="Content" ObjectID="_1234567906" r:id="rId67"/>
        </w:object>
      </w:r>
      <w:r>
        <w:t>，</w:t>
      </w:r>
      <w:r>
        <w:rPr>
          <w:position w:val="-4"/>
        </w:rPr>
        <w:object>
          <v:shape id="Object 23" o:spid="_x0000_i1046" type="#_x0000_t75" style="width:31.78pt;height:12.84pt;mso-position-horizontal-relative:page;mso-position-vertical-relative:page;mso-wrap-style:square" o:ole="" o:preferrelative="t" filled="f" stroked="f">
            <v:stroke linestyle="single"/>
            <v:imagedata r:id="rId68" o:title=""/>
            <v:path o:extrusionok="f"/>
            <o:lock v:ext="edit" aspectratio="t"/>
          </v:shape>
          <o:OLEObject Type="Embed" ProgID="Equation.3" ShapeID="Object 23" DrawAspect="Content" ObjectID="_1234567907" r:id="rId69"/>
        </w:object>
      </w:r>
      <w:r>
        <w:t>。</w:t>
      </w:r>
    </w:p>
    <w:p>
      <w:pPr>
        <w:pStyle w:val="Heading3"/>
      </w:pPr>
      <w:bookmarkStart w:id="168" w:name="_Toc21107"/>
      <w:bookmarkStart w:id="169" w:name="_Toc28056"/>
      <w:r>
        <w:t>3.1.2计算切削用量</w:t>
      </w:r>
      <w:bookmarkEnd w:id="168"/>
      <w:bookmarkEnd w:id="169"/>
    </w:p>
    <w:p>
      <w:r>
        <w:t>1）决定每齿进给量</w:t>
      </w:r>
      <w:r>
        <w:object>
          <v:shape id="Object 24" o:spid="_x0000_i1047" type="#_x0000_t75" style="width:13.94pt;height:16.99pt;mso-position-horizontal-relative:page;mso-position-vertical-relative:page;mso-wrap-style:square" o:ole="" o:preferrelative="t" filled="f" stroked="f">
            <v:stroke linestyle="single"/>
            <v:imagedata r:id="rId70" o:title=""/>
            <v:path o:extrusionok="f"/>
            <o:lock v:ext="edit" aspectratio="t"/>
          </v:shape>
          <o:OLEObject Type="Embed" ProgID="Equation.3" ShapeID="Object 24" DrawAspect="Content" ObjectID="_1234567908" r:id="rId71"/>
        </w:object>
      </w:r>
    </w:p>
    <w:p>
      <w:r>
        <w:t>采用不对称铣削以提高进给量。</w:t>
      </w:r>
    </w:p>
    <w:p>
      <w:r>
        <w:rPr>
          <w:rFonts w:hint="eastAsia"/>
        </w:rPr>
        <w:t>采用YG6时其相对于的铣床功率也就确定了，查表可得</w:t>
      </w:r>
      <w:r>
        <w:object>
          <v:shape id="Object 25" o:spid="_x0000_i1048" type="#_x0000_t75" style="width:34.87pt;height:13.77pt;mso-position-horizontal-relative:page;mso-position-vertical-relative:page;mso-wrap-style:square" o:ole="" o:preferrelative="t" filled="f" stroked="f">
            <v:stroke linestyle="single"/>
            <v:imagedata r:id="rId72" o:title=""/>
            <v:path o:extrusionok="f"/>
            <o:lock v:ext="edit" aspectratio="t"/>
          </v:shape>
          <o:OLEObject Type="Embed" ProgID="Equation.3" ShapeID="Object 25" DrawAspect="Content" ObjectID="_1234567909" r:id="rId73"/>
        </w:object>
      </w:r>
      <w:r>
        <w:rPr>
          <w:rFonts w:hint="eastAsia"/>
        </w:rPr>
        <w:t>，（查</w:t>
      </w:r>
      <w:r>
        <w:t>《机械制造工艺设计简明手册》表4.2-38），</w:t>
      </w:r>
      <w:r>
        <w:rPr>
          <w:position w:val="-10"/>
        </w:rPr>
        <w:object>
          <v:shape id="Object 26" o:spid="_x0000_i1049" type="#_x0000_t75" style="width:111.02pt;height:17.01pt;mso-position-horizontal-relative:page;mso-position-vertical-relative:page;mso-wrap-style:square" o:ole="" o:preferrelative="t" filled="f" stroked="f">
            <v:stroke linestyle="single"/>
            <v:imagedata r:id="rId74" o:title=""/>
            <v:path o:extrusionok="f"/>
            <o:lock v:ext="edit" aspectratio="t"/>
          </v:shape>
          <o:OLEObject Type="Embed" ProgID="Equation.3" ShapeID="Object 26" DrawAspect="Content" ObjectID="_1234567910" r:id="rId75"/>
        </w:object>
      </w:r>
      <w:r>
        <w:rPr>
          <w:rFonts w:hint="eastAsia"/>
        </w:rPr>
        <w:t>。</w:t>
      </w:r>
      <w:r>
        <w:t>但</w:t>
      </w:r>
      <w:r>
        <w:rPr>
          <w:rFonts w:hint="eastAsia"/>
        </w:rPr>
        <w:t>是</w:t>
      </w:r>
      <w:r>
        <w:t>因</w:t>
      </w:r>
      <w:r>
        <w:rPr>
          <w:rFonts w:hint="eastAsia"/>
        </w:rPr>
        <w:t>为运</w:t>
      </w:r>
      <w:r>
        <w:t>用不对称铣削，</w:t>
      </w:r>
      <w:r>
        <w:rPr>
          <w:rFonts w:hint="eastAsia"/>
        </w:rPr>
        <w:t>所以能够</w:t>
      </w:r>
      <w:r>
        <w:t>取</w:t>
      </w:r>
      <w:r>
        <w:rPr>
          <w:position w:val="-10"/>
        </w:rPr>
        <w:object>
          <v:shape id="Object 27" o:spid="_x0000_i1050" type="#_x0000_t75" style="width:77.98pt;height:17.01pt;mso-position-horizontal-relative:page;mso-position-vertical-relative:page;mso-wrap-style:square" o:ole="" o:preferrelative="t" filled="f" stroked="f">
            <v:stroke linestyle="single"/>
            <v:imagedata r:id="rId76" o:title=""/>
            <v:path o:extrusionok="f"/>
            <o:lock v:ext="edit" aspectratio="t"/>
          </v:shape>
          <o:OLEObject Type="Embed" ProgID="Equation.3" ShapeID="Object 27" DrawAspect="Content" ObjectID="_1234567911" r:id="rId77"/>
        </w:object>
      </w:r>
      <w:r>
        <w:t>。</w:t>
      </w:r>
    </w:p>
    <w:p>
      <w:r>
        <w:t>2）决定切削速度</w:t>
      </w:r>
      <w:r>
        <w:object>
          <v:shape id="Object 28" o:spid="_x0000_i1051" type="#_x0000_t75" style="width:13.02pt;height:17.99pt;mso-position-horizontal-relative:page;mso-position-vertical-relative:page;mso-wrap-style:square" o:ole="" o:preferrelative="t" filled="f" stroked="f">
            <v:stroke linestyle="single"/>
            <v:imagedata r:id="rId78" o:title=""/>
            <v:path o:extrusionok="f"/>
            <o:lock v:ext="edit" aspectratio="t"/>
          </v:shape>
          <o:OLEObject Type="Embed" ProgID="Equation.3" ShapeID="Object 28" DrawAspect="Content" ObjectID="_1234567912" r:id="rId79"/>
        </w:object>
      </w:r>
      <w:r>
        <w:t>和每分钟进给量</w:t>
      </w:r>
      <w:r>
        <w:object>
          <v:shape id="Object 29" o:spid="_x0000_i1052" type="#_x0000_t75" style="width:13.94pt;height:19pt;mso-position-horizontal-relative:page;mso-position-vertical-relative:page;mso-wrap-style:square" o:ole="" o:preferrelative="t" filled="f" stroked="f">
            <v:stroke linestyle="single"/>
            <v:imagedata r:id="rId80" o:title=""/>
            <v:path o:extrusionok="f"/>
            <o:lock v:ext="edit" aspectratio="t"/>
          </v:shape>
          <o:OLEObject Type="Embed" ProgID="Equation.3" ShapeID="Object 29" DrawAspect="Content" ObjectID="_1234567913" r:id="rId81"/>
        </w:object>
      </w:r>
    </w:p>
    <w:p>
      <w:r>
        <w:t>切削</w:t>
      </w:r>
      <w:r>
        <w:rPr>
          <w:rFonts w:hint="eastAsia"/>
        </w:rPr>
        <w:t>的</w:t>
      </w:r>
      <w:r>
        <w:t>速度</w:t>
      </w:r>
      <w:r>
        <w:object>
          <v:shape id="Object 30" o:spid="_x0000_i1053" type="#_x0000_t75" style="width:13.02pt;height:17.99pt;mso-position-horizontal-relative:page;mso-position-vertical-relative:page;mso-wrap-style:square" o:ole="" o:preferrelative="t" filled="f" stroked="f">
            <v:stroke linestyle="single"/>
            <v:imagedata r:id="rId78" o:title=""/>
            <v:path o:extrusionok="f"/>
            <o:lock v:ext="edit" aspectratio="t"/>
          </v:shape>
          <o:OLEObject Type="Embed" ProgID="Equation.3" ShapeID="Object 30" DrawAspect="Content" ObjectID="_1234567914" r:id="rId82"/>
        </w:object>
      </w:r>
      <w:r>
        <w:rPr>
          <w:rFonts w:hint="eastAsia"/>
        </w:rPr>
        <w:t>能够参照</w:t>
      </w:r>
      <w:r>
        <w:t>《切削用量简明手册》表3.27中的公式计算</w:t>
      </w:r>
      <w:r>
        <w:rPr>
          <w:rFonts w:hint="eastAsia"/>
        </w:rPr>
        <w:t>得出</w:t>
      </w:r>
      <w:r>
        <w:t>，</w:t>
      </w:r>
      <w:r>
        <w:rPr>
          <w:rFonts w:hint="eastAsia"/>
        </w:rPr>
        <w:t>但可以直接查表</w:t>
      </w:r>
      <w:r>
        <w:t>3</w:t>
      </w:r>
      <w:r>
        <w:rPr>
          <w:rFonts w:hint="eastAsia"/>
        </w:rPr>
        <w:t>-</w:t>
      </w:r>
      <w:r>
        <w:t>16查</w:t>
      </w:r>
      <w:r>
        <w:rPr>
          <w:rFonts w:hint="eastAsia"/>
        </w:rPr>
        <w:t>出</w:t>
      </w:r>
      <w:r>
        <w:t>：</w:t>
      </w:r>
      <w:r>
        <w:rPr>
          <w:position w:val="-12"/>
        </w:rPr>
        <w:object>
          <v:shape id="Object 31" o:spid="_x0000_i1054" type="#_x0000_t75" style="width:70.99pt;height:17.99pt;mso-position-horizontal-relative:page;mso-position-vertical-relative:page;mso-wrap-style:square" o:ole="" o:preferrelative="t" filled="f" stroked="f">
            <v:stroke linestyle="single"/>
            <v:imagedata r:id="rId83" o:title=""/>
            <v:path o:extrusionok="f"/>
            <o:lock v:ext="edit" aspectratio="t"/>
          </v:shape>
          <o:OLEObject Type="Embed" ProgID="Equation.3" ShapeID="Object 31" DrawAspect="Content" ObjectID="_1234567915" r:id="rId84"/>
        </w:object>
      </w:r>
      <w:r>
        <w:rPr>
          <w:rFonts w:hint="eastAsia"/>
        </w:rPr>
        <w:t>，</w:t>
      </w:r>
      <w:r>
        <w:rPr>
          <w:position w:val="-12"/>
        </w:rPr>
        <w:object>
          <v:shape id="Object 32" o:spid="_x0000_i1055" type="#_x0000_t75" style="width:74.99pt;height:17.99pt;mso-position-horizontal-relative:page;mso-position-vertical-relative:page;mso-wrap-style:square" o:ole="" o:preferrelative="t" filled="f" stroked="f">
            <v:stroke linestyle="single"/>
            <v:imagedata r:id="rId85" o:title=""/>
            <v:path o:extrusionok="f"/>
            <o:lock v:ext="edit" aspectratio="t"/>
          </v:shape>
          <o:OLEObject Type="Embed" ProgID="Equation.3" ShapeID="Object 32" DrawAspect="Content" ObjectID="_1234567916" r:id="rId86"/>
        </w:object>
      </w:r>
      <w:r>
        <w:rPr>
          <w:rFonts w:hint="eastAsia"/>
        </w:rPr>
        <w:t>，</w:t>
      </w:r>
      <w:r>
        <w:rPr>
          <w:position w:val="-14"/>
        </w:rPr>
        <w:object>
          <v:shape id="Object 33" o:spid="_x0000_i1056" type="#_x0000_t75" style="width:90.01pt;height:19.01pt;mso-position-horizontal-relative:page;mso-position-vertical-relative:page;mso-wrap-style:square" o:ole="" o:preferrelative="t" filled="f" stroked="f">
            <v:stroke linestyle="single"/>
            <v:imagedata r:id="rId87" o:title=""/>
            <v:path o:extrusionok="f"/>
            <o:lock v:ext="edit" aspectratio="t"/>
          </v:shape>
          <o:OLEObject Type="Embed" ProgID="Equation.3" ShapeID="Object 33" DrawAspect="Content" ObjectID="_1234567917" r:id="rId88"/>
        </w:object>
      </w:r>
    </w:p>
    <w:p>
      <w:r>
        <w:t xml:space="preserve">各修正系数为           </w:t>
      </w:r>
      <w:r>
        <w:rPr>
          <w:position w:val="-14"/>
        </w:rPr>
        <w:object>
          <v:shape id="Object 34" o:spid="_x0000_i1057" type="#_x0000_t75" style="width:106.01pt;height:19.01pt;mso-position-horizontal-relative:page;mso-position-vertical-relative:page;mso-wrap-style:square" o:ole="" o:preferrelative="t" filled="f" stroked="f">
            <v:stroke linestyle="single"/>
            <v:imagedata r:id="rId89" o:title=""/>
            <v:path o:extrusionok="f"/>
            <o:lock v:ext="edit" aspectratio="t"/>
          </v:shape>
          <o:OLEObject Type="Embed" ProgID="Equation.3" ShapeID="Object 34" DrawAspect="Content" ObjectID="_1234567918" r:id="rId90"/>
        </w:object>
      </w:r>
    </w:p>
    <w:p>
      <w:pPr>
        <w:jc w:val="center"/>
      </w:pPr>
      <w:r>
        <w:rPr>
          <w:position w:val="-14"/>
        </w:rPr>
        <w:object>
          <v:shape id="Object 35" o:spid="_x0000_i1058" type="#_x0000_t75" style="width:99pt;height:19.01pt;mso-position-horizontal-relative:page;mso-position-vertical-relative:page;mso-wrap-style:square" o:ole="" o:preferrelative="t" filled="f" stroked="f">
            <v:stroke linestyle="single"/>
            <v:imagedata r:id="rId91" o:title=""/>
            <v:path o:extrusionok="f"/>
            <o:lock v:ext="edit" aspectratio="t"/>
          </v:shape>
          <o:OLEObject Type="Embed" ProgID="Equation.3" ShapeID="Object 35" DrawAspect="Content" ObjectID="_1234567919" r:id="rId92"/>
        </w:object>
      </w:r>
    </w:p>
    <w:p>
      <w:pPr>
        <w:jc w:val="center"/>
      </w:pPr>
      <w:r>
        <w:rPr>
          <w:position w:val="-14"/>
        </w:rPr>
        <w:object>
          <v:shape id="Object 36" o:spid="_x0000_i1059" type="#_x0000_t75" style="width:40.01pt;height:19.01pt;mso-position-horizontal-relative:page;mso-position-vertical-relative:page;mso-wrap-style:square" o:ole="" o:preferrelative="t" filled="f" stroked="f">
            <v:stroke linestyle="single"/>
            <v:imagedata r:id="rId93" o:title=""/>
            <v:path o:extrusionok="f"/>
            <o:lock v:ext="edit" aspectratio="t"/>
          </v:shape>
          <o:OLEObject Type="Embed" ProgID="Equation.3" ShapeID="Object 36" DrawAspect="Content" ObjectID="_1234567920" r:id="rId94"/>
        </w:object>
      </w:r>
    </w:p>
    <w:p>
      <w:pPr>
        <w:sectPr>
          <w:headerReference w:type="default" r:id="rId95"/>
          <w:footerReference w:type="default" r:id="rId96"/>
          <w:type w:val="nextPage"/>
          <w:pgSz w:w="11906" w:h="16838"/>
          <w:pgMar w:top="1440" w:right="1800" w:bottom="1440" w:left="1800" w:header="851" w:footer="992" w:gutter="0"/>
          <w:pgNumType w:fmt="decimal" w:start="11"/>
          <w:cols w:space="708"/>
          <w:titlePg w:val="0"/>
          <w:docGrid w:type="lines" w:linePitch="312"/>
        </w:sectPr>
      </w:pPr>
      <w:r>
        <w:t xml:space="preserve">所以：        </w:t>
      </w:r>
      <w:r>
        <w:rPr>
          <w:position w:val="-12"/>
        </w:rPr>
        <w:object>
          <v:shape id="Object 37" o:spid="_x0000_i1060" type="#_x0000_t75" style="width:162pt;height:17.99pt;mso-position-horizontal-relative:page;mso-position-vertical-relative:page;mso-wrap-style:square" o:ole="" o:preferrelative="t" filled="f" stroked="f">
            <v:stroke linestyle="single"/>
            <v:imagedata r:id="rId97" o:title=""/>
            <v:path o:extrusionok="f"/>
            <o:lock v:ext="edit" aspectratio="t"/>
          </v:shape>
          <o:OLEObject Type="Embed" ProgID="Equation.3" ShapeID="Object 37" DrawAspect="Content" ObjectID="_1234567921" r:id="rId98"/>
        </w:object>
      </w:r>
    </w:p>
    <w:p>
      <w:pPr>
        <w:jc w:val="center"/>
      </w:pPr>
      <w:r>
        <w:rPr>
          <w:sz w:val="24"/>
        </w:rPr>
        <w:pict>
          <v:shape id="文本框 232" o:spid="_x0000_s1061" type="#_x0000_t202" style="width:98.25pt;height:27pt;margin-top:-1.35pt;margin-left:311.55pt;mso-wrap-style:square;position:absolute;z-index:251659264"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(3.1)</w:t>
                  </w:r>
                </w:p>
              </w:txbxContent>
            </v:textbox>
          </v:shape>
        </w:pict>
      </w:r>
      <w:r>
        <w:rPr>
          <w:position w:val="-26"/>
        </w:rPr>
        <w:object>
          <v:shape id="Object 38" o:spid="_x0000_i1062" type="#_x0000_t75" style="width:147pt;height:31.95pt;mso-position-horizontal-relative:page;mso-position-vertical-relative:page;mso-wrap-style:square" o:ole="" o:preferrelative="t" filled="f" stroked="f">
            <v:stroke linestyle="single"/>
            <v:imagedata r:id="rId99" o:title=""/>
            <v:path o:extrusionok="f"/>
            <o:lock v:ext="edit" aspectratio="t"/>
          </v:shape>
          <o:OLEObject Type="Embed" ProgID="Equation.3" ShapeID="Object 38" DrawAspect="Content" ObjectID="_1234567922" r:id="rId100"/>
        </w:object>
      </w:r>
      <w:r>
        <w:rPr>
          <w:rFonts w:hint="eastAsia"/>
          <w:lang w:val="en-US" w:eastAsia="zh-CN"/>
        </w:rPr>
        <w:t xml:space="preserve">   </w:t>
      </w:r>
    </w:p>
    <w:p>
      <w:pPr>
        <w:jc w:val="center"/>
      </w:pPr>
      <w:r>
        <w:rPr>
          <w:sz w:val="24"/>
        </w:rPr>
        <w:pict>
          <v:shape id="文本框 232" o:spid="_x0000_s1063" type="#_x0000_t202" style="width:98.25pt;height:27pt;margin-top:7.35pt;margin-left:311.55pt;mso-wrap-style:square;position:absolute;z-index:251660288"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(3.2)</w:t>
                  </w:r>
                </w:p>
              </w:txbxContent>
            </v:textbox>
          </v:shape>
        </w:pict>
      </w:r>
      <w:r>
        <w:rPr>
          <w:position w:val="-28"/>
        </w:rPr>
        <w:object>
          <v:shape id="Object 39" o:spid="_x0000_i1064" type="#_x0000_t75" style="width:180pt;height:33.98pt;mso-position-horizontal-relative:page;mso-position-vertical-relative:page;mso-wrap-style:square" o:ole="" o:preferrelative="t" filled="f" stroked="f">
            <v:stroke linestyle="single"/>
            <v:imagedata r:id="rId101" o:title=""/>
            <v:path o:extrusionok="f"/>
            <o:lock v:ext="edit" aspectratio="t"/>
          </v:shape>
          <o:OLEObject Type="Embed" ProgID="Equation.3" ShapeID="Object 39" DrawAspect="Content" ObjectID="_1234567923" r:id="rId102"/>
        </w:object>
      </w:r>
      <w:r>
        <w:rPr>
          <w:rFonts w:hint="eastAsia"/>
          <w:lang w:val="en-US" w:eastAsia="zh-CN"/>
        </w:rPr>
        <w:t xml:space="preserve">   </w:t>
      </w:r>
    </w:p>
    <w:p>
      <w:r>
        <w:rPr>
          <w:rFonts w:hint="eastAsia"/>
        </w:rPr>
        <w:t>参照</w:t>
      </w:r>
      <w:r>
        <w:t>X62W型铣刀</w:t>
      </w:r>
      <w:r>
        <w:rPr>
          <w:rFonts w:hint="eastAsia"/>
        </w:rPr>
        <w:t>刀具的使用</w:t>
      </w:r>
      <w:r>
        <w:t>说明书，</w:t>
      </w:r>
      <w:r>
        <w:rPr>
          <w:rFonts w:hint="eastAsia"/>
        </w:rPr>
        <w:t>于是</w:t>
      </w:r>
      <w:r>
        <w:t>选</w:t>
      </w:r>
      <w:r>
        <w:rPr>
          <w:rFonts w:hint="eastAsia"/>
        </w:rPr>
        <w:t>取</w:t>
      </w:r>
      <w:r>
        <w:rPr>
          <w:position w:val="-12"/>
        </w:rPr>
        <w:object>
          <v:shape id="Object 40" o:spid="_x0000_i1065" type="#_x0000_t75" style="width:75.98pt;height:18.02pt;mso-position-horizontal-relative:page;mso-position-vertical-relative:page;mso-wrap-style:square" o:ole="" o:preferrelative="t" filled="f" stroked="f">
            <v:stroke linestyle="single"/>
            <v:imagedata r:id="rId103" o:title=""/>
            <v:path o:extrusionok="f"/>
            <o:lock v:ext="edit" aspectratio="t"/>
          </v:shape>
          <o:OLEObject Type="Embed" ProgID="Equation.3" ShapeID="Object 40" DrawAspect="Content" ObjectID="_1234567924" r:id="rId104"/>
        </w:object>
      </w:r>
      <w:r>
        <w:rPr>
          <w:rFonts w:hint="eastAsia"/>
        </w:rPr>
        <w:t>，</w:t>
      </w:r>
      <w:r>
        <w:rPr>
          <w:position w:val="-14"/>
        </w:rPr>
        <w:object>
          <v:shape id="Object 41" o:spid="_x0000_i1066" type="#_x0000_t75" style="width:90.99pt;height:19.01pt;mso-position-horizontal-relative:page;mso-position-vertical-relative:page;mso-wrap-style:square" o:ole="" o:preferrelative="t" filled="f" stroked="f">
            <v:stroke linestyle="single"/>
            <v:imagedata r:id="rId105" o:title=""/>
            <v:path o:extrusionok="f"/>
            <o:lock v:ext="edit" aspectratio="t"/>
          </v:shape>
          <o:OLEObject Type="Embed" ProgID="Equation.3" ShapeID="Object 41" DrawAspect="Content" ObjectID="_1234567925" r:id="rId106"/>
        </w:object>
      </w:r>
      <w:r>
        <w:t>。</w:t>
      </w:r>
    </w:p>
    <w:p>
      <w:r>
        <w:t>因此，</w:t>
      </w:r>
      <w:r>
        <w:rPr>
          <w:rFonts w:hint="eastAsia"/>
        </w:rPr>
        <w:t>v</w:t>
      </w:r>
      <w:r>
        <w:t>与</w:t>
      </w:r>
      <w:r>
        <w:rPr>
          <w:rFonts w:hint="eastAsia"/>
        </w:rPr>
        <w:t>f就得到确定为</w:t>
      </w:r>
      <w:r>
        <w:t>：</w:t>
      </w:r>
    </w:p>
    <w:p>
      <w:pPr>
        <w:jc w:val="center"/>
      </w:pPr>
      <w:r>
        <w:rPr>
          <w:position w:val="-58"/>
        </w:rPr>
        <w:object>
          <v:shape id="Picture 40" o:spid="_x0000_i1067" type="#_x0000_t75" style="width:163.1pt;height:64.01pt;mso-position-horizontal-relative:page;mso-position-vertical-relative:page;mso-wrap-style:square" o:ole="" o:preferrelative="t" filled="f" stroked="f">
            <v:stroke linestyle="single"/>
            <v:imagedata r:id="rId107" o:title=""/>
            <v:path o:extrusionok="f"/>
            <o:lock v:ext="edit" aspectratio="t"/>
          </v:shape>
          <o:OLEObject Type="Embed" ProgID="Equation.3" ShapeID="Picture 40" DrawAspect="Content" ObjectID="_1234567926" r:id="rId108"/>
        </w:object>
      </w:r>
      <w:r>
        <w:rPr>
          <w:rFonts w:hint="eastAsia"/>
          <w:lang w:val="en-US" w:eastAsia="zh-CN"/>
        </w:rPr>
        <w:t xml:space="preserve">  </w:t>
      </w:r>
    </w:p>
    <w:p>
      <w:pPr>
        <w:jc w:val="center"/>
      </w:pPr>
      <w:r>
        <w:rPr>
          <w:sz w:val="24"/>
        </w:rPr>
        <w:pict>
          <v:shape id="文本框 232" o:spid="_x0000_s1068" type="#_x0000_t202" style="width:98.25pt;height:27pt;margin-top:11.25pt;margin-left:311.55pt;mso-wrap-style:square;position:absolute;z-index:251661312"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(3.3)</w:t>
                  </w:r>
                </w:p>
              </w:txbxContent>
            </v:textbox>
          </v:shape>
        </w:pict>
      </w:r>
      <w:r>
        <w:rPr>
          <w:position w:val="-62"/>
        </w:rPr>
        <w:object>
          <v:shape id="Object 43" o:spid="_x0000_i1069" type="#_x0000_t75" style="width:117.02pt;height:67.96pt;mso-position-horizontal-relative:page;mso-position-vertical-relative:page;mso-wrap-style:square" o:ole="" o:preferrelative="t" filled="f" stroked="f">
            <v:stroke linestyle="single"/>
            <v:imagedata r:id="rId109" o:title=""/>
            <v:path o:extrusionok="f"/>
            <o:lock v:ext="edit" aspectratio="t"/>
          </v:shape>
          <o:OLEObject Type="Embed" ProgID="Equation.3" ShapeID="Object 43" DrawAspect="Content" ObjectID="_1234567927" r:id="rId110"/>
        </w:object>
      </w:r>
      <w:r>
        <w:rPr>
          <w:rFonts w:hint="eastAsia"/>
          <w:lang w:val="en-US" w:eastAsia="zh-CN"/>
        </w:rPr>
        <w:t xml:space="preserve">   </w:t>
      </w:r>
    </w:p>
    <w:p>
      <w:pPr>
        <w:pStyle w:val="Heading3"/>
      </w:pPr>
      <w:bookmarkStart w:id="170" w:name="_Toc3294"/>
      <w:bookmarkStart w:id="171" w:name="_Toc3100"/>
      <w:r>
        <w:t>3.1.3计算切削工时</w:t>
      </w:r>
      <w:bookmarkEnd w:id="170"/>
      <w:bookmarkEnd w:id="171"/>
    </w:p>
    <w:p>
      <w:r>
        <w:t>计算基本工时</w:t>
      </w:r>
    </w:p>
    <w:p>
      <w:pPr>
        <w:jc w:val="center"/>
      </w:pPr>
      <w:r>
        <w:rPr>
          <w:sz w:val="24"/>
        </w:rPr>
        <w:pict>
          <v:shape id="文本框 232" o:spid="_x0000_s1070" type="#_x0000_t202" style="width:98.25pt;height:27pt;margin-top:5.7pt;margin-left:311.55pt;mso-wrap-style:square;position:absolute;z-index:251662336"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(3.4)</w:t>
                  </w:r>
                </w:p>
              </w:txbxContent>
            </v:textbox>
          </v:shape>
        </w:pict>
      </w:r>
      <w:r>
        <w:object>
          <v:shape id="Object 44" o:spid="_x0000_i1071" type="#_x0000_t75" style="width:67pt;height:34.02pt;mso-position-horizontal-relative:page;mso-position-vertical-relative:page;mso-wrap-style:square" o:ole="" o:preferrelative="t" filled="f" stroked="f">
            <v:stroke linestyle="single"/>
            <v:imagedata r:id="rId111" o:title=""/>
            <v:path o:extrusionok="f"/>
            <o:lock v:ext="edit" aspectratio="t"/>
          </v:shape>
          <o:OLEObject Type="Embed" ProgID="Equation.3" ShapeID="Object 44" DrawAspect="Content" ObjectID="_1234567928" r:id="rId112"/>
        </w:object>
      </w:r>
      <w:r>
        <w:rPr>
          <w:rFonts w:hint="eastAsia"/>
          <w:lang w:val="en-US" w:eastAsia="zh-CN"/>
        </w:rPr>
        <w:t xml:space="preserve">         </w:t>
      </w:r>
    </w:p>
    <w:p>
      <w:r>
        <w:t>式中，</w:t>
      </w:r>
      <w:r>
        <w:rPr>
          <w:position w:val="-12"/>
        </w:rPr>
        <w:object>
          <v:shape id="Object 45" o:spid="_x0000_i1072" type="#_x0000_t75" style="width:70pt;height:18.02pt;mso-position-horizontal-relative:page;mso-position-vertical-relative:page;mso-wrap-style:square" o:ole="" o:preferrelative="t" filled="f" stroked="f">
            <v:stroke linestyle="single"/>
            <v:imagedata r:id="rId113" o:title=""/>
            <v:path o:extrusionok="f"/>
            <o:lock v:ext="edit" aspectratio="t"/>
          </v:shape>
          <o:OLEObject Type="Embed" ProgID="Equation.3" ShapeID="Object 45" DrawAspect="Content" ObjectID="_1234567929" r:id="rId114"/>
        </w:object>
      </w:r>
    </w:p>
    <w:p>
      <w:pPr>
        <w:rPr>
          <w:rFonts w:hint="eastAsia"/>
        </w:rPr>
      </w:pPr>
      <w:r>
        <w:rPr>
          <w:rFonts w:hint="eastAsia"/>
        </w:rPr>
        <w:t>依据书中的数值表可以查出：</w:t>
      </w:r>
    </w:p>
    <w:p>
      <w:pPr>
        <w:jc w:val="center"/>
      </w:pPr>
      <w:r>
        <w:object>
          <v:shape id="Object 46" o:spid="_x0000_i1073" type="#_x0000_t75" style="width:178pt;height:17.99pt;mso-position-horizontal-relative:page;mso-position-vertical-relative:page;mso-wrap-style:square" o:ole="" o:preferrelative="t" filled="f" stroked="f">
            <v:stroke linestyle="single"/>
            <v:imagedata r:id="rId115" o:title=""/>
            <v:path o:extrusionok="f"/>
            <o:lock v:ext="edit" aspectratio="t"/>
          </v:shape>
          <o:OLEObject Type="Embed" ProgID="Equation.3" ShapeID="Object 46" DrawAspect="Content" ObjectID="_1234567930" r:id="rId116"/>
        </w:object>
      </w:r>
    </w:p>
    <w:p>
      <w:pPr>
        <w:jc w:val="center"/>
      </w:pPr>
      <w:r>
        <w:object>
          <v:shape id="Object 47" o:spid="_x0000_i1074" type="#_x0000_t75" style="width:312.01pt;height:21.01pt;mso-position-horizontal-relative:page;mso-position-vertical-relative:page;mso-wrap-style:square" o:ole="" o:preferrelative="t" filled="f" stroked="f">
            <v:stroke linestyle="single"/>
            <v:imagedata r:id="rId117" o:title=""/>
            <v:path o:extrusionok="f"/>
            <o:lock v:ext="edit" aspectratio="t"/>
          </v:shape>
          <o:OLEObject Type="Embed" ProgID="Equation.3" ShapeID="Object 47" DrawAspect="Content" ObjectID="_1234567931" r:id="rId118"/>
        </w:object>
      </w:r>
    </w:p>
    <w:p>
      <w:pPr>
        <w:jc w:val="center"/>
      </w:pPr>
      <w:r>
        <w:object>
          <v:shape id="Object 48" o:spid="_x0000_i1075" type="#_x0000_t75" style="width:31pt;height:16.99pt;mso-position-horizontal-relative:page;mso-position-vertical-relative:page;mso-wrap-style:square" o:ole="" o:preferrelative="t" filled="f" stroked="f">
            <v:stroke linestyle="single"/>
            <v:imagedata r:id="rId119" o:title=""/>
            <v:path o:extrusionok="f"/>
            <o:lock v:ext="edit" aspectratio="t"/>
          </v:shape>
          <o:OLEObject Type="Embed" ProgID="Equation.3" ShapeID="Object 48" DrawAspect="Content" ObjectID="_1234567932" r:id="rId120"/>
        </w:object>
      </w:r>
      <w:r>
        <w:t>，</w:t>
      </w:r>
      <w:r>
        <w:object>
          <v:shape id="Object 49" o:spid="_x0000_i1076" type="#_x0000_t75" style="width:36pt;height:18pt;mso-position-horizontal-relative:page;mso-position-vertical-relative:page;mso-wrap-style:square" o:ole="" o:preferrelative="t" filled="f" stroked="f">
            <v:stroke linestyle="single"/>
            <v:imagedata r:id="rId121" o:title=""/>
            <v:path o:extrusionok="f"/>
            <o:lock v:ext="edit" aspectratio="t"/>
          </v:shape>
          <o:OLEObject Type="Embed" ProgID="Equation.3" ShapeID="Object 49" DrawAspect="Content" ObjectID="_1234567933" r:id="rId122"/>
        </w:object>
      </w:r>
    </w:p>
    <w:p>
      <w:pPr>
        <w:jc w:val="center"/>
        <w:sectPr>
          <w:headerReference w:type="default" r:id="rId123"/>
          <w:footerReference w:type="default" r:id="rId124"/>
          <w:type w:val="nextPage"/>
          <w:pgSz w:w="11906" w:h="16838"/>
          <w:pgMar w:top="1440" w:right="1800" w:bottom="1440" w:left="1800" w:header="851" w:footer="992" w:gutter="0"/>
          <w:pgNumType w:fmt="decimal" w:start="12"/>
          <w:cols w:space="708"/>
          <w:titlePg w:val="0"/>
          <w:docGrid w:type="lines" w:linePitch="312"/>
        </w:sectPr>
      </w:pPr>
      <w:r>
        <w:object>
          <v:shape id="Object 50" o:spid="_x0000_i1077" type="#_x0000_t75" style="width:181pt;height:33.98pt;mso-position-horizontal-relative:page;mso-position-vertical-relative:page;mso-wrap-style:square" o:ole="" o:preferrelative="t" filled="f" stroked="f">
            <v:stroke linestyle="single"/>
            <v:imagedata r:id="rId125" o:title=""/>
            <v:path o:extrusionok="f"/>
            <o:lock v:ext="edit" aspectratio="t"/>
          </v:shape>
          <o:OLEObject Type="Embed" ProgID="Equation.3" ShapeID="Object 50" DrawAspect="Content" ObjectID="_1234567934" r:id="rId126"/>
        </w:object>
      </w:r>
    </w:p>
    <w:p>
      <w:pPr>
        <w:pStyle w:val="Heading2"/>
      </w:pPr>
      <w:bookmarkStart w:id="172" w:name="_Toc23930"/>
      <w:bookmarkStart w:id="173" w:name="_Toc13031"/>
      <w:r>
        <w:t>3.2粗铣</w:t>
      </w:r>
      <w:r>
        <w:rPr>
          <w:rFonts w:hint="eastAsia"/>
        </w:rPr>
        <w:t>搭子</w:t>
      </w:r>
      <w:r>
        <w:t>面</w:t>
      </w:r>
      <w:bookmarkEnd w:id="172"/>
      <w:bookmarkEnd w:id="173"/>
    </w:p>
    <w:p>
      <w:pPr>
        <w:pStyle w:val="Heading3"/>
      </w:pPr>
      <w:bookmarkStart w:id="174" w:name="_Toc12938"/>
      <w:bookmarkStart w:id="175" w:name="_Toc25377"/>
      <w:r>
        <w:t>3.2.1加工条件</w:t>
      </w:r>
      <w:bookmarkEnd w:id="174"/>
      <w:bookmarkEnd w:id="175"/>
    </w:p>
    <w:p>
      <w:r>
        <w:rPr>
          <w:rFonts w:hint="eastAsia"/>
        </w:rPr>
        <w:t>所要加工的材料为灰铸铁，硬度</w:t>
      </w:r>
      <w:r>
        <w:t>190HBS。</w:t>
      </w:r>
    </w:p>
    <w:p>
      <w:r>
        <w:t>加工要求：铣削</w:t>
      </w:r>
      <w:r>
        <w:rPr>
          <w:rFonts w:hint="eastAsia"/>
        </w:rPr>
        <w:t>尺寸40的搭子侧</w:t>
      </w:r>
      <w:r>
        <w:t>面，粗糙度要求</w:t>
      </w:r>
      <w:r>
        <w:rPr>
          <w:position w:val="-12"/>
        </w:rPr>
        <w:object>
          <v:shape id="Object 51" o:spid="_x0000_i1078" type="#_x0000_t75" style="width:58.69pt;height:17.76pt;mso-position-horizontal-relative:page;mso-position-vertical-relative:page;mso-wrap-style:square" o:ole="" o:preferrelative="t" filled="f" stroked="f">
            <v:stroke linestyle="single"/>
            <v:imagedata r:id="rId127" o:title=""/>
            <v:path o:extrusionok="f"/>
            <o:lock v:ext="edit" aspectratio="t"/>
          </v:shape>
          <o:OLEObject Type="Embed" ProgID="Equation.3" ShapeID="Object 51" DrawAspect="Content" ObjectID="_1234567935" r:id="rId128"/>
        </w:object>
      </w:r>
      <w:r>
        <w:t>。</w:t>
      </w:r>
    </w:p>
    <w:p>
      <w:r>
        <w:t>机床：X52</w:t>
      </w:r>
    </w:p>
    <w:p>
      <w:r>
        <w:t>选择刀具</w:t>
      </w:r>
      <w:r>
        <w:rPr>
          <w:rFonts w:hint="eastAsia"/>
        </w:rPr>
        <w:t>：</w:t>
      </w:r>
      <w:r>
        <w:t>选</w:t>
      </w:r>
      <w:r>
        <w:rPr>
          <w:rFonts w:hint="eastAsia"/>
        </w:rPr>
        <w:t>取材料</w:t>
      </w:r>
      <w:r>
        <w:t>YG6的硬质合金端铣刀</w:t>
      </w:r>
      <w:r>
        <w:rPr>
          <w:rFonts w:hint="eastAsia"/>
        </w:rPr>
        <w:t>切削刀具</w:t>
      </w:r>
      <w:r>
        <w:t>。</w:t>
      </w:r>
    </w:p>
    <w:p>
      <w:pPr>
        <w:rPr>
          <w:rFonts w:hint="eastAsia"/>
        </w:rPr>
      </w:pPr>
      <w:r>
        <w:rPr>
          <w:rFonts w:hint="eastAsia"/>
        </w:rPr>
        <w:t>选取的此面毛胚余量是3mm，</w:t>
      </w:r>
    </w:p>
    <w:p>
      <w:r>
        <w:rPr>
          <w:position w:val="-14"/>
        </w:rPr>
        <w:object>
          <v:shape id="Object 52" o:spid="_x0000_i1079" type="#_x0000_t75" style="width:97.51pt;height:18.76pt;mso-position-horizontal-relative:page;mso-position-vertical-relative:page;mso-wrap-style:square" o:ole="" o:preferrelative="t" filled="f" stroked="f">
            <v:stroke linestyle="single"/>
            <v:imagedata r:id="rId129" o:title=""/>
            <v:path o:extrusionok="f"/>
            <o:lock v:ext="edit" aspectratio="t"/>
          </v:shape>
          <o:OLEObject Type="Embed" ProgID="Equation.3" ShapeID="Object 52" DrawAspect="Content" ObjectID="_1234567936" r:id="rId130"/>
        </w:object>
      </w:r>
      <w:r>
        <w:t>，</w:t>
      </w:r>
      <w:r>
        <w:rPr>
          <w:position w:val="-12"/>
        </w:rPr>
        <w:object>
          <v:shape id="Object 53" o:spid="_x0000_i1080" type="#_x0000_t75" style="width:96.43pt;height:17.73pt;mso-position-horizontal-relative:page;mso-position-vertical-relative:page;mso-wrap-style:square" o:ole="" o:preferrelative="t" filled="f" stroked="f">
            <v:stroke linestyle="single"/>
            <v:imagedata r:id="rId131" o:title=""/>
            <v:path o:extrusionok="f"/>
            <o:lock v:ext="edit" aspectratio="t"/>
          </v:shape>
          <o:OLEObject Type="Embed" ProgID="Equation.3" ShapeID="Object 53" DrawAspect="Content" ObjectID="_1234567937" r:id="rId132"/>
        </w:object>
      </w:r>
      <w:r>
        <w:rPr>
          <w:rFonts w:hint="eastAsia"/>
        </w:rPr>
        <w:t>，</w:t>
      </w:r>
      <w:r>
        <w:t>铣刀直径选取</w:t>
      </w:r>
      <w:r>
        <w:rPr>
          <w:position w:val="-12"/>
        </w:rPr>
        <w:object>
          <v:shape id="Object 54" o:spid="_x0000_i1081" type="#_x0000_t75" style="width:110.44pt;height:17.76pt;mso-position-horizontal-relative:page;mso-position-vertical-relative:page;mso-wrap-style:square" o:ole="" o:preferrelative="t" filled="f" stroked="f">
            <v:stroke linestyle="single"/>
            <v:imagedata r:id="rId133" o:title=""/>
            <v:path o:extrusionok="f"/>
            <o:lock v:ext="edit" aspectratio="t"/>
          </v:shape>
          <o:OLEObject Type="Embed" ProgID="Equation.3" ShapeID="Object 54" DrawAspect="Content" ObjectID="_1234567938" r:id="rId134"/>
        </w:object>
      </w:r>
      <w:r>
        <w:t>。</w:t>
      </w:r>
    </w:p>
    <w:p>
      <w:r>
        <w:t>选择</w:t>
      </w:r>
      <w:r>
        <w:rPr>
          <w:position w:val="-12"/>
        </w:rPr>
        <w:object>
          <v:shape id="Object 55" o:spid="_x0000_i1082" type="#_x0000_t75" style="width:60.65pt;height:17.73pt;mso-position-horizontal-relative:page;mso-position-vertical-relative:page;mso-wrap-style:square" o:ole="" o:preferrelative="t" filled="f" stroked="f">
            <v:stroke linestyle="single"/>
            <v:imagedata r:id="rId135" o:title=""/>
            <v:path o:extrusionok="f"/>
            <o:lock v:ext="edit" aspectratio="t"/>
          </v:shape>
          <o:OLEObject Type="Embed" ProgID="Equation.3" ShapeID="Object 55" DrawAspect="Content" ObjectID="_1234567939" r:id="rId136"/>
        </w:object>
      </w:r>
      <w:r>
        <w:t>，</w:t>
      </w:r>
      <w:r>
        <w:rPr>
          <w:position w:val="-4"/>
        </w:rPr>
        <w:object>
          <v:shape id="Object 56" o:spid="_x0000_i1083" type="#_x0000_t75" style="width:32.87pt;height:12.84pt;mso-position-horizontal-relative:page;mso-position-vertical-relative:page;mso-wrap-style:square" o:ole="" o:preferrelative="t" filled="f" stroked="f">
            <v:stroke linestyle="single"/>
            <v:imagedata r:id="rId137" o:title=""/>
            <v:path o:extrusionok="f"/>
            <o:lock v:ext="edit" aspectratio="t"/>
          </v:shape>
          <o:OLEObject Type="Embed" ProgID="Equation.3" ShapeID="Object 56" DrawAspect="Content" ObjectID="_1234567940" r:id="rId138"/>
        </w:object>
      </w:r>
      <w:r>
        <w:t>。</w:t>
      </w:r>
    </w:p>
    <w:p>
      <w:pPr>
        <w:pStyle w:val="Heading3"/>
      </w:pPr>
      <w:bookmarkStart w:id="176" w:name="_Toc17621"/>
      <w:bookmarkStart w:id="177" w:name="_Toc10271"/>
      <w:r>
        <w:t>3.2.2计算切削用量</w:t>
      </w:r>
      <w:bookmarkEnd w:id="176"/>
      <w:bookmarkEnd w:id="177"/>
    </w:p>
    <w:p>
      <w:r>
        <w:t>1）决定每齿进给量</w:t>
      </w:r>
      <w:r>
        <w:object>
          <v:shape id="Object 57" o:spid="_x0000_i1084" type="#_x0000_t75" style="width:13.94pt;height:16.99pt;mso-position-horizontal-relative:page;mso-position-vertical-relative:page;mso-wrap-style:square" o:ole="" o:preferrelative="t" filled="f" stroked="f">
            <v:stroke linestyle="single"/>
            <v:imagedata r:id="rId139" o:title=""/>
            <v:path o:extrusionok="f"/>
            <o:lock v:ext="edit" aspectratio="t"/>
          </v:shape>
          <o:OLEObject Type="Embed" ProgID="Equation.3" ShapeID="Object 57" DrawAspect="Content" ObjectID="_1234567941" r:id="rId140"/>
        </w:object>
      </w:r>
    </w:p>
    <w:p>
      <w:pPr>
        <w:rPr>
          <w:rFonts w:hint="eastAsia"/>
        </w:rPr>
      </w:pPr>
      <w:r>
        <w:rPr>
          <w:rFonts w:hint="eastAsia"/>
        </w:rPr>
        <w:t>为了增大进给量，进行了多种方式的比较，最终确定为不对称铣削。</w:t>
      </w:r>
    </w:p>
    <w:p>
      <w:r>
        <w:rPr>
          <w:rFonts w:hint="eastAsia"/>
        </w:rPr>
        <w:t>参照</w:t>
      </w:r>
      <w:r>
        <w:t>《切削用量简明手册》表3</w:t>
      </w:r>
      <w:r>
        <w:rPr>
          <w:rFonts w:hint="eastAsia"/>
        </w:rPr>
        <w:t>-</w:t>
      </w:r>
      <w:r>
        <w:t>5，</w:t>
      </w:r>
      <w:r>
        <w:rPr>
          <w:rFonts w:hint="eastAsia"/>
        </w:rPr>
        <w:t>要求采</w:t>
      </w:r>
      <w:r>
        <w:t>用YG6时，铣床功率</w:t>
      </w:r>
      <w:r>
        <w:rPr>
          <w:rFonts w:hint="eastAsia"/>
        </w:rPr>
        <w:t>是</w:t>
      </w:r>
      <w:r>
        <w:rPr>
          <w:position w:val="-6"/>
        </w:rPr>
        <w:object>
          <v:shape id="Object 58" o:spid="_x0000_i1085" type="#_x0000_t75" style="width:34.87pt;height:13.77pt;mso-position-horizontal-relative:page;mso-position-vertical-relative:page;mso-wrap-style:square" o:ole="" o:preferrelative="t" filled="f" stroked="f">
            <v:stroke linestyle="single"/>
            <v:imagedata r:id="rId141" o:title=""/>
            <v:path o:extrusionok="f"/>
            <o:lock v:ext="edit" aspectratio="t"/>
          </v:shape>
          <o:OLEObject Type="Embed" ProgID="Equation.3" ShapeID="Object 58" DrawAspect="Content" ObjectID="_1234567942" r:id="rId142"/>
        </w:object>
      </w:r>
      <w:r>
        <w:t>（</w:t>
      </w:r>
      <w:r>
        <w:rPr>
          <w:rFonts w:hint="eastAsia"/>
        </w:rPr>
        <w:t>查</w:t>
      </w:r>
      <w:r>
        <w:t>《机械制造工艺设计简明手册》表4.2-38），</w:t>
      </w:r>
      <w:r>
        <w:rPr>
          <w:position w:val="-10"/>
        </w:rPr>
        <w:object>
          <v:shape id="Object 59" o:spid="_x0000_i1086" type="#_x0000_t75" style="width:113.01pt;height:16.98pt;mso-position-horizontal-relative:page;mso-position-vertical-relative:page;mso-wrap-style:square" o:ole="" o:preferrelative="t" filled="f" stroked="f">
            <v:stroke linestyle="single"/>
            <v:imagedata r:id="rId143" o:title=""/>
            <v:path o:extrusionok="f"/>
            <o:lock v:ext="edit" aspectratio="t"/>
          </v:shape>
          <o:OLEObject Type="Embed" ProgID="Equation.3" ShapeID="Object 59" DrawAspect="Content" ObjectID="_1234567943" r:id="rId144"/>
        </w:object>
      </w:r>
      <w:r>
        <w:t>，但</w:t>
      </w:r>
      <w:r>
        <w:rPr>
          <w:rFonts w:hint="eastAsia"/>
        </w:rPr>
        <w:t>是</w:t>
      </w:r>
      <w:r>
        <w:t>因</w:t>
      </w:r>
      <w:r>
        <w:rPr>
          <w:rFonts w:hint="eastAsia"/>
        </w:rPr>
        <w:t>为运</w:t>
      </w:r>
      <w:r>
        <w:t>用不对称铣削</w:t>
      </w:r>
      <w:r>
        <w:rPr>
          <w:rFonts w:hint="eastAsia"/>
        </w:rPr>
        <w:t>的方式</w:t>
      </w:r>
      <w:r>
        <w:t>，</w:t>
      </w:r>
      <w:r>
        <w:rPr>
          <w:rFonts w:hint="eastAsia"/>
        </w:rPr>
        <w:t>所以能够</w:t>
      </w:r>
      <w:r>
        <w:t>取</w:t>
      </w:r>
      <w:r>
        <w:object>
          <v:shape id="Object 60" o:spid="_x0000_i1087" type="#_x0000_t75" style="width:78.97pt;height:17.01pt;mso-position-horizontal-relative:page;mso-position-vertical-relative:page;mso-wrap-style:square" o:ole="" o:preferrelative="t" filled="f" stroked="f">
            <v:stroke linestyle="single"/>
            <v:imagedata r:id="rId145" o:title=""/>
            <v:path o:extrusionok="f"/>
            <o:lock v:ext="edit" aspectratio="t"/>
          </v:shape>
          <o:OLEObject Type="Embed" ProgID="Equation.3" ShapeID="Object 60" DrawAspect="Content" ObjectID="_1234567944" r:id="rId146"/>
        </w:object>
      </w:r>
      <w:r>
        <w:t>。</w:t>
      </w:r>
    </w:p>
    <w:p>
      <w:r>
        <w:t>2）决定切削速度</w:t>
      </w:r>
      <w:r>
        <w:object>
          <v:shape id="Object 61" o:spid="_x0000_i1088" type="#_x0000_t75" style="width:13.02pt;height:17.99pt;mso-position-horizontal-relative:page;mso-position-vertical-relative:page;mso-wrap-style:square" o:ole="" o:preferrelative="t" filled="f" stroked="f">
            <v:stroke linestyle="single"/>
            <v:imagedata r:id="rId78" o:title=""/>
            <v:path o:extrusionok="f"/>
            <o:lock v:ext="edit" aspectratio="t"/>
          </v:shape>
          <o:OLEObject Type="Embed" ProgID="Equation.3" ShapeID="Object 61" DrawAspect="Content" ObjectID="_1234567945" r:id="rId147"/>
        </w:object>
      </w:r>
      <w:r>
        <w:t>和每分钟进给量</w:t>
      </w:r>
      <w:r>
        <w:object>
          <v:shape id="Object 62" o:spid="_x0000_i1089" type="#_x0000_t75" style="width:13.94pt;height:19pt;mso-position-horizontal-relative:page;mso-position-vertical-relative:page;mso-wrap-style:square" o:ole="" o:preferrelative="t" filled="f" stroked="f">
            <v:stroke linestyle="single"/>
            <v:imagedata r:id="rId80" o:title=""/>
            <v:path o:extrusionok="f"/>
            <o:lock v:ext="edit" aspectratio="t"/>
          </v:shape>
          <o:OLEObject Type="Embed" ProgID="Equation.3" ShapeID="Object 62" DrawAspect="Content" ObjectID="_1234567946" r:id="rId148"/>
        </w:object>
      </w:r>
    </w:p>
    <w:p>
      <w:r>
        <w:t>切削速度</w:t>
      </w:r>
      <w:r>
        <w:object>
          <v:shape id="Object 63" o:spid="_x0000_i1090" type="#_x0000_t75" style="width:13.02pt;height:17.99pt;mso-position-horizontal-relative:page;mso-position-vertical-relative:page;mso-wrap-style:square" o:ole="" o:preferrelative="t" filled="f" stroked="f">
            <v:stroke linestyle="single"/>
            <v:imagedata r:id="rId78" o:title=""/>
            <v:path o:extrusionok="f"/>
            <o:lock v:ext="edit" aspectratio="t"/>
          </v:shape>
          <o:OLEObject Type="Embed" ProgID="Equation.3" ShapeID="Object 63" DrawAspect="Content" ObjectID="_1234567947" r:id="rId149"/>
        </w:object>
      </w:r>
      <w:r>
        <w:rPr>
          <w:rFonts w:hint="eastAsia"/>
        </w:rPr>
        <w:t>能够由</w:t>
      </w:r>
      <w:r>
        <w:t>公式计算</w:t>
      </w:r>
      <w:r>
        <w:rPr>
          <w:rFonts w:hint="eastAsia"/>
        </w:rPr>
        <w:t>得出</w:t>
      </w:r>
      <w:r>
        <w:t>，</w:t>
      </w:r>
      <w:r>
        <w:rPr>
          <w:rFonts w:hint="eastAsia"/>
        </w:rPr>
        <w:t>也可以直接直接查表选出</w:t>
      </w:r>
      <w:r>
        <w:t>：</w:t>
      </w:r>
      <w:r>
        <w:rPr>
          <w:position w:val="-12"/>
        </w:rPr>
        <w:object>
          <v:shape id="Object 64" o:spid="_x0000_i1091" type="#_x0000_t75" style="width:70.99pt;height:17.99pt;mso-position-horizontal-relative:page;mso-position-vertical-relative:page;mso-wrap-style:square" o:ole="" o:preferrelative="t" filled="f" stroked="f">
            <v:stroke linestyle="single"/>
            <v:imagedata r:id="rId150" o:title=""/>
            <v:path o:extrusionok="f"/>
            <o:lock v:ext="edit" aspectratio="t"/>
          </v:shape>
          <o:OLEObject Type="Embed" ProgID="Equation.3" ShapeID="Object 64" DrawAspect="Content" ObjectID="_1234567948" r:id="rId151"/>
        </w:object>
      </w:r>
      <w:r>
        <w:t>、</w:t>
      </w:r>
      <w:r>
        <w:rPr>
          <w:position w:val="-12"/>
        </w:rPr>
        <w:object>
          <v:shape id="Object 65" o:spid="_x0000_i1092" type="#_x0000_t75" style="width:74.99pt;height:17.99pt;mso-position-horizontal-relative:page;mso-position-vertical-relative:page;mso-wrap-style:square" o:ole="" o:preferrelative="t" filled="f" stroked="f">
            <v:stroke linestyle="single"/>
            <v:imagedata r:id="rId152" o:title=""/>
            <v:path o:extrusionok="f"/>
            <o:lock v:ext="edit" aspectratio="t"/>
          </v:shape>
          <o:OLEObject Type="Embed" ProgID="Equation.3" ShapeID="Object 65" DrawAspect="Content" ObjectID="_1234567949" r:id="rId153"/>
        </w:object>
      </w:r>
      <w:r>
        <w:t>、</w:t>
      </w:r>
      <w:r>
        <w:rPr>
          <w:position w:val="-14"/>
        </w:rPr>
        <w:object>
          <v:shape id="Object 66" o:spid="_x0000_i1093" type="#_x0000_t75" style="width:90.01pt;height:19.01pt;mso-position-horizontal-relative:page;mso-position-vertical-relative:page;mso-wrap-style:square" o:ole="" o:preferrelative="t" filled="f" stroked="f">
            <v:stroke linestyle="single"/>
            <v:imagedata r:id="rId154" o:title=""/>
            <v:path o:extrusionok="f"/>
            <o:lock v:ext="edit" aspectratio="t"/>
          </v:shape>
          <o:OLEObject Type="Embed" ProgID="Equation.3" ShapeID="Object 66" DrawAspect="Content" ObjectID="_1234567950" r:id="rId155"/>
        </w:object>
      </w:r>
    </w:p>
    <w:p>
      <w:r>
        <w:t xml:space="preserve">各修正系数为           </w:t>
      </w:r>
      <w:r>
        <w:rPr>
          <w:position w:val="-14"/>
        </w:rPr>
        <w:object>
          <v:shape id="Object 67" o:spid="_x0000_i1094" type="#_x0000_t75" style="width:106.01pt;height:19.01pt;mso-position-horizontal-relative:page;mso-position-vertical-relative:page;mso-wrap-style:square" o:ole="" o:preferrelative="t" filled="f" stroked="f">
            <v:stroke linestyle="single"/>
            <v:imagedata r:id="rId156" o:title=""/>
            <v:path o:extrusionok="f"/>
            <o:lock v:ext="edit" aspectratio="t"/>
          </v:shape>
          <o:OLEObject Type="Embed" ProgID="Equation.3" ShapeID="Object 67" DrawAspect="Content" ObjectID="_1234567951" r:id="rId157"/>
        </w:object>
      </w:r>
    </w:p>
    <w:p>
      <w:pPr>
        <w:jc w:val="center"/>
      </w:pPr>
      <w:r>
        <w:rPr>
          <w:position w:val="-14"/>
        </w:rPr>
        <w:object>
          <v:shape id="Object 68" o:spid="_x0000_i1095" type="#_x0000_t75" style="width:99pt;height:19.01pt;mso-position-horizontal-relative:page;mso-position-vertical-relative:page;mso-wrap-style:square" o:ole="" o:preferrelative="t" filled="f" stroked="f">
            <v:stroke linestyle="single"/>
            <v:imagedata r:id="rId158" o:title=""/>
            <v:path o:extrusionok="f"/>
            <o:lock v:ext="edit" aspectratio="t"/>
          </v:shape>
          <o:OLEObject Type="Embed" ProgID="Equation.3" ShapeID="Object 68" DrawAspect="Content" ObjectID="_1234567952" r:id="rId159"/>
        </w:object>
      </w:r>
    </w:p>
    <w:p>
      <w:r>
        <w:rPr>
          <w:position w:val="-14"/>
        </w:rPr>
        <w:object>
          <v:shape id="Object 69" o:spid="_x0000_i1096" type="#_x0000_t75" style="width:40.01pt;height:19.01pt;mso-position-horizontal-relative:page;mso-position-vertical-relative:page;mso-wrap-style:square" o:ole="" o:preferrelative="t" filled="f" stroked="f">
            <v:stroke linestyle="single"/>
            <v:imagedata r:id="rId160" o:title=""/>
            <v:path o:extrusionok="f"/>
            <o:lock v:ext="edit" aspectratio="t"/>
          </v:shape>
          <o:OLEObject Type="Embed" ProgID="Equation.3" ShapeID="Object 69" DrawAspect="Content" ObjectID="_1234567953" r:id="rId161"/>
        </w:object>
      </w:r>
    </w:p>
    <w:p>
      <w:r>
        <w:t xml:space="preserve">所以：        </w:t>
      </w:r>
      <w:r>
        <w:rPr>
          <w:position w:val="-12"/>
        </w:rPr>
        <w:object>
          <v:shape id="Object 70" o:spid="_x0000_i1097" type="#_x0000_t75" style="width:162pt;height:17.99pt;mso-position-horizontal-relative:page;mso-position-vertical-relative:page;mso-wrap-style:square" o:ole="" o:preferrelative="t" filled="f" stroked="f">
            <v:stroke linestyle="single"/>
            <v:imagedata r:id="rId162" o:title=""/>
            <v:path o:extrusionok="f"/>
            <o:lock v:ext="edit" aspectratio="t"/>
          </v:shape>
          <o:OLEObject Type="Embed" ProgID="Equation.3" ShapeID="Object 70" DrawAspect="Content" ObjectID="_1234567954" r:id="rId163"/>
        </w:object>
      </w:r>
    </w:p>
    <w:p>
      <w:pPr>
        <w:jc w:val="center"/>
        <w:sectPr>
          <w:headerReference w:type="default" r:id="rId164"/>
          <w:footerReference w:type="default" r:id="rId165"/>
          <w:type w:val="nextPage"/>
          <w:pgSz w:w="11906" w:h="16838"/>
          <w:pgMar w:top="1440" w:right="1800" w:bottom="1440" w:left="1800" w:header="851" w:footer="992" w:gutter="0"/>
          <w:pgNumType w:fmt="decimal" w:start="13"/>
          <w:cols w:space="708"/>
          <w:titlePg w:val="0"/>
          <w:docGrid w:type="lines" w:linePitch="312"/>
        </w:sectPr>
      </w:pPr>
      <w:r>
        <w:rPr>
          <w:sz w:val="24"/>
        </w:rPr>
        <w:pict>
          <v:shape id="文本框 232" o:spid="_x0000_s1098" type="#_x0000_t202" style="width:98.25pt;height:27pt;margin-top:2.7pt;margin-left:311.55pt;mso-wrap-style:square;position:absolute;z-index:251664384"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(3.5)</w:t>
                  </w:r>
                </w:p>
              </w:txbxContent>
            </v:textbox>
          </v:shape>
        </w:pict>
      </w:r>
      <w:r>
        <w:rPr>
          <w:position w:val="-26"/>
        </w:rPr>
        <w:object>
          <v:shape id="Object 71" o:spid="_x0000_i1099" type="#_x0000_t75" style="width:147pt;height:31.95pt;mso-position-horizontal-relative:page;mso-position-vertical-relative:page;mso-wrap-style:square" o:ole="" o:preferrelative="t" filled="f" stroked="f">
            <v:stroke linestyle="single"/>
            <v:imagedata r:id="rId166" o:title=""/>
            <v:path o:extrusionok="f"/>
            <o:lock v:ext="edit" aspectratio="t"/>
          </v:shape>
          <o:OLEObject Type="Embed" ProgID="Equation.3" ShapeID="Object 71" DrawAspect="Content" ObjectID="_1234567955" r:id="rId167"/>
        </w:object>
      </w:r>
      <w:r>
        <w:rPr>
          <w:sz w:val="24"/>
        </w:rPr>
        <w:pict>
          <v:shape id="文本框 232" o:spid="_x0000_s1100" type="#_x0000_t202" style="width:98.25pt;height:27pt;margin-top:459.9pt;margin-left:401.55pt;mso-wrap-style:square;position:absolute;z-index:251663360"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(3.5)</w:t>
                  </w:r>
                </w:p>
              </w:txbxContent>
            </v:textbox>
          </v:shape>
        </w:pict>
      </w:r>
    </w:p>
    <w:p>
      <w:pPr>
        <w:jc w:val="center"/>
      </w:pPr>
      <w:r>
        <w:rPr>
          <w:sz w:val="24"/>
        </w:rPr>
        <w:pict>
          <v:shape id="文本框 232" o:spid="_x0000_s1101" type="#_x0000_t202" style="width:89.3pt;height:27pt;margin-top:3.15pt;margin-left:320.55pt;mso-wrap-style:square;position:absolute;z-index:251667456"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(3.6)</w:t>
                  </w:r>
                </w:p>
              </w:txbxContent>
            </v:textbox>
          </v:shape>
        </w:pict>
      </w:r>
      <w:r>
        <w:rPr>
          <w:position w:val="-28"/>
        </w:rPr>
        <w:object>
          <v:shape id="Object 72" o:spid="_x0000_i1102" type="#_x0000_t75" style="width:180pt;height:33.98pt;mso-position-horizontal-relative:page;mso-position-vertical-relative:page;mso-wrap-style:square" o:ole="" o:preferrelative="t" filled="f" stroked="f">
            <v:stroke linestyle="single"/>
            <v:imagedata r:id="rId168" o:title=""/>
            <v:path o:extrusionok="f"/>
            <o:lock v:ext="edit" aspectratio="t"/>
          </v:shape>
          <o:OLEObject Type="Embed" ProgID="Equation.3" ShapeID="Object 72" DrawAspect="Content" ObjectID="_1234567956" r:id="rId169"/>
        </w:object>
      </w:r>
    </w:p>
    <w:p>
      <w:r>
        <w:rPr>
          <w:rFonts w:hint="eastAsia"/>
        </w:rPr>
        <w:t>依据资料表可选用如下的数值</w:t>
      </w:r>
      <w:r>
        <w:t>，选择</w:t>
      </w:r>
      <w:r>
        <w:rPr>
          <w:position w:val="-12"/>
        </w:rPr>
        <w:object>
          <v:shape id="Object 73" o:spid="_x0000_i1103" type="#_x0000_t75" style="width:75.98pt;height:18.02pt;mso-position-horizontal-relative:page;mso-position-vertical-relative:page;mso-wrap-style:square" o:ole="" o:preferrelative="t" filled="f" stroked="f">
            <v:stroke linestyle="single"/>
            <v:imagedata r:id="rId170" o:title=""/>
            <v:path o:extrusionok="f"/>
            <o:lock v:ext="edit" aspectratio="t"/>
          </v:shape>
          <o:OLEObject Type="Embed" ProgID="Equation.3" ShapeID="Object 73" DrawAspect="Content" ObjectID="_1234567957" r:id="rId171"/>
        </w:object>
      </w:r>
      <w:r>
        <w:t>、</w:t>
      </w:r>
      <w:r>
        <w:rPr>
          <w:position w:val="-14"/>
        </w:rPr>
        <w:object>
          <v:shape id="Object 74" o:spid="_x0000_i1104" type="#_x0000_t75" style="width:90.99pt;height:19.01pt;mso-position-horizontal-relative:page;mso-position-vertical-relative:page;mso-wrap-style:square" o:ole="" o:preferrelative="t" filled="f" stroked="f">
            <v:stroke linestyle="single"/>
            <v:imagedata r:id="rId172" o:title=""/>
            <v:path o:extrusionok="f"/>
            <o:lock v:ext="edit" aspectratio="t"/>
          </v:shape>
          <o:OLEObject Type="Embed" ProgID="Equation.3" ShapeID="Object 74" DrawAspect="Content" ObjectID="_1234567958" r:id="rId173"/>
        </w:object>
      </w:r>
      <w:r>
        <w:t>。</w:t>
      </w:r>
    </w:p>
    <w:p>
      <w:r>
        <w:rPr>
          <w:rFonts w:hint="eastAsia"/>
        </w:rPr>
        <w:t>v</w:t>
      </w:r>
      <w:r>
        <w:t>与</w:t>
      </w:r>
      <w:r>
        <w:rPr>
          <w:rFonts w:hint="eastAsia"/>
        </w:rPr>
        <w:t>f就得到确定为</w:t>
      </w:r>
      <w:r>
        <w:t>：</w:t>
      </w:r>
    </w:p>
    <w:p>
      <w:r>
        <w:rPr>
          <w:sz w:val="24"/>
        </w:rPr>
        <w:pict>
          <v:shape id="文本框 232" o:spid="_x0000_s1105" type="#_x0000_t202" style="width:89.3pt;height:27pt;margin-top:10.5pt;margin-left:320.55pt;mso-wrap-style:square;position:absolute;z-index:251668480"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(3.7)</w:t>
                  </w:r>
                </w:p>
              </w:txbxContent>
            </v:textbox>
          </v:shape>
        </w:pict>
      </w:r>
      <w:r>
        <w:t xml:space="preserve">               </w:t>
      </w:r>
      <w:r>
        <w:rPr>
          <w:position w:val="-58"/>
        </w:rPr>
        <w:object>
          <v:shape id="Object 75" o:spid="_x0000_i1106" type="#_x0000_t75" style="width:157pt;height:64.01pt;mso-position-horizontal-relative:page;mso-position-vertical-relative:page;mso-wrap-style:square" o:ole="" o:preferrelative="t" filled="f" stroked="f">
            <v:stroke linestyle="single"/>
            <v:imagedata r:id="rId174" o:title=""/>
            <v:path o:extrusionok="f"/>
            <o:lock v:ext="edit" aspectratio="t"/>
          </v:shape>
          <o:OLEObject Type="Embed" ProgID="Equation.3" ShapeID="Object 75" DrawAspect="Content" ObjectID="_1234567959" r:id="rId175"/>
        </w:object>
      </w:r>
      <w:r>
        <w:rPr>
          <w:rFonts w:hint="eastAsia"/>
          <w:lang w:val="en-US" w:eastAsia="zh-CN"/>
        </w:rPr>
        <w:t xml:space="preserve">  </w:t>
      </w:r>
    </w:p>
    <w:p>
      <w:pPr>
        <w:jc w:val="center"/>
      </w:pPr>
      <w:r>
        <w:rPr>
          <w:sz w:val="24"/>
        </w:rPr>
        <w:pict>
          <v:shape id="文本框 232" o:spid="_x0000_s1107" type="#_x0000_t202" style="width:89.3pt;height:27pt;margin-top:7.5pt;margin-left:320.55pt;mso-wrap-style:square;position:absolute;z-index:251669504"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(3.8)</w:t>
                  </w:r>
                </w:p>
              </w:txbxContent>
            </v:textbox>
          </v:shape>
        </w:pict>
      </w:r>
      <w:r>
        <w:rPr>
          <w:position w:val="-62"/>
        </w:rPr>
        <w:object>
          <v:shape id="Object 76" o:spid="_x0000_i1108" type="#_x0000_t75" style="width:117.02pt;height:67.96pt;mso-position-horizontal-relative:page;mso-position-vertical-relative:page;mso-wrap-style:square" o:ole="" o:preferrelative="t" filled="f" stroked="f">
            <v:stroke linestyle="single"/>
            <v:imagedata r:id="rId176" o:title=""/>
            <v:path o:extrusionok="f"/>
            <o:lock v:ext="edit" aspectratio="t"/>
          </v:shape>
          <o:OLEObject Type="Embed" ProgID="Equation.3" ShapeID="Object 76" DrawAspect="Content" ObjectID="_1234567960" r:id="rId177"/>
        </w:object>
      </w:r>
    </w:p>
    <w:p>
      <w:r>
        <w:t>3）校验机床功率</w:t>
      </w:r>
    </w:p>
    <w:p>
      <w:r>
        <w:rPr>
          <w:rFonts w:hint="eastAsia"/>
        </w:rPr>
        <w:t>查手册可知</w:t>
      </w:r>
      <w:r>
        <w:t>，当</w:t>
      </w:r>
      <w:r>
        <w:rPr>
          <w:position w:val="-6"/>
        </w:rPr>
        <w:object>
          <v:shape id="Object 77" o:spid="_x0000_i1109" type="#_x0000_t75" style="width:55.98pt;height:13.94pt;mso-position-horizontal-relative:page;mso-position-vertical-relative:page;mso-wrap-style:square" o:ole="" o:preferrelative="t" filled="f" stroked="f">
            <v:stroke linestyle="single"/>
            <v:imagedata r:id="rId178" o:title=""/>
            <v:path o:extrusionok="f"/>
            <o:lock v:ext="edit" aspectratio="t"/>
          </v:shape>
          <o:OLEObject Type="Embed" ProgID="Equation.3" ShapeID="Object 77" DrawAspect="Content" ObjectID="_1234567961" r:id="rId179"/>
        </w:object>
      </w:r>
      <w:r>
        <w:t>，</w:t>
      </w:r>
      <w:r>
        <w:rPr>
          <w:position w:val="-12"/>
        </w:rPr>
        <w:object>
          <v:shape id="Object 78" o:spid="_x0000_i1110" type="#_x0000_t75" style="width:55.98pt;height:17.99pt;mso-position-horizontal-relative:page;mso-position-vertical-relative:page;mso-wrap-style:square" o:ole="" o:preferrelative="t" filled="f" stroked="f">
            <v:stroke linestyle="single"/>
            <v:imagedata r:id="rId180" o:title=""/>
            <v:path o:extrusionok="f"/>
            <o:lock v:ext="edit" aspectratio="t"/>
          </v:shape>
          <o:OLEObject Type="Embed" ProgID="Equation.3" ShapeID="Object 78" DrawAspect="Content" ObjectID="_1234567962" r:id="rId181"/>
        </w:object>
      </w:r>
      <w:r>
        <w:t>，</w:t>
      </w:r>
      <w:r>
        <w:rPr>
          <w:position w:val="-14"/>
        </w:rPr>
        <w:object>
          <v:shape id="Object 79" o:spid="_x0000_i1111" type="#_x0000_t75" style="width:60.96pt;height:19.01pt;mso-position-horizontal-relative:page;mso-position-vertical-relative:page;mso-wrap-style:square" o:ole="" o:preferrelative="t" filled="f" stroked="f">
            <v:stroke linestyle="single"/>
            <v:imagedata r:id="rId182" o:title=""/>
            <v:path o:extrusionok="f"/>
            <o:lock v:ext="edit" aspectratio="t"/>
          </v:shape>
          <o:OLEObject Type="Embed" ProgID="Equation.3" ShapeID="Object 79" DrawAspect="Content" ObjectID="_1234567963" r:id="rId183"/>
        </w:object>
      </w:r>
      <w:r>
        <w:t>，</w:t>
      </w:r>
      <w:r>
        <w:rPr>
          <w:position w:val="-12"/>
        </w:rPr>
        <w:object>
          <v:shape id="Object 80" o:spid="_x0000_i1112" type="#_x0000_t75" style="width:60.96pt;height:17.99pt;mso-position-horizontal-relative:page;mso-position-vertical-relative:page;mso-wrap-style:square" o:ole="" o:preferrelative="t" filled="f" stroked="f">
            <v:stroke linestyle="single"/>
            <v:imagedata r:id="rId184" o:title=""/>
            <v:path o:extrusionok="f"/>
            <o:lock v:ext="edit" aspectratio="t"/>
          </v:shape>
          <o:OLEObject Type="Embed" ProgID="Equation.3" ShapeID="Object 80" DrawAspect="Content" ObjectID="_1234567964" r:id="rId185"/>
        </w:object>
      </w:r>
      <w:r>
        <w:t>，</w:t>
      </w:r>
      <w:r>
        <w:rPr>
          <w:position w:val="-4"/>
        </w:rPr>
        <w:object>
          <v:shape id="Object 81" o:spid="_x0000_i1113" type="#_x0000_t75" style="width:31.96pt;height:12.98pt;mso-position-horizontal-relative:page;mso-position-vertical-relative:page;mso-wrap-style:square" o:ole="" o:preferrelative="t" filled="f" stroked="f">
            <v:stroke linestyle="single"/>
            <v:imagedata r:id="rId186" o:title=""/>
            <v:path o:extrusionok="f"/>
            <o:lock v:ext="edit" aspectratio="t"/>
          </v:shape>
          <o:OLEObject Type="Embed" ProgID="Equation.3" ShapeID="Object 81" DrawAspect="Content" ObjectID="_1234567965" r:id="rId187"/>
        </w:object>
      </w:r>
      <w:r>
        <w:t>，</w:t>
      </w:r>
      <w:r>
        <w:rPr>
          <w:position w:val="-14"/>
        </w:rPr>
        <w:object>
          <v:shape id="Object 82" o:spid="_x0000_i1114" type="#_x0000_t75" style="width:162pt;height:19.01pt;mso-position-horizontal-relative:page;mso-position-vertical-relative:page;mso-wrap-style:square" o:ole="" o:preferrelative="t" filled="f" stroked="f">
            <v:stroke linestyle="single"/>
            <v:imagedata r:id="rId188" o:title=""/>
            <v:path o:extrusionok="f"/>
            <o:lock v:ext="edit" aspectratio="t"/>
          </v:shape>
          <o:OLEObject Type="Embed" ProgID="Equation.3" ShapeID="Object 82" DrawAspect="Content" ObjectID="_1234567966" r:id="rId189"/>
        </w:object>
      </w:r>
      <w:r>
        <w:t>，</w:t>
      </w:r>
      <w:r>
        <w:rPr>
          <w:rFonts w:hint="eastAsia"/>
        </w:rPr>
        <w:t>近似是</w:t>
      </w:r>
      <w:r>
        <w:rPr>
          <w:position w:val="-12"/>
        </w:rPr>
        <w:object>
          <v:shape id="Object 83" o:spid="_x0000_i1115" type="#_x0000_t75" style="width:63.99pt;height:17.99pt;mso-position-horizontal-relative:page;mso-position-vertical-relative:page;mso-wrap-style:square" o:ole="" o:preferrelative="t" filled="f" stroked="f">
            <v:stroke linestyle="single"/>
            <v:imagedata r:id="rId190" o:title=""/>
            <v:path o:extrusionok="f"/>
            <o:lock v:ext="edit" aspectratio="t"/>
          </v:shape>
          <o:OLEObject Type="Embed" ProgID="Equation.3" ShapeID="Object 83" DrawAspect="Content" ObjectID="_1234567967" r:id="rId191"/>
        </w:object>
      </w:r>
      <w:r>
        <w:t>。</w:t>
      </w:r>
    </w:p>
    <w:p>
      <w:pPr>
        <w:rPr>
          <w:rFonts w:hint="eastAsia"/>
        </w:rPr>
      </w:pPr>
      <w:r>
        <w:rPr>
          <w:rFonts w:hint="eastAsia"/>
        </w:rPr>
        <w:t>查手册知</w:t>
      </w:r>
      <w:r>
        <w:t>，机床主轴</w:t>
      </w:r>
      <w:r>
        <w:rPr>
          <w:rFonts w:hint="eastAsia"/>
        </w:rPr>
        <w:t>的最大</w:t>
      </w:r>
      <w:r>
        <w:t>功率</w:t>
      </w:r>
      <w:r>
        <w:rPr>
          <w:rFonts w:hint="eastAsia"/>
        </w:rPr>
        <w:t>是：</w:t>
      </w:r>
    </w:p>
    <w:p>
      <w:r>
        <w:rPr>
          <w:position w:val="-12"/>
        </w:rPr>
        <w:object>
          <v:shape id="Object 84" o:spid="_x0000_i1116" type="#_x0000_t75" style="width:145pt;height:17.99pt;mso-position-horizontal-relative:page;mso-position-vertical-relative:page;mso-wrap-style:square" o:ole="" o:preferrelative="t" filled="f" stroked="f">
            <v:stroke linestyle="single"/>
            <v:imagedata r:id="rId192" o:title=""/>
            <v:path o:extrusionok="f"/>
            <o:lock v:ext="edit" aspectratio="t"/>
          </v:shape>
          <o:OLEObject Type="Embed" ProgID="Equation.3" ShapeID="Object 84" DrawAspect="Content" ObjectID="_1234567968" r:id="rId193"/>
        </w:object>
      </w:r>
    </w:p>
    <w:p>
      <w:r>
        <w:rPr>
          <w:rFonts w:hint="eastAsia"/>
        </w:rPr>
        <w:t>所以</w:t>
      </w:r>
      <w:r>
        <w:rPr>
          <w:position w:val="-12"/>
        </w:rPr>
        <w:object>
          <v:shape id="Object 85" o:spid="_x0000_i1117" type="#_x0000_t75" style="width:50.98pt;height:18.02pt;mso-position-horizontal-relative:page;mso-position-vertical-relative:page;mso-wrap-style:square" o:ole="" o:preferrelative="t" filled="f" stroked="f">
            <v:stroke linestyle="single"/>
            <v:imagedata r:id="rId194" o:title=""/>
            <v:path o:extrusionok="f"/>
            <o:lock v:ext="edit" aspectratio="t"/>
          </v:shape>
          <o:OLEObject Type="Embed" ProgID="Equation.3" ShapeID="Object 85" DrawAspect="Content" ObjectID="_1234567969" r:id="rId195"/>
        </w:object>
      </w:r>
      <w:r>
        <w:t>,</w:t>
      </w:r>
      <w:r>
        <w:rPr>
          <w:rFonts w:hint="eastAsia"/>
        </w:rPr>
        <w:t>所以选择的切削余量是正确的</w:t>
      </w:r>
      <w:r>
        <w:t>。</w:t>
      </w:r>
    </w:p>
    <w:p>
      <w:r>
        <w:rPr>
          <w:rFonts w:hint="eastAsia"/>
        </w:rPr>
        <w:t>确定</w:t>
      </w:r>
      <w:r>
        <w:rPr>
          <w:position w:val="-14"/>
        </w:rPr>
        <w:object>
          <v:shape id="Object 86" o:spid="_x0000_i1118" type="#_x0000_t75" style="width:60.96pt;height:19.01pt;mso-position-horizontal-relative:page;mso-position-vertical-relative:page;mso-wrap-style:square" o:ole="" o:preferrelative="t" filled="f" stroked="f">
            <v:stroke linestyle="single"/>
            <v:imagedata r:id="rId196" o:title=""/>
            <v:path o:extrusionok="f"/>
            <o:lock v:ext="edit" aspectratio="t"/>
          </v:shape>
          <o:OLEObject Type="Embed" ProgID="Equation.3" ShapeID="Object 86" DrawAspect="Content" ObjectID="_1234567970" r:id="rId197"/>
        </w:object>
      </w:r>
      <w:r>
        <w:t>，</w:t>
      </w:r>
      <w:r>
        <w:rPr>
          <w:position w:val="-14"/>
        </w:rPr>
        <w:object>
          <v:shape id="Object 87" o:spid="_x0000_i1119" type="#_x0000_t75" style="width:89.02pt;height:19.01pt;mso-position-horizontal-relative:page;mso-position-vertical-relative:page;mso-wrap-style:square" o:ole="" o:preferrelative="t" filled="f" stroked="f">
            <v:stroke linestyle="single"/>
            <v:imagedata r:id="rId198" o:title=""/>
            <v:path o:extrusionok="f"/>
            <o:lock v:ext="edit" aspectratio="t"/>
          </v:shape>
          <o:OLEObject Type="Embed" ProgID="Equation.3" ShapeID="Object 87" DrawAspect="Content" ObjectID="_1234567971" r:id="rId199"/>
        </w:object>
      </w:r>
      <w:r>
        <w:t>，</w:t>
      </w:r>
      <w:r>
        <w:rPr>
          <w:position w:val="-12"/>
        </w:rPr>
        <w:object>
          <v:shape id="Object 88" o:spid="_x0000_i1120" type="#_x0000_t75" style="width:75.98pt;height:18.02pt;mso-position-horizontal-relative:page;mso-position-vertical-relative:page;mso-wrap-style:square" o:ole="" o:preferrelative="t" filled="f" stroked="f">
            <v:stroke linestyle="single"/>
            <v:imagedata r:id="rId200" o:title=""/>
            <v:path o:extrusionok="f"/>
            <o:lock v:ext="edit" aspectratio="t"/>
          </v:shape>
          <o:OLEObject Type="Embed" ProgID="Equation.3" ShapeID="Object 88" DrawAspect="Content" ObjectID="_1234567972" r:id="rId201"/>
        </w:object>
      </w:r>
      <w:r>
        <w:t>，</w:t>
      </w:r>
      <w:r>
        <w:rPr>
          <w:position w:val="-12"/>
        </w:rPr>
        <w:object>
          <v:shape id="Object 89" o:spid="_x0000_i1121" type="#_x0000_t75" style="width:81.02pt;height:18.02pt;mso-position-horizontal-relative:page;mso-position-vertical-relative:page;mso-wrap-style:square" o:ole="" o:preferrelative="t" filled="f" stroked="f">
            <v:stroke linestyle="single"/>
            <v:imagedata r:id="rId202" o:title=""/>
            <v:path o:extrusionok="f"/>
            <o:lock v:ext="edit" aspectratio="t"/>
          </v:shape>
          <o:OLEObject Type="Embed" ProgID="Equation.3" ShapeID="Object 89" DrawAspect="Content" ObjectID="_1234567973" r:id="rId203"/>
        </w:object>
      </w:r>
      <w:r>
        <w:t>，</w:t>
      </w:r>
      <w:r>
        <w:rPr>
          <w:position w:val="-10"/>
        </w:rPr>
        <w:object>
          <v:shape id="Object 90" o:spid="_x0000_i1122" type="#_x0000_t75" style="width:78.97pt;height:17.01pt;mso-position-horizontal-relative:page;mso-position-vertical-relative:page;mso-wrap-style:square" o:ole="" o:preferrelative="t" filled="f" stroked="f">
            <v:stroke linestyle="single"/>
            <v:imagedata r:id="rId204" o:title=""/>
            <v:path o:extrusionok="f"/>
            <o:lock v:ext="edit" aspectratio="t"/>
          </v:shape>
          <o:OLEObject Type="Embed" ProgID="Equation.3" ShapeID="Object 90" DrawAspect="Content" ObjectID="_1234567974" r:id="rId205"/>
        </w:object>
      </w:r>
      <w:r>
        <w:t>。</w:t>
      </w:r>
    </w:p>
    <w:p>
      <w:pPr>
        <w:pStyle w:val="Heading3"/>
      </w:pPr>
      <w:bookmarkStart w:id="178" w:name="_Toc26628"/>
      <w:bookmarkStart w:id="179" w:name="_Toc19650"/>
      <w:r>
        <w:t>3.2.3计算切削工时</w:t>
      </w:r>
      <w:bookmarkEnd w:id="178"/>
      <w:bookmarkEnd w:id="179"/>
    </w:p>
    <w:p>
      <w:r>
        <w:t>计算基本工时</w:t>
      </w:r>
    </w:p>
    <w:p>
      <w:pPr>
        <w:jc w:val="center"/>
      </w:pPr>
      <w:r>
        <w:rPr>
          <w:sz w:val="24"/>
        </w:rPr>
        <w:pict>
          <v:shape id="文本框 232" o:spid="_x0000_s1123" type="#_x0000_t202" style="width:89.3pt;height:27pt;margin-top:6.45pt;margin-left:320.55pt;mso-wrap-style:square;position:absolute;z-index:251670528"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(3.9)</w:t>
                  </w:r>
                </w:p>
              </w:txbxContent>
            </v:textbox>
          </v:shape>
        </w:pict>
      </w:r>
      <w:r>
        <w:object>
          <v:shape id="Object 91" o:spid="_x0000_i1124" type="#_x0000_t75" style="width:67pt;height:34.02pt;mso-position-horizontal-relative:page;mso-position-vertical-relative:page;mso-wrap-style:square" o:ole="" o:preferrelative="t" filled="f" stroked="f">
            <v:stroke linestyle="single"/>
            <v:imagedata r:id="rId111" o:title=""/>
            <v:path o:extrusionok="f"/>
            <o:lock v:ext="edit" aspectratio="t"/>
          </v:shape>
          <o:OLEObject Type="Embed" ProgID="Equation.3" ShapeID="Object 91" DrawAspect="Content" ObjectID="_1234567975" r:id="rId206"/>
        </w:object>
      </w:r>
      <w:r>
        <w:rPr>
          <w:rFonts w:hint="eastAsia"/>
          <w:lang w:val="en-US" w:eastAsia="zh-CN"/>
        </w:rPr>
        <w:t xml:space="preserve">   </w:t>
      </w:r>
    </w:p>
    <w:p>
      <w:r>
        <w:t>式中，</w:t>
      </w:r>
      <w:r>
        <w:rPr>
          <w:position w:val="-12"/>
        </w:rPr>
        <w:object>
          <v:shape id="Object 92" o:spid="_x0000_i1125" type="#_x0000_t75" style="width:70pt;height:18.02pt;mso-position-horizontal-relative:page;mso-position-vertical-relative:page;mso-wrap-style:square" o:ole="" o:preferrelative="t" filled="f" stroked="f">
            <v:stroke linestyle="single"/>
            <v:imagedata r:id="rId207" o:title=""/>
            <v:path o:extrusionok="f"/>
            <o:lock v:ext="edit" aspectratio="t"/>
          </v:shape>
          <o:OLEObject Type="Embed" ProgID="Equation.3" ShapeID="Object 92" DrawAspect="Content" ObjectID="_1234567976" r:id="rId208"/>
        </w:object>
      </w:r>
    </w:p>
    <w:p>
      <w:r>
        <w:t>根据《机械制造工艺设计简明手册》表6.2-7，</w:t>
      </w:r>
    </w:p>
    <w:p>
      <w:pPr>
        <w:jc w:val="center"/>
      </w:pPr>
      <w:r>
        <w:rPr>
          <w:sz w:val="24"/>
        </w:rPr>
        <w:pict>
          <v:shape id="文本框 232" o:spid="_x0000_s1126" type="#_x0000_t202" style="width:98.25pt;height:27pt;margin-top:23.55pt;margin-left:393.3pt;mso-wrap-style:square;position:absolute;z-index:251665408" filled="f" fillcolor="white" stroked="f">
            <v:fill opacity="1" color2="white" o:opacity2="1" angle="0" focusposition="0,0" focussize="" focus="0" type="solid"/>
            <v:stroke linestyle="single"/>
            <o:lock v:ext="edit" aspectratio="f"/>
            <v:textbox style="layout-flow:horizontal" inset="7.2pt,3.6pt,7.2pt,3.6pt">
              <w:txbxContent>
                <w:p>
                  <w:r>
                    <w:rPr>
                      <w:rFonts w:hint="eastAsia"/>
                      <w:lang w:val="en-US" w:eastAsia="zh-CN"/>
                    </w:rPr>
                    <w:t xml:space="preserve"> </w:t>
                  </w:r>
                </w:p>
              </w:txbxContent>
            </v:textbox>
          </v:shape>
        </w:pict>
      </w:r>
      <w:r>
        <w:rPr>
          <w:sz w:val="24"/>
        </w:rPr>
        <w:pict>
          <v:shape id="文本框 232" o:spid="_x0000_s1127" type="#_x0000_t202" style="width:98.25pt;height:27pt;margin-top:14.55pt;margin-left:392.55pt;mso-wrap-style:square;position:absolute;z-index:251666432" filled="f" fillcolor="white" stroked="f">
            <v:fill opacity="1" color2="white" o:opacity2="1" angle="0" focusposition="0,0" focussize="" focus="0" type="solid"/>
            <v:stroke linestyle="single"/>
            <o:lock v:ext="edit" aspectratio="f"/>
            <v:textbox style="layout-flow:horizontal" inset="7.2pt,3.6pt,7.2pt,3.6pt">
              <w:txbxContent>
                <w:p/>
              </w:txbxContent>
            </v:textbox>
          </v:shape>
        </w:pict>
      </w:r>
      <w:r>
        <w:object>
          <v:shape id="Object 93" o:spid="_x0000_i1128" type="#_x0000_t75" style="width:178pt;height:17.99pt;mso-position-horizontal-relative:page;mso-position-vertical-relative:page;mso-wrap-style:square" o:ole="" o:preferrelative="t" filled="f" stroked="f">
            <v:stroke linestyle="single"/>
            <v:imagedata r:id="rId115" o:title=""/>
            <v:path o:extrusionok="f"/>
            <o:lock v:ext="edit" aspectratio="t"/>
          </v:shape>
          <o:OLEObject Type="Embed" ProgID="Equation.3" ShapeID="Object 93" DrawAspect="Content" ObjectID="_1234567977" r:id="rId209"/>
        </w:object>
      </w:r>
    </w:p>
    <w:p>
      <w:pPr>
        <w:jc w:val="center"/>
      </w:pPr>
      <w:r>
        <w:object>
          <v:shape id="Object 94" o:spid="_x0000_i1129" type="#_x0000_t75" style="width:312.01pt;height:21.01pt;mso-position-horizontal-relative:page;mso-position-vertical-relative:page;mso-wrap-style:square" o:ole="" o:preferrelative="t" filled="f" stroked="f">
            <v:stroke linestyle="single"/>
            <v:imagedata r:id="rId117" o:title=""/>
            <v:path o:extrusionok="f"/>
            <o:lock v:ext="edit" aspectratio="t"/>
          </v:shape>
          <o:OLEObject Type="Embed" ProgID="Equation.3" ShapeID="Object 94" DrawAspect="Content" ObjectID="_1234567978" r:id="rId210"/>
        </w:object>
      </w: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1" w:history="1">
        <w:r>
          <w:rPr>
            <w:rFonts w:ascii="SimSun" w:eastAsia="SimSun" w:hAnsi="SimSun" w:cs="SimSun"/>
            <w:b/>
            <w:bCs/>
            <w:color w:val="0000EE"/>
            <w:kern w:val="0"/>
            <w:sz w:val="30"/>
            <w:szCs w:val="30"/>
            <w:u w:val="single" w:color="0000EE"/>
          </w:rPr>
          <w:t>https://d.book118.com/656155124032010033</w:t>
        </w:r>
      </w:hyperlink>
    </w:p>
    <w:p>
      <w:pPr>
        <w:jc w:val="center"/>
      </w:pPr>
    </w:p>
    <w:sectPr>
      <w:headerReference w:type="default" r:id="rId212"/>
      <w:footerReference w:type="default" r:id="rId213"/>
      <w:type w:val="nextPage"/>
      <w:pgSz w:w="11906" w:h="16838"/>
      <w:pgMar w:top="1440" w:right="1800" w:bottom="1440" w:left="1800" w:header="851" w:footer="992" w:gutter="0"/>
      <w:pgNumType w:fmt="decimal" w:start="1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微软雅黑">
    <w:panose1 w:val="020B0503020204020204"/>
    <w:charset w:val="86"/>
    <w:family w:val="roman"/>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49" type="#_x0000_t202" style="width:2in;height:2in;margin-top:0;margin-left:0;mso-position-horizontal:center;mso-position-horizontal-relative:margin;mso-wrap-style:none;position:absolute;z-index:251658240"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w:t>
                </w:r>
                <w:r>
                  <w:rPr>
                    <w:rFonts w:hint="eastAsia"/>
                    <w:sz w:val="18"/>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0" type="#_x0000_t202" style="width:2in;height:2in;margin-top:0;margin-left:0;mso-position-horizontal:center;mso-position-horizontal-relative:margin;mso-wrap-style:none;position:absolute;z-index:251659264"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II</w:t>
                </w:r>
                <w:r>
                  <w:rPr>
                    <w:rFonts w:hint="eastAsia"/>
                    <w:sz w:val="18"/>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1" type="#_x0000_t202" style="width:2in;height:2in;margin-top:0;margin-left:0;mso-position-horizontal:center;mso-position-horizontal-relative:margin;mso-wrap-style:none;position:absolute;z-index:251660288"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III</w:t>
                </w:r>
                <w:r>
                  <w:rPr>
                    <w:rFonts w:hint="eastAsia"/>
                    <w:sz w:val="18"/>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2" type="#_x0000_t202" style="width:2in;height:2in;margin-top:0;margin-left:0;mso-position-horizontal:center;mso-position-horizontal-relative:margin;mso-wrap-style:none;position:absolute;z-index:251661312"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IV</w:t>
                </w:r>
                <w:r>
                  <w:rPr>
                    <w:rFonts w:hint="eastAsia"/>
                    <w:sz w:val="18"/>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3" type="#_x0000_t202" style="width:2in;height:2in;margin-top:0;margin-left:0;mso-position-horizontal:center;mso-position-horizontal-relative:margin;mso-wrap-style:none;position:absolute;z-index:251662336"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4" type="#_x0000_t202" style="width:2in;height:2in;margin-top:0;margin-left:0;mso-position-horizontal:center;mso-position-horizontal-relative:margin;mso-wrap-style:none;position:absolute;z-index:251663360"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5" type="#_x0000_t202" style="width:2in;height:2in;margin-top:0;margin-left:0;mso-position-horizontal:center;mso-position-horizontal-relative:margin;mso-wrap-style:none;position:absolute;z-index:251664384"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w:t>
                </w:r>
                <w:r>
                  <w:rPr>
                    <w:rFonts w:hint="eastAsia"/>
                    <w:sz w:val="18"/>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6" type="#_x0000_t202" style="width:2in;height:2in;margin-top:0;margin-left:0;mso-position-horizontal:center;mso-position-horizontal-relative:margin;mso-wrap-style:none;position:absolute;z-index:251665408"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7" type="#_x0000_t202" style="width:2in;height:2in;margin-top:0;margin-left:0;mso-position-horizontal:center;mso-position-horizontal-relative:margin;mso-wrap-style:none;position:absolute;z-index:251666432"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5</w:t>
                </w:r>
                <w:r>
                  <w:rPr>
                    <w:rFonts w:hint="eastAsia"/>
                    <w:sz w:val="18"/>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8" type="#_x0000_t202" style="width:2in;height:2in;margin-top:0;margin-left:0;mso-position-horizontal:center;mso-position-horizontal-relative:margin;mso-wrap-style:none;position:absolute;z-index:251667456"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6</w:t>
                </w:r>
                <w:r>
                  <w:rPr>
                    <w:rFonts w:hint="eastAsia"/>
                    <w:sz w:val="18"/>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59" type="#_x0000_t202" style="width:2in;height:2in;margin-top:0;margin-left:0;mso-position-horizontal:center;mso-position-horizontal-relative:margin;mso-wrap-style:none;position:absolute;z-index:251668480"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7</w:t>
                </w:r>
                <w:r>
                  <w:rPr>
                    <w:rFonts w:hint="eastAsia"/>
                    <w:sz w:val="18"/>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0" type="#_x0000_t202" style="width:2in;height:2in;margin-top:0;margin-left:0;mso-position-horizontal:center;mso-position-horizontal-relative:margin;mso-wrap-style:none;position:absolute;z-index:251669504"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1" type="#_x0000_t202" style="width:2in;height:2in;margin-top:0;margin-left:0;mso-position-horizontal:center;mso-position-horizontal-relative:margin;mso-wrap-style:none;position:absolute;z-index:251670528"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9</w:t>
                </w:r>
                <w:r>
                  <w:rPr>
                    <w:rFonts w:hint="eastAsia"/>
                    <w:sz w:val="18"/>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2" type="#_x0000_t202" style="width:2in;height:2in;margin-top:0;margin-left:0;mso-position-horizontal:center;mso-position-horizontal-relative:margin;mso-wrap-style:none;position:absolute;z-index:251671552"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10</w:t>
                </w:r>
                <w:r>
                  <w:rPr>
                    <w:rFonts w:hint="eastAsia"/>
                    <w:sz w:val="18"/>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3" type="#_x0000_t202" style="width:2in;height:2in;margin-top:0;margin-left:0;mso-position-horizontal:center;mso-position-horizontal-relative:margin;mso-wrap-style:none;position:absolute;z-index:251672576"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11</w:t>
                </w:r>
                <w:r>
                  <w:rPr>
                    <w:rFonts w:hint="eastAsia"/>
                    <w:sz w:val="18"/>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4" type="#_x0000_t202" style="width:2in;height:2in;margin-top:0;margin-left:0;mso-position-horizontal:center;mso-position-horizontal-relative:margin;mso-wrap-style:none;position:absolute;z-index:251673600"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12</w:t>
                </w:r>
                <w:r>
                  <w:rPr>
                    <w:rFonts w:hint="eastAsia"/>
                    <w:sz w:val="18"/>
                    <w:lang w:eastAsia="zh-CN"/>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5" type="#_x0000_t202" style="width:2in;height:2in;margin-top:0;margin-left:0;mso-position-horizontal:center;mso-position-horizontal-relative:margin;mso-wrap-style:none;position:absolute;z-index:251674624"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13</w:t>
                </w:r>
                <w:r>
                  <w:rPr>
                    <w:rFonts w:hint="eastAsia"/>
                    <w:sz w:val="18"/>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both"/>
      <w:rPr>
        <w:rFonts w:eastAsia="宋体" w:hint="eastAsia"/>
        <w:lang w:val="en-US" w:eastAsia="zh-CN"/>
      </w:rPr>
    </w:pPr>
    <w:r>
      <w:rPr>
        <w:sz w:val="18"/>
      </w:rPr>
      <w:pict>
        <v:shapetype id="_x0000_t202" coordsize="21600,21600" o:spt="202" path="m,l,21600r21600,l21600,xe">
          <v:stroke joinstyle="miter"/>
          <v:path gradientshapeok="t" o:connecttype="rect"/>
        </v:shapetype>
        <v:shape id="文本框 231" o:spid="_x0000_s2066" type="#_x0000_t202" style="width:2in;height:2in;margin-top:0;margin-left:0;mso-position-horizontal:center;mso-position-horizontal-relative:margin;mso-wrap-style:none;position:absolute;z-index:251675648" filled="f" stroked="f">
          <v:fill type="solid"/>
          <v:stroke linestyle="single"/>
          <o:lock v:ext="edit" aspectratio="f"/>
          <v:textbox style="layout-flow:horizontal;mso-fit-shape-to-text:t" inset="0,0,0,0">
            <w:txbxContent>
              <w:p>
                <w:pPr>
                  <w:snapToGrid w:val="0"/>
                  <w:rPr>
                    <w:rFonts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14</w:t>
                </w:r>
                <w:r>
                  <w:rPr>
                    <w:rFonts w:hint="eastAsia"/>
                    <w:sz w:val="18"/>
                    <w:lang w:eastAsia="zh-CN"/>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eastAsia"/>
        <w:lang w:val="en-US" w:eastAsia="zh-C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eastAsia"/>
        <w:lang w:val="en-US" w:eastAsia="zh-C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eastAsia"/>
        <w:lang w:val="en-US" w:eastAsia="zh-CN"/>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eastAsia"/>
        <w:lang w:val="en-US" w:eastAsia="zh-CN"/>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left="0" w:firstLine="0" w:leftChars="0" w:firstLineChars="0"/>
      <w:jc w:val="center"/>
      <w:rPr>
        <w:rFonts w:eastAsia="宋体" w:hint="default"/>
        <w:lang w:val="en-US" w:eastAsia="zh-CN"/>
      </w:rPr>
    </w:pPr>
    <w:r>
      <w:rPr>
        <w:rFonts w:hint="eastAsia"/>
        <w:lang w:val="en-US" w:eastAsia="zh-CN"/>
      </w:rPr>
      <w:t>XXX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692537"/>
    <w:multiLevelType w:val="singleLevel"/>
    <w:tmpl w:val="55692537"/>
    <w:lvl w:ilvl="0">
      <w:start w:val="5"/>
      <w:numFmt w:val="decimal"/>
      <w:suff w:val="space"/>
      <w:lvlText w:val="第%1章"/>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9EB"/>
    <w:rsid w:val="00002007"/>
    <w:rsid w:val="00027560"/>
    <w:rsid w:val="0003700A"/>
    <w:rsid w:val="00046E46"/>
    <w:rsid w:val="00063AB5"/>
    <w:rsid w:val="0007035B"/>
    <w:rsid w:val="000736C7"/>
    <w:rsid w:val="000A0B92"/>
    <w:rsid w:val="000B2FD4"/>
    <w:rsid w:val="000F1194"/>
    <w:rsid w:val="001172E7"/>
    <w:rsid w:val="00130023"/>
    <w:rsid w:val="00135F42"/>
    <w:rsid w:val="00143653"/>
    <w:rsid w:val="00165D86"/>
    <w:rsid w:val="00166B17"/>
    <w:rsid w:val="001701EA"/>
    <w:rsid w:val="00176D3A"/>
    <w:rsid w:val="0019254D"/>
    <w:rsid w:val="001D03D6"/>
    <w:rsid w:val="001D48DB"/>
    <w:rsid w:val="00202FF6"/>
    <w:rsid w:val="0024423C"/>
    <w:rsid w:val="0024569C"/>
    <w:rsid w:val="002616B6"/>
    <w:rsid w:val="00274FAD"/>
    <w:rsid w:val="00275324"/>
    <w:rsid w:val="002944F3"/>
    <w:rsid w:val="002C17AC"/>
    <w:rsid w:val="002C7A5F"/>
    <w:rsid w:val="00304B50"/>
    <w:rsid w:val="003125AA"/>
    <w:rsid w:val="0032228F"/>
    <w:rsid w:val="00333752"/>
    <w:rsid w:val="00334F33"/>
    <w:rsid w:val="0037725F"/>
    <w:rsid w:val="0038279F"/>
    <w:rsid w:val="003869EB"/>
    <w:rsid w:val="00392F01"/>
    <w:rsid w:val="003B21A0"/>
    <w:rsid w:val="003C25A6"/>
    <w:rsid w:val="003C4E63"/>
    <w:rsid w:val="003D5641"/>
    <w:rsid w:val="003D6D48"/>
    <w:rsid w:val="00403BAF"/>
    <w:rsid w:val="00415D2B"/>
    <w:rsid w:val="00426E1C"/>
    <w:rsid w:val="00430B4E"/>
    <w:rsid w:val="00433122"/>
    <w:rsid w:val="004407FD"/>
    <w:rsid w:val="00447219"/>
    <w:rsid w:val="00464057"/>
    <w:rsid w:val="004777DB"/>
    <w:rsid w:val="00485F7C"/>
    <w:rsid w:val="004C349B"/>
    <w:rsid w:val="004D1916"/>
    <w:rsid w:val="00511DB6"/>
    <w:rsid w:val="00515487"/>
    <w:rsid w:val="0054359A"/>
    <w:rsid w:val="005734EA"/>
    <w:rsid w:val="005819A3"/>
    <w:rsid w:val="00597D3F"/>
    <w:rsid w:val="005A1DC4"/>
    <w:rsid w:val="005D64FD"/>
    <w:rsid w:val="006053A3"/>
    <w:rsid w:val="00610A89"/>
    <w:rsid w:val="0061726A"/>
    <w:rsid w:val="00627DEE"/>
    <w:rsid w:val="00646182"/>
    <w:rsid w:val="006477BA"/>
    <w:rsid w:val="006809B9"/>
    <w:rsid w:val="00684D42"/>
    <w:rsid w:val="006B2662"/>
    <w:rsid w:val="006B2D33"/>
    <w:rsid w:val="006B6603"/>
    <w:rsid w:val="006D055E"/>
    <w:rsid w:val="006D4AC9"/>
    <w:rsid w:val="006F700B"/>
    <w:rsid w:val="00755DAA"/>
    <w:rsid w:val="0076061C"/>
    <w:rsid w:val="00773C82"/>
    <w:rsid w:val="00781C62"/>
    <w:rsid w:val="007D7690"/>
    <w:rsid w:val="007F5E0D"/>
    <w:rsid w:val="007F7376"/>
    <w:rsid w:val="00813889"/>
    <w:rsid w:val="00814C01"/>
    <w:rsid w:val="0082463B"/>
    <w:rsid w:val="00846279"/>
    <w:rsid w:val="0086774D"/>
    <w:rsid w:val="00882271"/>
    <w:rsid w:val="00891EA0"/>
    <w:rsid w:val="008B0EC9"/>
    <w:rsid w:val="008C66FE"/>
    <w:rsid w:val="008F2271"/>
    <w:rsid w:val="008F4DD6"/>
    <w:rsid w:val="00934104"/>
    <w:rsid w:val="00955028"/>
    <w:rsid w:val="00955FA8"/>
    <w:rsid w:val="00963AED"/>
    <w:rsid w:val="00964042"/>
    <w:rsid w:val="0098676F"/>
    <w:rsid w:val="00987043"/>
    <w:rsid w:val="009A098D"/>
    <w:rsid w:val="009A1CFB"/>
    <w:rsid w:val="009E71D3"/>
    <w:rsid w:val="00A17595"/>
    <w:rsid w:val="00A325B5"/>
    <w:rsid w:val="00A45B4D"/>
    <w:rsid w:val="00A54215"/>
    <w:rsid w:val="00AA7ABD"/>
    <w:rsid w:val="00AB21E3"/>
    <w:rsid w:val="00AB23A7"/>
    <w:rsid w:val="00AC783B"/>
    <w:rsid w:val="00AE233F"/>
    <w:rsid w:val="00AE2875"/>
    <w:rsid w:val="00AE4F84"/>
    <w:rsid w:val="00AF5A69"/>
    <w:rsid w:val="00B00736"/>
    <w:rsid w:val="00B12BC0"/>
    <w:rsid w:val="00B1321D"/>
    <w:rsid w:val="00B372B4"/>
    <w:rsid w:val="00BC7813"/>
    <w:rsid w:val="00BD335F"/>
    <w:rsid w:val="00BE24AB"/>
    <w:rsid w:val="00BE300C"/>
    <w:rsid w:val="00C07704"/>
    <w:rsid w:val="00C24445"/>
    <w:rsid w:val="00C44B49"/>
    <w:rsid w:val="00C4774F"/>
    <w:rsid w:val="00C52696"/>
    <w:rsid w:val="00C53CE4"/>
    <w:rsid w:val="00C57D1F"/>
    <w:rsid w:val="00C6210A"/>
    <w:rsid w:val="00C63EA2"/>
    <w:rsid w:val="00C765E4"/>
    <w:rsid w:val="00C82AE7"/>
    <w:rsid w:val="00CC6016"/>
    <w:rsid w:val="00CC77D9"/>
    <w:rsid w:val="00CD4299"/>
    <w:rsid w:val="00CE1EB4"/>
    <w:rsid w:val="00CF38A8"/>
    <w:rsid w:val="00D21B7D"/>
    <w:rsid w:val="00D270AF"/>
    <w:rsid w:val="00D3319C"/>
    <w:rsid w:val="00D420D1"/>
    <w:rsid w:val="00D60CF2"/>
    <w:rsid w:val="00D757C6"/>
    <w:rsid w:val="00D75C9F"/>
    <w:rsid w:val="00D8184E"/>
    <w:rsid w:val="00D974F1"/>
    <w:rsid w:val="00DB298E"/>
    <w:rsid w:val="00DC0A96"/>
    <w:rsid w:val="00DD0915"/>
    <w:rsid w:val="00DD195B"/>
    <w:rsid w:val="00DD21DA"/>
    <w:rsid w:val="00DD4C35"/>
    <w:rsid w:val="00DF43AB"/>
    <w:rsid w:val="00E015B2"/>
    <w:rsid w:val="00E40697"/>
    <w:rsid w:val="00E45FAE"/>
    <w:rsid w:val="00E659F6"/>
    <w:rsid w:val="00E73AB5"/>
    <w:rsid w:val="00E776BF"/>
    <w:rsid w:val="00E85AE2"/>
    <w:rsid w:val="00EA37C7"/>
    <w:rsid w:val="00EA5F42"/>
    <w:rsid w:val="00EA5F79"/>
    <w:rsid w:val="00EA6654"/>
    <w:rsid w:val="00EA74A3"/>
    <w:rsid w:val="00EC0B5D"/>
    <w:rsid w:val="00EC5D20"/>
    <w:rsid w:val="00ED10D1"/>
    <w:rsid w:val="00ED28AC"/>
    <w:rsid w:val="00EE17FA"/>
    <w:rsid w:val="00F24605"/>
    <w:rsid w:val="00F52AD8"/>
    <w:rsid w:val="00F53969"/>
    <w:rsid w:val="00F74EB9"/>
    <w:rsid w:val="00F75FFA"/>
    <w:rsid w:val="00F97772"/>
    <w:rsid w:val="00FA5347"/>
    <w:rsid w:val="00FA63E8"/>
    <w:rsid w:val="00FA7171"/>
    <w:rsid w:val="00FB0928"/>
    <w:rsid w:val="00FB1B86"/>
    <w:rsid w:val="00FD1F24"/>
    <w:rsid w:val="00FD2506"/>
    <w:rsid w:val="02D40B11"/>
    <w:rsid w:val="05116A36"/>
    <w:rsid w:val="09755111"/>
    <w:rsid w:val="0AA43604"/>
    <w:rsid w:val="0BB04A3B"/>
    <w:rsid w:val="0BC50AB9"/>
    <w:rsid w:val="12922A85"/>
    <w:rsid w:val="163D13F4"/>
    <w:rsid w:val="19D55670"/>
    <w:rsid w:val="1E7C7613"/>
    <w:rsid w:val="215C04B3"/>
    <w:rsid w:val="25AC53DC"/>
    <w:rsid w:val="2D9313C9"/>
    <w:rsid w:val="33927809"/>
    <w:rsid w:val="3B9F07E0"/>
    <w:rsid w:val="3C764FC0"/>
    <w:rsid w:val="3CC73AC6"/>
    <w:rsid w:val="440E72B6"/>
    <w:rsid w:val="500F7F4D"/>
    <w:rsid w:val="51966343"/>
    <w:rsid w:val="52D902F9"/>
    <w:rsid w:val="54DF2FCC"/>
    <w:rsid w:val="55E65D7D"/>
    <w:rsid w:val="583C0450"/>
    <w:rsid w:val="59AE4F33"/>
    <w:rsid w:val="5A016AB7"/>
    <w:rsid w:val="64D53AFD"/>
    <w:rsid w:val="67EC080C"/>
    <w:rsid w:val="68DC3997"/>
    <w:rsid w:val="6E6066F7"/>
    <w:rsid w:val="711E4F26"/>
    <w:rsid w:val="7383558F"/>
    <w:rsid w:val="75A37101"/>
    <w:rsid w:val="77215805"/>
    <w:rsid w:val="77E2713E"/>
    <w:rsid w:val="7CD633D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spacing w:line="360" w:lineRule="auto"/>
      <w:ind w:firstLine="480" w:firstLineChars="200"/>
      <w:jc w:val="both"/>
    </w:pPr>
    <w:rPr>
      <w:rFonts w:ascii="Times New Roman" w:eastAsia="宋体" w:hAnsi="Times New Roman"/>
      <w:kern w:val="2"/>
      <w:sz w:val="24"/>
      <w:szCs w:val="24"/>
      <w:lang w:val="en-US" w:eastAsia="zh-CN" w:bidi="ar-SA"/>
    </w:rPr>
  </w:style>
  <w:style w:type="paragraph" w:styleId="Heading1">
    <w:name w:val="heading 1"/>
    <w:basedOn w:val="Normal"/>
    <w:next w:val="Normal"/>
    <w:link w:val="1Char"/>
    <w:pPr>
      <w:keepNext/>
      <w:keepLines/>
      <w:spacing w:before="80" w:beforeLines="80" w:after="50" w:afterLines="50" w:line="360" w:lineRule="auto"/>
      <w:jc w:val="center"/>
      <w:outlineLvl w:val="0"/>
    </w:pPr>
    <w:rPr>
      <w:rFonts w:ascii="Times New Roman" w:eastAsia="黑体" w:hAnsi="Times New Roman"/>
      <w:b/>
      <w:kern w:val="44"/>
      <w:sz w:val="36"/>
    </w:rPr>
  </w:style>
  <w:style w:type="paragraph" w:styleId="Heading2">
    <w:name w:val="heading 2"/>
    <w:basedOn w:val="Normal"/>
    <w:next w:val="Normal"/>
    <w:pPr>
      <w:keepNext/>
      <w:keepLines/>
      <w:spacing w:beforeLines="0" w:afterLines="0" w:line="360" w:lineRule="auto"/>
      <w:ind w:firstLine="0" w:firstLineChars="0"/>
      <w:outlineLvl w:val="1"/>
    </w:pPr>
    <w:rPr>
      <w:rFonts w:ascii="Arial" w:eastAsia="黑体" w:hAnsi="Arial"/>
      <w:b/>
      <w:bCs/>
      <w:sz w:val="28"/>
      <w:szCs w:val="32"/>
    </w:rPr>
  </w:style>
  <w:style w:type="paragraph" w:styleId="Heading3">
    <w:name w:val="heading 3"/>
    <w:basedOn w:val="Normal"/>
    <w:next w:val="Normal"/>
    <w:pPr>
      <w:keepNext/>
      <w:keepLines/>
      <w:spacing w:beforeLines="0" w:afterLines="0" w:line="360" w:lineRule="auto"/>
      <w:ind w:firstLine="0" w:firstLineChars="0"/>
      <w:outlineLvl w:val="2"/>
    </w:pPr>
    <w:rPr>
      <w:rFonts w:ascii="黑体" w:eastAsia="黑体" w:hAnsi="黑体"/>
      <w:b/>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New Roman" w:eastAsia="黑体" w:hAnsi="Times New Roman"/>
      <w:b/>
      <w:kern w:val="44"/>
      <w:sz w:val="36"/>
    </w:rPr>
  </w:style>
  <w:style w:type="paragraph" w:styleId="TOC7">
    <w:name w:val="toc 7"/>
    <w:basedOn w:val="Normal"/>
    <w:next w:val="Normal"/>
    <w:pPr>
      <w:ind w:left="2520" w:leftChars="1200"/>
    </w:pPr>
  </w:style>
  <w:style w:type="paragraph" w:styleId="BodyTextIndent">
    <w:name w:val="Body Text Indent"/>
    <w:basedOn w:val="Normal"/>
    <w:pPr>
      <w:spacing w:line="360" w:lineRule="auto"/>
      <w:ind w:firstLine="420" w:firstLineChars="200"/>
    </w:pPr>
    <w:rPr>
      <w:rFonts w:ascii="Times New Roman" w:eastAsia="宋体" w:hAnsi="Times New Roman"/>
      <w:sz w:val="24"/>
    </w:rPr>
  </w:style>
  <w:style w:type="paragraph" w:styleId="TOC5">
    <w:name w:val="toc 5"/>
    <w:basedOn w:val="Normal"/>
    <w:next w:val="Normal"/>
    <w:pPr>
      <w:ind w:left="1680" w:leftChars="800"/>
    </w:pPr>
  </w:style>
  <w:style w:type="paragraph" w:styleId="TOC3">
    <w:name w:val="toc 3"/>
    <w:basedOn w:val="Normal"/>
    <w:next w:val="Normal"/>
    <w:pPr>
      <w:ind w:left="840" w:leftChars="400"/>
    </w:pPr>
  </w:style>
  <w:style w:type="paragraph" w:styleId="TOC8">
    <w:name w:val="toc 8"/>
    <w:basedOn w:val="Normal"/>
    <w:next w:val="Normal"/>
    <w:pPr>
      <w:ind w:left="2940" w:leftChars="14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TOC1">
    <w:name w:val="toc 1"/>
    <w:basedOn w:val="Normal"/>
    <w:next w:val="Normal"/>
  </w:style>
  <w:style w:type="paragraph" w:styleId="TOC4">
    <w:name w:val="toc 4"/>
    <w:basedOn w:val="Normal"/>
    <w:next w:val="Normal"/>
    <w:pPr>
      <w:ind w:left="1260" w:leftChars="600"/>
    </w:pPr>
  </w:style>
  <w:style w:type="paragraph" w:styleId="TOC6">
    <w:name w:val="toc 6"/>
    <w:basedOn w:val="Normal"/>
    <w:next w:val="Normal"/>
    <w:pPr>
      <w:ind w:left="2100" w:leftChars="1000"/>
    </w:pPr>
  </w:style>
  <w:style w:type="paragraph" w:styleId="TOC2">
    <w:name w:val="toc 2"/>
    <w:basedOn w:val="Normal"/>
    <w:next w:val="Normal"/>
    <w:pPr>
      <w:ind w:left="420" w:leftChars="200"/>
    </w:pPr>
  </w:style>
  <w:style w:type="paragraph" w:styleId="TOC9">
    <w:name w:val="toc 9"/>
    <w:basedOn w:val="Normal"/>
    <w:next w:val="Normal"/>
    <w:pPr>
      <w:ind w:left="3360" w:leftChars="1600"/>
    </w:pPr>
  </w:style>
  <w:style w:type="paragraph" w:styleId="NormalWeb">
    <w:name w:val="Normal (Web)"/>
    <w:basedOn w:val="Normal"/>
    <w:pPr>
      <w:widowControl/>
      <w:spacing w:before="100" w:beforeLines="0" w:beforeAutospacing="1" w:after="100" w:afterLines="0" w:afterAutospacing="1"/>
      <w:jc w:val="left"/>
    </w:pPr>
    <w:rPr>
      <w:rFonts w:ascii="宋体" w:hAnsi="宋体"/>
      <w:color w:val="000000"/>
      <w:kern w:val="0"/>
      <w:sz w:val="24"/>
    </w:rPr>
  </w:style>
  <w:style w:type="paragraph" w:customStyle="1" w:styleId="a">
    <w:name w:val="引用"/>
    <w:basedOn w:val="Normal"/>
    <w:next w:val="Normal"/>
    <w:uiPriority w:val="29"/>
    <w:qFormat/>
    <w:rPr>
      <w:i/>
      <w:iCs/>
      <w:color w:val="000000"/>
    </w:rPr>
  </w:style>
  <w:style w:type="paragraph" w:customStyle="1" w:styleId="p0">
    <w:name w:val="p0"/>
    <w:basedOn w:val="Normal"/>
    <w:pPr>
      <w:widowControl/>
    </w:pPr>
    <w:rPr>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oleObject" Target="embeddings/oleObject33.bin" /><Relationship Id="rId101" Type="http://schemas.openxmlformats.org/officeDocument/2006/relationships/image" Target="media/image33.wmf" /><Relationship Id="rId102" Type="http://schemas.openxmlformats.org/officeDocument/2006/relationships/oleObject" Target="embeddings/oleObject34.bin" /><Relationship Id="rId103" Type="http://schemas.openxmlformats.org/officeDocument/2006/relationships/image" Target="media/image34.wmf" /><Relationship Id="rId104" Type="http://schemas.openxmlformats.org/officeDocument/2006/relationships/oleObject" Target="embeddings/oleObject35.bin" /><Relationship Id="rId105" Type="http://schemas.openxmlformats.org/officeDocument/2006/relationships/image" Target="media/image35.wmf" /><Relationship Id="rId106" Type="http://schemas.openxmlformats.org/officeDocument/2006/relationships/oleObject" Target="embeddings/oleObject36.bin" /><Relationship Id="rId107" Type="http://schemas.openxmlformats.org/officeDocument/2006/relationships/image" Target="media/image36.wmf" /><Relationship Id="rId108" Type="http://schemas.openxmlformats.org/officeDocument/2006/relationships/oleObject" Target="embeddings/oleObject37.bin" /><Relationship Id="rId109" Type="http://schemas.openxmlformats.org/officeDocument/2006/relationships/image" Target="media/image37.wmf" /><Relationship Id="rId11" Type="http://schemas.openxmlformats.org/officeDocument/2006/relationships/footer" Target="footer4.xml" /><Relationship Id="rId110" Type="http://schemas.openxmlformats.org/officeDocument/2006/relationships/oleObject" Target="embeddings/oleObject38.bin" /><Relationship Id="rId111" Type="http://schemas.openxmlformats.org/officeDocument/2006/relationships/image" Target="media/image38.wmf" /><Relationship Id="rId112" Type="http://schemas.openxmlformats.org/officeDocument/2006/relationships/oleObject" Target="embeddings/oleObject39.bin" /><Relationship Id="rId113" Type="http://schemas.openxmlformats.org/officeDocument/2006/relationships/image" Target="media/image39.wmf" /><Relationship Id="rId114" Type="http://schemas.openxmlformats.org/officeDocument/2006/relationships/oleObject" Target="embeddings/oleObject40.bin" /><Relationship Id="rId115" Type="http://schemas.openxmlformats.org/officeDocument/2006/relationships/image" Target="media/image40.wmf" /><Relationship Id="rId116" Type="http://schemas.openxmlformats.org/officeDocument/2006/relationships/oleObject" Target="embeddings/oleObject41.bin" /><Relationship Id="rId117" Type="http://schemas.openxmlformats.org/officeDocument/2006/relationships/image" Target="media/image41.wmf" /><Relationship Id="rId118" Type="http://schemas.openxmlformats.org/officeDocument/2006/relationships/oleObject" Target="embeddings/oleObject42.bin" /><Relationship Id="rId119" Type="http://schemas.openxmlformats.org/officeDocument/2006/relationships/image" Target="media/image42.wmf" /><Relationship Id="rId12" Type="http://schemas.openxmlformats.org/officeDocument/2006/relationships/header" Target="header5.xml" /><Relationship Id="rId120" Type="http://schemas.openxmlformats.org/officeDocument/2006/relationships/oleObject" Target="embeddings/oleObject43.bin" /><Relationship Id="rId121" Type="http://schemas.openxmlformats.org/officeDocument/2006/relationships/image" Target="media/image43.wmf" /><Relationship Id="rId122" Type="http://schemas.openxmlformats.org/officeDocument/2006/relationships/oleObject" Target="embeddings/oleObject44.bin" /><Relationship Id="rId123" Type="http://schemas.openxmlformats.org/officeDocument/2006/relationships/header" Target="header16.xml" /><Relationship Id="rId124" Type="http://schemas.openxmlformats.org/officeDocument/2006/relationships/footer" Target="footer16.xml" /><Relationship Id="rId125" Type="http://schemas.openxmlformats.org/officeDocument/2006/relationships/image" Target="media/image44.wmf" /><Relationship Id="rId126" Type="http://schemas.openxmlformats.org/officeDocument/2006/relationships/oleObject" Target="embeddings/oleObject45.bin" /><Relationship Id="rId127" Type="http://schemas.openxmlformats.org/officeDocument/2006/relationships/image" Target="media/image45.wmf" /><Relationship Id="rId128" Type="http://schemas.openxmlformats.org/officeDocument/2006/relationships/oleObject" Target="embeddings/oleObject46.bin" /><Relationship Id="rId129" Type="http://schemas.openxmlformats.org/officeDocument/2006/relationships/image" Target="media/image46.wmf" /><Relationship Id="rId13" Type="http://schemas.openxmlformats.org/officeDocument/2006/relationships/footer" Target="footer5.xml" /><Relationship Id="rId130" Type="http://schemas.openxmlformats.org/officeDocument/2006/relationships/oleObject" Target="embeddings/oleObject47.bin" /><Relationship Id="rId131" Type="http://schemas.openxmlformats.org/officeDocument/2006/relationships/image" Target="media/image47.wmf" /><Relationship Id="rId132" Type="http://schemas.openxmlformats.org/officeDocument/2006/relationships/oleObject" Target="embeddings/oleObject48.bin" /><Relationship Id="rId133" Type="http://schemas.openxmlformats.org/officeDocument/2006/relationships/image" Target="media/image48.wmf" /><Relationship Id="rId134" Type="http://schemas.openxmlformats.org/officeDocument/2006/relationships/oleObject" Target="embeddings/oleObject49.bin" /><Relationship Id="rId135" Type="http://schemas.openxmlformats.org/officeDocument/2006/relationships/image" Target="media/image49.wmf" /><Relationship Id="rId136" Type="http://schemas.openxmlformats.org/officeDocument/2006/relationships/oleObject" Target="embeddings/oleObject50.bin" /><Relationship Id="rId137" Type="http://schemas.openxmlformats.org/officeDocument/2006/relationships/image" Target="media/image50.wmf" /><Relationship Id="rId138" Type="http://schemas.openxmlformats.org/officeDocument/2006/relationships/oleObject" Target="embeddings/oleObject51.bin" /><Relationship Id="rId139" Type="http://schemas.openxmlformats.org/officeDocument/2006/relationships/image" Target="media/image51.wmf" /><Relationship Id="rId14" Type="http://schemas.openxmlformats.org/officeDocument/2006/relationships/header" Target="header6.xml" /><Relationship Id="rId140" Type="http://schemas.openxmlformats.org/officeDocument/2006/relationships/oleObject" Target="embeddings/oleObject52.bin" /><Relationship Id="rId141" Type="http://schemas.openxmlformats.org/officeDocument/2006/relationships/image" Target="media/image52.wmf" /><Relationship Id="rId142" Type="http://schemas.openxmlformats.org/officeDocument/2006/relationships/oleObject" Target="embeddings/oleObject53.bin" /><Relationship Id="rId143" Type="http://schemas.openxmlformats.org/officeDocument/2006/relationships/image" Target="media/image53.wmf" /><Relationship Id="rId144" Type="http://schemas.openxmlformats.org/officeDocument/2006/relationships/oleObject" Target="embeddings/oleObject54.bin" /><Relationship Id="rId145" Type="http://schemas.openxmlformats.org/officeDocument/2006/relationships/image" Target="media/image54.wmf" /><Relationship Id="rId146" Type="http://schemas.openxmlformats.org/officeDocument/2006/relationships/oleObject" Target="embeddings/oleObject55.bin" /><Relationship Id="rId147" Type="http://schemas.openxmlformats.org/officeDocument/2006/relationships/oleObject" Target="embeddings/oleObject56.bin" /><Relationship Id="rId148" Type="http://schemas.openxmlformats.org/officeDocument/2006/relationships/oleObject" Target="embeddings/oleObject57.bin" /><Relationship Id="rId149" Type="http://schemas.openxmlformats.org/officeDocument/2006/relationships/oleObject" Target="embeddings/oleObject58.bin" /><Relationship Id="rId15" Type="http://schemas.openxmlformats.org/officeDocument/2006/relationships/footer" Target="footer6.xml" /><Relationship Id="rId150" Type="http://schemas.openxmlformats.org/officeDocument/2006/relationships/image" Target="media/image55.wmf" /><Relationship Id="rId151" Type="http://schemas.openxmlformats.org/officeDocument/2006/relationships/oleObject" Target="embeddings/oleObject59.bin" /><Relationship Id="rId152" Type="http://schemas.openxmlformats.org/officeDocument/2006/relationships/image" Target="media/image56.wmf" /><Relationship Id="rId153" Type="http://schemas.openxmlformats.org/officeDocument/2006/relationships/oleObject" Target="embeddings/oleObject60.bin" /><Relationship Id="rId154" Type="http://schemas.openxmlformats.org/officeDocument/2006/relationships/image" Target="media/image57.wmf" /><Relationship Id="rId155" Type="http://schemas.openxmlformats.org/officeDocument/2006/relationships/oleObject" Target="embeddings/oleObject61.bin" /><Relationship Id="rId156" Type="http://schemas.openxmlformats.org/officeDocument/2006/relationships/image" Target="media/image58.wmf" /><Relationship Id="rId157" Type="http://schemas.openxmlformats.org/officeDocument/2006/relationships/oleObject" Target="embeddings/oleObject62.bin" /><Relationship Id="rId158" Type="http://schemas.openxmlformats.org/officeDocument/2006/relationships/image" Target="media/image59.wmf" /><Relationship Id="rId159" Type="http://schemas.openxmlformats.org/officeDocument/2006/relationships/oleObject" Target="embeddings/oleObject63.bin" /><Relationship Id="rId16" Type="http://schemas.openxmlformats.org/officeDocument/2006/relationships/header" Target="header7.xml" /><Relationship Id="rId160" Type="http://schemas.openxmlformats.org/officeDocument/2006/relationships/image" Target="media/image60.wmf" /><Relationship Id="rId161" Type="http://schemas.openxmlformats.org/officeDocument/2006/relationships/oleObject" Target="embeddings/oleObject64.bin" /><Relationship Id="rId162" Type="http://schemas.openxmlformats.org/officeDocument/2006/relationships/image" Target="media/image61.wmf" /><Relationship Id="rId163" Type="http://schemas.openxmlformats.org/officeDocument/2006/relationships/oleObject" Target="embeddings/oleObject65.bin" /><Relationship Id="rId164" Type="http://schemas.openxmlformats.org/officeDocument/2006/relationships/header" Target="header17.xml" /><Relationship Id="rId165" Type="http://schemas.openxmlformats.org/officeDocument/2006/relationships/footer" Target="footer17.xml" /><Relationship Id="rId166" Type="http://schemas.openxmlformats.org/officeDocument/2006/relationships/image" Target="media/image62.wmf" /><Relationship Id="rId167" Type="http://schemas.openxmlformats.org/officeDocument/2006/relationships/oleObject" Target="embeddings/oleObject66.bin" /><Relationship Id="rId168" Type="http://schemas.openxmlformats.org/officeDocument/2006/relationships/image" Target="media/image63.wmf" /><Relationship Id="rId169" Type="http://schemas.openxmlformats.org/officeDocument/2006/relationships/oleObject" Target="embeddings/oleObject67.bin" /><Relationship Id="rId17" Type="http://schemas.openxmlformats.org/officeDocument/2006/relationships/footer" Target="footer7.xml" /><Relationship Id="rId170" Type="http://schemas.openxmlformats.org/officeDocument/2006/relationships/image" Target="media/image64.wmf" /><Relationship Id="rId171" Type="http://schemas.openxmlformats.org/officeDocument/2006/relationships/oleObject" Target="embeddings/oleObject68.bin" /><Relationship Id="rId172" Type="http://schemas.openxmlformats.org/officeDocument/2006/relationships/image" Target="media/image65.wmf" /><Relationship Id="rId173" Type="http://schemas.openxmlformats.org/officeDocument/2006/relationships/oleObject" Target="embeddings/oleObject69.bin" /><Relationship Id="rId174" Type="http://schemas.openxmlformats.org/officeDocument/2006/relationships/image" Target="media/image66.wmf" /><Relationship Id="rId175" Type="http://schemas.openxmlformats.org/officeDocument/2006/relationships/oleObject" Target="embeddings/oleObject70.bin" /><Relationship Id="rId176" Type="http://schemas.openxmlformats.org/officeDocument/2006/relationships/image" Target="media/image67.wmf" /><Relationship Id="rId177" Type="http://schemas.openxmlformats.org/officeDocument/2006/relationships/oleObject" Target="embeddings/oleObject71.bin" /><Relationship Id="rId178" Type="http://schemas.openxmlformats.org/officeDocument/2006/relationships/image" Target="media/image68.wmf" /><Relationship Id="rId179" Type="http://schemas.openxmlformats.org/officeDocument/2006/relationships/oleObject" Target="embeddings/oleObject72.bin" /><Relationship Id="rId18" Type="http://schemas.openxmlformats.org/officeDocument/2006/relationships/image" Target="media/image1.png" /><Relationship Id="rId180" Type="http://schemas.openxmlformats.org/officeDocument/2006/relationships/image" Target="media/image69.wmf" /><Relationship Id="rId181" Type="http://schemas.openxmlformats.org/officeDocument/2006/relationships/oleObject" Target="embeddings/oleObject73.bin" /><Relationship Id="rId182" Type="http://schemas.openxmlformats.org/officeDocument/2006/relationships/image" Target="media/image70.wmf" /><Relationship Id="rId183" Type="http://schemas.openxmlformats.org/officeDocument/2006/relationships/oleObject" Target="embeddings/oleObject74.bin" /><Relationship Id="rId184" Type="http://schemas.openxmlformats.org/officeDocument/2006/relationships/image" Target="media/image71.wmf" /><Relationship Id="rId185" Type="http://schemas.openxmlformats.org/officeDocument/2006/relationships/oleObject" Target="embeddings/oleObject75.bin" /><Relationship Id="rId186" Type="http://schemas.openxmlformats.org/officeDocument/2006/relationships/image" Target="media/image72.wmf" /><Relationship Id="rId187" Type="http://schemas.openxmlformats.org/officeDocument/2006/relationships/oleObject" Target="embeddings/oleObject76.bin" /><Relationship Id="rId188" Type="http://schemas.openxmlformats.org/officeDocument/2006/relationships/image" Target="media/image73.wmf" /><Relationship Id="rId189" Type="http://schemas.openxmlformats.org/officeDocument/2006/relationships/oleObject" Target="embeddings/oleObject77.bin" /><Relationship Id="rId19" Type="http://schemas.openxmlformats.org/officeDocument/2006/relationships/image" Target="file:///C:\Users\Administrator\Documents\Tencent%20Files\1084505016\Image\C2C\ZC4%5DRCM%5DM1G$%60AHJFL%60MQUG.png" TargetMode="External" /><Relationship Id="rId190" Type="http://schemas.openxmlformats.org/officeDocument/2006/relationships/image" Target="media/image74.wmf" /><Relationship Id="rId191" Type="http://schemas.openxmlformats.org/officeDocument/2006/relationships/oleObject" Target="embeddings/oleObject78.bin" /><Relationship Id="rId192" Type="http://schemas.openxmlformats.org/officeDocument/2006/relationships/image" Target="media/image75.wmf" /><Relationship Id="rId193" Type="http://schemas.openxmlformats.org/officeDocument/2006/relationships/oleObject" Target="embeddings/oleObject79.bin" /><Relationship Id="rId194" Type="http://schemas.openxmlformats.org/officeDocument/2006/relationships/image" Target="media/image76.wmf" /><Relationship Id="rId195" Type="http://schemas.openxmlformats.org/officeDocument/2006/relationships/oleObject" Target="embeddings/oleObject80.bin" /><Relationship Id="rId196" Type="http://schemas.openxmlformats.org/officeDocument/2006/relationships/image" Target="media/image77.wmf" /><Relationship Id="rId197" Type="http://schemas.openxmlformats.org/officeDocument/2006/relationships/oleObject" Target="embeddings/oleObject81.bin" /><Relationship Id="rId198" Type="http://schemas.openxmlformats.org/officeDocument/2006/relationships/image" Target="media/image78.wmf" /><Relationship Id="rId199" Type="http://schemas.openxmlformats.org/officeDocument/2006/relationships/oleObject" Target="embeddings/oleObject82.bin" /><Relationship Id="rId2" Type="http://schemas.openxmlformats.org/officeDocument/2006/relationships/webSettings" Target="webSettings.xml" /><Relationship Id="rId20" Type="http://schemas.openxmlformats.org/officeDocument/2006/relationships/image" Target="media/image2.png" /><Relationship Id="rId200" Type="http://schemas.openxmlformats.org/officeDocument/2006/relationships/image" Target="media/image79.wmf" /><Relationship Id="rId201" Type="http://schemas.openxmlformats.org/officeDocument/2006/relationships/oleObject" Target="embeddings/oleObject83.bin" /><Relationship Id="rId202" Type="http://schemas.openxmlformats.org/officeDocument/2006/relationships/image" Target="media/image80.wmf" /><Relationship Id="rId203" Type="http://schemas.openxmlformats.org/officeDocument/2006/relationships/oleObject" Target="embeddings/oleObject84.bin" /><Relationship Id="rId204" Type="http://schemas.openxmlformats.org/officeDocument/2006/relationships/image" Target="media/image81.wmf" /><Relationship Id="rId205" Type="http://schemas.openxmlformats.org/officeDocument/2006/relationships/oleObject" Target="embeddings/oleObject85.bin" /><Relationship Id="rId206" Type="http://schemas.openxmlformats.org/officeDocument/2006/relationships/oleObject" Target="embeddings/oleObject86.bin" /><Relationship Id="rId207" Type="http://schemas.openxmlformats.org/officeDocument/2006/relationships/image" Target="media/image82.wmf" /><Relationship Id="rId208" Type="http://schemas.openxmlformats.org/officeDocument/2006/relationships/oleObject" Target="embeddings/oleObject87.bin" /><Relationship Id="rId209" Type="http://schemas.openxmlformats.org/officeDocument/2006/relationships/oleObject" Target="embeddings/oleObject88.bin" /><Relationship Id="rId21" Type="http://schemas.openxmlformats.org/officeDocument/2006/relationships/image" Target="file:///C:\Users\Administrator\Documents\Tencent%20Files\1084505016\Image\C2C\_%60@JWRZ7WNL40PZ3DN%5BDGMH.png" TargetMode="External" /><Relationship Id="rId210" Type="http://schemas.openxmlformats.org/officeDocument/2006/relationships/oleObject" Target="embeddings/oleObject89.bin" /><Relationship Id="rId211" Type="http://schemas.openxmlformats.org/officeDocument/2006/relationships/hyperlink" Target="https://d.book118.com/656155124032010033" TargetMode="External" /><Relationship Id="rId212" Type="http://schemas.openxmlformats.org/officeDocument/2006/relationships/header" Target="header18.xml" /><Relationship Id="rId213" Type="http://schemas.openxmlformats.org/officeDocument/2006/relationships/footer" Target="footer18.xml" /><Relationship Id="rId214" Type="http://schemas.openxmlformats.org/officeDocument/2006/relationships/theme" Target="theme/theme1.xml" /><Relationship Id="rId215" Type="http://schemas.openxmlformats.org/officeDocument/2006/relationships/numbering" Target="numbering.xml" /><Relationship Id="rId216" Type="http://schemas.openxmlformats.org/officeDocument/2006/relationships/styles" Target="styles.xml" /><Relationship Id="rId22" Type="http://schemas.openxmlformats.org/officeDocument/2006/relationships/header" Target="header8.xml" /><Relationship Id="rId23" Type="http://schemas.openxmlformats.org/officeDocument/2006/relationships/footer" Target="footer8.xml" /><Relationship Id="rId24" Type="http://schemas.openxmlformats.org/officeDocument/2006/relationships/image" Target="media/image3.png" /><Relationship Id="rId25" Type="http://schemas.openxmlformats.org/officeDocument/2006/relationships/header" Target="header9.xml" /><Relationship Id="rId26" Type="http://schemas.openxmlformats.org/officeDocument/2006/relationships/footer" Target="footer9.xml" /><Relationship Id="rId27" Type="http://schemas.openxmlformats.org/officeDocument/2006/relationships/header" Target="header10.xml" /><Relationship Id="rId28" Type="http://schemas.openxmlformats.org/officeDocument/2006/relationships/footer" Target="footer10.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1.xml" /><Relationship Id="rId31" Type="http://schemas.openxmlformats.org/officeDocument/2006/relationships/header" Target="header12.xml" /><Relationship Id="rId32" Type="http://schemas.openxmlformats.org/officeDocument/2006/relationships/footer" Target="footer12.xml" /><Relationship Id="rId33" Type="http://schemas.openxmlformats.org/officeDocument/2006/relationships/image" Target="media/image4.wmf" /><Relationship Id="rId34" Type="http://schemas.openxmlformats.org/officeDocument/2006/relationships/oleObject" Target="embeddings/oleObject1.bin" /><Relationship Id="rId35" Type="http://schemas.openxmlformats.org/officeDocument/2006/relationships/image" Target="media/image5.wmf" /><Relationship Id="rId36" Type="http://schemas.openxmlformats.org/officeDocument/2006/relationships/oleObject" Target="embeddings/oleObject2.bin" /><Relationship Id="rId37" Type="http://schemas.openxmlformats.org/officeDocument/2006/relationships/image" Target="media/image6.wmf" /><Relationship Id="rId38" Type="http://schemas.openxmlformats.org/officeDocument/2006/relationships/oleObject" Target="embeddings/oleObject3.bin" /><Relationship Id="rId39" Type="http://schemas.openxmlformats.org/officeDocument/2006/relationships/image" Target="media/image7.wmf" /><Relationship Id="rId4" Type="http://schemas.openxmlformats.org/officeDocument/2006/relationships/header" Target="header1.xml" /><Relationship Id="rId40" Type="http://schemas.openxmlformats.org/officeDocument/2006/relationships/oleObject" Target="embeddings/oleObject4.bin" /><Relationship Id="rId41" Type="http://schemas.openxmlformats.org/officeDocument/2006/relationships/oleObject" Target="embeddings/oleObject5.bin" /><Relationship Id="rId42" Type="http://schemas.openxmlformats.org/officeDocument/2006/relationships/oleObject" Target="embeddings/oleObject6.bin" /><Relationship Id="rId43" Type="http://schemas.openxmlformats.org/officeDocument/2006/relationships/image" Target="media/image8.wmf" /><Relationship Id="rId44" Type="http://schemas.openxmlformats.org/officeDocument/2006/relationships/oleObject" Target="embeddings/oleObject7.bin" /><Relationship Id="rId45" Type="http://schemas.openxmlformats.org/officeDocument/2006/relationships/image" Target="media/image9.wmf" /><Relationship Id="rId46" Type="http://schemas.openxmlformats.org/officeDocument/2006/relationships/oleObject" Target="embeddings/oleObject8.bin" /><Relationship Id="rId47" Type="http://schemas.openxmlformats.org/officeDocument/2006/relationships/image" Target="media/image10.wmf" /><Relationship Id="rId48" Type="http://schemas.openxmlformats.org/officeDocument/2006/relationships/oleObject" Target="embeddings/oleObject9.bin" /><Relationship Id="rId49" Type="http://schemas.openxmlformats.org/officeDocument/2006/relationships/image" Target="media/image11.wmf" /><Relationship Id="rId5" Type="http://schemas.openxmlformats.org/officeDocument/2006/relationships/footer" Target="footer1.xml" /><Relationship Id="rId50" Type="http://schemas.openxmlformats.org/officeDocument/2006/relationships/oleObject" Target="embeddings/oleObject10.bin" /><Relationship Id="rId51" Type="http://schemas.openxmlformats.org/officeDocument/2006/relationships/oleObject" Target="embeddings/oleObject11.bin" /><Relationship Id="rId52" Type="http://schemas.openxmlformats.org/officeDocument/2006/relationships/image" Target="media/image12.wmf" /><Relationship Id="rId53" Type="http://schemas.openxmlformats.org/officeDocument/2006/relationships/oleObject" Target="embeddings/oleObject12.bin" /><Relationship Id="rId54" Type="http://schemas.openxmlformats.org/officeDocument/2006/relationships/header" Target="header13.xml" /><Relationship Id="rId55" Type="http://schemas.openxmlformats.org/officeDocument/2006/relationships/footer" Target="footer13.xml" /><Relationship Id="rId56" Type="http://schemas.openxmlformats.org/officeDocument/2006/relationships/header" Target="header14.xml" /><Relationship Id="rId57" Type="http://schemas.openxmlformats.org/officeDocument/2006/relationships/footer" Target="footer14.xml" /><Relationship Id="rId58" Type="http://schemas.openxmlformats.org/officeDocument/2006/relationships/image" Target="media/image13.wmf" /><Relationship Id="rId59" Type="http://schemas.openxmlformats.org/officeDocument/2006/relationships/oleObject" Target="embeddings/oleObject13.bin" /><Relationship Id="rId6" Type="http://schemas.openxmlformats.org/officeDocument/2006/relationships/header" Target="header2.xml" /><Relationship Id="rId60" Type="http://schemas.openxmlformats.org/officeDocument/2006/relationships/image" Target="media/image14.wmf" /><Relationship Id="rId61" Type="http://schemas.openxmlformats.org/officeDocument/2006/relationships/oleObject" Target="embeddings/oleObject14.bin" /><Relationship Id="rId62" Type="http://schemas.openxmlformats.org/officeDocument/2006/relationships/image" Target="media/image15.wmf" /><Relationship Id="rId63" Type="http://schemas.openxmlformats.org/officeDocument/2006/relationships/oleObject" Target="embeddings/oleObject15.bin" /><Relationship Id="rId64" Type="http://schemas.openxmlformats.org/officeDocument/2006/relationships/image" Target="media/image16.wmf" /><Relationship Id="rId65" Type="http://schemas.openxmlformats.org/officeDocument/2006/relationships/oleObject" Target="embeddings/oleObject16.bin" /><Relationship Id="rId66" Type="http://schemas.openxmlformats.org/officeDocument/2006/relationships/image" Target="media/image17.wmf" /><Relationship Id="rId67" Type="http://schemas.openxmlformats.org/officeDocument/2006/relationships/oleObject" Target="embeddings/oleObject17.bin" /><Relationship Id="rId68" Type="http://schemas.openxmlformats.org/officeDocument/2006/relationships/image" Target="media/image18.wmf" /><Relationship Id="rId69" Type="http://schemas.openxmlformats.org/officeDocument/2006/relationships/oleObject" Target="embeddings/oleObject18.bin" /><Relationship Id="rId7" Type="http://schemas.openxmlformats.org/officeDocument/2006/relationships/footer" Target="footer2.xml" /><Relationship Id="rId70" Type="http://schemas.openxmlformats.org/officeDocument/2006/relationships/image" Target="media/image19.wmf" /><Relationship Id="rId71" Type="http://schemas.openxmlformats.org/officeDocument/2006/relationships/oleObject" Target="embeddings/oleObject19.bin" /><Relationship Id="rId72" Type="http://schemas.openxmlformats.org/officeDocument/2006/relationships/image" Target="media/image20.wmf" /><Relationship Id="rId73" Type="http://schemas.openxmlformats.org/officeDocument/2006/relationships/oleObject" Target="embeddings/oleObject20.bin" /><Relationship Id="rId74" Type="http://schemas.openxmlformats.org/officeDocument/2006/relationships/image" Target="media/image21.wmf" /><Relationship Id="rId75" Type="http://schemas.openxmlformats.org/officeDocument/2006/relationships/oleObject" Target="embeddings/oleObject21.bin" /><Relationship Id="rId76" Type="http://schemas.openxmlformats.org/officeDocument/2006/relationships/image" Target="media/image22.wmf" /><Relationship Id="rId77" Type="http://schemas.openxmlformats.org/officeDocument/2006/relationships/oleObject" Target="embeddings/oleObject22.bin" /><Relationship Id="rId78" Type="http://schemas.openxmlformats.org/officeDocument/2006/relationships/image" Target="media/image23.wmf" /><Relationship Id="rId79" Type="http://schemas.openxmlformats.org/officeDocument/2006/relationships/oleObject" Target="embeddings/oleObject23.bin" /><Relationship Id="rId8" Type="http://schemas.openxmlformats.org/officeDocument/2006/relationships/header" Target="header3.xml" /><Relationship Id="rId80" Type="http://schemas.openxmlformats.org/officeDocument/2006/relationships/image" Target="media/image24.wmf" /><Relationship Id="rId81" Type="http://schemas.openxmlformats.org/officeDocument/2006/relationships/oleObject" Target="embeddings/oleObject24.bin" /><Relationship Id="rId82" Type="http://schemas.openxmlformats.org/officeDocument/2006/relationships/oleObject" Target="embeddings/oleObject25.bin" /><Relationship Id="rId83" Type="http://schemas.openxmlformats.org/officeDocument/2006/relationships/image" Target="media/image25.wmf" /><Relationship Id="rId84" Type="http://schemas.openxmlformats.org/officeDocument/2006/relationships/oleObject" Target="embeddings/oleObject26.bin" /><Relationship Id="rId85" Type="http://schemas.openxmlformats.org/officeDocument/2006/relationships/image" Target="media/image26.wmf" /><Relationship Id="rId86" Type="http://schemas.openxmlformats.org/officeDocument/2006/relationships/oleObject" Target="embeddings/oleObject27.bin" /><Relationship Id="rId87" Type="http://schemas.openxmlformats.org/officeDocument/2006/relationships/image" Target="media/image27.wmf" /><Relationship Id="rId88" Type="http://schemas.openxmlformats.org/officeDocument/2006/relationships/oleObject" Target="embeddings/oleObject28.bin" /><Relationship Id="rId89" Type="http://schemas.openxmlformats.org/officeDocument/2006/relationships/image" Target="media/image28.wmf" /><Relationship Id="rId9" Type="http://schemas.openxmlformats.org/officeDocument/2006/relationships/footer" Target="footer3.xml" /><Relationship Id="rId90" Type="http://schemas.openxmlformats.org/officeDocument/2006/relationships/oleObject" Target="embeddings/oleObject29.bin" /><Relationship Id="rId91" Type="http://schemas.openxmlformats.org/officeDocument/2006/relationships/image" Target="media/image29.wmf" /><Relationship Id="rId92" Type="http://schemas.openxmlformats.org/officeDocument/2006/relationships/oleObject" Target="embeddings/oleObject30.bin" /><Relationship Id="rId93" Type="http://schemas.openxmlformats.org/officeDocument/2006/relationships/image" Target="media/image30.wmf" /><Relationship Id="rId94" Type="http://schemas.openxmlformats.org/officeDocument/2006/relationships/oleObject" Target="embeddings/oleObject31.bin" /><Relationship Id="rId95" Type="http://schemas.openxmlformats.org/officeDocument/2006/relationships/header" Target="header15.xml" /><Relationship Id="rId96" Type="http://schemas.openxmlformats.org/officeDocument/2006/relationships/footer" Target="footer15.xml" /><Relationship Id="rId97" Type="http://schemas.openxmlformats.org/officeDocument/2006/relationships/image" Target="media/image31.wmf" /><Relationship Id="rId98" Type="http://schemas.openxmlformats.org/officeDocument/2006/relationships/oleObject" Target="embeddings/oleObject32.bin" /><Relationship Id="rId99" Type="http://schemas.openxmlformats.org/officeDocument/2006/relationships/image" Target="media/image3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157257600</TotalTime>
  <Pages>19</Pages>
  <Words>133</Words>
  <Characters>763</Characters>
  <Application>Microsoft Office Word</Application>
  <DocSecurity>0</DocSecurity>
  <Lines>6</Lines>
  <Paragraphs>1</Paragraphs>
  <ScaleCrop>false</ScaleCrop>
  <Company>Microsoft</Company>
  <LinksUpToDate>false</LinksUpToDate>
  <CharactersWithSpaces>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过几个月的查资料、整理材料、方案设计,和结构分析,强度校核和手工绘图，今天终于可以顺利的完成论文的最后的谢辞了，要写下这一段谢辞，表示可以进行毕业答辩了，时光匆匆飞逝，四年多的努力与付出，随着论文的完成，终于让我给大学的生活划下完美的句点</dc:title>
  <dc:creator>李茂国</dc:creator>
  <cp:lastModifiedBy>Admin</cp:lastModifiedBy>
  <cp:revision>1</cp:revision>
  <dcterms:created xsi:type="dcterms:W3CDTF">2015-05-26T03:42:00Z</dcterms:created>
  <dcterms:modified xsi:type="dcterms:W3CDTF">2021-08-09T09:57:49Z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9F244A72E84E43A4A8D25E35FD594E46</vt:lpwstr>
  </property>
  <property fmtid="{D5CDD505-2E9C-101B-9397-08002B2CF9AE}" pid="3" name="KSOProductBuildVer">
    <vt:lpwstr>2052-11.1.0.10667</vt:lpwstr>
  </property>
</Properties>
</file>