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9637F" w:rsidRPr="0024192D" w:rsidP="00F131A7">
      <w:pPr>
        <w:widowControl/>
        <w:jc w:val="left"/>
        <w:rPr>
          <w:b/>
          <w:sz w:val="24"/>
        </w:rPr>
      </w:pPr>
      <w:r w:rsidRPr="0024192D">
        <w:rPr>
          <w:b/>
          <w:sz w:val="24"/>
        </w:rPr>
        <w:t>绝密·启用前</w:t>
      </w:r>
    </w:p>
    <w:p w:rsidR="0079637F" w:rsidRPr="0024192D" w:rsidP="00F131A7">
      <w:pPr>
        <w:widowControl/>
        <w:jc w:val="center"/>
        <w:rPr>
          <w:b/>
          <w:sz w:val="30"/>
        </w:rPr>
      </w:pPr>
      <w:r w:rsidRPr="0024192D">
        <w:rPr>
          <w:b/>
          <w:sz w:val="30"/>
        </w:rPr>
        <w:t>2023届北京市海淀八模高三下学期理综模拟物理试卷(二)</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gridCol w:w="1000"/>
        <w:gridCol w:w="1000"/>
        <w:gridCol w:w="1000"/>
        <w:gridCol w:w="100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题号</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一</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二</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三</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四</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总分</w:t>
            </w:r>
          </w:p>
        </w:tc>
      </w:tr>
      <w:tr>
        <w:tblPrEx>
          <w:tblW w:w="0" w:type="auto"/>
          <w:jc w:val="center"/>
          <w:tblCellMar>
            <w:left w:w="108" w:type="dxa"/>
            <w:right w:w="108" w:type="dxa"/>
          </w:tblCellMar>
        </w:tblPrEx>
        <w:trPr>
          <w:trHeight w:val="500"/>
          <w:jc w:val="center"/>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r w:rsidRPr="0024192D">
              <w:rPr>
                <w:rFonts w:ascii="宋体" w:eastAsia="宋体" w:hAnsi="宋体" w:cs="宋体"/>
                <w:b/>
                <w:sz w:val="21"/>
              </w:rPr>
              <w:t>得分</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rFonts w:ascii="宋体" w:eastAsia="宋体" w:hAnsi="宋体" w:cs="宋体"/>
                <w:b/>
                <w:sz w:val="21"/>
              </w:rPr>
            </w:pPr>
          </w:p>
        </w:tc>
      </w:tr>
    </w:tbl>
    <w:p w:rsidR="0079637F" w:rsidRPr="0024192D" w:rsidP="00F131A7">
      <w:pPr>
        <w:widowControl/>
        <w:jc w:val="left"/>
        <w:rPr>
          <w:b w:val="0"/>
          <w:sz w:val="24"/>
        </w:rPr>
      </w:pPr>
      <w:r w:rsidRPr="0024192D">
        <w:rPr>
          <w:b w:val="0"/>
          <w:sz w:val="24"/>
        </w:rPr>
        <w:t>注意事项：</w:t>
      </w:r>
    </w:p>
    <w:p w:rsidR="0079637F" w:rsidRPr="0024192D" w:rsidP="00F131A7">
      <w:pPr>
        <w:widowControl/>
        <w:jc w:val="left"/>
        <w:rPr>
          <w:b w:val="0"/>
          <w:sz w:val="24"/>
        </w:rPr>
      </w:pPr>
      <w:r w:rsidRPr="0024192D">
        <w:rPr>
          <w:b w:val="0"/>
          <w:sz w:val="24"/>
        </w:rPr>
        <w:t>1．答题前填写好自己的姓名、班级、考号等信息</w:t>
      </w:r>
    </w:p>
    <w:p w:rsidR="0079637F" w:rsidRPr="0024192D" w:rsidP="00F131A7">
      <w:pPr>
        <w:widowControl/>
        <w:jc w:val="left"/>
        <w:rPr>
          <w:b w:val="0"/>
          <w:sz w:val="24"/>
        </w:rPr>
      </w:pPr>
      <w:r w:rsidRPr="0024192D">
        <w:rPr>
          <w:b w:val="0"/>
          <w:sz w:val="24"/>
        </w:rPr>
        <w:t>2．请将答案正确填写在答题卡上</w:t>
      </w:r>
    </w:p>
    <w:p w:rsidR="0079637F" w:rsidRPr="0024192D" w:rsidP="00F131A7">
      <w:pPr>
        <w:widowControl/>
        <w:jc w:val="center"/>
        <w:rPr>
          <w:b/>
          <w:sz w:val="24"/>
        </w:rPr>
      </w:pPr>
    </w:p>
    <w:p w:rsidR="0079637F" w:rsidRPr="0024192D" w:rsidP="00F131A7">
      <w:pPr>
        <w:widowControl/>
        <w:jc w:val="left"/>
        <w:rPr>
          <w:b w:val="0"/>
          <w:sz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c>
                <w:tcPr>
                  <w:tcW w:w="1000" w:type="dxa"/>
                  <w:tcBorders>
                    <w:top w:val="single" w:sz="4" w:space="0" w:color="auto"/>
                    <w:left w:val="single" w:sz="4" w:space="0" w:color="auto"/>
                    <w:bottom w:val="single" w:sz="4" w:space="0" w:color="auto"/>
                    <w:right w:val="single" w:sz="4"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一、单选题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w:t>
      </w:r>
      <w:r>
        <w:rPr>
          <w:rFonts w:ascii="宋体" w:hAnsi="宋体" w:cs="宋体"/>
          <w:kern w:val="0"/>
          <w:szCs w:val="24"/>
          <w:lang w:eastAsia="en-US"/>
        </w:rPr>
        <w:t>如图所示，足够长的斜面固定在水平地面上，斜面上有一光滑小球，跨过滑轮的细线一端系住小球，另一端系在竖直弹簧的上端，弹簧的下端固定在地面上，手持滑轮，系统处于平衡状态。若滑轮在手的控制缓慢向下移动，直到拉着小球的细线与斜面平行，则这一过程中（　　）</w:t>
      </w:r>
      <w:r>
        <w:rPr>
          <w:rFonts w:ascii="宋体" w:hAnsi="宋体" w:cs="宋体"/>
          <w:kern w:val="0"/>
          <w:szCs w:val="24"/>
          <w:lang w:eastAsia="en-US"/>
        </w:rPr>
        <w:cr/>
      </w:r>
      <w:r>
        <w:rPr>
          <w:rFonts w:ascii="宋体" w:eastAsia="宋体" w:hAnsi="宋体" w:cs="宋体"/>
          <w:sz w:val="21"/>
        </w:rPr>
        <w:drawing>
          <wp:inline>
            <wp:extent cx="1438275" cy="146685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lum bright="4000"/>
                    </a:blip>
                    <a:stretch>
                      <a:fillRect/>
                    </a:stretch>
                  </pic:blipFill>
                  <pic:spPr>
                    <a:xfrm>
                      <a:off x="0" y="0"/>
                      <a:ext cx="1438275" cy="146685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A．弹簧弹力先减小后增大</w:t>
      </w:r>
      <w:r>
        <w:rPr>
          <w:rFonts w:ascii="宋体" w:hAnsi="宋体" w:cs="宋体"/>
          <w:kern w:val="0"/>
          <w:szCs w:val="24"/>
          <w:lang w:eastAsia="en-US"/>
        </w:rPr>
        <w:cr/>
      </w:r>
      <w:r>
        <w:rPr>
          <w:rFonts w:ascii="宋体" w:hAnsi="宋体" w:cs="宋体"/>
          <w:kern w:val="0"/>
          <w:szCs w:val="24"/>
          <w:lang w:eastAsia="en-US"/>
        </w:rPr>
        <w:t>B．弹簧弹力不变</w:t>
      </w:r>
      <w:r>
        <w:rPr>
          <w:rFonts w:ascii="宋体" w:hAnsi="宋体" w:cs="宋体"/>
          <w:kern w:val="0"/>
          <w:szCs w:val="24"/>
          <w:lang w:eastAsia="en-US"/>
        </w:rPr>
        <w:cr/>
      </w:r>
      <w:r>
        <w:rPr>
          <w:rFonts w:ascii="宋体" w:hAnsi="宋体" w:cs="宋体"/>
          <w:kern w:val="0"/>
          <w:szCs w:val="24"/>
          <w:lang w:eastAsia="en-US"/>
        </w:rPr>
        <w:t>C．斜面对小球支持力逐渐减小</w:t>
      </w:r>
      <w:r>
        <w:rPr>
          <w:rFonts w:ascii="宋体" w:hAnsi="宋体" w:cs="宋体"/>
          <w:kern w:val="0"/>
          <w:szCs w:val="24"/>
          <w:lang w:eastAsia="en-US"/>
        </w:rPr>
        <w:cr/>
      </w:r>
      <w:r>
        <w:rPr>
          <w:rFonts w:ascii="宋体" w:hAnsi="宋体" w:cs="宋体"/>
          <w:kern w:val="0"/>
          <w:szCs w:val="24"/>
          <w:lang w:eastAsia="en-US"/>
        </w:rPr>
        <w:t>D．斜面对小球支持力逐渐增大</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6"/>
          <w:headerReference w:type="default" r:id="rId7"/>
          <w:footerReference w:type="even" r:id="rId8"/>
          <w:footerReference w:type="default" r:id="rId9"/>
          <w:pgSz w:w="11907" w:h="16839" w:code="9"/>
          <w:pgMar w:top="992" w:right="561" w:bottom="992" w:left="1899" w:header="992" w:footer="992" w:gutter="0"/>
          <w:pgNumType w:start="1"/>
          <w:cols w:space="425"/>
          <w:docGrid w:type="lines" w:linePitch="312"/>
        </w:sectPr>
      </w:pPr>
      <w:r>
        <w:rPr>
          <w:rFonts w:ascii="宋体" w:hAnsi="宋体" w:cs="宋体"/>
          <w:vanish w:val="0"/>
          <w:kern w:val="0"/>
          <w:szCs w:val="24"/>
          <w:lang w:eastAsia="en-US"/>
        </w:rPr>
        <w:t>2.</w:t>
      </w:r>
      <w:r>
        <w:rPr>
          <w:rFonts w:ascii="宋体" w:hAnsi="宋体" w:cs="宋体"/>
          <w:kern w:val="0"/>
          <w:szCs w:val="24"/>
          <w:lang w:eastAsia="en-US"/>
        </w:rPr>
        <w:t>如图所示，上端封闭的连通器</w:t>
      </w:r>
      <m:oMath>
        <m:r>
          <m:rPr>
            <m:nor/>
          </m:rP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r>
          <m:rPr>
            <m:nor/>
          </m:rPr>
          <w:rPr>
            <w:rFonts w:ascii="Cambria Math" w:eastAsia="Cambria Math" w:hAnsi="Cambria Math" w:cs="Cambria Math"/>
            <w:kern w:val="0"/>
            <w:sz w:val="26"/>
            <w:szCs w:val="24"/>
            <w:lang w:eastAsia="en-US"/>
          </w:rPr>
          <m:t>B</m:t>
        </m:r>
        <m:r>
          <w:rPr>
            <w:rFonts w:ascii="Cambria Math" w:eastAsia="Cambria Math" w:hAnsi="Cambria Math" w:cs="Cambria Math"/>
            <w:kern w:val="0"/>
            <w:sz w:val="26"/>
            <w:szCs w:val="24"/>
            <w:lang w:eastAsia="en-US"/>
          </w:rPr>
          <m:t>、</m:t>
        </m:r>
        <m:r>
          <m:rPr>
            <m:nor/>
          </m:rPr>
          <w:rPr>
            <w:rFonts w:ascii="Cambria Math" w:eastAsia="Cambria Math" w:hAnsi="Cambria Math" w:cs="Cambria Math"/>
            <w:kern w:val="0"/>
            <w:sz w:val="26"/>
            <w:szCs w:val="24"/>
            <w:lang w:eastAsia="en-US"/>
          </w:rPr>
          <m:t>C</m:t>
        </m:r>
      </m:oMath>
      <w:r>
        <w:rPr>
          <w:rFonts w:ascii="宋体" w:hAnsi="宋体" w:cs="宋体"/>
          <w:kern w:val="0"/>
          <w:szCs w:val="24"/>
          <w:lang w:eastAsia="en-US"/>
        </w:rPr>
        <w:t>三管中水银面相平，管内水银上方的空气柱长</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sub>
        </m:sSub>
      </m:oMath>
      <w:r>
        <w:rPr>
          <w:rFonts w:ascii="宋体" w:hAnsi="宋体" w:cs="宋体"/>
          <w:kern w:val="0"/>
          <w:szCs w:val="24"/>
          <w:lang w:eastAsia="en-US"/>
        </w:rPr>
        <w:t>，若从下方阀门</w:t>
      </w:r>
      <m:oMath>
        <m:r>
          <m:rPr>
            <m:nor/>
          </m:rPr>
          <w:rPr>
            <w:rFonts w:ascii="Cambria Math" w:eastAsia="Cambria Math" w:hAnsi="Cambria Math" w:cs="Cambria Math"/>
            <w:kern w:val="0"/>
            <w:sz w:val="26"/>
            <w:szCs w:val="24"/>
            <w:lang w:eastAsia="en-US"/>
          </w:rPr>
          <m:t>k</m:t>
        </m:r>
      </m:oMath>
      <w:r>
        <w:rPr>
          <w:rFonts w:ascii="宋体" w:hAnsi="宋体" w:cs="宋体"/>
          <w:kern w:val="0"/>
          <w:szCs w:val="24"/>
          <w:lang w:eastAsia="en-US"/>
        </w:rPr>
        <w:t>流出少量水银（保持三管中均留有水银）后，三管水银面的高度关系是（　　）</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eastAsia="宋体" w:hAnsi="宋体" w:cs="宋体"/>
          <w:sz w:val="21"/>
        </w:rPr>
        <w:drawing>
          <wp:inline>
            <wp:extent cx="1390650" cy="2181225"/>
            <wp:docPr id="563812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1221" name=""/>
                    <pic:cNvPicPr>
                      <a:picLocks noChangeAspect="1"/>
                    </pic:cNvPicPr>
                  </pic:nvPicPr>
                  <pic:blipFill>
                    <a:blip xmlns:r="http://schemas.openxmlformats.org/officeDocument/2006/relationships" r:embed="rId10">
                      <a:lum bright="4000"/>
                    </a:blip>
                    <a:stretch>
                      <a:fillRect/>
                    </a:stretch>
                  </pic:blipFill>
                  <pic:spPr>
                    <a:xfrm>
                      <a:off x="0" y="0"/>
                      <a:ext cx="1390650" cy="2181225"/>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A．A管中水银面最高</w:t>
      </w:r>
      <w:r>
        <w:rPr>
          <w:rFonts w:ascii="宋体" w:hAnsi="宋体" w:cs="宋体"/>
          <w:kern w:val="0"/>
          <w:szCs w:val="24"/>
          <w:lang w:eastAsia="en-US"/>
        </w:rPr>
        <w:cr/>
      </w:r>
      <w:r>
        <w:rPr>
          <w:rFonts w:ascii="宋体" w:hAnsi="宋体" w:cs="宋体"/>
          <w:kern w:val="0"/>
          <w:szCs w:val="24"/>
          <w:lang w:eastAsia="en-US"/>
        </w:rPr>
        <w:t>B．B管中水银面最高</w:t>
      </w:r>
      <w:r>
        <w:rPr>
          <w:rFonts w:ascii="宋体" w:hAnsi="宋体" w:cs="宋体"/>
          <w:kern w:val="0"/>
          <w:szCs w:val="24"/>
          <w:lang w:eastAsia="en-US"/>
        </w:rPr>
        <w:cr/>
      </w:r>
      <w:r>
        <w:rPr>
          <w:rFonts w:ascii="宋体" w:hAnsi="宋体" w:cs="宋体"/>
          <w:kern w:val="0"/>
          <w:szCs w:val="24"/>
          <w:lang w:eastAsia="en-US"/>
        </w:rPr>
        <w:t>C．C管中水银面最高</w:t>
      </w:r>
      <w:r>
        <w:rPr>
          <w:rFonts w:ascii="宋体" w:hAnsi="宋体" w:cs="宋体"/>
          <w:kern w:val="0"/>
          <w:szCs w:val="24"/>
          <w:lang w:eastAsia="en-US"/>
        </w:rPr>
        <w:cr/>
      </w:r>
      <w:r>
        <w:rPr>
          <w:rFonts w:ascii="宋体" w:hAnsi="宋体" w:cs="宋体"/>
          <w:kern w:val="0"/>
          <w:szCs w:val="24"/>
          <w:lang w:eastAsia="en-US"/>
        </w:rPr>
        <w:t>D．条件不足，无法确定</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3.</w:t>
      </w:r>
      <w:r>
        <w:rPr>
          <w:rFonts w:ascii="宋体" w:hAnsi="宋体" w:cs="宋体"/>
          <w:kern w:val="0"/>
          <w:szCs w:val="24"/>
          <w:lang w:eastAsia="en-US"/>
        </w:rPr>
        <w:t>在探究光电效应现象时，某同学分别用频率为</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2</w:t>
      </w:r>
      <w:r>
        <w:rPr>
          <w:rFonts w:ascii="宋体" w:hAnsi="宋体" w:cs="宋体"/>
          <w:kern w:val="0"/>
          <w:szCs w:val="24"/>
          <w:lang w:eastAsia="en-US"/>
        </w:rPr>
        <w:t>的两单色光照射密封真空管的钠阴极，钠阴极发射出的光电子被阳极</w:t>
      </w:r>
      <w:r>
        <w:rPr>
          <w:rFonts w:ascii="Times New Roman" w:eastAsia="Times New Roman" w:hAnsi="Times New Roman"/>
          <w:i/>
          <w:iCs/>
          <w:kern w:val="0"/>
          <w:szCs w:val="24"/>
          <w:lang w:eastAsia="en-US"/>
        </w:rPr>
        <w:t>A</w:t>
      </w:r>
      <w:r>
        <w:rPr>
          <w:rFonts w:ascii="宋体" w:hAnsi="宋体" w:cs="宋体"/>
          <w:kern w:val="0"/>
          <w:szCs w:val="24"/>
          <w:lang w:eastAsia="en-US"/>
        </w:rPr>
        <w:t>吸收，在电路中形成光电流，实验得到了两条光电流与电压之间的关系曲线（甲、乙），如图所示，已知</w:t>
      </w:r>
      <w:r>
        <w:rPr>
          <w:rFonts w:ascii="Times New Roman" w:eastAsia="Times New Roman" w:hAnsi="Times New Roman"/>
          <w:i/>
          <w:iCs/>
          <w:kern w:val="0"/>
          <w:szCs w:val="24"/>
          <w:lang w:eastAsia="en-US"/>
        </w:rPr>
        <w:t>U</w:t>
      </w:r>
      <w:r>
        <w:rPr>
          <w:rFonts w:ascii="宋体" w:hAnsi="宋体" w:cs="宋体"/>
          <w:kern w:val="0"/>
          <w:szCs w:val="24"/>
          <w:vertAlign w:val="subscript"/>
          <w:lang w:eastAsia="en-US"/>
        </w:rPr>
        <w:t>1</w:t>
      </w:r>
      <w:r>
        <w:rPr>
          <w:rFonts w:ascii="宋体" w:hAnsi="宋体" w:cs="宋体"/>
          <w:kern w:val="0"/>
          <w:szCs w:val="24"/>
          <w:lang w:eastAsia="en-US"/>
        </w:rPr>
        <w:t>=2</w:t>
      </w:r>
      <w:r>
        <w:rPr>
          <w:rFonts w:ascii="Times New Roman" w:eastAsia="Times New Roman" w:hAnsi="Times New Roman"/>
          <w:i/>
          <w:iCs/>
          <w:kern w:val="0"/>
          <w:szCs w:val="24"/>
          <w:lang w:eastAsia="en-US"/>
        </w:rPr>
        <w:t>U</w:t>
      </w:r>
      <w:r>
        <w:rPr>
          <w:rFonts w:ascii="宋体" w:hAnsi="宋体" w:cs="宋体"/>
          <w:kern w:val="0"/>
          <w:szCs w:val="24"/>
          <w:vertAlign w:val="subscript"/>
          <w:lang w:eastAsia="en-US"/>
        </w:rPr>
        <w:t>2</w:t>
      </w:r>
      <w:r>
        <w:rPr>
          <w:rFonts w:ascii="宋体" w:hAnsi="宋体" w:cs="宋体"/>
          <w:kern w:val="0"/>
          <w:szCs w:val="24"/>
          <w:lang w:eastAsia="en-US"/>
        </w:rPr>
        <w:t>，</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2</w:t>
      </w:r>
      <w:r>
        <w:rPr>
          <w:rFonts w:ascii="宋体" w:hAnsi="宋体" w:cs="宋体"/>
          <w:kern w:val="0"/>
          <w:szCs w:val="24"/>
          <w:lang w:eastAsia="en-US"/>
        </w:rPr>
        <w:t>，普朗克常量用</w:t>
      </w:r>
      <w:r>
        <w:rPr>
          <w:rFonts w:ascii="Times New Roman" w:eastAsia="Times New Roman" w:hAnsi="Times New Roman"/>
          <w:i/>
          <w:iCs/>
          <w:kern w:val="0"/>
          <w:szCs w:val="24"/>
          <w:lang w:eastAsia="en-US"/>
        </w:rPr>
        <w:t>h</w:t>
      </w:r>
      <w:r>
        <w:rPr>
          <w:rFonts w:ascii="宋体" w:hAnsi="宋体" w:cs="宋体"/>
          <w:kern w:val="0"/>
          <w:szCs w:val="24"/>
          <w:lang w:eastAsia="en-US"/>
        </w:rPr>
        <w:t>表示。则以下说法正确的是（　　）</w:t>
      </w:r>
      <w:r>
        <w:rPr>
          <w:rFonts w:ascii="宋体" w:hAnsi="宋体" w:cs="宋体"/>
          <w:kern w:val="0"/>
          <w:szCs w:val="24"/>
          <w:lang w:eastAsia="en-US"/>
        </w:rPr>
        <w:cr/>
      </w:r>
      <w:r>
        <w:rPr>
          <w:rFonts w:ascii="宋体" w:eastAsia="宋体" w:hAnsi="宋体" w:cs="宋体"/>
          <w:sz w:val="21"/>
        </w:rPr>
        <w:drawing>
          <wp:inline>
            <wp:extent cx="5257800" cy="2114550"/>
            <wp:docPr id="9681243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24346" name=""/>
                    <pic:cNvPicPr>
                      <a:picLocks noChangeAspect="1"/>
                    </pic:cNvPicPr>
                  </pic:nvPicPr>
                  <pic:blipFill>
                    <a:blip xmlns:r="http://schemas.openxmlformats.org/officeDocument/2006/relationships" r:embed="rId11">
                      <a:lum bright="4000"/>
                    </a:blip>
                    <a:stretch>
                      <a:fillRect/>
                    </a:stretch>
                  </pic:blipFill>
                  <pic:spPr>
                    <a:xfrm>
                      <a:off x="0" y="0"/>
                      <a:ext cx="5257800" cy="211455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A．曲线甲为频率为</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的光照射时的图像</w:t>
      </w:r>
      <w:r>
        <w:rPr>
          <w:rFonts w:ascii="宋体" w:hAnsi="宋体" w:cs="宋体"/>
          <w:kern w:val="0"/>
          <w:szCs w:val="24"/>
          <w:lang w:eastAsia="en-US"/>
        </w:rPr>
        <w:cr/>
      </w:r>
      <w:r>
        <w:rPr>
          <w:rFonts w:ascii="宋体" w:hAnsi="宋体" w:cs="宋体"/>
          <w:kern w:val="0"/>
          <w:szCs w:val="24"/>
          <w:lang w:eastAsia="en-US"/>
        </w:rPr>
        <w:t>B．频率为</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的光在单位时间内照射到钠阴极的光子数多</w:t>
      </w:r>
      <w:r>
        <w:rPr>
          <w:rFonts w:ascii="宋体" w:hAnsi="宋体" w:cs="宋体"/>
          <w:kern w:val="0"/>
          <w:szCs w:val="24"/>
          <w:lang w:eastAsia="en-US"/>
        </w:rPr>
        <w:cr/>
      </w:r>
      <w:r>
        <w:rPr>
          <w:rFonts w:ascii="宋体" w:hAnsi="宋体" w:cs="宋体"/>
          <w:kern w:val="0"/>
          <w:szCs w:val="24"/>
          <w:lang w:eastAsia="en-US"/>
        </w:rPr>
        <w:t>C．两单色光的频率之比为2:1</w:t>
      </w:r>
      <w:r>
        <w:rPr>
          <w:rFonts w:ascii="宋体" w:hAnsi="宋体" w:cs="宋体"/>
          <w:kern w:val="0"/>
          <w:szCs w:val="24"/>
          <w:lang w:eastAsia="en-US"/>
        </w:rPr>
        <w:cr/>
      </w:r>
      <w:r>
        <w:rPr>
          <w:rFonts w:ascii="宋体" w:hAnsi="宋体" w:cs="宋体"/>
          <w:kern w:val="0"/>
          <w:szCs w:val="24"/>
          <w:lang w:eastAsia="en-US"/>
        </w:rPr>
        <w:t>D．该金属的逸出功为</w:t>
      </w:r>
      <w:r>
        <w:rPr>
          <w:rFonts w:ascii="Times New Roman" w:eastAsia="Times New Roman" w:hAnsi="Times New Roman"/>
          <w:i/>
          <w:iCs/>
          <w:kern w:val="0"/>
          <w:szCs w:val="24"/>
          <w:lang w:eastAsia="en-US"/>
        </w:rPr>
        <w:t>h</w:t>
      </w:r>
      <w:r>
        <w:rPr>
          <w:rFonts w:ascii="宋体" w:hAnsi="宋体" w:cs="宋体"/>
          <w:kern w:val="0"/>
          <w:szCs w:val="24"/>
          <w:lang w:eastAsia="en-US"/>
        </w:rPr>
        <w:t>（2</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2</w:t>
      </w:r>
      <w:r>
        <w:rPr>
          <w:rFonts w:ascii="宋体" w:hAnsi="宋体" w:cs="宋体"/>
          <w:kern w:val="0"/>
          <w:szCs w:val="24"/>
          <w:lang w:eastAsia="en-US"/>
        </w:rPr>
        <w:t>-</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12"/>
          <w:headerReference w:type="default" r:id="rId13"/>
          <w:footerReference w:type="even" r:id="rId14"/>
          <w:footerReference w:type="default" r:id="rId15"/>
          <w:type w:val="nextPage"/>
          <w:pgSz w:w="11907" w:h="16839" w:code="9"/>
          <w:pgMar w:top="992" w:right="561" w:bottom="992" w:left="1899" w:header="992" w:footer="992" w:gutter="0"/>
          <w:pgNumType w:start="2"/>
          <w:cols w:space="425"/>
          <w:titlePg w:val="0"/>
          <w:docGrid w:type="lines" w:linePitch="312"/>
        </w:sectPr>
      </w:pPr>
      <w:r>
        <w:rPr>
          <w:rFonts w:ascii="宋体" w:hAnsi="宋体" w:cs="宋体"/>
          <w:vanish w:val="0"/>
          <w:kern w:val="0"/>
          <w:szCs w:val="24"/>
          <w:lang w:eastAsia="en-US"/>
        </w:rPr>
        <w:t>4.</w:t>
      </w:r>
      <w:r>
        <w:rPr>
          <w:rFonts w:ascii="宋体" w:hAnsi="宋体" w:cs="宋体"/>
          <w:kern w:val="0"/>
          <w:szCs w:val="24"/>
          <w:lang w:eastAsia="en-US"/>
        </w:rPr>
        <w:t>在光滑水平面上的</w:t>
      </w:r>
      <w:r>
        <w:rPr>
          <w:rFonts w:ascii="Times New Roman" w:eastAsia="Times New Roman" w:hAnsi="Times New Roman"/>
          <w:i/>
          <w:iCs/>
          <w:kern w:val="0"/>
          <w:szCs w:val="24"/>
          <w:lang w:eastAsia="en-US"/>
        </w:rPr>
        <w:t>O</w:t>
      </w:r>
      <w:r>
        <w:rPr>
          <w:rFonts w:ascii="宋体" w:hAnsi="宋体" w:cs="宋体"/>
          <w:kern w:val="0"/>
          <w:szCs w:val="24"/>
          <w:lang w:eastAsia="en-US"/>
        </w:rPr>
        <w:t>点系一长为</w:t>
      </w:r>
      <w:r>
        <w:rPr>
          <w:rFonts w:ascii="Times New Roman" w:eastAsia="Times New Roman" w:hAnsi="Times New Roman"/>
          <w:i/>
          <w:iCs/>
          <w:kern w:val="0"/>
          <w:szCs w:val="24"/>
          <w:lang w:eastAsia="en-US"/>
        </w:rPr>
        <w:t>L</w:t>
      </w:r>
      <w:r>
        <w:rPr>
          <w:rFonts w:ascii="宋体" w:hAnsi="宋体" w:cs="宋体"/>
          <w:kern w:val="0"/>
          <w:szCs w:val="24"/>
          <w:lang w:eastAsia="en-US"/>
        </w:rPr>
        <w:t>的绝缘细线，线的另一端系一质量为</w:t>
      </w:r>
      <w:r>
        <w:rPr>
          <w:rFonts w:ascii="Times New Roman" w:eastAsia="Times New Roman" w:hAnsi="Times New Roman"/>
          <w:i/>
          <w:iCs/>
          <w:kern w:val="0"/>
          <w:szCs w:val="24"/>
          <w:lang w:eastAsia="en-US"/>
        </w:rPr>
        <w:t>m</w:t>
      </w:r>
      <w:r>
        <w:rPr>
          <w:rFonts w:ascii="宋体" w:hAnsi="宋体" w:cs="宋体"/>
          <w:kern w:val="0"/>
          <w:szCs w:val="24"/>
          <w:lang w:eastAsia="en-US"/>
        </w:rPr>
        <w:t>、带电量为</w:t>
      </w:r>
      <w:r>
        <w:rPr>
          <w:rFonts w:ascii="Times New Roman" w:eastAsia="Times New Roman" w:hAnsi="Times New Roman"/>
          <w:i/>
          <w:iCs/>
          <w:kern w:val="0"/>
          <w:szCs w:val="24"/>
          <w:lang w:eastAsia="en-US"/>
        </w:rPr>
        <w:t>q</w:t>
      </w:r>
      <w:r>
        <w:rPr>
          <w:rFonts w:ascii="宋体" w:hAnsi="宋体" w:cs="宋体"/>
          <w:kern w:val="0"/>
          <w:szCs w:val="24"/>
          <w:lang w:eastAsia="en-US"/>
        </w:rPr>
        <w:t>的小球。当沿细线方向加上场强为</w:t>
      </w:r>
      <w:r>
        <w:rPr>
          <w:rFonts w:ascii="Times New Roman" w:eastAsia="Times New Roman" w:hAnsi="Times New Roman"/>
          <w:i/>
          <w:iCs/>
          <w:kern w:val="0"/>
          <w:szCs w:val="24"/>
          <w:lang w:eastAsia="en-US"/>
        </w:rPr>
        <w:t>E</w:t>
      </w:r>
      <w:r>
        <w:rPr>
          <w:rFonts w:ascii="宋体" w:hAnsi="宋体" w:cs="宋体"/>
          <w:kern w:val="0"/>
          <w:szCs w:val="24"/>
          <w:lang w:eastAsia="en-US"/>
        </w:rPr>
        <w:t>的匀强电场后，小球处于平衡状态，如图所示。现给小球一垂直于细线的初速度</w:t>
      </w:r>
    </w:p>
    <w:p w:rsidR="00A77B3E">
      <w:pPr>
        <w:widowControl/>
        <w:spacing w:line="360" w:lineRule="auto"/>
        <w:jc w:val="left"/>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v</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oMath>
      <w:r>
        <w:rPr>
          <w:rFonts w:ascii="宋体" w:hAnsi="宋体" w:cs="宋体"/>
          <w:kern w:val="0"/>
          <w:szCs w:val="24"/>
          <w:lang w:eastAsia="en-US"/>
        </w:rPr>
        <w:t>，使小球在水平面上开始运动。若</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v</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oMath>
      <w:r>
        <w:rPr>
          <w:rFonts w:ascii="宋体" w:hAnsi="宋体" w:cs="宋体"/>
          <w:kern w:val="0"/>
          <w:szCs w:val="24"/>
          <w:lang w:eastAsia="en-US"/>
        </w:rPr>
        <w:t>很小，则小球第一次回到平衡位置所需时间为（　　）</w:t>
      </w:r>
      <w:r>
        <w:rPr>
          <w:rFonts w:ascii="宋体" w:hAnsi="宋体" w:cs="宋体"/>
          <w:kern w:val="0"/>
          <w:szCs w:val="24"/>
          <w:lang w:eastAsia="en-US"/>
        </w:rPr>
        <w:cr/>
      </w:r>
      <w:r>
        <w:rPr>
          <w:rFonts w:ascii="宋体" w:eastAsia="宋体" w:hAnsi="宋体" w:cs="宋体"/>
          <w:sz w:val="21"/>
        </w:rPr>
        <w:drawing>
          <wp:inline>
            <wp:extent cx="2047875" cy="695325"/>
            <wp:docPr id="18375654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65467" name=""/>
                    <pic:cNvPicPr>
                      <a:picLocks noChangeAspect="1"/>
                    </pic:cNvPicPr>
                  </pic:nvPicPr>
                  <pic:blipFill>
                    <a:blip xmlns:r="http://schemas.openxmlformats.org/officeDocument/2006/relationships" r:embed="rId16">
                      <a:lum bright="4000"/>
                    </a:blip>
                    <a:stretch>
                      <a:fillRect/>
                    </a:stretch>
                  </pic:blipFill>
                  <pic:spPr>
                    <a:xfrm>
                      <a:off x="0" y="0"/>
                      <a:ext cx="2047875" cy="695325"/>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w:t>
      </w:r>
      <m:oMath>
        <m:r>
          <w:rPr>
            <w:rFonts w:ascii="Cambria Math" w:eastAsia="Cambria Math" w:hAnsi="Cambria Math" w:cs="Cambria Math"/>
            <w:kern w:val="0"/>
            <w:sz w:val="26"/>
            <w:szCs w:val="24"/>
            <w:lang w:eastAsia="en-US"/>
          </w:rPr>
          <m:t>π</m:t>
        </m: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L</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q</m:t>
                </m:r>
                <m:r>
                  <w:rPr>
                    <w:rFonts w:ascii="Cambria Math" w:eastAsia="Cambria Math" w:hAnsi="Cambria Math" w:cs="Cambria Math"/>
                    <w:kern w:val="0"/>
                    <w:sz w:val="26"/>
                    <w:szCs w:val="24"/>
                    <w:lang w:eastAsia="en-US"/>
                  </w:rPr>
                  <m:t>E</m:t>
                </m:r>
              </m:den>
            </m:f>
          </m:e>
        </m:rad>
      </m:oMath>
      <w:r>
        <w:rPr>
          <w:rFonts w:ascii="宋体" w:hAnsi="宋体" w:cs="宋体"/>
          <w:kern w:val="0"/>
          <w:szCs w:val="24"/>
          <w:lang w:eastAsia="en-US"/>
        </w:rPr>
        <w:cr/>
      </w:r>
      <w:r>
        <w:rPr>
          <w:rFonts w:ascii="宋体" w:hAnsi="宋体" w:cs="宋体"/>
          <w:kern w:val="0"/>
          <w:szCs w:val="24"/>
          <w:lang w:eastAsia="en-US"/>
        </w:rPr>
        <w:t>B．</w:t>
      </w:r>
      <m:oMath>
        <m:r>
          <w:rPr>
            <w:rFonts w:ascii="Cambria Math" w:eastAsia="Cambria Math" w:hAnsi="Cambria Math" w:cs="Cambria Math"/>
            <w:kern w:val="0"/>
            <w:sz w:val="26"/>
            <w:szCs w:val="24"/>
            <w:lang w:eastAsia="en-US"/>
          </w:rPr>
          <m:t>π</m:t>
        </m: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g</m:t>
                </m:r>
              </m:den>
            </m:f>
          </m:e>
        </m:rad>
      </m:oMath>
      <w:r>
        <w:rPr>
          <w:rFonts w:ascii="宋体" w:hAnsi="宋体" w:cs="宋体"/>
          <w:kern w:val="0"/>
          <w:szCs w:val="24"/>
          <w:lang w:eastAsia="en-US"/>
        </w:rPr>
        <w:cr/>
      </w:r>
      <w:r>
        <w:rPr>
          <w:rFonts w:ascii="宋体" w:hAnsi="宋体" w:cs="宋体"/>
          <w:kern w:val="0"/>
          <w:szCs w:val="24"/>
          <w:lang w:eastAsia="en-US"/>
        </w:rPr>
        <w:t>C．</w:t>
      </w:r>
      <m:oMath>
        <m:r>
          <w:rPr>
            <w:rFonts w:ascii="Cambria Math" w:eastAsia="Cambria Math" w:hAnsi="Cambria Math" w:cs="Cambria Math"/>
            <w:kern w:val="0"/>
            <w:sz w:val="26"/>
            <w:szCs w:val="24"/>
            <w:lang w:eastAsia="en-US"/>
          </w:rPr>
          <m:t>2</m:t>
        </m:r>
        <m:r>
          <w:rPr>
            <w:rFonts w:ascii="Cambria Math" w:eastAsia="Cambria Math" w:hAnsi="Cambria Math" w:cs="Cambria Math"/>
            <w:kern w:val="0"/>
            <w:sz w:val="26"/>
            <w:szCs w:val="24"/>
            <w:lang w:eastAsia="en-US"/>
          </w:rPr>
          <m:t>π</m:t>
        </m: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L</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q</m:t>
                </m:r>
                <m:r>
                  <w:rPr>
                    <w:rFonts w:ascii="Cambria Math" w:eastAsia="Cambria Math" w:hAnsi="Cambria Math" w:cs="Cambria Math"/>
                    <w:kern w:val="0"/>
                    <w:sz w:val="26"/>
                    <w:szCs w:val="24"/>
                    <w:lang w:eastAsia="en-US"/>
                  </w:rPr>
                  <m:t>E</m:t>
                </m:r>
              </m:den>
            </m:f>
          </m:e>
        </m:rad>
      </m:oMath>
      <w:r>
        <w:rPr>
          <w:rFonts w:ascii="宋体" w:hAnsi="宋体" w:cs="宋体"/>
          <w:kern w:val="0"/>
          <w:szCs w:val="24"/>
          <w:lang w:eastAsia="en-US"/>
        </w:rPr>
        <w:cr/>
      </w:r>
      <w:r>
        <w:rPr>
          <w:rFonts w:ascii="宋体" w:hAnsi="宋体" w:cs="宋体"/>
          <w:kern w:val="0"/>
          <w:szCs w:val="24"/>
          <w:lang w:eastAsia="en-US"/>
        </w:rPr>
        <w:t>D．</w:t>
      </w:r>
      <m:oMath>
        <m:r>
          <w:rPr>
            <w:rFonts w:ascii="Cambria Math" w:eastAsia="Cambria Math" w:hAnsi="Cambria Math" w:cs="Cambria Math"/>
            <w:kern w:val="0"/>
            <w:sz w:val="26"/>
            <w:szCs w:val="24"/>
            <w:lang w:eastAsia="en-US"/>
          </w:rPr>
          <m:t>π</m:t>
        </m: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L</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r>
                  <w:rPr>
                    <w:rFonts w:ascii="Cambria Math" w:eastAsia="Cambria Math" w:hAnsi="Cambria Math" w:cs="Cambria Math"/>
                    <w:kern w:val="0"/>
                    <w:sz w:val="26"/>
                    <w:szCs w:val="24"/>
                    <w:lang w:eastAsia="en-US"/>
                  </w:rPr>
                  <m:t>q</m:t>
                </m:r>
                <m:r>
                  <w:rPr>
                    <w:rFonts w:ascii="Cambria Math" w:eastAsia="Cambria Math" w:hAnsi="Cambria Math" w:cs="Cambria Math"/>
                    <w:kern w:val="0"/>
                    <w:sz w:val="26"/>
                    <w:szCs w:val="24"/>
                    <w:lang w:eastAsia="en-US"/>
                  </w:rPr>
                  <m:t>E</m:t>
                </m:r>
              </m:den>
            </m:f>
          </m:e>
        </m:rad>
      </m:oMath>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5.</w:t>
      </w:r>
      <w:r>
        <w:rPr>
          <w:rFonts w:ascii="宋体" w:hAnsi="宋体" w:cs="宋体"/>
          <w:kern w:val="0"/>
          <w:szCs w:val="24"/>
          <w:lang w:eastAsia="en-US"/>
        </w:rPr>
        <w:t>如图所示，光滑水平面上有个一根光滑的水平细杆，上面套着两个质量均为</w:t>
      </w:r>
      <w:r>
        <w:rPr>
          <w:rFonts w:ascii="Times New Roman" w:eastAsia="Times New Roman" w:hAnsi="Times New Roman"/>
          <w:i/>
          <w:iCs/>
          <w:kern w:val="0"/>
          <w:szCs w:val="24"/>
          <w:lang w:eastAsia="en-US"/>
        </w:rPr>
        <w:t>m</w:t>
      </w:r>
      <w:r>
        <w:rPr>
          <w:rFonts w:ascii="宋体" w:hAnsi="宋体" w:cs="宋体"/>
          <w:kern w:val="0"/>
          <w:szCs w:val="24"/>
          <w:lang w:eastAsia="en-US"/>
        </w:rPr>
        <w:t>，半径很小的球A和B，两球用长为</w:t>
      </w:r>
      <w:r>
        <w:rPr>
          <w:rFonts w:ascii="Times New Roman" w:eastAsia="Times New Roman" w:hAnsi="Times New Roman"/>
          <w:i/>
          <w:iCs/>
          <w:kern w:val="0"/>
          <w:szCs w:val="24"/>
          <w:lang w:eastAsia="en-US"/>
        </w:rPr>
        <w:t>L</w:t>
      </w:r>
      <w:r>
        <w:rPr>
          <w:rFonts w:ascii="宋体" w:hAnsi="宋体" w:cs="宋体"/>
          <w:kern w:val="0"/>
          <w:szCs w:val="24"/>
          <w:lang w:eastAsia="en-US"/>
        </w:rPr>
        <w:t>的细线相连接，开始时细线被拉直。现用一与光滑水平面平行且与杆垂直的恒力</w:t>
      </w:r>
      <w:r>
        <w:rPr>
          <w:rFonts w:ascii="Times New Roman" w:eastAsia="Times New Roman" w:hAnsi="Times New Roman"/>
          <w:i/>
          <w:iCs/>
          <w:kern w:val="0"/>
          <w:szCs w:val="24"/>
          <w:lang w:eastAsia="en-US"/>
        </w:rPr>
        <w:t>F</w:t>
      </w:r>
      <w:r>
        <w:rPr>
          <w:rFonts w:ascii="宋体" w:hAnsi="宋体" w:cs="宋体"/>
          <w:kern w:val="0"/>
          <w:szCs w:val="24"/>
          <w:lang w:eastAsia="en-US"/>
        </w:rPr>
        <w:t>作用于线的中点，使两球由静止开始沿杆运动，当两球相距为</w:t>
      </w:r>
      <m:oMath>
        <m:r>
          <w:rPr>
            <w:rFonts w:ascii="Cambria Math" w:eastAsia="Cambria Math" w:hAnsi="Cambria Math" w:cs="Cambria Math"/>
            <w:kern w:val="0"/>
            <w:sz w:val="26"/>
            <w:szCs w:val="24"/>
            <w:lang w:eastAsia="en-US"/>
          </w:rPr>
          <m:t>0.6</m:t>
        </m:r>
        <m:r>
          <w:rPr>
            <w:rFonts w:ascii="Cambria Math" w:eastAsia="Cambria Math" w:hAnsi="Cambria Math" w:cs="Cambria Math"/>
            <w:kern w:val="0"/>
            <w:sz w:val="26"/>
            <w:szCs w:val="24"/>
            <w:lang w:eastAsia="en-US"/>
          </w:rPr>
          <m:t>L</m:t>
        </m:r>
      </m:oMath>
      <w:r>
        <w:rPr>
          <w:rFonts w:ascii="宋体" w:hAnsi="宋体" w:cs="宋体"/>
          <w:kern w:val="0"/>
          <w:szCs w:val="24"/>
          <w:lang w:eastAsia="en-US"/>
        </w:rPr>
        <w:t>时两球沿杆滑行的加速度</w:t>
      </w:r>
      <w:r>
        <w:rPr>
          <w:rFonts w:ascii="Times New Roman" w:eastAsia="Times New Roman" w:hAnsi="Times New Roman"/>
          <w:i/>
          <w:iCs/>
          <w:kern w:val="0"/>
          <w:szCs w:val="24"/>
          <w:lang w:eastAsia="en-US"/>
        </w:rPr>
        <w:t>a</w:t>
      </w:r>
      <w:r>
        <w:rPr>
          <w:rFonts w:ascii="宋体" w:hAnsi="宋体" w:cs="宋体"/>
          <w:kern w:val="0"/>
          <w:szCs w:val="24"/>
          <w:lang w:eastAsia="en-US"/>
        </w:rPr>
        <w:t>的大小为（　　）</w:t>
      </w:r>
      <w:r>
        <w:rPr>
          <w:rFonts w:ascii="宋体" w:hAnsi="宋体" w:cs="宋体"/>
          <w:kern w:val="0"/>
          <w:szCs w:val="24"/>
          <w:lang w:eastAsia="en-US"/>
        </w:rPr>
        <w:cr/>
      </w:r>
      <w:r>
        <w:rPr>
          <w:rFonts w:ascii="宋体" w:eastAsia="宋体" w:hAnsi="宋体" w:cs="宋体"/>
          <w:sz w:val="21"/>
        </w:rPr>
        <w:drawing>
          <wp:inline>
            <wp:extent cx="2466975" cy="723900"/>
            <wp:docPr id="12298697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69772" name=""/>
                    <pic:cNvPicPr>
                      <a:picLocks noChangeAspect="1"/>
                    </pic:cNvPicPr>
                  </pic:nvPicPr>
                  <pic:blipFill>
                    <a:blip xmlns:r="http://schemas.openxmlformats.org/officeDocument/2006/relationships" r:embed="rId17">
                      <a:lum bright="4000"/>
                    </a:blip>
                    <a:stretch>
                      <a:fillRect/>
                    </a:stretch>
                  </pic:blipFill>
                  <pic:spPr>
                    <a:xfrm>
                      <a:off x="0" y="0"/>
                      <a:ext cx="2466975" cy="72390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den>
        </m:f>
      </m:oMath>
      <w:r>
        <w:rPr>
          <w:rFonts w:ascii="宋体" w:hAnsi="宋体" w:cs="宋体"/>
          <w:kern w:val="0"/>
          <w:szCs w:val="24"/>
          <w:lang w:eastAsia="en-US"/>
        </w:rPr>
        <w:cr/>
      </w:r>
      <w:r>
        <w:rPr>
          <w:rFonts w:ascii="宋体" w:hAnsi="宋体" w:cs="宋体"/>
          <w:kern w:val="0"/>
          <w:szCs w:val="24"/>
          <w:lang w:eastAsia="en-US"/>
        </w:rPr>
        <w:t>B．</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r>
              <w:rPr>
                <w:rFonts w:ascii="Cambria Math" w:eastAsia="Cambria Math" w:hAnsi="Cambria Math" w:cs="Cambria Math"/>
                <w:kern w:val="0"/>
                <w:sz w:val="26"/>
                <w:szCs w:val="24"/>
                <w:lang w:eastAsia="en-US"/>
              </w:rPr>
              <m:t>m</m:t>
            </m:r>
          </m:den>
        </m:f>
      </m:oMath>
      <w:r>
        <w:rPr>
          <w:rFonts w:ascii="宋体" w:hAnsi="宋体" w:cs="宋体"/>
          <w:kern w:val="0"/>
          <w:szCs w:val="24"/>
          <w:lang w:eastAsia="en-US"/>
        </w:rPr>
        <w:cr/>
      </w:r>
      <w:r>
        <w:rPr>
          <w:rFonts w:ascii="宋体" w:hAnsi="宋体" w:cs="宋体"/>
          <w:kern w:val="0"/>
          <w:szCs w:val="24"/>
          <w:lang w:eastAsia="en-US"/>
        </w:rPr>
        <w:t>C．</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3</m:t>
            </m:r>
            <m:r>
              <w:rPr>
                <w:rFonts w:ascii="Cambria Math" w:eastAsia="Cambria Math" w:hAnsi="Cambria Math" w:cs="Cambria Math"/>
                <w:kern w:val="0"/>
                <w:sz w:val="26"/>
                <w:szCs w:val="24"/>
                <w:lang w:eastAsia="en-US"/>
              </w:rPr>
              <m:t>F</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4</m:t>
            </m:r>
            <m:r>
              <w:rPr>
                <w:rFonts w:ascii="Cambria Math" w:eastAsia="Cambria Math" w:hAnsi="Cambria Math" w:cs="Cambria Math"/>
                <w:kern w:val="0"/>
                <w:sz w:val="26"/>
                <w:szCs w:val="24"/>
                <w:lang w:eastAsia="en-US"/>
              </w:rPr>
              <m:t>m</m:t>
            </m:r>
          </m:den>
        </m:f>
      </m:oMath>
      <w:r>
        <w:rPr>
          <w:rFonts w:ascii="宋体" w:hAnsi="宋体" w:cs="宋体"/>
          <w:kern w:val="0"/>
          <w:szCs w:val="24"/>
          <w:lang w:eastAsia="en-US"/>
        </w:rPr>
        <w:cr/>
      </w:r>
      <w:r>
        <w:rPr>
          <w:rFonts w:ascii="宋体" w:hAnsi="宋体" w:cs="宋体"/>
          <w:kern w:val="0"/>
          <w:szCs w:val="24"/>
          <w:lang w:eastAsia="en-US"/>
        </w:rPr>
        <w:t>D．</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3</m:t>
            </m:r>
            <m:r>
              <w:rPr>
                <w:rFonts w:ascii="Cambria Math" w:eastAsia="Cambria Math" w:hAnsi="Cambria Math" w:cs="Cambria Math"/>
                <w:kern w:val="0"/>
                <w:sz w:val="26"/>
                <w:szCs w:val="24"/>
                <w:lang w:eastAsia="en-US"/>
              </w:rPr>
              <m:t>F</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8</m:t>
            </m:r>
            <m:r>
              <w:rPr>
                <w:rFonts w:ascii="Cambria Math" w:eastAsia="Cambria Math" w:hAnsi="Cambria Math" w:cs="Cambria Math"/>
                <w:kern w:val="0"/>
                <w:sz w:val="26"/>
                <w:szCs w:val="24"/>
                <w:lang w:eastAsia="en-US"/>
              </w:rPr>
              <m:t>m</m:t>
            </m:r>
          </m:den>
        </m:f>
      </m:oMath>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二、多选题</w:t>
            </w:r>
          </w:p>
        </w:tc>
      </w:tr>
    </w:tbl>
    <w:p w:rsidR="00A77B3E">
      <w:pPr>
        <w:widowControl/>
        <w:spacing w:line="360" w:lineRule="auto"/>
        <w:jc w:val="left"/>
        <w:rPr>
          <w:rFonts w:ascii="宋体" w:hAnsi="宋体" w:cs="宋体"/>
          <w:kern w:val="0"/>
          <w:szCs w:val="24"/>
          <w:lang w:eastAsia="en-US"/>
        </w:rPr>
        <w:sectPr w:rsidSect="00B5694A">
          <w:headerReference w:type="even" r:id="rId18"/>
          <w:headerReference w:type="default" r:id="rId19"/>
          <w:footerReference w:type="even" r:id="rId20"/>
          <w:footerReference w:type="default" r:id="rId21"/>
          <w:type w:val="nextPage"/>
          <w:pgSz w:w="11907" w:h="16839" w:code="9"/>
          <w:pgMar w:top="992" w:right="561" w:bottom="992" w:left="1899" w:header="992" w:footer="992" w:gutter="0"/>
          <w:pgNumType w:start="3"/>
          <w:cols w:space="425"/>
          <w:titlePg w:val="0"/>
          <w:docGrid w:type="lines" w:linePitch="312"/>
        </w:sectPr>
      </w:pPr>
      <w:r>
        <w:rPr>
          <w:rFonts w:ascii="宋体" w:hAnsi="宋体" w:cs="宋体"/>
          <w:vanish w:val="0"/>
          <w:kern w:val="0"/>
          <w:szCs w:val="24"/>
          <w:lang w:eastAsia="en-US"/>
        </w:rPr>
        <w:t>6.</w:t>
      </w:r>
      <w:r>
        <w:rPr>
          <w:rFonts w:ascii="宋体" w:hAnsi="宋体" w:cs="宋体"/>
          <w:kern w:val="0"/>
          <w:szCs w:val="24"/>
          <w:lang w:eastAsia="en-US"/>
        </w:rPr>
        <w:t>如图甲所示，倾角为</w:t>
      </w:r>
      <m:oMath>
        <m:r>
          <w:rPr>
            <w:rFonts w:ascii="Cambria Math" w:eastAsia="Cambria Math" w:hAnsi="Cambria Math" w:cs="Cambria Math"/>
            <w:kern w:val="0"/>
            <w:sz w:val="26"/>
            <w:szCs w:val="24"/>
            <w:lang w:eastAsia="en-US"/>
          </w:rPr>
          <m:t>30</m:t>
        </m:r>
        <m:r>
          <w:rPr>
            <w:rFonts w:ascii="Cambria Math" w:eastAsia="Cambria Math" w:hAnsi="Cambria Math" w:cs="Cambria Math"/>
            <w:kern w:val="0"/>
            <w:sz w:val="26"/>
            <w:szCs w:val="24"/>
            <w:lang w:eastAsia="en-US"/>
          </w:rPr>
          <m:t>°</m:t>
        </m:r>
      </m:oMath>
      <w:r>
        <w:rPr>
          <w:rFonts w:ascii="宋体" w:hAnsi="宋体" w:cs="宋体"/>
          <w:kern w:val="0"/>
          <w:szCs w:val="24"/>
          <w:lang w:eastAsia="en-US"/>
        </w:rPr>
        <w:t>的斜面固定在水平地面上，一木块以一定的初速度从斜面底端开始上滑。若斜面足够长，取斜面底端为重力势能的零势点，已知上滑过程中木块的机械能和动能随位移变化的关系图线如图乙所示，则下列说法正确的是（　　）</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eastAsia="宋体" w:hAnsi="宋体" w:cs="宋体"/>
          <w:sz w:val="21"/>
        </w:rPr>
        <w:drawing>
          <wp:inline>
            <wp:extent cx="3362325" cy="1552575"/>
            <wp:docPr id="8310229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983" name=""/>
                    <pic:cNvPicPr>
                      <a:picLocks noChangeAspect="1"/>
                    </pic:cNvPicPr>
                  </pic:nvPicPr>
                  <pic:blipFill>
                    <a:blip xmlns:r="http://schemas.openxmlformats.org/officeDocument/2006/relationships" r:embed="rId22">
                      <a:lum bright="4000"/>
                    </a:blip>
                    <a:stretch>
                      <a:fillRect/>
                    </a:stretch>
                  </pic:blipFill>
                  <pic:spPr>
                    <a:xfrm>
                      <a:off x="0" y="0"/>
                      <a:ext cx="3362325" cy="1552575"/>
                    </a:xfrm>
                    <a:prstGeom prst="rect">
                      <a:avLst/>
                    </a:prstGeom>
                  </pic:spPr>
                </pic:pic>
              </a:graphicData>
            </a:graphic>
          </wp:inline>
        </w:drawing>
      </w:r>
      <w:r>
        <w:rPr>
          <w:rFonts w:ascii="Times New Roman" w:eastAsia="Times New Roman" w:hAnsi="Times New Roman"/>
          <w:kern w:val="0"/>
          <w:szCs w:val="24"/>
          <w:lang w:eastAsia="en-US"/>
        </w:rPr>
        <w:t>   </w:t>
      </w:r>
      <w:r>
        <w:rPr>
          <w:rFonts w:ascii="Times New Roman" w:eastAsia="Times New Roman" w:hAnsi="Times New Roman"/>
          <w:kern w:val="0"/>
          <w:szCs w:val="24"/>
          <w:lang w:eastAsia="en-US"/>
        </w:rPr>
        <w:cr/>
      </w:r>
      <w:r>
        <w:rPr>
          <w:rFonts w:ascii="宋体" w:hAnsi="宋体" w:cs="宋体"/>
          <w:kern w:val="0"/>
          <w:szCs w:val="24"/>
          <w:lang w:eastAsia="en-US"/>
        </w:rPr>
        <w:t>A．木块上滑过程中，重力势能增加了</w:t>
      </w:r>
      <m:oMath>
        <m:r>
          <w:rPr>
            <w:rFonts w:ascii="Cambria Math" w:eastAsia="Cambria Math" w:hAnsi="Cambria Math" w:cs="Cambria Math"/>
            <w:kern w:val="0"/>
            <w:sz w:val="26"/>
            <w:szCs w:val="24"/>
            <w:lang w:eastAsia="en-US"/>
          </w:rPr>
          <m:t>4</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oMath>
      <w:r>
        <w:rPr>
          <w:rFonts w:ascii="宋体" w:hAnsi="宋体" w:cs="宋体"/>
          <w:kern w:val="0"/>
          <w:szCs w:val="24"/>
          <w:lang w:eastAsia="en-US"/>
        </w:rPr>
        <w:cr/>
      </w:r>
      <w:r>
        <w:rPr>
          <w:rFonts w:ascii="宋体" w:hAnsi="宋体" w:cs="宋体"/>
          <w:kern w:val="0"/>
          <w:szCs w:val="24"/>
          <w:lang w:eastAsia="en-US"/>
        </w:rPr>
        <w:t>B．木块受到的摩擦力大小为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num>
          <m:den>
            <m:ctrlPr>
              <w:rPr>
                <w:rFonts w:ascii="Times New Roman" w:eastAsia="Times New Roman" w:hAnsi="Times New Roman"/>
                <w:kern w:val="0"/>
                <w:sz w:val="24"/>
                <w:szCs w:val="24"/>
                <w:lang w:eastAsia="en-US"/>
              </w:rPr>
            </m:ctrlP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x</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den>
        </m:f>
      </m:oMath>
      <w:r>
        <w:rPr>
          <w:rFonts w:ascii="宋体" w:hAnsi="宋体" w:cs="宋体"/>
          <w:kern w:val="0"/>
          <w:szCs w:val="24"/>
          <w:lang w:eastAsia="en-US"/>
        </w:rPr>
        <w:cr/>
      </w:r>
      <w:r>
        <w:rPr>
          <w:rFonts w:ascii="宋体" w:hAnsi="宋体" w:cs="宋体"/>
          <w:kern w:val="0"/>
          <w:szCs w:val="24"/>
          <w:lang w:eastAsia="en-US"/>
        </w:rPr>
        <w:t>C．木块的重力大小为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num>
          <m:den>
            <m:ctrlPr>
              <w:rPr>
                <w:rFonts w:ascii="Times New Roman" w:eastAsia="Times New Roman" w:hAnsi="Times New Roman"/>
                <w:kern w:val="0"/>
                <w:sz w:val="24"/>
                <w:szCs w:val="24"/>
                <w:lang w:eastAsia="en-US"/>
              </w:rPr>
            </m:ctrlP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x</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den>
        </m:f>
      </m:oMath>
      <w:r>
        <w:rPr>
          <w:rFonts w:ascii="宋体" w:hAnsi="宋体" w:cs="宋体"/>
          <w:kern w:val="0"/>
          <w:szCs w:val="24"/>
          <w:lang w:eastAsia="en-US"/>
        </w:rPr>
        <w:cr/>
      </w:r>
      <w:r>
        <w:rPr>
          <w:rFonts w:ascii="宋体" w:hAnsi="宋体" w:cs="宋体"/>
          <w:kern w:val="0"/>
          <w:szCs w:val="24"/>
          <w:lang w:eastAsia="en-US"/>
        </w:rPr>
        <w:t>D．木块与斜面间的动摩擦因数为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3</m:t>
                </m:r>
              </m:e>
            </m:rad>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6</m:t>
            </m:r>
          </m:den>
        </m:f>
      </m:oMath>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7.</w:t>
      </w:r>
      <w:r>
        <w:rPr>
          <w:rFonts w:ascii="宋体" w:hAnsi="宋体" w:cs="宋体"/>
          <w:kern w:val="0"/>
          <w:szCs w:val="24"/>
          <w:lang w:eastAsia="en-US"/>
        </w:rPr>
        <w:t>A、B两颗卫星在同一平面内沿同一方向绕地球做匀速圆周运动，它们之间的距离</w:t>
      </w:r>
      <m:oMath>
        <m:r>
          <w:rPr>
            <w:rFonts w:ascii="Cambria Math" w:eastAsia="Cambria Math" w:hAnsi="Cambria Math" w:cs="Cambria Math"/>
            <w:kern w:val="0"/>
            <w:sz w:val="26"/>
            <w:szCs w:val="24"/>
            <w:lang w:eastAsia="en-US"/>
          </w:rPr>
          <m:t>Δ</m:t>
        </m:r>
        <m:r>
          <w:rPr>
            <w:rFonts w:ascii="Cambria Math" w:eastAsia="Cambria Math" w:hAnsi="Cambria Math" w:cs="Cambria Math"/>
            <w:kern w:val="0"/>
            <w:sz w:val="26"/>
            <w:szCs w:val="24"/>
            <w:lang w:eastAsia="en-US"/>
          </w:rPr>
          <m:t>r</m:t>
        </m:r>
      </m:oMath>
      <w:r>
        <w:rPr>
          <w:rFonts w:ascii="宋体" w:hAnsi="宋体" w:cs="宋体"/>
          <w:kern w:val="0"/>
          <w:szCs w:val="24"/>
          <w:lang w:eastAsia="en-US"/>
        </w:rPr>
        <w:t>随时间变化的关系如图所示，不考虑A、B之间的万有引力，已知地球的半径为</w:t>
      </w:r>
      <m:oMath>
        <m:r>
          <w:rPr>
            <w:rFonts w:ascii="Cambria Math" w:eastAsia="Cambria Math" w:hAnsi="Cambria Math" w:cs="Cambria Math"/>
            <w:kern w:val="0"/>
            <w:sz w:val="26"/>
            <w:szCs w:val="24"/>
            <w:lang w:eastAsia="en-US"/>
          </w:rPr>
          <m:t>0.8</m:t>
        </m:r>
        <m:r>
          <w:rPr>
            <w:rFonts w:ascii="Cambria Math" w:eastAsia="Cambria Math" w:hAnsi="Cambria Math" w:cs="Cambria Math"/>
            <w:kern w:val="0"/>
            <w:sz w:val="26"/>
            <w:szCs w:val="24"/>
            <w:lang w:eastAsia="en-US"/>
          </w:rPr>
          <m:t>r</m:t>
        </m:r>
      </m:oMath>
      <w:r>
        <w:rPr>
          <w:rFonts w:ascii="宋体" w:hAnsi="宋体" w:cs="宋体"/>
          <w:kern w:val="0"/>
          <w:szCs w:val="24"/>
          <w:lang w:eastAsia="en-US"/>
        </w:rPr>
        <w:t>，万有引力常量为</w:t>
      </w:r>
      <m:oMath>
        <m:r>
          <w:rPr>
            <w:rFonts w:ascii="Cambria Math" w:eastAsia="Cambria Math" w:hAnsi="Cambria Math" w:cs="Cambria Math"/>
            <w:kern w:val="0"/>
            <w:sz w:val="26"/>
            <w:szCs w:val="24"/>
            <w:lang w:eastAsia="en-US"/>
          </w:rPr>
          <m:t>G</m:t>
        </m:r>
      </m:oMath>
      <w:r>
        <w:rPr>
          <w:rFonts w:ascii="宋体" w:hAnsi="宋体" w:cs="宋体"/>
          <w:kern w:val="0"/>
          <w:szCs w:val="24"/>
          <w:lang w:eastAsia="en-US"/>
        </w:rPr>
        <w:t>，卫星A的线速度大于卫星B的线速度，则以下说法正确的是（　　）</w:t>
      </w:r>
      <w:r>
        <w:rPr>
          <w:rFonts w:ascii="宋体" w:hAnsi="宋体" w:cs="宋体"/>
          <w:kern w:val="0"/>
          <w:szCs w:val="24"/>
          <w:lang w:eastAsia="en-US"/>
        </w:rPr>
        <w:cr/>
      </w:r>
      <w:r>
        <w:rPr>
          <w:rFonts w:ascii="宋体" w:eastAsia="宋体" w:hAnsi="宋体" w:cs="宋体"/>
          <w:sz w:val="21"/>
        </w:rPr>
        <w:drawing>
          <wp:inline>
            <wp:extent cx="3143250" cy="1752600"/>
            <wp:docPr id="5530335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33548" name=""/>
                    <pic:cNvPicPr>
                      <a:picLocks noChangeAspect="1"/>
                    </pic:cNvPicPr>
                  </pic:nvPicPr>
                  <pic:blipFill>
                    <a:blip xmlns:r="http://schemas.openxmlformats.org/officeDocument/2006/relationships" r:embed="rId23">
                      <a:lum bright="4000"/>
                    </a:blip>
                    <a:stretch>
                      <a:fillRect/>
                    </a:stretch>
                  </pic:blipFill>
                  <pic:spPr>
                    <a:xfrm>
                      <a:off x="0" y="0"/>
                      <a:ext cx="3143250" cy="175260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A．卫星A的发射速度可能大于第二宇宙速度</w:t>
      </w:r>
      <w:r>
        <w:rPr>
          <w:rFonts w:ascii="宋体" w:hAnsi="宋体" w:cs="宋体"/>
          <w:kern w:val="0"/>
          <w:szCs w:val="24"/>
          <w:lang w:eastAsia="en-US"/>
        </w:rPr>
        <w:cr/>
      </w:r>
      <w:r>
        <w:rPr>
          <w:rFonts w:ascii="宋体" w:hAnsi="宋体" w:cs="宋体"/>
          <w:kern w:val="0"/>
          <w:szCs w:val="24"/>
          <w:lang w:eastAsia="en-US"/>
        </w:rPr>
        <w:t>B．地球的第一宇宙速度为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8</m:t>
            </m: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5</m:t>
                </m:r>
              </m:e>
            </m:rad>
            <m:r>
              <w:rPr>
                <w:rFonts w:ascii="Cambria Math" w:eastAsia="Cambria Math" w:hAnsi="Cambria Math" w:cs="Cambria Math"/>
                <w:kern w:val="0"/>
                <w:sz w:val="26"/>
                <w:szCs w:val="24"/>
                <w:lang w:eastAsia="en-US"/>
              </w:rPr>
              <m:t>π</m:t>
            </m:r>
            <m:r>
              <w:rPr>
                <w:rFonts w:ascii="Cambria Math" w:eastAsia="Cambria Math" w:hAnsi="Cambria Math" w:cs="Cambria Math"/>
                <w:kern w:val="0"/>
                <w:sz w:val="26"/>
                <w:szCs w:val="24"/>
                <w:lang w:eastAsia="en-US"/>
              </w:rPr>
              <m:t>r</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7</m:t>
            </m:r>
            <m:r>
              <w:rPr>
                <w:rFonts w:ascii="Cambria Math" w:eastAsia="Cambria Math" w:hAnsi="Cambria Math" w:cs="Cambria Math"/>
                <w:kern w:val="0"/>
                <w:sz w:val="26"/>
                <w:szCs w:val="24"/>
                <w:lang w:eastAsia="en-US"/>
              </w:rPr>
              <m:t>T</m:t>
            </m:r>
          </m:den>
        </m:f>
      </m:oMath>
      <w:r>
        <w:rPr>
          <w:rFonts w:ascii="宋体" w:hAnsi="宋体" w:cs="宋体"/>
          <w:kern w:val="0"/>
          <w:szCs w:val="24"/>
          <w:lang w:eastAsia="en-US"/>
        </w:rPr>
        <w:cr/>
      </w:r>
      <w:r>
        <w:rPr>
          <w:rFonts w:ascii="宋体" w:hAnsi="宋体" w:cs="宋体"/>
          <w:kern w:val="0"/>
          <w:szCs w:val="24"/>
          <w:lang w:eastAsia="en-US"/>
        </w:rPr>
        <w:t>C．地球的密度为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192</m:t>
            </m:r>
            <m:r>
              <w:rPr>
                <w:rFonts w:ascii="Cambria Math" w:eastAsia="Cambria Math" w:hAnsi="Cambria Math" w:cs="Cambria Math"/>
                <w:kern w:val="0"/>
                <w:sz w:val="26"/>
                <w:szCs w:val="24"/>
                <w:lang w:eastAsia="en-US"/>
              </w:rPr>
              <m:t>π</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49</m:t>
            </m:r>
            <m:r>
              <w:rPr>
                <w:rFonts w:ascii="Cambria Math" w:eastAsia="Cambria Math" w:hAnsi="Cambria Math" w:cs="Cambria Math"/>
                <w:kern w:val="0"/>
                <w:sz w:val="26"/>
                <w:szCs w:val="24"/>
                <w:lang w:eastAsia="en-US"/>
              </w:rPr>
              <m:t>G</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T</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p>
            </m:sSup>
          </m:den>
        </m:f>
      </m:oMath>
      <w:r>
        <w:rPr>
          <w:rFonts w:ascii="宋体" w:hAnsi="宋体" w:cs="宋体"/>
          <w:kern w:val="0"/>
          <w:szCs w:val="24"/>
          <w:lang w:eastAsia="en-US"/>
        </w:rPr>
        <w:cr/>
      </w:r>
      <w:r>
        <w:rPr>
          <w:rFonts w:ascii="宋体" w:hAnsi="宋体" w:cs="宋体"/>
          <w:kern w:val="0"/>
          <w:szCs w:val="24"/>
          <w:lang w:eastAsia="en-US"/>
        </w:rPr>
        <w:t>D．卫星A的加速度大小为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256</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π</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p>
            </m:sSup>
            <m:r>
              <w:rPr>
                <w:rFonts w:ascii="Cambria Math" w:eastAsia="Cambria Math" w:hAnsi="Cambria Math" w:cs="Cambria Math"/>
                <w:kern w:val="0"/>
                <w:sz w:val="26"/>
                <w:szCs w:val="24"/>
                <w:lang w:eastAsia="en-US"/>
              </w:rPr>
              <m:t>r</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49</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T</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p>
            </m:sSup>
          </m:den>
        </m:f>
      </m:oMath>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24"/>
          <w:headerReference w:type="default" r:id="rId25"/>
          <w:footerReference w:type="even" r:id="rId26"/>
          <w:footerReference w:type="default" r:id="rId27"/>
          <w:type w:val="nextPage"/>
          <w:pgSz w:w="11907" w:h="16839" w:code="9"/>
          <w:pgMar w:top="992" w:right="561" w:bottom="992" w:left="1899" w:header="992" w:footer="992" w:gutter="0"/>
          <w:pgNumType w:start="4"/>
          <w:cols w:space="425"/>
          <w:titlePg w:val="0"/>
          <w:docGrid w:type="lines" w:linePitch="312"/>
        </w:sectPr>
      </w:pPr>
      <w:r>
        <w:rPr>
          <w:rFonts w:ascii="宋体" w:hAnsi="宋体" w:cs="宋体"/>
          <w:vanish w:val="0"/>
          <w:kern w:val="0"/>
          <w:szCs w:val="24"/>
          <w:lang w:eastAsia="en-US"/>
        </w:rPr>
        <w:t>8.</w:t>
      </w:r>
      <w:r>
        <w:rPr>
          <w:rFonts w:ascii="宋体" w:hAnsi="宋体" w:cs="宋体"/>
          <w:kern w:val="0"/>
          <w:szCs w:val="24"/>
          <w:lang w:eastAsia="en-US"/>
        </w:rPr>
        <w:t>一个半径为</w:t>
      </w:r>
      <w:r>
        <w:rPr>
          <w:rFonts w:ascii="Times New Roman" w:eastAsia="Times New Roman" w:hAnsi="Times New Roman"/>
          <w:i/>
          <w:iCs/>
          <w:kern w:val="0"/>
          <w:szCs w:val="24"/>
          <w:lang w:eastAsia="en-US"/>
        </w:rPr>
        <w:t>r</w:t>
      </w:r>
      <w:r>
        <w:rPr>
          <w:rFonts w:ascii="宋体" w:hAnsi="宋体" w:cs="宋体"/>
          <w:kern w:val="0"/>
          <w:szCs w:val="24"/>
          <w:lang w:eastAsia="en-US"/>
        </w:rPr>
        <w:t>、质量为</w:t>
      </w:r>
      <w:r>
        <w:rPr>
          <w:rFonts w:ascii="Times New Roman" w:eastAsia="Times New Roman" w:hAnsi="Times New Roman"/>
          <w:i/>
          <w:iCs/>
          <w:kern w:val="0"/>
          <w:szCs w:val="24"/>
          <w:lang w:eastAsia="en-US"/>
        </w:rPr>
        <w:t>m</w:t>
      </w:r>
      <w:r>
        <w:rPr>
          <w:rFonts w:ascii="宋体" w:hAnsi="宋体" w:cs="宋体"/>
          <w:kern w:val="0"/>
          <w:szCs w:val="24"/>
          <w:lang w:eastAsia="en-US"/>
        </w:rPr>
        <w:t>、电阻为</w:t>
      </w:r>
      <w:r>
        <w:rPr>
          <w:rFonts w:ascii="Times New Roman" w:eastAsia="Times New Roman" w:hAnsi="Times New Roman"/>
          <w:i/>
          <w:iCs/>
          <w:kern w:val="0"/>
          <w:szCs w:val="24"/>
          <w:lang w:eastAsia="en-US"/>
        </w:rPr>
        <w:t>R</w:t>
      </w:r>
      <w:r>
        <w:rPr>
          <w:rFonts w:ascii="宋体" w:hAnsi="宋体" w:cs="宋体"/>
          <w:kern w:val="0"/>
          <w:szCs w:val="24"/>
          <w:lang w:eastAsia="en-US"/>
        </w:rPr>
        <w:t>的金属圆环，用一根长为</w:t>
      </w:r>
      <w:r>
        <w:rPr>
          <w:rFonts w:ascii="Times New Roman" w:eastAsia="Times New Roman" w:hAnsi="Times New Roman"/>
          <w:i/>
          <w:iCs/>
          <w:kern w:val="0"/>
          <w:szCs w:val="24"/>
          <w:lang w:eastAsia="en-US"/>
        </w:rPr>
        <w:t>L</w:t>
      </w:r>
      <w:r>
        <w:rPr>
          <w:rFonts w:ascii="宋体" w:hAnsi="宋体" w:cs="宋体"/>
          <w:kern w:val="0"/>
          <w:szCs w:val="24"/>
          <w:lang w:eastAsia="en-US"/>
        </w:rPr>
        <w:t>的绝缘轻细杆悬挂于</w:t>
      </w:r>
      <w:r>
        <w:rPr>
          <w:rFonts w:ascii="Times New Roman" w:eastAsia="Times New Roman" w:hAnsi="Times New Roman"/>
          <w:i/>
          <w:iCs/>
          <w:kern w:val="0"/>
          <w:szCs w:val="24"/>
          <w:lang w:eastAsia="en-US"/>
        </w:rPr>
        <w:t>O</w:t>
      </w:r>
      <w:r>
        <w:rPr>
          <w:rFonts w:ascii="宋体" w:hAnsi="宋体" w:cs="宋体"/>
          <w:kern w:val="0"/>
          <w:szCs w:val="24"/>
          <w:lang w:eastAsia="en-US"/>
        </w:rPr>
        <w:t>点，在</w:t>
      </w:r>
      <w:r>
        <w:rPr>
          <w:rFonts w:ascii="Times New Roman" w:eastAsia="Times New Roman" w:hAnsi="Times New Roman"/>
          <w:i/>
          <w:iCs/>
          <w:kern w:val="0"/>
          <w:szCs w:val="24"/>
          <w:lang w:eastAsia="en-US"/>
        </w:rPr>
        <w:t>O</w:t>
      </w:r>
      <w:r>
        <w:rPr>
          <w:rFonts w:ascii="宋体" w:hAnsi="宋体" w:cs="宋体"/>
          <w:kern w:val="0"/>
          <w:szCs w:val="24"/>
          <w:lang w:eastAsia="en-US"/>
        </w:rPr>
        <w:t>的正下方有一半径为</w:t>
      </w:r>
      <m:oMath>
        <m:r>
          <w:rPr>
            <w:rFonts w:ascii="Cambria Math" w:eastAsia="Cambria Math" w:hAnsi="Cambria Math" w:cs="Cambria Math"/>
            <w:kern w:val="0"/>
            <w:sz w:val="26"/>
            <w:szCs w:val="24"/>
            <w:lang w:eastAsia="en-US"/>
          </w:rPr>
          <m:t>L</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2</m:t>
        </m:r>
        <m:r>
          <w:rPr>
            <w:rFonts w:ascii="Cambria Math" w:eastAsia="Cambria Math" w:hAnsi="Cambria Math" w:cs="Cambria Math"/>
            <w:kern w:val="0"/>
            <w:sz w:val="26"/>
            <w:szCs w:val="24"/>
            <w:lang w:eastAsia="en-US"/>
          </w:rPr>
          <m:t>r</m:t>
        </m:r>
      </m:oMath>
      <w:r>
        <w:rPr>
          <w:rFonts w:ascii="宋体" w:hAnsi="宋体" w:cs="宋体"/>
          <w:kern w:val="0"/>
          <w:szCs w:val="24"/>
          <w:lang w:eastAsia="en-US"/>
        </w:rPr>
        <w:t>的圆形匀强磁场区域，其圆心</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oMath>
      <w:r>
        <w:rPr>
          <w:rFonts w:ascii="宋体" w:hAnsi="宋体" w:cs="宋体"/>
          <w:kern w:val="0"/>
          <w:szCs w:val="24"/>
          <w:lang w:eastAsia="en-US"/>
        </w:rPr>
        <w:t>与</w:t>
      </w:r>
      <w:r>
        <w:rPr>
          <w:rFonts w:ascii="Times New Roman" w:eastAsia="Times New Roman" w:hAnsi="Times New Roman"/>
          <w:i/>
          <w:iCs/>
          <w:kern w:val="0"/>
          <w:szCs w:val="24"/>
          <w:lang w:eastAsia="en-US"/>
        </w:rPr>
        <w:t>O</w:t>
      </w:r>
      <w:r>
        <w:rPr>
          <w:rFonts w:ascii="宋体" w:hAnsi="宋体" w:cs="宋体"/>
          <w:kern w:val="0"/>
          <w:szCs w:val="24"/>
          <w:lang w:eastAsia="en-US"/>
        </w:rPr>
        <w:t>在同一竖直线上，若金属环的圆心为</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，如图所示。现使绝缘轻细杆由水平位置由静止释放，下摆中金属环所在平面始终垂直磁场，已知重力加速度为</w:t>
      </w:r>
      <w:r>
        <w:rPr>
          <w:rFonts w:ascii="Times New Roman" w:eastAsia="Times New Roman" w:hAnsi="Times New Roman"/>
          <w:i/>
          <w:iCs/>
          <w:kern w:val="0"/>
          <w:szCs w:val="24"/>
          <w:lang w:eastAsia="en-US"/>
        </w:rPr>
        <w:t>g</w:t>
      </w:r>
      <w:r>
        <w:rPr>
          <w:rFonts w:ascii="宋体" w:hAnsi="宋体" w:cs="宋体"/>
          <w:kern w:val="0"/>
          <w:szCs w:val="24"/>
          <w:lang w:eastAsia="en-US"/>
        </w:rPr>
        <w:t>，忽略空气阻力。则下列说法正确的是（　　）</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r>
        <w:rPr>
          <w:rFonts w:ascii="宋体" w:eastAsia="宋体" w:hAnsi="宋体" w:cs="宋体"/>
          <w:sz w:val="21"/>
        </w:rPr>
        <w:drawing>
          <wp:inline>
            <wp:extent cx="1552575" cy="1466850"/>
            <wp:docPr id="1669966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6693" name=""/>
                    <pic:cNvPicPr>
                      <a:picLocks noChangeAspect="1"/>
                    </pic:cNvPicPr>
                  </pic:nvPicPr>
                  <pic:blipFill>
                    <a:blip xmlns:r="http://schemas.openxmlformats.org/officeDocument/2006/relationships" r:embed="rId28">
                      <a:lum bright="4000"/>
                    </a:blip>
                    <a:stretch>
                      <a:fillRect/>
                    </a:stretch>
                  </pic:blipFill>
                  <pic:spPr>
                    <a:xfrm>
                      <a:off x="0" y="0"/>
                      <a:ext cx="1552575" cy="146685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A．金属环最终可能静止在</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点的正下方</w:t>
      </w:r>
      <w:r>
        <w:rPr>
          <w:rFonts w:ascii="宋体" w:hAnsi="宋体" w:cs="宋体"/>
          <w:kern w:val="0"/>
          <w:szCs w:val="24"/>
          <w:lang w:eastAsia="en-US"/>
        </w:rPr>
        <w:cr/>
      </w:r>
      <w:r>
        <w:rPr>
          <w:rFonts w:ascii="宋体" w:hAnsi="宋体" w:cs="宋体"/>
          <w:kern w:val="0"/>
          <w:szCs w:val="24"/>
          <w:lang w:eastAsia="en-US"/>
        </w:rPr>
        <w:t>B．金属环在进入磁场时所受安培力的方向沿</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连线方向</w:t>
      </w:r>
      <w:r>
        <w:rPr>
          <w:rFonts w:ascii="宋体" w:hAnsi="宋体" w:cs="宋体"/>
          <w:kern w:val="0"/>
          <w:szCs w:val="24"/>
          <w:lang w:eastAsia="en-US"/>
        </w:rPr>
        <w:cr/>
      </w:r>
      <w:r>
        <w:rPr>
          <w:rFonts w:ascii="宋体" w:hAnsi="宋体" w:cs="宋体"/>
          <w:kern w:val="0"/>
          <w:szCs w:val="24"/>
          <w:lang w:eastAsia="en-US"/>
        </w:rPr>
        <w:t>C．金属环在整个过程中产生的焦耳热是</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den>
        </m:f>
        <m: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g</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L</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2</m:t>
        </m:r>
        <m:r>
          <w:rPr>
            <w:rFonts w:ascii="Cambria Math" w:eastAsia="Cambria Math" w:hAnsi="Cambria Math" w:cs="Cambria Math"/>
            <w:kern w:val="0"/>
            <w:sz w:val="26"/>
            <w:szCs w:val="24"/>
            <w:lang w:eastAsia="en-US"/>
          </w:rPr>
          <m:t>r</m:t>
        </m:r>
        <m:r>
          <w:rPr>
            <w:rFonts w:ascii="Cambria Math" w:eastAsia="Cambria Math" w:hAnsi="Cambria Math" w:cs="Cambria Math"/>
            <w:kern w:val="0"/>
            <w:sz w:val="26"/>
            <w:szCs w:val="24"/>
            <w:lang w:eastAsia="en-US"/>
          </w:rPr>
          <m:t>)</m:t>
        </m:r>
      </m:oMath>
      <w:r>
        <w:rPr>
          <w:rFonts w:ascii="宋体" w:hAnsi="宋体" w:cs="宋体"/>
          <w:kern w:val="0"/>
          <w:szCs w:val="24"/>
          <w:lang w:eastAsia="en-US"/>
        </w:rPr>
        <w:cr/>
      </w:r>
      <w:r>
        <w:rPr>
          <w:rFonts w:ascii="宋体" w:hAnsi="宋体" w:cs="宋体"/>
          <w:kern w:val="0"/>
          <w:szCs w:val="24"/>
          <w:lang w:eastAsia="en-US"/>
        </w:rPr>
        <w:t>D．金属环在第一次进入磁场过程中通过导线截面的电量为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π</m:t>
            </m:r>
            <m:r>
              <w:rPr>
                <w:rFonts w:ascii="Cambria Math" w:eastAsia="Cambria Math" w:hAnsi="Cambria Math" w:cs="Cambria Math"/>
                <w:kern w:val="0"/>
                <w:sz w:val="26"/>
                <w:szCs w:val="24"/>
                <w:lang w:eastAsia="en-US"/>
              </w:rPr>
              <m:t>B</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r</m:t>
                </m:r>
              </m:e>
              <m:sup>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p>
            </m:sSup>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R</m:t>
            </m:r>
          </m:den>
        </m:f>
      </m:oMath>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三、实验题</w:t>
            </w:r>
          </w:p>
        </w:tc>
      </w:tr>
    </w:tbl>
    <w:p w:rsidR="00A77B3E">
      <w:pPr>
        <w:widowControl/>
        <w:spacing w:line="360" w:lineRule="auto"/>
        <w:jc w:val="left"/>
        <w:rPr>
          <w:rFonts w:ascii="宋体" w:hAnsi="宋体" w:cs="宋体"/>
          <w:kern w:val="0"/>
          <w:szCs w:val="24"/>
          <w:lang w:eastAsia="en-US"/>
        </w:rPr>
        <w:sectPr w:rsidSect="00B5694A">
          <w:headerReference w:type="even" r:id="rId29"/>
          <w:headerReference w:type="default" r:id="rId30"/>
          <w:footerReference w:type="even" r:id="rId31"/>
          <w:footerReference w:type="default" r:id="rId32"/>
          <w:type w:val="nextPage"/>
          <w:pgSz w:w="11907" w:h="16839" w:code="9"/>
          <w:pgMar w:top="992" w:right="561" w:bottom="992" w:left="1899" w:header="992" w:footer="992" w:gutter="0"/>
          <w:pgNumType w:start="5"/>
          <w:cols w:space="425"/>
          <w:titlePg w:val="0"/>
          <w:docGrid w:type="lines" w:linePitch="312"/>
        </w:sectPr>
      </w:pPr>
      <w:r>
        <w:rPr>
          <w:rFonts w:ascii="宋体" w:hAnsi="宋体" w:cs="宋体"/>
          <w:vanish w:val="0"/>
          <w:kern w:val="0"/>
          <w:szCs w:val="24"/>
          <w:lang w:eastAsia="en-US"/>
        </w:rPr>
        <w:t>9.</w:t>
      </w:r>
      <w:r>
        <w:rPr>
          <w:rFonts w:ascii="宋体" w:hAnsi="宋体" w:cs="宋体"/>
          <w:kern w:val="0"/>
          <w:szCs w:val="24"/>
          <w:lang w:eastAsia="en-US"/>
        </w:rPr>
        <w:t>某研究性学习小组的同学制作了一个弹簧弹射装置，轻弹簧两端各放一个金属小球（小球与弹簧不连接），压缩弹簧并锁定，然后将锁定的弹簧两个小球组成的系统放在内壁光滑的金属管中（管径略大于两球直径），金属管水平固定在离地面一定高度处，在金属管两端各放置一个长度相同木板，在长木板上放有白纸和复写纸，可以记录小球在木板上落点的位置，如图所示。解除弹簧锁定，则这两个金属小球可以同时沿同一直线向相反方向弹射。现要探究弹射过程所遵循的规律，实验小组配有足够的基本测量工具，并按下述步骤进行实验：已知重力加速度为</w:t>
      </w:r>
      <w:r>
        <w:rPr>
          <w:rFonts w:ascii="Times New Roman" w:eastAsia="Times New Roman" w:hAnsi="Times New Roman"/>
          <w:i/>
          <w:iCs/>
          <w:kern w:val="0"/>
          <w:szCs w:val="24"/>
          <w:lang w:eastAsia="en-US"/>
        </w:rPr>
        <w:t>g</w:t>
      </w:r>
      <w:r>
        <w:rPr>
          <w:rFonts w:ascii="宋体" w:hAnsi="宋体" w:cs="宋体"/>
          <w:kern w:val="0"/>
          <w:szCs w:val="24"/>
          <w:lang w:eastAsia="en-US"/>
        </w:rPr>
        <w:t>。</w:t>
      </w:r>
      <w:r>
        <w:rPr>
          <w:rFonts w:ascii="宋体" w:hAnsi="宋体" w:cs="宋体"/>
          <w:kern w:val="0"/>
          <w:szCs w:val="24"/>
          <w:lang w:eastAsia="en-US"/>
        </w:rPr>
        <w:cr/>
      </w:r>
      <w:r>
        <w:rPr>
          <w:rFonts w:ascii="宋体" w:eastAsia="宋体" w:hAnsi="宋体" w:cs="宋体"/>
          <w:sz w:val="21"/>
        </w:rPr>
        <w:drawing>
          <wp:inline>
            <wp:extent cx="2600325" cy="1047750"/>
            <wp:docPr id="18635317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31744" name=""/>
                    <pic:cNvPicPr>
                      <a:picLocks noChangeAspect="1"/>
                    </pic:cNvPicPr>
                  </pic:nvPicPr>
                  <pic:blipFill>
                    <a:blip xmlns:r="http://schemas.openxmlformats.org/officeDocument/2006/relationships" r:embed="rId33">
                      <a:lum bright="4000"/>
                    </a:blip>
                    <a:stretch>
                      <a:fillRect/>
                    </a:stretch>
                  </pic:blipFill>
                  <pic:spPr>
                    <a:xfrm>
                      <a:off x="0" y="0"/>
                      <a:ext cx="2600325" cy="104775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（1）用天平测出两球质量分别为</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m</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oMath>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（2）解除弹簧锁定弹出两球，记录下两球在木板上的落点</w:t>
      </w:r>
      <w:r>
        <w:rPr>
          <w:rFonts w:ascii="Times New Roman" w:eastAsia="Times New Roman" w:hAnsi="Times New Roman"/>
          <w:i/>
          <w:iCs/>
          <w:kern w:val="0"/>
          <w:szCs w:val="24"/>
          <w:lang w:eastAsia="en-US"/>
        </w:rPr>
        <w:t>M</w:t>
      </w:r>
      <w:r>
        <w:rPr>
          <w:rFonts w:ascii="宋体" w:hAnsi="宋体" w:cs="宋体"/>
          <w:kern w:val="0"/>
          <w:szCs w:val="24"/>
          <w:lang w:eastAsia="en-US"/>
        </w:rPr>
        <w:t>、</w:t>
      </w:r>
      <w:r>
        <w:rPr>
          <w:rFonts w:ascii="Times New Roman" w:eastAsia="Times New Roman" w:hAnsi="Times New Roman"/>
          <w:i/>
          <w:iCs/>
          <w:kern w:val="0"/>
          <w:szCs w:val="24"/>
          <w:lang w:eastAsia="en-US"/>
        </w:rPr>
        <w:t>N</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（3）两球落地点</w:t>
      </w:r>
      <w:r>
        <w:rPr>
          <w:rFonts w:ascii="Times New Roman" w:eastAsia="Times New Roman" w:hAnsi="Times New Roman"/>
          <w:i/>
          <w:iCs/>
          <w:kern w:val="0"/>
          <w:szCs w:val="24"/>
          <w:lang w:eastAsia="en-US"/>
        </w:rPr>
        <w:t>M</w:t>
      </w:r>
      <w:r>
        <w:rPr>
          <w:rFonts w:ascii="宋体" w:hAnsi="宋体" w:cs="宋体"/>
          <w:kern w:val="0"/>
          <w:szCs w:val="24"/>
          <w:lang w:eastAsia="en-US"/>
        </w:rPr>
        <w:t>、</w:t>
      </w:r>
      <w:r>
        <w:rPr>
          <w:rFonts w:ascii="Times New Roman" w:eastAsia="Times New Roman" w:hAnsi="Times New Roman"/>
          <w:i/>
          <w:iCs/>
          <w:kern w:val="0"/>
          <w:szCs w:val="24"/>
          <w:lang w:eastAsia="en-US"/>
        </w:rPr>
        <w:t>N</w:t>
      </w:r>
      <w:r>
        <w:rPr>
          <w:rFonts w:ascii="宋体" w:hAnsi="宋体" w:cs="宋体"/>
          <w:kern w:val="0"/>
          <w:szCs w:val="24"/>
          <w:lang w:eastAsia="en-US"/>
        </w:rPr>
        <w:t>到木板上端的距离</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oMath>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根据研究性学习小组同学的实验，回答下列问题：</w:t>
      </w:r>
      <w:r>
        <w:rPr>
          <w:rFonts w:ascii="宋体" w:hAnsi="宋体" w:cs="宋体"/>
          <w:kern w:val="0"/>
          <w:szCs w:val="24"/>
          <w:lang w:eastAsia="en-US"/>
        </w:rPr>
        <w:cr/>
      </w:r>
      <w:r>
        <w:rPr>
          <w:rFonts w:ascii="宋体" w:hAnsi="宋体" w:cs="宋体"/>
          <w:kern w:val="0"/>
          <w:szCs w:val="24"/>
          <w:lang w:eastAsia="en-US"/>
        </w:rPr>
        <w:t>①用测得的物理量来表示，如果满足关系式</w:t>
      </w:r>
      <w:r>
        <w:rPr>
          <w:rFonts w:ascii="宋体" w:hAnsi="宋体" w:cs="宋体"/>
          <w:kern w:val="0"/>
          <w:szCs w:val="24"/>
          <w:lang w:eastAsia="en-US"/>
        </w:rPr>
        <w:t>__________</w:t>
      </w:r>
      <w:r>
        <w:rPr>
          <w:rFonts w:ascii="宋体" w:hAnsi="宋体" w:cs="宋体"/>
          <w:kern w:val="0"/>
          <w:szCs w:val="24"/>
          <w:lang w:eastAsia="en-US"/>
        </w:rPr>
        <w:t>，则说明弹射过程中系统动量守恒。</w:t>
      </w:r>
      <w:r>
        <w:rPr>
          <w:rFonts w:ascii="宋体" w:hAnsi="宋体" w:cs="宋体"/>
          <w:kern w:val="0"/>
          <w:szCs w:val="24"/>
          <w:lang w:eastAsia="en-US"/>
        </w:rPr>
        <w:cr/>
      </w:r>
      <w:r>
        <w:rPr>
          <w:rFonts w:ascii="宋体" w:hAnsi="宋体" w:cs="宋体"/>
          <w:kern w:val="0"/>
          <w:szCs w:val="24"/>
          <w:lang w:eastAsia="en-US"/>
        </w:rPr>
        <w:t>②要测定弹射装置在弹射时所具有的弹性势能，还需要测量的物理量有</w:t>
      </w:r>
      <w:r>
        <w:rPr>
          <w:rFonts w:ascii="宋体" w:hAnsi="宋体" w:cs="宋体"/>
          <w:kern w:val="0"/>
          <w:szCs w:val="24"/>
          <w:lang w:eastAsia="en-US"/>
        </w:rPr>
        <w:t>_________</w:t>
      </w:r>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t>，根据测量结果，可得弹性势能的表达式为</w:t>
      </w:r>
      <w:r>
        <w:rPr>
          <w:rFonts w:ascii="宋体" w:hAnsi="宋体" w:cs="宋体"/>
          <w:kern w:val="0"/>
          <w:szCs w:val="24"/>
          <w:lang w:eastAsia="en-US"/>
        </w:rPr>
        <w:t>________</w:t>
      </w:r>
      <w:r>
        <w:rPr>
          <w:rFonts w:ascii="宋体" w:hAnsi="宋体" w:cs="宋体"/>
          <w:kern w:val="0"/>
          <w:szCs w:val="24"/>
          <w:lang w:eastAsia="en-US"/>
        </w:rPr>
        <w:t>。</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34"/>
          <w:headerReference w:type="default" r:id="rId35"/>
          <w:footerReference w:type="even" r:id="rId36"/>
          <w:footerReference w:type="default" r:id="rId37"/>
          <w:type w:val="nextPage"/>
          <w:pgSz w:w="11907" w:h="16839" w:code="9"/>
          <w:pgMar w:top="992" w:right="561" w:bottom="992" w:left="1899" w:header="992" w:footer="992" w:gutter="0"/>
          <w:pgNumType w:start="6"/>
          <w:cols w:space="425"/>
          <w:titlePg w:val="0"/>
          <w:docGrid w:type="lines" w:linePitch="312"/>
        </w:sectPr>
      </w:pPr>
      <w:r>
        <w:rPr>
          <w:rFonts w:ascii="宋体" w:hAnsi="宋体" w:cs="宋体"/>
          <w:vanish w:val="0"/>
          <w:kern w:val="0"/>
          <w:szCs w:val="24"/>
          <w:lang w:eastAsia="en-US"/>
        </w:rPr>
        <w:t>10.</w:t>
      </w:r>
      <w:r>
        <w:rPr>
          <w:rFonts w:ascii="宋体" w:hAnsi="宋体" w:cs="宋体"/>
          <w:kern w:val="0"/>
          <w:szCs w:val="24"/>
          <w:lang w:eastAsia="en-US"/>
        </w:rPr>
        <w:t>国标（GB／T）规定自来水在15℃时电阻率应大于13Ω·m。某同学利用图甲电路测量15℃自来水的电阻率，其中内径均匀的圆柱形玻璃管侧壁连接一细管，细管上加有阀门K以控制管内自来水的水量，玻璃管两端接有导电活塞（活塞电阻可忽略），右活塞固定，左活塞可自由移动。实验器材还有：</w:t>
      </w:r>
      <w:r>
        <w:rPr>
          <w:rFonts w:ascii="宋体" w:hAnsi="宋体" w:cs="宋体"/>
          <w:kern w:val="0"/>
          <w:szCs w:val="24"/>
          <w:lang w:eastAsia="en-US"/>
        </w:rPr>
        <w:cr/>
      </w:r>
      <w:r>
        <w:rPr>
          <w:rFonts w:ascii="宋体" w:hAnsi="宋体" w:cs="宋体"/>
          <w:kern w:val="0"/>
          <w:szCs w:val="24"/>
          <w:lang w:eastAsia="en-US"/>
        </w:rPr>
        <w:t>电源（电动势约为3 V，内阻可忽略）；电压表V</w:t>
      </w:r>
      <w:r>
        <w:rPr>
          <w:rFonts w:ascii="宋体" w:hAnsi="宋体" w:cs="宋体"/>
          <w:kern w:val="0"/>
          <w:szCs w:val="24"/>
          <w:vertAlign w:val="subscript"/>
          <w:lang w:eastAsia="en-US"/>
        </w:rPr>
        <w:t>1</w:t>
      </w:r>
      <w:r>
        <w:rPr>
          <w:rFonts w:ascii="宋体" w:hAnsi="宋体" w:cs="宋体"/>
          <w:kern w:val="0"/>
          <w:szCs w:val="24"/>
          <w:lang w:eastAsia="en-US"/>
        </w:rPr>
        <w:t>（量程为3 V，内阻很大）；</w:t>
      </w:r>
      <w:r>
        <w:rPr>
          <w:rFonts w:ascii="宋体" w:hAnsi="宋体" w:cs="宋体"/>
          <w:kern w:val="0"/>
          <w:szCs w:val="24"/>
          <w:lang w:eastAsia="en-US"/>
        </w:rPr>
        <w:cr/>
      </w:r>
      <w:r>
        <w:rPr>
          <w:rFonts w:ascii="宋体" w:hAnsi="宋体" w:cs="宋体"/>
          <w:kern w:val="0"/>
          <w:szCs w:val="24"/>
          <w:lang w:eastAsia="en-US"/>
        </w:rPr>
        <w:t>电压表V</w:t>
      </w:r>
      <w:r>
        <w:rPr>
          <w:rFonts w:ascii="宋体" w:hAnsi="宋体" w:cs="宋体"/>
          <w:kern w:val="0"/>
          <w:szCs w:val="24"/>
          <w:vertAlign w:val="subscript"/>
          <w:lang w:eastAsia="en-US"/>
        </w:rPr>
        <w:t>2</w:t>
      </w:r>
      <w:r>
        <w:rPr>
          <w:rFonts w:ascii="宋体" w:hAnsi="宋体" w:cs="宋体"/>
          <w:kern w:val="0"/>
          <w:szCs w:val="24"/>
          <w:lang w:eastAsia="en-US"/>
        </w:rPr>
        <w:t>（量程为3 V，内阻很大）；定值电阻</w:t>
      </w:r>
      <w:r>
        <w:rPr>
          <w:rFonts w:ascii="Times New Roman" w:eastAsia="Times New Roman" w:hAnsi="Times New Roman"/>
          <w:i/>
          <w:iCs/>
          <w:kern w:val="0"/>
          <w:szCs w:val="24"/>
          <w:lang w:eastAsia="en-US"/>
        </w:rPr>
        <w:t>R</w:t>
      </w:r>
      <w:r>
        <w:rPr>
          <w:rFonts w:ascii="宋体" w:hAnsi="宋体" w:cs="宋体"/>
          <w:kern w:val="0"/>
          <w:szCs w:val="24"/>
          <w:vertAlign w:val="subscript"/>
          <w:lang w:eastAsia="en-US"/>
        </w:rPr>
        <w:t>1</w:t>
      </w:r>
      <w:r>
        <w:rPr>
          <w:rFonts w:ascii="宋体" w:hAnsi="宋体" w:cs="宋体"/>
          <w:kern w:val="0"/>
          <w:szCs w:val="24"/>
          <w:lang w:eastAsia="en-US"/>
        </w:rPr>
        <w:t>（阻值4 kΩ）；</w:t>
      </w:r>
      <w:r>
        <w:rPr>
          <w:rFonts w:ascii="宋体" w:hAnsi="宋体" w:cs="宋体"/>
          <w:kern w:val="0"/>
          <w:szCs w:val="24"/>
          <w:lang w:eastAsia="en-US"/>
        </w:rPr>
        <w:cr/>
      </w:r>
      <w:r>
        <w:rPr>
          <w:rFonts w:ascii="宋体" w:hAnsi="宋体" w:cs="宋体"/>
          <w:kern w:val="0"/>
          <w:szCs w:val="24"/>
          <w:lang w:eastAsia="en-US"/>
        </w:rPr>
        <w:t>定值电阻</w:t>
      </w:r>
      <w:r>
        <w:rPr>
          <w:rFonts w:ascii="Times New Roman" w:eastAsia="Times New Roman" w:hAnsi="Times New Roman"/>
          <w:i/>
          <w:iCs/>
          <w:kern w:val="0"/>
          <w:szCs w:val="24"/>
          <w:lang w:eastAsia="en-US"/>
        </w:rPr>
        <w:t>R</w:t>
      </w:r>
      <w:r>
        <w:rPr>
          <w:rFonts w:ascii="宋体" w:hAnsi="宋体" w:cs="宋体"/>
          <w:kern w:val="0"/>
          <w:szCs w:val="24"/>
          <w:vertAlign w:val="subscript"/>
          <w:lang w:eastAsia="en-US"/>
        </w:rPr>
        <w:t>2</w:t>
      </w:r>
      <w:r>
        <w:rPr>
          <w:rFonts w:ascii="宋体" w:hAnsi="宋体" w:cs="宋体"/>
          <w:kern w:val="0"/>
          <w:szCs w:val="24"/>
          <w:lang w:eastAsia="en-US"/>
        </w:rPr>
        <w:t>（阻值2 kΩ）；电阻箱</w:t>
      </w:r>
      <w:r>
        <w:rPr>
          <w:rFonts w:ascii="Times New Roman" w:eastAsia="Times New Roman" w:hAnsi="Times New Roman"/>
          <w:i/>
          <w:iCs/>
          <w:kern w:val="0"/>
          <w:szCs w:val="24"/>
          <w:lang w:eastAsia="en-US"/>
        </w:rPr>
        <w:t>R</w:t>
      </w:r>
      <w:r>
        <w:rPr>
          <w:rFonts w:ascii="宋体" w:hAnsi="宋体" w:cs="宋体"/>
          <w:kern w:val="0"/>
          <w:szCs w:val="24"/>
          <w:lang w:eastAsia="en-US"/>
        </w:rPr>
        <w:t>（最大阻值9 999 Ω）；</w:t>
      </w:r>
      <w:r>
        <w:rPr>
          <w:rFonts w:ascii="宋体" w:hAnsi="宋体" w:cs="宋体"/>
          <w:kern w:val="0"/>
          <w:szCs w:val="24"/>
          <w:lang w:eastAsia="en-US"/>
        </w:rPr>
        <w:cr/>
      </w:r>
      <w:r>
        <w:rPr>
          <w:rFonts w:ascii="宋体" w:hAnsi="宋体" w:cs="宋体"/>
          <w:kern w:val="0"/>
          <w:szCs w:val="24"/>
          <w:lang w:eastAsia="en-US"/>
        </w:rPr>
        <w:t>单刀双掷开关S；导线若干；游标卡尺；刻度尺。</w:t>
      </w:r>
      <w:r>
        <w:rPr>
          <w:rFonts w:ascii="宋体" w:hAnsi="宋体" w:cs="宋体"/>
          <w:kern w:val="0"/>
          <w:szCs w:val="24"/>
          <w:lang w:eastAsia="en-US"/>
        </w:rPr>
        <w:cr/>
      </w:r>
      <w:r>
        <w:rPr>
          <w:rFonts w:ascii="宋体" w:eastAsia="宋体" w:hAnsi="宋体" w:cs="宋体"/>
          <w:sz w:val="21"/>
        </w:rPr>
        <w:drawing>
          <wp:inline>
            <wp:extent cx="3467100" cy="1304925"/>
            <wp:docPr id="20783987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98701" name=""/>
                    <pic:cNvPicPr>
                      <a:picLocks noChangeAspect="1"/>
                    </pic:cNvPicPr>
                  </pic:nvPicPr>
                  <pic:blipFill>
                    <a:blip xmlns:r="http://schemas.openxmlformats.org/officeDocument/2006/relationships" r:embed="rId38">
                      <a:lum bright="4000"/>
                    </a:blip>
                    <a:stretch>
                      <a:fillRect/>
                    </a:stretch>
                  </pic:blipFill>
                  <pic:spPr>
                    <a:xfrm>
                      <a:off x="0" y="0"/>
                      <a:ext cx="3467100" cy="1304925"/>
                    </a:xfrm>
                    <a:prstGeom prst="rect">
                      <a:avLst/>
                    </a:prstGeom>
                  </pic:spPr>
                </pic:pic>
              </a:graphicData>
            </a:graphic>
          </wp:inline>
        </w:drawing>
      </w:r>
      <w:r>
        <w:rPr>
          <w:rFonts w:ascii="宋体" w:eastAsia="宋体" w:hAnsi="宋体" w:cs="宋体"/>
          <w:sz w:val="21"/>
        </w:rPr>
        <w:drawing>
          <wp:inline>
            <wp:extent cx="1752600" cy="1600200"/>
            <wp:docPr id="4228875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87521" name=""/>
                    <pic:cNvPicPr>
                      <a:picLocks noChangeAspect="1"/>
                    </pic:cNvPicPr>
                  </pic:nvPicPr>
                  <pic:blipFill>
                    <a:blip xmlns:r="http://schemas.openxmlformats.org/officeDocument/2006/relationships" r:embed="rId39">
                      <a:lum bright="4000"/>
                    </a:blip>
                    <a:stretch>
                      <a:fillRect/>
                    </a:stretch>
                  </pic:blipFill>
                  <pic:spPr>
                    <a:xfrm>
                      <a:off x="0" y="0"/>
                      <a:ext cx="1752600" cy="1600200"/>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实验步骤如下：</w:t>
      </w:r>
      <w:r>
        <w:rPr>
          <w:rFonts w:ascii="宋体" w:hAnsi="宋体" w:cs="宋体"/>
          <w:kern w:val="0"/>
          <w:szCs w:val="24"/>
          <w:lang w:eastAsia="en-US"/>
        </w:rPr>
        <w:cr/>
      </w:r>
      <w:r>
        <w:rPr>
          <w:rFonts w:ascii="宋体" w:hAnsi="宋体" w:cs="宋体"/>
          <w:kern w:val="0"/>
          <w:szCs w:val="24"/>
          <w:lang w:eastAsia="en-US"/>
        </w:rPr>
        <w:t>A．用游标卡尺测量玻璃管的内径</w:t>
      </w:r>
      <w:r>
        <w:rPr>
          <w:rFonts w:ascii="Times New Roman" w:eastAsia="Times New Roman" w:hAnsi="Times New Roman"/>
          <w:i/>
          <w:iCs/>
          <w:kern w:val="0"/>
          <w:szCs w:val="24"/>
          <w:lang w:eastAsia="en-US"/>
        </w:rPr>
        <w:t>d</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B．向玻璃管内注满自来水，并用刻度尺测量水柱长度</w:t>
      </w:r>
      <w:r>
        <w:rPr>
          <w:rFonts w:ascii="Times New Roman" w:eastAsia="Times New Roman" w:hAnsi="Times New Roman"/>
          <w:i/>
          <w:iCs/>
          <w:kern w:val="0"/>
          <w:szCs w:val="24"/>
          <w:lang w:eastAsia="en-US"/>
        </w:rPr>
        <w:t>L</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C．把S拨到1位置，记录电压表V</w:t>
      </w:r>
      <w:r>
        <w:rPr>
          <w:rFonts w:ascii="宋体" w:hAnsi="宋体" w:cs="宋体"/>
          <w:kern w:val="0"/>
          <w:szCs w:val="24"/>
          <w:vertAlign w:val="subscript"/>
          <w:lang w:eastAsia="en-US"/>
        </w:rPr>
        <w:t>1</w:t>
      </w:r>
      <w:r>
        <w:rPr>
          <w:rFonts w:ascii="宋体" w:hAnsi="宋体" w:cs="宋体"/>
          <w:kern w:val="0"/>
          <w:szCs w:val="24"/>
          <w:lang w:eastAsia="en-US"/>
        </w:rPr>
        <w:t>示数；</w:t>
      </w:r>
      <w:r>
        <w:rPr>
          <w:rFonts w:ascii="宋体" w:hAnsi="宋体" w:cs="宋体"/>
          <w:kern w:val="0"/>
          <w:szCs w:val="24"/>
          <w:lang w:eastAsia="en-US"/>
        </w:rPr>
        <w:cr/>
      </w:r>
      <w:r>
        <w:rPr>
          <w:rFonts w:ascii="宋体" w:hAnsi="宋体" w:cs="宋体"/>
          <w:kern w:val="0"/>
          <w:szCs w:val="24"/>
          <w:lang w:eastAsia="en-US"/>
        </w:rPr>
        <w:t>D．把S拨到2位置，调整电阻箱阻值，使电压表V</w:t>
      </w:r>
      <w:r>
        <w:rPr>
          <w:rFonts w:ascii="宋体" w:hAnsi="宋体" w:cs="宋体"/>
          <w:kern w:val="0"/>
          <w:szCs w:val="24"/>
          <w:vertAlign w:val="subscript"/>
          <w:lang w:eastAsia="en-US"/>
        </w:rPr>
        <w:t>2</w:t>
      </w:r>
      <w:r>
        <w:rPr>
          <w:rFonts w:ascii="宋体" w:hAnsi="宋体" w:cs="宋体"/>
          <w:kern w:val="0"/>
          <w:szCs w:val="24"/>
          <w:lang w:eastAsia="en-US"/>
        </w:rPr>
        <w:t>示数与电压表V</w:t>
      </w:r>
      <w:r>
        <w:rPr>
          <w:rFonts w:ascii="宋体" w:hAnsi="宋体" w:cs="宋体"/>
          <w:kern w:val="0"/>
          <w:szCs w:val="24"/>
          <w:vertAlign w:val="subscript"/>
          <w:lang w:eastAsia="en-US"/>
        </w:rPr>
        <w:t>1</w:t>
      </w:r>
      <w:r>
        <w:rPr>
          <w:rFonts w:ascii="宋体" w:hAnsi="宋体" w:cs="宋体"/>
          <w:kern w:val="0"/>
          <w:szCs w:val="24"/>
          <w:lang w:eastAsia="en-US"/>
        </w:rPr>
        <w:t>示数相同，记录电阻箱的阻值</w:t>
      </w:r>
      <w:r>
        <w:rPr>
          <w:rFonts w:ascii="Times New Roman" w:eastAsia="Times New Roman" w:hAnsi="Times New Roman"/>
          <w:i/>
          <w:iCs/>
          <w:kern w:val="0"/>
          <w:szCs w:val="24"/>
          <w:lang w:eastAsia="en-US"/>
        </w:rPr>
        <w:t>R</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E．改变玻璃管内水柱长度，重复实验步骤C、D，记录每一次水柱长度</w:t>
      </w:r>
      <w:r>
        <w:rPr>
          <w:rFonts w:ascii="Times New Roman" w:eastAsia="Times New Roman" w:hAnsi="Times New Roman"/>
          <w:i/>
          <w:iCs/>
          <w:kern w:val="0"/>
          <w:szCs w:val="24"/>
          <w:lang w:eastAsia="en-US"/>
        </w:rPr>
        <w:t>L</w:t>
      </w:r>
      <w:r>
        <w:rPr>
          <w:rFonts w:ascii="宋体" w:hAnsi="宋体" w:cs="宋体"/>
          <w:kern w:val="0"/>
          <w:szCs w:val="24"/>
          <w:lang w:eastAsia="en-US"/>
        </w:rPr>
        <w:t>和电阻箱阻值</w:t>
      </w:r>
      <w:r>
        <w:rPr>
          <w:rFonts w:ascii="Times New Roman" w:eastAsia="Times New Roman" w:hAnsi="Times New Roman"/>
          <w:i/>
          <w:iCs/>
          <w:kern w:val="0"/>
          <w:szCs w:val="24"/>
          <w:lang w:eastAsia="en-US"/>
        </w:rPr>
        <w:t>R</w:t>
      </w:r>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F．断开S，整理好器材。</w:t>
      </w:r>
      <w:r>
        <w:rPr>
          <w:rFonts w:ascii="宋体" w:hAnsi="宋体" w:cs="宋体"/>
          <w:kern w:val="0"/>
          <w:szCs w:val="24"/>
          <w:lang w:eastAsia="en-US"/>
        </w:rPr>
        <w:cr/>
      </w:r>
      <w:r>
        <w:rPr>
          <w:rFonts w:ascii="宋体" w:hAnsi="宋体" w:cs="宋体"/>
          <w:kern w:val="0"/>
          <w:szCs w:val="24"/>
          <w:lang w:eastAsia="en-US"/>
        </w:rPr>
        <w:t>（1）测玻璃管内径</w:t>
      </w:r>
      <w:r>
        <w:rPr>
          <w:rFonts w:ascii="Times New Roman" w:eastAsia="Times New Roman" w:hAnsi="Times New Roman"/>
          <w:i/>
          <w:iCs/>
          <w:kern w:val="0"/>
          <w:szCs w:val="24"/>
          <w:lang w:eastAsia="en-US"/>
        </w:rPr>
        <w:t>d</w:t>
      </w:r>
      <w:r>
        <w:rPr>
          <w:rFonts w:ascii="宋体" w:hAnsi="宋体" w:cs="宋体"/>
          <w:kern w:val="0"/>
          <w:szCs w:val="24"/>
          <w:lang w:eastAsia="en-US"/>
        </w:rPr>
        <w:t>时游标卡尺示数如图乙，则</w:t>
      </w:r>
      <w:r>
        <w:rPr>
          <w:rFonts w:ascii="Times New Roman" w:eastAsia="Times New Roman" w:hAnsi="Times New Roman"/>
          <w:i/>
          <w:iCs/>
          <w:kern w:val="0"/>
          <w:szCs w:val="24"/>
          <w:lang w:eastAsia="en-US"/>
        </w:rPr>
        <w:t>d</w:t>
      </w:r>
      <w:r>
        <w:rPr>
          <w:rFonts w:ascii="宋体" w:hAnsi="宋体" w:cs="宋体"/>
          <w:kern w:val="0"/>
          <w:szCs w:val="24"/>
          <w:lang w:eastAsia="en-US"/>
        </w:rPr>
        <w:t>＝</w:t>
      </w:r>
      <w:r>
        <w:rPr>
          <w:rFonts w:ascii="宋体" w:hAnsi="宋体" w:cs="宋体"/>
          <w:kern w:val="0"/>
          <w:szCs w:val="24"/>
          <w:lang w:eastAsia="en-US"/>
        </w:rPr>
        <w:t>_______</w:t>
      </w:r>
      <w:r>
        <w:rPr>
          <w:rFonts w:ascii="宋体" w:hAnsi="宋体" w:cs="宋体"/>
          <w:kern w:val="0"/>
          <w:szCs w:val="24"/>
          <w:lang w:eastAsia="en-US"/>
        </w:rPr>
        <w:t>mm；</w:t>
      </w:r>
      <w:r>
        <w:rPr>
          <w:rFonts w:ascii="宋体" w:hAnsi="宋体" w:cs="宋体"/>
          <w:kern w:val="0"/>
          <w:szCs w:val="24"/>
          <w:lang w:eastAsia="en-US"/>
        </w:rPr>
        <w:cr/>
      </w:r>
      <w:r>
        <w:rPr>
          <w:rFonts w:ascii="宋体" w:hAnsi="宋体" w:cs="宋体"/>
          <w:kern w:val="0"/>
          <w:szCs w:val="24"/>
          <w:lang w:eastAsia="en-US"/>
        </w:rPr>
        <w:t>（2）玻璃管内水柱的电阻值</w:t>
      </w:r>
      <w:r>
        <w:rPr>
          <w:rFonts w:ascii="Times New Roman" w:eastAsia="Times New Roman" w:hAnsi="Times New Roman"/>
          <w:i/>
          <w:iCs/>
          <w:kern w:val="0"/>
          <w:szCs w:val="24"/>
          <w:lang w:eastAsia="en-US"/>
        </w:rPr>
        <w:t>R</w:t>
      </w:r>
      <w:r>
        <w:rPr>
          <w:rFonts w:ascii="Times New Roman" w:eastAsia="Times New Roman" w:hAnsi="Times New Roman"/>
          <w:i/>
          <w:iCs/>
          <w:kern w:val="0"/>
          <w:szCs w:val="24"/>
          <w:vertAlign w:val="subscript"/>
          <w:lang w:eastAsia="en-US"/>
        </w:rPr>
        <w:t>x</w:t>
      </w:r>
      <w:r>
        <w:rPr>
          <w:rFonts w:ascii="宋体" w:hAnsi="宋体" w:cs="宋体"/>
          <w:kern w:val="0"/>
          <w:szCs w:val="24"/>
          <w:lang w:eastAsia="en-US"/>
        </w:rPr>
        <w:t>的表达式为：</w:t>
      </w:r>
      <w:r>
        <w:rPr>
          <w:rFonts w:ascii="Times New Roman" w:eastAsia="Times New Roman" w:hAnsi="Times New Roman"/>
          <w:i/>
          <w:iCs/>
          <w:kern w:val="0"/>
          <w:szCs w:val="24"/>
          <w:lang w:eastAsia="en-US"/>
        </w:rPr>
        <w:t>R</w:t>
      </w:r>
      <w:r>
        <w:rPr>
          <w:rFonts w:ascii="Times New Roman" w:eastAsia="Times New Roman" w:hAnsi="Times New Roman"/>
          <w:i/>
          <w:iCs/>
          <w:kern w:val="0"/>
          <w:szCs w:val="24"/>
          <w:vertAlign w:val="subscript"/>
          <w:lang w:eastAsia="en-US"/>
        </w:rPr>
        <w:t>x</w:t>
      </w:r>
      <w:r>
        <w:rPr>
          <w:rFonts w:ascii="宋体" w:hAnsi="宋体" w:cs="宋体"/>
          <w:kern w:val="0"/>
          <w:szCs w:val="24"/>
          <w:lang w:eastAsia="en-US"/>
        </w:rPr>
        <w:t>＝</w:t>
      </w:r>
      <w:r>
        <w:rPr>
          <w:rFonts w:ascii="宋体" w:hAnsi="宋体" w:cs="宋体"/>
          <w:kern w:val="0"/>
          <w:szCs w:val="24"/>
          <w:lang w:eastAsia="en-US"/>
        </w:rPr>
        <w:t>_______</w:t>
      </w:r>
      <w:r>
        <w:rPr>
          <w:rFonts w:ascii="宋体" w:hAnsi="宋体" w:cs="宋体"/>
          <w:kern w:val="0"/>
          <w:szCs w:val="24"/>
          <w:lang w:eastAsia="en-US"/>
        </w:rPr>
        <w:t>（用</w:t>
      </w:r>
      <w:r>
        <w:rPr>
          <w:rFonts w:ascii="Times New Roman" w:eastAsia="Times New Roman" w:hAnsi="Times New Roman"/>
          <w:i/>
          <w:iCs/>
          <w:kern w:val="0"/>
          <w:szCs w:val="24"/>
          <w:lang w:eastAsia="en-US"/>
        </w:rPr>
        <w:t>R</w:t>
      </w:r>
      <w:r>
        <w:rPr>
          <w:rFonts w:ascii="宋体" w:hAnsi="宋体" w:cs="宋体"/>
          <w:kern w:val="0"/>
          <w:szCs w:val="24"/>
          <w:vertAlign w:val="subscript"/>
          <w:lang w:eastAsia="en-US"/>
        </w:rPr>
        <w:t>1</w:t>
      </w:r>
      <w:r>
        <w:rPr>
          <w:rFonts w:ascii="宋体" w:hAnsi="宋体" w:cs="宋体"/>
          <w:kern w:val="0"/>
          <w:szCs w:val="24"/>
          <w:lang w:eastAsia="en-US"/>
        </w:rPr>
        <w:t>、</w:t>
      </w:r>
      <w:r>
        <w:rPr>
          <w:rFonts w:ascii="Times New Roman" w:eastAsia="Times New Roman" w:hAnsi="Times New Roman"/>
          <w:i/>
          <w:iCs/>
          <w:kern w:val="0"/>
          <w:szCs w:val="24"/>
          <w:lang w:eastAsia="en-US"/>
        </w:rPr>
        <w:t>R</w:t>
      </w:r>
      <w:r>
        <w:rPr>
          <w:rFonts w:ascii="宋体" w:hAnsi="宋体" w:cs="宋体"/>
          <w:kern w:val="0"/>
          <w:szCs w:val="24"/>
          <w:vertAlign w:val="subscript"/>
          <w:lang w:eastAsia="en-US"/>
        </w:rPr>
        <w:t>2</w:t>
      </w:r>
      <w:r>
        <w:rPr>
          <w:rFonts w:ascii="宋体" w:hAnsi="宋体" w:cs="宋体"/>
          <w:kern w:val="0"/>
          <w:szCs w:val="24"/>
          <w:lang w:eastAsia="en-US"/>
        </w:rPr>
        <w:t>、</w:t>
      </w:r>
      <w:r>
        <w:rPr>
          <w:rFonts w:ascii="Times New Roman" w:eastAsia="Times New Roman" w:hAnsi="Times New Roman"/>
          <w:i/>
          <w:iCs/>
          <w:kern w:val="0"/>
          <w:szCs w:val="24"/>
          <w:lang w:eastAsia="en-US"/>
        </w:rPr>
        <w:t>R</w:t>
      </w:r>
      <w:r>
        <w:rPr>
          <w:rFonts w:ascii="宋体" w:hAnsi="宋体" w:cs="宋体"/>
          <w:kern w:val="0"/>
          <w:szCs w:val="24"/>
          <w:lang w:eastAsia="en-US"/>
        </w:rPr>
        <w:t>表示）；</w:t>
      </w:r>
      <w:r>
        <w:rPr>
          <w:rFonts w:ascii="宋体" w:hAnsi="宋体" w:cs="宋体"/>
          <w:kern w:val="0"/>
          <w:szCs w:val="24"/>
          <w:lang w:eastAsia="en-US"/>
        </w:rPr>
        <w:cr/>
      </w:r>
      <w:r>
        <w:rPr>
          <w:rFonts w:ascii="宋体" w:hAnsi="宋体" w:cs="宋体"/>
          <w:kern w:val="0"/>
          <w:szCs w:val="24"/>
          <w:lang w:eastAsia="en-US"/>
        </w:rPr>
        <w:t>（3）利用记录的多组水柱长度</w:t>
      </w:r>
      <w:r>
        <w:rPr>
          <w:rFonts w:ascii="Times New Roman" w:eastAsia="Times New Roman" w:hAnsi="Times New Roman"/>
          <w:i/>
          <w:iCs/>
          <w:kern w:val="0"/>
          <w:szCs w:val="24"/>
          <w:lang w:eastAsia="en-US"/>
        </w:rPr>
        <w:t>L</w:t>
      </w:r>
      <w:r>
        <w:rPr>
          <w:rFonts w:ascii="宋体" w:hAnsi="宋体" w:cs="宋体"/>
          <w:kern w:val="0"/>
          <w:szCs w:val="24"/>
          <w:lang w:eastAsia="en-US"/>
        </w:rPr>
        <w:t>和对应的电阻箱阻值</w:t>
      </w:r>
      <w:r>
        <w:rPr>
          <w:rFonts w:ascii="Times New Roman" w:eastAsia="Times New Roman" w:hAnsi="Times New Roman"/>
          <w:i/>
          <w:iCs/>
          <w:kern w:val="0"/>
          <w:szCs w:val="24"/>
          <w:lang w:eastAsia="en-US"/>
        </w:rPr>
        <w:t>R</w:t>
      </w:r>
      <w:r>
        <w:rPr>
          <w:rFonts w:ascii="宋体" w:hAnsi="宋体" w:cs="宋体"/>
          <w:kern w:val="0"/>
          <w:szCs w:val="24"/>
          <w:lang w:eastAsia="en-US"/>
        </w:rPr>
        <w:t>的数据，绘制出如图丙所示的</w:t>
      </w:r>
      <m:oMath>
        <m:r>
          <m:rPr>
            <m:nor/>
          </m:rPr>
          <w:rPr>
            <w:rFonts w:ascii="Cambria Math" w:eastAsia="Cambria Math" w:hAnsi="Cambria Math" w:cs="Cambria Math"/>
            <w:kern w:val="0"/>
            <w:sz w:val="26"/>
            <w:szCs w:val="24"/>
            <w:lang w:eastAsia="en-US"/>
          </w:rPr>
          <m:t>R</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num>
          <m:den>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L</m:t>
            </m:r>
          </m:den>
        </m:f>
      </m:oMath>
      <w:r>
        <w:rPr>
          <w:rFonts w:ascii="宋体" w:hAnsi="宋体" w:cs="宋体"/>
          <w:kern w:val="0"/>
          <w:szCs w:val="24"/>
          <w:lang w:eastAsia="en-US"/>
        </w:rPr>
        <w:t>关系图象。则自来水的电阻率</w:t>
      </w:r>
      <w:r>
        <w:rPr>
          <w:rFonts w:ascii="Times New Roman" w:eastAsia="Times New Roman" w:hAnsi="Times New Roman"/>
          <w:i/>
          <w:iCs/>
          <w:kern w:val="0"/>
          <w:szCs w:val="24"/>
          <w:lang w:eastAsia="en-US"/>
        </w:rPr>
        <w:t>ρ</w:t>
      </w:r>
      <w:r>
        <w:rPr>
          <w:rFonts w:ascii="宋体" w:hAnsi="宋体" w:cs="宋体"/>
          <w:kern w:val="0"/>
          <w:szCs w:val="24"/>
          <w:lang w:eastAsia="en-US"/>
        </w:rPr>
        <w:t>＝</w:t>
      </w:r>
      <w:r>
        <w:rPr>
          <w:rFonts w:ascii="宋体" w:hAnsi="宋体" w:cs="宋体"/>
          <w:kern w:val="0"/>
          <w:szCs w:val="24"/>
          <w:lang w:eastAsia="en-US"/>
        </w:rPr>
        <w:t>_______</w:t>
      </w:r>
      <w:r>
        <w:rPr>
          <w:rFonts w:ascii="宋体" w:hAnsi="宋体" w:cs="宋体"/>
          <w:kern w:val="0"/>
          <w:szCs w:val="24"/>
          <w:lang w:eastAsia="en-US"/>
        </w:rPr>
        <w:t>Ω·m（保留两位有效数字）；</w:t>
      </w:r>
      <w:r>
        <w:rPr>
          <w:rFonts w:ascii="宋体" w:hAnsi="宋体" w:cs="宋体"/>
          <w:kern w:val="0"/>
          <w:szCs w:val="24"/>
          <w:lang w:eastAsia="en-US"/>
        </w:rPr>
        <w:cr/>
      </w:r>
      <w:r>
        <w:rPr>
          <w:rFonts w:ascii="宋体" w:hAnsi="宋体" w:cs="宋体"/>
          <w:kern w:val="0"/>
          <w:szCs w:val="24"/>
          <w:lang w:eastAsia="en-US"/>
        </w:rPr>
        <w:t>（4）本实验中若电压表V</w:t>
      </w:r>
      <w:r>
        <w:rPr>
          <w:rFonts w:ascii="宋体" w:hAnsi="宋体" w:cs="宋体"/>
          <w:kern w:val="0"/>
          <w:szCs w:val="24"/>
          <w:vertAlign w:val="subscript"/>
          <w:lang w:eastAsia="en-US"/>
        </w:rPr>
        <w:t>1</w:t>
      </w:r>
      <w:r>
        <w:rPr>
          <w:rFonts w:ascii="宋体" w:hAnsi="宋体" w:cs="宋体"/>
          <w:kern w:val="0"/>
          <w:szCs w:val="24"/>
          <w:lang w:eastAsia="en-US"/>
        </w:rPr>
        <w:t>内阻不是很大，则自来水电阻率测量结果将</w:t>
      </w:r>
      <w:r>
        <w:rPr>
          <w:rFonts w:ascii="宋体" w:hAnsi="宋体" w:cs="宋体"/>
          <w:kern w:val="0"/>
          <w:szCs w:val="24"/>
          <w:lang w:eastAsia="en-US"/>
        </w:rPr>
        <w:t>_____</w:t>
      </w:r>
      <w:r>
        <w:rPr>
          <w:rFonts w:ascii="宋体" w:hAnsi="宋体" w:cs="宋体"/>
          <w:kern w:val="0"/>
          <w:szCs w:val="24"/>
          <w:lang w:eastAsia="en-US"/>
        </w:rPr>
        <w:t>（填“偏大”“不变”或“偏小”）。</w:t>
      </w:r>
      <w:r>
        <w:rPr>
          <w:rFonts w:ascii="宋体" w:hAnsi="宋体" w:cs="宋体"/>
          <w:kern w:val="0"/>
          <w:szCs w:val="24"/>
          <w:lang w:eastAsia="en-US"/>
        </w:rPr>
        <w:cr/>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300"/>
        <w:gridCol w:w="6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0"/>
        </w:trPr>
        <w:tc>
          <w:tcPr>
            <w:tcW w:w="2300" w:type="dxa"/>
            <w:tcBorders>
              <w:top w:val="nil"/>
              <w:left w:val="nil"/>
              <w:bottom w:val="nil"/>
              <w:right w:val="nil"/>
            </w:tcBorders>
            <w:vAlign w:val="center"/>
          </w:tcPr>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10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评卷人</w:t>
                  </w: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r w:rsidRPr="0024192D">
                    <w:rPr>
                      <w:b w:val="0"/>
                      <w:sz w:val="21"/>
                    </w:rPr>
                    <w:t>得分</w:t>
                  </w:r>
                </w:p>
              </w:tc>
            </w:tr>
            <w:tr>
              <w:tblPrEx>
                <w:tblW w:w="5000" w:type="pct"/>
                <w:tblCellMar>
                  <w:left w:w="108" w:type="dxa"/>
                  <w:right w:w="108" w:type="dxa"/>
                </w:tblCellMar>
              </w:tblPrEx>
              <w:trPr>
                <w:trHeight w:val="500"/>
              </w:trPr>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c>
                <w:tcPr>
                  <w:tcW w:w="1000" w:type="dxa"/>
                  <w:tcBorders>
                    <w:top w:val="single" w:sz="2" w:space="0" w:color="auto"/>
                    <w:left w:val="single" w:sz="2" w:space="0" w:color="auto"/>
                    <w:bottom w:val="single" w:sz="2" w:space="0" w:color="auto"/>
                    <w:right w:val="single" w:sz="2" w:space="0" w:color="auto"/>
                  </w:tcBorders>
                  <w:vAlign w:val="center"/>
                </w:tcPr>
                <w:p w:rsidR="0079637F" w:rsidRPr="0024192D" w:rsidP="00F131A7">
                  <w:pPr>
                    <w:widowControl/>
                    <w:jc w:val="center"/>
                    <w:rPr>
                      <w:b w:val="0"/>
                      <w:sz w:val="21"/>
                    </w:rPr>
                  </w:pPr>
                </w:p>
              </w:tc>
            </w:tr>
          </w:tbl>
          <w:p w:rsidR="0079637F" w:rsidRPr="0024192D" w:rsidP="00F131A7">
            <w:pPr>
              <w:widowControl/>
              <w:jc w:val="left"/>
              <w:rPr>
                <w:b w:val="0"/>
                <w:sz w:val="24"/>
              </w:rPr>
            </w:pPr>
          </w:p>
        </w:tc>
        <w:tc>
          <w:tcPr>
            <w:tcW w:w="0" w:type="auto"/>
            <w:tcBorders>
              <w:top w:val="nil"/>
              <w:left w:val="nil"/>
              <w:bottom w:val="nil"/>
              <w:right w:val="nil"/>
            </w:tcBorders>
            <w:vAlign w:val="center"/>
          </w:tcPr>
          <w:p w:rsidR="0079637F" w:rsidRPr="0024192D" w:rsidP="00F131A7">
            <w:pPr>
              <w:widowControl/>
              <w:jc w:val="left"/>
              <w:rPr>
                <w:b/>
                <w:sz w:val="22"/>
              </w:rPr>
            </w:pPr>
            <w:r w:rsidRPr="0024192D">
              <w:rPr>
                <w:b/>
                <w:sz w:val="22"/>
              </w:rPr>
              <w:t>四、解答题</w:t>
            </w:r>
          </w:p>
        </w:tc>
      </w:tr>
    </w:tbl>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11.</w:t>
      </w:r>
      <w:r>
        <w:rPr>
          <w:rFonts w:ascii="宋体" w:hAnsi="宋体" w:cs="宋体"/>
          <w:kern w:val="0"/>
          <w:szCs w:val="24"/>
          <w:lang w:eastAsia="en-US"/>
        </w:rPr>
        <w:t>如图所示是半径为</w:t>
      </w:r>
      <w:r>
        <w:rPr>
          <w:rFonts w:ascii="Times New Roman" w:eastAsia="Times New Roman" w:hAnsi="Times New Roman"/>
          <w:i/>
          <w:iCs/>
          <w:kern w:val="0"/>
          <w:szCs w:val="24"/>
          <w:lang w:eastAsia="en-US"/>
        </w:rPr>
        <w:t>R</w:t>
      </w:r>
      <w:r>
        <w:rPr>
          <w:rFonts w:ascii="宋体" w:hAnsi="宋体" w:cs="宋体"/>
          <w:kern w:val="0"/>
          <w:szCs w:val="24"/>
          <w:lang w:eastAsia="en-US"/>
        </w:rPr>
        <w:t>的玻璃半圆柱体的横截面，</w:t>
      </w:r>
      <w:r>
        <w:rPr>
          <w:rFonts w:ascii="Times New Roman" w:eastAsia="Times New Roman" w:hAnsi="Times New Roman"/>
          <w:i/>
          <w:iCs/>
          <w:kern w:val="0"/>
          <w:szCs w:val="24"/>
          <w:lang w:eastAsia="en-US"/>
        </w:rPr>
        <w:t>O</w:t>
      </w:r>
      <w:r>
        <w:rPr>
          <w:rFonts w:ascii="宋体" w:hAnsi="宋体" w:cs="宋体"/>
          <w:kern w:val="0"/>
          <w:szCs w:val="24"/>
          <w:lang w:eastAsia="en-US"/>
        </w:rPr>
        <w:t>点为截面的圆心，上表面水平，其正下方的水平地面上放置一厚度不计的平面镜，平面镜到玻璃半圆柱体的距离为</w:t>
      </w:r>
      <m:oMath>
        <m:r>
          <w:rPr>
            <w:rFonts w:ascii="Cambria Math" w:eastAsia="Cambria Math" w:hAnsi="Cambria Math" w:cs="Cambria Math"/>
            <w:kern w:val="0"/>
            <w:sz w:val="26"/>
            <w:szCs w:val="24"/>
            <w:lang w:eastAsia="en-US"/>
          </w:rPr>
          <m:t>h</m:t>
        </m:r>
        <m:r>
          <w:rPr>
            <w:rFonts w:ascii="Cambria Math" w:eastAsia="Cambria Math" w:hAnsi="Cambria Math" w:cs="Cambria Math"/>
            <w:kern w:val="0"/>
            <w:sz w:val="26"/>
            <w:szCs w:val="24"/>
            <w:lang w:eastAsia="en-US"/>
          </w:rPr>
          <m:t>=</m:t>
        </m:r>
        <m:d>
          <m:dPr>
            <m:ctrlPr>
              <w:rPr>
                <w:rFonts w:ascii="Times New Roman" w:eastAsia="Times New Roman" w:hAnsi="Times New Roman"/>
                <w:kern w:val="0"/>
                <w:sz w:val="24"/>
                <w:szCs w:val="24"/>
                <w:lang w:eastAsia="en-US"/>
              </w:rPr>
            </m:ctrlPr>
          </m:dPr>
          <m:e>
            <m:ctrlPr>
              <w:rPr>
                <w:rFonts w:ascii="Times New Roman" w:eastAsia="Times New Roman" w:hAnsi="Times New Roman"/>
                <w:kern w:val="0"/>
                <w:sz w:val="24"/>
                <w:szCs w:val="24"/>
                <w:lang w:eastAsia="en-US"/>
              </w:rPr>
            </m:ctrlPr>
            <m:rad>
              <m:radPr>
                <m:degHide/>
                <m:ctrlPr>
                  <w:rPr>
                    <w:rFonts w:ascii="Times New Roman" w:eastAsia="Times New Roman" w:hAnsi="Times New Roman"/>
                    <w:kern w:val="0"/>
                    <w:sz w:val="24"/>
                    <w:szCs w:val="24"/>
                    <w:lang w:eastAsia="en-US"/>
                  </w:rPr>
                </m:ctrlPr>
              </m:radPr>
              <m:deg>
                <m:ctrlPr>
                  <w:rPr>
                    <w:rFonts w:ascii="Times New Roman" w:eastAsia="Times New Roman" w:hAnsi="Times New Roman"/>
                    <w:kern w:val="0"/>
                    <w:sz w:val="24"/>
                    <w:szCs w:val="24"/>
                    <w:lang w:eastAsia="en-US"/>
                  </w:rPr>
                </m:ctrlPr>
              </m:deg>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3</m:t>
                </m:r>
              </m:e>
            </m:rad>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1</m:t>
            </m:r>
          </m:e>
        </m:d>
        <m:r>
          <w:rPr>
            <w:rFonts w:ascii="Cambria Math" w:eastAsia="Cambria Math" w:hAnsi="Cambria Math" w:cs="Cambria Math"/>
            <w:kern w:val="0"/>
            <w:sz w:val="26"/>
            <w:szCs w:val="24"/>
            <w:lang w:eastAsia="en-US"/>
          </w:rPr>
          <m:t>R</m:t>
        </m:r>
      </m:oMath>
      <w:r>
        <w:rPr>
          <w:rFonts w:ascii="宋体" w:hAnsi="宋体" w:cs="宋体"/>
          <w:kern w:val="0"/>
          <w:szCs w:val="24"/>
          <w:lang w:eastAsia="en-US"/>
        </w:rPr>
        <w:t>。一束与过圆心</w:t>
      </w:r>
      <w:r>
        <w:rPr>
          <w:rFonts w:ascii="Times New Roman" w:eastAsia="Times New Roman" w:hAnsi="Times New Roman"/>
          <w:i/>
          <w:iCs/>
          <w:kern w:val="0"/>
          <w:szCs w:val="24"/>
          <w:lang w:eastAsia="en-US"/>
        </w:rPr>
        <w:t>O</w:t>
      </w:r>
      <w:r>
        <w:rPr>
          <w:rFonts w:ascii="宋体" w:hAnsi="宋体" w:cs="宋体"/>
          <w:kern w:val="0"/>
          <w:szCs w:val="24"/>
          <w:lang w:eastAsia="en-US"/>
        </w:rPr>
        <w:t>的竖直线</w:t>
      </w:r>
      <m:oMath>
        <m:r>
          <w:rPr>
            <w:rFonts w:ascii="Cambria Math" w:eastAsia="Cambria Math" w:hAnsi="Cambria Math" w:cs="Cambria Math"/>
            <w:kern w:val="0"/>
            <w:sz w:val="26"/>
            <w:szCs w:val="24"/>
            <w:lang w:eastAsia="en-US"/>
          </w:rPr>
          <m:t>O</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O</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平行且间距为</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den>
        </m:f>
        <m:r>
          <w:rPr>
            <w:rFonts w:ascii="Cambria Math" w:eastAsia="Cambria Math" w:hAnsi="Cambria Math" w:cs="Cambria Math"/>
            <w:kern w:val="0"/>
            <w:sz w:val="26"/>
            <w:szCs w:val="24"/>
            <w:lang w:eastAsia="en-US"/>
          </w:rPr>
          <m:t>R</m:t>
        </m:r>
      </m:oMath>
      <w:r>
        <w:rPr>
          <w:rFonts w:ascii="宋体" w:hAnsi="宋体" w:cs="宋体"/>
          <w:kern w:val="0"/>
          <w:szCs w:val="24"/>
          <w:lang w:eastAsia="en-US"/>
        </w:rPr>
        <w:t>的光线从玻璃半圆柱体上表面</w:t>
      </w:r>
      <w:r>
        <w:rPr>
          <w:rFonts w:ascii="Times New Roman" w:eastAsia="Times New Roman" w:hAnsi="Times New Roman"/>
          <w:i/>
          <w:iCs/>
          <w:kern w:val="0"/>
          <w:szCs w:val="24"/>
          <w:lang w:eastAsia="en-US"/>
        </w:rPr>
        <w:t>A</w:t>
      </w:r>
      <w:r>
        <w:rPr>
          <w:rFonts w:ascii="宋体" w:hAnsi="宋体" w:cs="宋体"/>
          <w:kern w:val="0"/>
          <w:szCs w:val="24"/>
          <w:lang w:eastAsia="en-US"/>
        </w:rPr>
        <w:t>点射入，该光束经过玻璃半圆柱体的折射和平面镜反射最后从半圆柱体水平面射出的光线恰好与入射光线平行（不考虑多次反射）。已知光在真空中速度为</w:t>
      </w:r>
      <w:r>
        <w:rPr>
          <w:rFonts w:ascii="Times New Roman" w:eastAsia="Times New Roman" w:hAnsi="Times New Roman"/>
          <w:i/>
          <w:iCs/>
          <w:kern w:val="0"/>
          <w:szCs w:val="24"/>
          <w:lang w:eastAsia="en-US"/>
        </w:rPr>
        <w:t>c</w:t>
      </w:r>
      <w:r>
        <w:rPr>
          <w:rFonts w:ascii="宋体" w:hAnsi="宋体" w:cs="宋体"/>
          <w:kern w:val="0"/>
          <w:szCs w:val="24"/>
          <w:lang w:eastAsia="en-US"/>
        </w:rPr>
        <w:t>。求：</w:t>
      </w:r>
      <w:r>
        <w:rPr>
          <w:rFonts w:ascii="宋体" w:hAnsi="宋体" w:cs="宋体"/>
          <w:kern w:val="0"/>
          <w:szCs w:val="24"/>
          <w:lang w:eastAsia="en-US"/>
        </w:rPr>
        <w:cr/>
      </w:r>
      <w:r>
        <w:rPr>
          <w:rFonts w:ascii="宋体" w:hAnsi="宋体" w:cs="宋体"/>
          <w:kern w:val="0"/>
          <w:szCs w:val="24"/>
          <w:lang w:eastAsia="en-US"/>
        </w:rPr>
        <w:t>（1）该玻璃的折射率；</w:t>
      </w:r>
      <w:r>
        <w:rPr>
          <w:rFonts w:ascii="宋体" w:hAnsi="宋体" w:cs="宋体"/>
          <w:kern w:val="0"/>
          <w:szCs w:val="24"/>
          <w:lang w:eastAsia="en-US"/>
        </w:rPr>
        <w:cr/>
      </w:r>
      <w:r>
        <w:rPr>
          <w:rFonts w:ascii="宋体" w:hAnsi="宋体" w:cs="宋体"/>
          <w:kern w:val="0"/>
          <w:szCs w:val="24"/>
          <w:lang w:eastAsia="en-US"/>
        </w:rPr>
        <w:t>（2）该光束由</w:t>
      </w:r>
      <w:r>
        <w:rPr>
          <w:rFonts w:ascii="Times New Roman" w:eastAsia="Times New Roman" w:hAnsi="Times New Roman"/>
          <w:i/>
          <w:iCs/>
          <w:kern w:val="0"/>
          <w:szCs w:val="24"/>
          <w:lang w:eastAsia="en-US"/>
        </w:rPr>
        <w:t>A</w:t>
      </w:r>
      <w:r>
        <w:rPr>
          <w:rFonts w:ascii="宋体" w:hAnsi="宋体" w:cs="宋体"/>
          <w:kern w:val="0"/>
          <w:szCs w:val="24"/>
          <w:lang w:eastAsia="en-US"/>
        </w:rPr>
        <w:t>射入到再次离开玻璃半圆柱体所用的时间。</w:t>
      </w:r>
      <w:r>
        <w:rPr>
          <w:rFonts w:ascii="宋体" w:hAnsi="宋体" w:cs="宋体"/>
          <w:kern w:val="0"/>
          <w:szCs w:val="24"/>
          <w:lang w:eastAsia="en-US"/>
        </w:rPr>
        <w:cr/>
      </w:r>
      <w:r>
        <w:rPr>
          <w:rFonts w:ascii="宋体" w:eastAsia="宋体" w:hAnsi="宋体" w:cs="宋体"/>
          <w:sz w:val="21"/>
        </w:rPr>
        <w:drawing>
          <wp:inline>
            <wp:extent cx="1619250" cy="1676400"/>
            <wp:docPr id="13766027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722" name=""/>
                    <pic:cNvPicPr>
                      <a:picLocks noChangeAspect="1"/>
                    </pic:cNvPicPr>
                  </pic:nvPicPr>
                  <pic:blipFill>
                    <a:blip xmlns:r="http://schemas.openxmlformats.org/officeDocument/2006/relationships" r:embed="rId40">
                      <a:lum bright="4000"/>
                    </a:blip>
                    <a:stretch>
                      <a:fillRect/>
                    </a:stretch>
                  </pic:blipFill>
                  <pic:spPr>
                    <a:xfrm>
                      <a:off x="0" y="0"/>
                      <a:ext cx="1619250" cy="1676400"/>
                    </a:xfrm>
                    <a:prstGeom prst="rect">
                      <a:avLst/>
                    </a:prstGeom>
                  </pic:spPr>
                </pic:pic>
              </a:graphicData>
            </a:graphic>
          </wp:inline>
        </w:drawing>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41"/>
          <w:headerReference w:type="default" r:id="rId42"/>
          <w:footerReference w:type="even" r:id="rId43"/>
          <w:footerReference w:type="default" r:id="rId44"/>
          <w:type w:val="nextPage"/>
          <w:pgSz w:w="11907" w:h="16839" w:code="9"/>
          <w:pgMar w:top="992" w:right="561" w:bottom="992" w:left="1899" w:header="992" w:footer="992" w:gutter="0"/>
          <w:pgNumType w:start="7"/>
          <w:cols w:space="425"/>
          <w:titlePg w:val="0"/>
          <w:docGrid w:type="lines" w:linePitch="312"/>
        </w:sectPr>
      </w:pPr>
      <w:r>
        <w:rPr>
          <w:rFonts w:ascii="宋体" w:hAnsi="宋体" w:cs="宋体"/>
          <w:vanish w:val="0"/>
          <w:kern w:val="0"/>
          <w:szCs w:val="24"/>
          <w:lang w:eastAsia="en-US"/>
        </w:rPr>
        <w:t>12.</w:t>
      </w:r>
      <w:r>
        <w:rPr>
          <w:rFonts w:ascii="宋体" w:hAnsi="宋体" w:cs="宋体"/>
          <w:kern w:val="0"/>
          <w:szCs w:val="24"/>
          <w:lang w:eastAsia="en-US"/>
        </w:rPr>
        <w:t>如图所示等腰直角三角形</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位于直角坐标系第一象限内，直角边</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与</w:t>
      </w:r>
      <w:r>
        <w:rPr>
          <w:rFonts w:ascii="Times New Roman" w:eastAsia="Times New Roman" w:hAnsi="Times New Roman"/>
          <w:i/>
          <w:iCs/>
          <w:kern w:val="0"/>
          <w:szCs w:val="24"/>
          <w:lang w:eastAsia="en-US"/>
        </w:rPr>
        <w:t>x</w:t>
      </w:r>
      <w:r>
        <w:rPr>
          <w:rFonts w:ascii="宋体" w:hAnsi="宋体" w:cs="宋体"/>
          <w:kern w:val="0"/>
          <w:szCs w:val="24"/>
          <w:lang w:eastAsia="en-US"/>
        </w:rPr>
        <w:t>轴重合，</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A</m:t>
        </m:r>
      </m:oMath>
      <w:r>
        <w:rPr>
          <w:rFonts w:ascii="宋体" w:hAnsi="宋体" w:cs="宋体"/>
          <w:kern w:val="0"/>
          <w:szCs w:val="24"/>
          <w:lang w:eastAsia="en-US"/>
        </w:rPr>
        <w:t>与</w:t>
      </w:r>
      <w:r>
        <w:rPr>
          <w:rFonts w:ascii="Times New Roman" w:eastAsia="Times New Roman" w:hAnsi="Times New Roman"/>
          <w:i/>
          <w:iCs/>
          <w:kern w:val="0"/>
          <w:szCs w:val="24"/>
          <w:lang w:eastAsia="en-US"/>
        </w:rPr>
        <w:t>y</w:t>
      </w:r>
      <w:r>
        <w:rPr>
          <w:rFonts w:ascii="宋体" w:hAnsi="宋体" w:cs="宋体"/>
          <w:kern w:val="0"/>
          <w:szCs w:val="24"/>
          <w:lang w:eastAsia="en-US"/>
        </w:rPr>
        <w:t>轴重合，直角边长度为</w:t>
      </w:r>
      <w:r>
        <w:rPr>
          <w:rFonts w:ascii="Times New Roman" w:eastAsia="Times New Roman" w:hAnsi="Times New Roman"/>
          <w:i/>
          <w:iCs/>
          <w:kern w:val="0"/>
          <w:szCs w:val="24"/>
          <w:lang w:eastAsia="en-US"/>
        </w:rPr>
        <w:t>d</w:t>
      </w:r>
      <w:r>
        <w:rPr>
          <w:rFonts w:ascii="宋体" w:hAnsi="宋体" w:cs="宋体"/>
          <w:kern w:val="0"/>
          <w:szCs w:val="24"/>
          <w:lang w:eastAsia="en-US"/>
        </w:rPr>
        <w:t>，在直角三角形</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内存在垂直纸面向外的匀强磁场，直角边</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上安装有一荧光屏。现有垂直</w:t>
      </w:r>
      <m:oMath>
        <m: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O</m:t>
        </m:r>
      </m:oMath>
      <w:r>
        <w:rPr>
          <w:rFonts w:ascii="宋体" w:hAnsi="宋体" w:cs="宋体"/>
          <w:kern w:val="0"/>
          <w:szCs w:val="24"/>
          <w:lang w:eastAsia="en-US"/>
        </w:rPr>
        <w:t>边射入一群质量均为</w:t>
      </w:r>
      <w:r>
        <w:rPr>
          <w:rFonts w:ascii="Times New Roman" w:eastAsia="Times New Roman" w:hAnsi="Times New Roman"/>
          <w:i/>
          <w:iCs/>
          <w:kern w:val="0"/>
          <w:szCs w:val="24"/>
          <w:lang w:eastAsia="en-US"/>
        </w:rPr>
        <w:t>m</w:t>
      </w:r>
      <w:r>
        <w:rPr>
          <w:rFonts w:ascii="宋体" w:hAnsi="宋体" w:cs="宋体"/>
          <w:kern w:val="0"/>
          <w:szCs w:val="24"/>
          <w:lang w:eastAsia="en-US"/>
        </w:rPr>
        <w:t>，电荷量均为</w:t>
      </w:r>
      <w:r>
        <w:rPr>
          <w:rFonts w:ascii="Times New Roman" w:eastAsia="Times New Roman" w:hAnsi="Times New Roman"/>
          <w:i/>
          <w:iCs/>
          <w:kern w:val="0"/>
          <w:szCs w:val="24"/>
          <w:lang w:eastAsia="en-US"/>
        </w:rPr>
        <w:t>q</w:t>
      </w:r>
      <w:r>
        <w:rPr>
          <w:rFonts w:ascii="宋体" w:hAnsi="宋体" w:cs="宋体"/>
          <w:kern w:val="0"/>
          <w:szCs w:val="24"/>
          <w:lang w:eastAsia="en-US"/>
        </w:rPr>
        <w:t>、速度大小相等的带正电粒子，已知垂直</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边射出的粒子在磁场中运动的时间为</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t</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oMath>
      <w:r>
        <w:rPr>
          <w:rFonts w:ascii="宋体" w:hAnsi="宋体" w:cs="宋体"/>
          <w:kern w:val="0"/>
          <w:szCs w:val="24"/>
          <w:lang w:eastAsia="en-US"/>
        </w:rPr>
        <w:t>，而这些粒子在磁场中运动的最长时间为</w:t>
      </w:r>
      <m:oMath>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4</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3</m:t>
            </m:r>
          </m:den>
        </m:f>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t</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oMath>
      <w:r>
        <w:rPr>
          <w:rFonts w:ascii="宋体" w:hAnsi="宋体" w:cs="宋体"/>
          <w:kern w:val="0"/>
          <w:szCs w:val="24"/>
          <w:lang w:eastAsia="en-US"/>
        </w:rPr>
        <w:t>（不计重力和粒子间的相互作用）。试通过计算回答下列问题：</w:t>
      </w:r>
      <w:r>
        <w:rPr>
          <w:rFonts w:ascii="宋体" w:hAnsi="宋体" w:cs="宋体"/>
          <w:kern w:val="0"/>
          <w:szCs w:val="24"/>
          <w:lang w:eastAsia="en-US"/>
        </w:rPr>
        <w:cr/>
      </w:r>
      <w:r>
        <w:rPr>
          <w:rFonts w:ascii="宋体" w:hAnsi="宋体" w:cs="宋体"/>
          <w:kern w:val="0"/>
          <w:szCs w:val="24"/>
          <w:lang w:eastAsia="en-US"/>
        </w:rPr>
        <w:t>（1）该匀强磁场的磁感应强度大小多大？</w:t>
      </w:r>
      <w:r>
        <w:rPr>
          <w:rFonts w:ascii="宋体" w:hAnsi="宋体" w:cs="宋体"/>
          <w:kern w:val="0"/>
          <w:szCs w:val="24"/>
          <w:lang w:eastAsia="en-US"/>
        </w:rPr>
        <w:cr/>
      </w:r>
      <w:r>
        <w:rPr>
          <w:rFonts w:ascii="宋体" w:hAnsi="宋体" w:cs="宋体"/>
          <w:kern w:val="0"/>
          <w:szCs w:val="24"/>
          <w:lang w:eastAsia="en-US"/>
        </w:rPr>
        <w:t>（2）粒子的速度和直角边</w:t>
      </w:r>
      <m:oMath>
        <m:r>
          <w:rPr>
            <w:rFonts w:ascii="Cambria Math" w:eastAsia="Cambria Math" w:hAnsi="Cambria Math" w:cs="Cambria Math"/>
            <w:kern w:val="0"/>
            <w:sz w:val="26"/>
            <w:szCs w:val="24"/>
            <w:lang w:eastAsia="en-US"/>
          </w:rPr>
          <m:t>O</m:t>
        </m:r>
        <m:r>
          <w:rPr>
            <w:rFonts w:ascii="Cambria Math" w:eastAsia="Cambria Math" w:hAnsi="Cambria Math" w:cs="Cambria Math"/>
            <w:kern w:val="0"/>
            <w:sz w:val="26"/>
            <w:szCs w:val="24"/>
            <w:lang w:eastAsia="en-US"/>
          </w:rPr>
          <m:t>C</m:t>
        </m:r>
      </m:oMath>
      <w:r>
        <w:rPr>
          <w:rFonts w:ascii="宋体" w:hAnsi="宋体" w:cs="宋体"/>
          <w:kern w:val="0"/>
          <w:szCs w:val="24"/>
          <w:lang w:eastAsia="en-US"/>
        </w:rPr>
        <w:t>上安装的荧光屏上发光的长度多大？</w:t>
      </w:r>
      <w:r>
        <w:rPr>
          <w:rFonts w:ascii="宋体" w:hAnsi="宋体" w:cs="宋体"/>
          <w:kern w:val="0"/>
          <w:szCs w:val="24"/>
          <w:lang w:eastAsia="en-US"/>
        </w:rPr>
        <w:cr/>
      </w:r>
      <w:r>
        <w:rPr>
          <w:rFonts w:ascii="宋体" w:eastAsia="宋体" w:hAnsi="宋体" w:cs="宋体"/>
          <w:sz w:val="21"/>
        </w:rPr>
        <w:drawing>
          <wp:inline>
            <wp:extent cx="1828800" cy="1476375"/>
            <wp:docPr id="6774543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54375" name=""/>
                    <pic:cNvPicPr>
                      <a:picLocks noChangeAspect="1"/>
                    </pic:cNvPicPr>
                  </pic:nvPicPr>
                  <pic:blipFill>
                    <a:blip xmlns:r="http://schemas.openxmlformats.org/officeDocument/2006/relationships" r:embed="rId45">
                      <a:lum bright="4000"/>
                    </a:blip>
                    <a:stretch>
                      <a:fillRect/>
                    </a:stretch>
                  </pic:blipFill>
                  <pic:spPr>
                    <a:xfrm>
                      <a:off x="0" y="0"/>
                      <a:ext cx="1828800" cy="1476375"/>
                    </a:xfrm>
                    <a:prstGeom prst="rect">
                      <a:avLst/>
                    </a:prstGeom>
                  </pic:spPr>
                </pic:pic>
              </a:graphicData>
            </a:graphic>
          </wp:inline>
        </w:drawing>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sectPr w:rsidSect="00B5694A">
          <w:headerReference w:type="even" r:id="rId46"/>
          <w:headerReference w:type="default" r:id="rId47"/>
          <w:footerReference w:type="even" r:id="rId48"/>
          <w:footerReference w:type="default" r:id="rId49"/>
          <w:type w:val="nextPage"/>
          <w:pgSz w:w="11907" w:h="16839" w:code="9"/>
          <w:pgMar w:top="992" w:right="561" w:bottom="992" w:left="1899" w:header="992" w:footer="992" w:gutter="0"/>
          <w:pgNumType w:start="8"/>
          <w:cols w:space="425"/>
          <w:titlePg w:val="0"/>
          <w:docGrid w:type="lines" w:linePitch="312"/>
        </w:sectPr>
      </w:pPr>
      <w:r>
        <w:rPr>
          <w:rFonts w:ascii="宋体" w:hAnsi="宋体" w:cs="宋体"/>
          <w:vanish w:val="0"/>
          <w:kern w:val="0"/>
          <w:szCs w:val="24"/>
          <w:lang w:eastAsia="en-US"/>
        </w:rPr>
        <w:t>13.</w:t>
      </w:r>
      <w:r>
        <w:rPr>
          <w:rFonts w:ascii="宋体" w:hAnsi="宋体" w:cs="宋体"/>
          <w:kern w:val="0"/>
          <w:szCs w:val="24"/>
          <w:lang w:eastAsia="en-US"/>
        </w:rPr>
        <w:t>如图所示，在粗糙水平地面上静止放置着物块B和C，相距</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x</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1.0</m:t>
        </m:r>
        <m:r>
          <m:rPr>
            <m:nor/>
          </m:rPr>
          <w:rPr>
            <w:rFonts w:ascii="Cambria Math" w:eastAsia="Cambria Math" w:hAnsi="Cambria Math" w:cs="Cambria Math"/>
            <w:kern w:val="0"/>
            <w:sz w:val="26"/>
            <w:szCs w:val="24"/>
            <w:lang w:eastAsia="en-US"/>
          </w:rPr>
          <m:t>m</m:t>
        </m:r>
      </m:oMath>
      <w:r>
        <w:rPr>
          <w:rFonts w:ascii="宋体" w:hAnsi="宋体" w:cs="宋体"/>
          <w:kern w:val="0"/>
          <w:szCs w:val="24"/>
          <w:lang w:eastAsia="en-US"/>
        </w:rPr>
        <w:t>，在物块B的左侧固定有少量炸药，在物块B的左边有一弹簧枪，弹簧的弹性势能</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p</m:t>
            </m:r>
          </m:sub>
        </m:sSub>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8.0</m:t>
        </m:r>
        <m:r>
          <m:rPr>
            <m:nor/>
          </m:rPr>
          <w:rPr>
            <w:rFonts w:ascii="Cambria Math" w:eastAsia="Cambria Math" w:hAnsi="Cambria Math" w:cs="Cambria Math"/>
            <w:kern w:val="0"/>
            <w:sz w:val="26"/>
            <w:szCs w:val="24"/>
            <w:lang w:eastAsia="en-US"/>
          </w:rPr>
          <m:t>J</m:t>
        </m:r>
      </m:oMath>
      <w:r>
        <w:rPr>
          <w:rFonts w:ascii="宋体" w:hAnsi="宋体" w:cs="宋体"/>
          <w:kern w:val="0"/>
          <w:szCs w:val="24"/>
          <w:lang w:eastAsia="en-US"/>
        </w:rPr>
        <w:t>，弹簧枪将小球A水平发射出去后，小球A与B发生碰撞并导致炸药爆炸使小球A又恰好返回到弹簧枪中将弹簧压缩到初位置，物块B再与物块C发生正碰，碰后瞬间物块C的速度</w:t>
      </w:r>
      <m:oMath>
        <m:r>
          <w:rPr>
            <w:rFonts w:ascii="Cambria Math" w:eastAsia="Cambria Math" w:hAnsi="Cambria Math" w:cs="Cambria Math"/>
            <w:kern w:val="0"/>
            <w:sz w:val="26"/>
            <w:szCs w:val="24"/>
            <w:lang w:eastAsia="en-US"/>
          </w:rPr>
          <m:t>v</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2.0</m:t>
        </m:r>
        <m:r>
          <m:rPr>
            <m:nor/>
          </m:rP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m:t>
        </m:r>
        <m:r>
          <m:rPr>
            <m:nor/>
          </m:rPr>
          <w:rPr>
            <w:rFonts w:ascii="Cambria Math" w:eastAsia="Cambria Math" w:hAnsi="Cambria Math" w:cs="Cambria Math"/>
            <w:kern w:val="0"/>
            <w:sz w:val="26"/>
            <w:szCs w:val="24"/>
            <w:lang w:eastAsia="en-US"/>
          </w:rPr>
          <m:t>s</m:t>
        </m:r>
      </m:oMath>
      <w:r>
        <w:rPr>
          <w:rFonts w:ascii="宋体" w:hAnsi="宋体" w:cs="宋体"/>
          <w:kern w:val="0"/>
          <w:szCs w:val="24"/>
          <w:lang w:eastAsia="en-US"/>
        </w:rPr>
        <w:t>。已知物块A和物块B的质量均为</w:t>
      </w:r>
      <m:oMath>
        <m: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1</m:t>
        </m:r>
        <m:r>
          <m:rPr>
            <m:nor/>
          </m:rPr>
          <w:rPr>
            <w:rFonts w:ascii="Cambria Math" w:eastAsia="Cambria Math" w:hAnsi="Cambria Math" w:cs="Cambria Math"/>
            <w:kern w:val="0"/>
            <w:sz w:val="26"/>
            <w:szCs w:val="24"/>
            <w:lang w:eastAsia="en-US"/>
          </w:rPr>
          <m:t>kg</m:t>
        </m:r>
      </m:oMath>
      <w:r>
        <w:rPr>
          <w:rFonts w:ascii="宋体" w:hAnsi="宋体" w:cs="宋体"/>
          <w:kern w:val="0"/>
          <w:szCs w:val="24"/>
          <w:lang w:eastAsia="en-US"/>
        </w:rPr>
        <w:t>，若C的质量为B质量的</w:t>
      </w:r>
      <w:r>
        <w:rPr>
          <w:rFonts w:ascii="Times New Roman" w:eastAsia="Times New Roman" w:hAnsi="Times New Roman"/>
          <w:i/>
          <w:iCs/>
          <w:kern w:val="0"/>
          <w:szCs w:val="24"/>
          <w:lang w:eastAsia="en-US"/>
        </w:rPr>
        <w:t>k</w:t>
      </w:r>
      <w:r>
        <w:rPr>
          <w:rFonts w:ascii="宋体" w:hAnsi="宋体" w:cs="宋体"/>
          <w:kern w:val="0"/>
          <w:szCs w:val="24"/>
          <w:lang w:eastAsia="en-US"/>
        </w:rPr>
        <w:t>倍，物块与地面的动摩擦因数</w:t>
      </w:r>
      <m:oMath>
        <m:r>
          <w:rPr>
            <w:rFonts w:ascii="Cambria Math" w:eastAsia="Cambria Math" w:hAnsi="Cambria Math" w:cs="Cambria Math"/>
            <w:kern w:val="0"/>
            <w:sz w:val="26"/>
            <w:szCs w:val="24"/>
            <w:lang w:eastAsia="en-US"/>
          </w:rPr>
          <m:t>μ</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0.75</m:t>
        </m:r>
      </m:oMath>
      <w:r>
        <w:rPr>
          <w:rFonts w:ascii="宋体" w:hAnsi="宋体" w:cs="宋体"/>
          <w:kern w:val="0"/>
          <w:szCs w:val="24"/>
          <w:lang w:eastAsia="en-US"/>
        </w:rPr>
        <w:t>。（设碰撞时间很短，</w:t>
      </w:r>
      <w:r>
        <w:rPr>
          <w:rFonts w:ascii="Times New Roman" w:eastAsia="Times New Roman" w:hAnsi="Times New Roman"/>
          <w:i/>
          <w:iCs/>
          <w:kern w:val="0"/>
          <w:szCs w:val="24"/>
          <w:lang w:eastAsia="en-US"/>
        </w:rPr>
        <w:t>g</w:t>
      </w:r>
      <w:r>
        <w:rPr>
          <w:rFonts w:ascii="宋体" w:hAnsi="宋体" w:cs="宋体"/>
          <w:kern w:val="0"/>
          <w:szCs w:val="24"/>
          <w:lang w:eastAsia="en-US"/>
        </w:rPr>
        <w:t>取</w:t>
      </w:r>
      <m:oMath>
        <m:r>
          <w:rPr>
            <w:rFonts w:ascii="Cambria Math" w:eastAsia="Cambria Math" w:hAnsi="Cambria Math" w:cs="Cambria Math"/>
            <w:kern w:val="0"/>
            <w:sz w:val="26"/>
            <w:szCs w:val="24"/>
            <w:lang w:eastAsia="en-US"/>
          </w:rPr>
          <m:t>10</m:t>
        </m:r>
        <m:r>
          <m:rPr>
            <m:nor/>
          </m:rPr>
          <w:rPr>
            <w:rFonts w:ascii="Cambria Math" w:eastAsia="Cambria Math" w:hAnsi="Cambria Math" w:cs="Cambria Math"/>
            <w:kern w:val="0"/>
            <w:sz w:val="26"/>
            <w:szCs w:val="24"/>
            <w:lang w:eastAsia="en-US"/>
          </w:rPr>
          <m:t>m</m:t>
        </m:r>
        <m:r>
          <w:rPr>
            <w:rFonts w:ascii="Cambria Math" w:eastAsia="Cambria Math" w:hAnsi="Cambria Math" w:cs="Cambria Math"/>
            <w:kern w:val="0"/>
            <w:sz w:val="26"/>
            <w:szCs w:val="24"/>
            <w:lang w:eastAsia="en-US"/>
          </w:rPr>
          <m:t>/</m:t>
        </m:r>
        <m:sSup>
          <m:sSupPr>
            <m:ctrlPr>
              <w:rPr>
                <w:rFonts w:ascii="Times New Roman" w:eastAsia="Times New Roman" w:hAnsi="Times New Roman"/>
                <w:kern w:val="0"/>
                <w:sz w:val="24"/>
                <w:szCs w:val="24"/>
                <w:lang w:eastAsia="en-US"/>
              </w:rPr>
            </m:ctrlPr>
          </m:sSupPr>
          <m:e>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s</m:t>
            </m:r>
          </m:e>
          <m:sup>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2</m:t>
            </m:r>
          </m:sup>
        </m:sSup>
      </m:oMath>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（1）计算A与B碰撞后瞬间B的速度</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v</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（2）计算B与C碰撞前瞬间的速度</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v</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oMath>
      <w:r>
        <w:rPr>
          <w:rFonts w:ascii="宋体" w:hAnsi="宋体" w:cs="宋体"/>
          <w:kern w:val="0"/>
          <w:szCs w:val="24"/>
          <w:lang w:eastAsia="en-US"/>
        </w:rPr>
        <w:t>；</w:t>
      </w:r>
      <w:r>
        <w:rPr>
          <w:rFonts w:ascii="宋体" w:hAnsi="宋体" w:cs="宋体"/>
          <w:kern w:val="0"/>
          <w:szCs w:val="24"/>
          <w:lang w:eastAsia="en-US"/>
        </w:rPr>
        <w:cr/>
      </w:r>
      <w:r>
        <w:rPr>
          <w:rFonts w:ascii="宋体" w:hAnsi="宋体" w:cs="宋体"/>
          <w:kern w:val="0"/>
          <w:szCs w:val="24"/>
          <w:lang w:eastAsia="en-US"/>
        </w:rPr>
        <w:t>（3）根据B与C的碰撞过程分析</w:t>
      </w:r>
      <w:r>
        <w:rPr>
          <w:rFonts w:ascii="Times New Roman" w:eastAsia="Times New Roman" w:hAnsi="Times New Roman"/>
          <w:i/>
          <w:iCs/>
          <w:kern w:val="0"/>
          <w:szCs w:val="24"/>
          <w:lang w:eastAsia="en-US"/>
        </w:rPr>
        <w:t>k</w:t>
      </w:r>
      <w:r>
        <w:rPr>
          <w:rFonts w:ascii="宋体" w:hAnsi="宋体" w:cs="宋体"/>
          <w:kern w:val="0"/>
          <w:szCs w:val="24"/>
          <w:lang w:eastAsia="en-US"/>
        </w:rPr>
        <w:t>的取值范围，并讨论B与C碰撞后B的可能运动方向。</w:t>
      </w:r>
      <w:r>
        <w:rPr>
          <w:rFonts w:ascii="宋体" w:hAnsi="宋体" w:cs="宋体"/>
          <w:kern w:val="0"/>
          <w:szCs w:val="24"/>
          <w:lang w:eastAsia="en-US"/>
        </w:rPr>
        <w:cr/>
      </w:r>
      <w:r>
        <w:rPr>
          <w:rFonts w:ascii="宋体" w:eastAsia="宋体" w:hAnsi="宋体" w:cs="宋体"/>
          <w:sz w:val="21"/>
        </w:rPr>
        <w:drawing>
          <wp:inline>
            <wp:extent cx="2390775" cy="533400"/>
            <wp:docPr id="163774689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46896" name=""/>
                    <pic:cNvPicPr>
                      <a:picLocks noChangeAspect="1"/>
                    </pic:cNvPicPr>
                  </pic:nvPicPr>
                  <pic:blipFill>
                    <a:blip xmlns:r="http://schemas.openxmlformats.org/officeDocument/2006/relationships" r:embed="rId50">
                      <a:lum bright="4000"/>
                    </a:blip>
                    <a:stretch>
                      <a:fillRect/>
                    </a:stretch>
                  </pic:blipFill>
                  <pic:spPr>
                    <a:xfrm>
                      <a:off x="0" y="0"/>
                      <a:ext cx="2390775" cy="533400"/>
                    </a:xfrm>
                    <a:prstGeom prst="rect">
                      <a:avLst/>
                    </a:prstGeom>
                  </pic:spPr>
                </pic:pic>
              </a:graphicData>
            </a:graphic>
          </wp:inline>
        </w:drawing>
      </w:r>
      <w:r>
        <w:rPr>
          <w:rFonts w:ascii="宋体" w:hAnsi="宋体" w:cs="宋体"/>
          <w:kern w:val="0"/>
          <w:szCs w:val="24"/>
          <w:lang w:eastAsia="en-US"/>
        </w:rPr>
        <w:cr/>
      </w:r>
    </w:p>
    <w:p w:rsidR="0079637F" w:rsidRPr="0024192D" w:rsidP="00F131A7">
      <w:pPr>
        <w:widowControl/>
        <w:jc w:val="center"/>
        <w:rPr>
          <w:b w:val="0"/>
          <w:sz w:val="24"/>
        </w:rPr>
      </w:pPr>
      <w:r w:rsidRPr="0024192D">
        <w:rPr>
          <w:b/>
          <w:sz w:val="36"/>
        </w:rPr>
        <w:t>参考答案</w:t>
      </w:r>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1.</w:t>
      </w:r>
      <w:r>
        <w:rPr>
          <w:rFonts w:ascii="宋体" w:hAnsi="宋体" w:cs="宋体"/>
          <w:kern w:val="0"/>
          <w:szCs w:val="24"/>
          <w:lang w:eastAsia="en-US"/>
        </w:rPr>
        <w:t>D</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bookmarkStart w:id="8" w:name="JX_0_0"/>
      <w:bookmarkEnd w:id="8"/>
      <w:r>
        <w:rPr>
          <w:rFonts w:ascii="宋体" w:hAnsi="宋体" w:cs="宋体"/>
          <w:kern w:val="0"/>
          <w:szCs w:val="24"/>
          <w:lang w:eastAsia="en-US"/>
        </w:rPr>
        <w:t>【解析】</w:t>
      </w:r>
      <w:r>
        <w:rPr>
          <w:rFonts w:ascii="宋体" w:hAnsi="宋体" w:cs="宋体"/>
          <w:kern w:val="0"/>
          <w:szCs w:val="24"/>
          <w:lang w:eastAsia="en-US"/>
        </w:rPr>
        <w:cr/>
      </w:r>
      <w:r>
        <w:rPr>
          <w:rFonts w:ascii="宋体" w:hAnsi="宋体" w:cs="宋体"/>
          <w:kern w:val="0"/>
          <w:szCs w:val="24"/>
          <w:lang w:eastAsia="en-US"/>
        </w:rPr>
        <w:t>在缓慢移动过程中，小球在重力</w:t>
      </w:r>
      <m:oMath>
        <m:r>
          <w:rPr>
            <w:rFonts w:ascii="Cambria Math" w:eastAsia="Cambria Math" w:hAnsi="Cambria Math" w:cs="Cambria Math"/>
            <w:kern w:val="0"/>
            <w:sz w:val="26"/>
            <w:szCs w:val="24"/>
            <w:lang w:eastAsia="en-US"/>
          </w:rPr>
          <m:t>G</m:t>
        </m:r>
      </m:oMath>
      <w:r>
        <w:rPr>
          <w:rFonts w:ascii="宋体" w:hAnsi="宋体" w:cs="宋体"/>
          <w:kern w:val="0"/>
          <w:szCs w:val="24"/>
          <w:lang w:eastAsia="en-US"/>
        </w:rPr>
        <w:t>、斜面对其的支持力</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N</m:t>
            </m:r>
          </m:sub>
        </m:sSub>
      </m:oMath>
      <w:r>
        <w:rPr>
          <w:rFonts w:ascii="宋体" w:hAnsi="宋体" w:cs="宋体"/>
          <w:kern w:val="0"/>
          <w:szCs w:val="24"/>
          <w:lang w:eastAsia="en-US"/>
        </w:rPr>
        <w:t>和细线上的张力</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T</m:t>
            </m:r>
          </m:sub>
        </m:sSub>
      </m:oMath>
      <w:r>
        <w:rPr>
          <w:rFonts w:ascii="宋体" w:hAnsi="宋体" w:cs="宋体"/>
          <w:kern w:val="0"/>
          <w:szCs w:val="24"/>
          <w:lang w:eastAsia="en-US"/>
        </w:rPr>
        <w:t>三力的作用下保持动态平衡，故三个力可以构成一个封闭的矢量三角形如图所示。因</w:t>
      </w:r>
      <m:oMath>
        <m:r>
          <w:rPr>
            <w:rFonts w:ascii="Cambria Math" w:eastAsia="Cambria Math" w:hAnsi="Cambria Math" w:cs="Cambria Math"/>
            <w:kern w:val="0"/>
            <w:sz w:val="26"/>
            <w:szCs w:val="24"/>
            <w:lang w:eastAsia="en-US"/>
          </w:rPr>
          <m:t>G</m:t>
        </m:r>
      </m:oMath>
      <w:r>
        <w:rPr>
          <w:rFonts w:ascii="宋体" w:hAnsi="宋体" w:cs="宋体"/>
          <w:kern w:val="0"/>
          <w:szCs w:val="24"/>
          <w:lang w:eastAsia="en-US"/>
        </w:rPr>
        <w:t>的大小和方向始终不变，</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N</m:t>
            </m:r>
          </m:sub>
        </m:sSub>
      </m:oMath>
      <w:r>
        <w:rPr>
          <w:rFonts w:ascii="宋体" w:hAnsi="宋体" w:cs="宋体"/>
          <w:kern w:val="0"/>
          <w:szCs w:val="24"/>
          <w:lang w:eastAsia="en-US"/>
        </w:rPr>
        <w:t>的方向不变，大小可变，</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T</m:t>
            </m:r>
          </m:sub>
        </m:sSub>
      </m:oMath>
      <w:r>
        <w:rPr>
          <w:rFonts w:ascii="宋体" w:hAnsi="宋体" w:cs="宋体"/>
          <w:kern w:val="0"/>
          <w:szCs w:val="24"/>
          <w:lang w:eastAsia="en-US"/>
        </w:rPr>
        <w:t>的大小、方向都在变，因此可以作出一系列矢量三角形，如图所示</w:t>
      </w:r>
      <w:r>
        <w:rPr>
          <w:rFonts w:ascii="宋体" w:hAnsi="宋体" w:cs="宋体"/>
          <w:kern w:val="0"/>
          <w:szCs w:val="24"/>
          <w:lang w:eastAsia="en-US"/>
        </w:rPr>
        <w:cr/>
      </w:r>
      <w:r>
        <w:rPr>
          <w:rFonts w:ascii="宋体" w:eastAsia="宋体" w:hAnsi="宋体" w:cs="宋体"/>
          <w:sz w:val="21"/>
        </w:rPr>
        <w:drawing>
          <wp:inline>
            <wp:extent cx="1143000" cy="21431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1">
                      <a:lum bright="4000"/>
                    </a:blip>
                    <a:stretch>
                      <a:fillRect/>
                    </a:stretch>
                  </pic:blipFill>
                  <pic:spPr>
                    <a:xfrm>
                      <a:off x="0" y="0"/>
                      <a:ext cx="1143000" cy="2143125"/>
                    </a:xfrm>
                    <a:prstGeom prst="rect">
                      <a:avLst/>
                    </a:prstGeom>
                  </pic:spPr>
                </pic:pic>
              </a:graphicData>
            </a:graphic>
          </wp:inline>
        </w:drawing>
      </w:r>
      <w:r>
        <w:rPr>
          <w:rFonts w:ascii="宋体" w:hAnsi="宋体" w:cs="宋体"/>
          <w:kern w:val="0"/>
          <w:szCs w:val="24"/>
          <w:lang w:eastAsia="en-US"/>
        </w:rPr>
        <w:cr/>
      </w:r>
      <w:r>
        <w:rPr>
          <w:rFonts w:ascii="宋体" w:hAnsi="宋体" w:cs="宋体"/>
          <w:kern w:val="0"/>
          <w:szCs w:val="24"/>
          <w:lang w:eastAsia="en-US"/>
        </w:rPr>
        <w:t>由图可知，</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N</m:t>
            </m:r>
          </m:sub>
        </m:sSub>
      </m:oMath>
      <w:r>
        <w:rPr>
          <w:rFonts w:ascii="宋体" w:hAnsi="宋体" w:cs="宋体"/>
          <w:kern w:val="0"/>
          <w:szCs w:val="24"/>
          <w:lang w:eastAsia="en-US"/>
        </w:rPr>
        <w:t>逐渐增大，</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T</m:t>
            </m:r>
          </m:sub>
        </m:sSub>
      </m:oMath>
      <w:r>
        <w:rPr>
          <w:rFonts w:ascii="宋体" w:hAnsi="宋体" w:cs="宋体"/>
          <w:kern w:val="0"/>
          <w:szCs w:val="24"/>
          <w:lang w:eastAsia="en-US"/>
        </w:rPr>
        <w:t>只能变化到与</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N</m:t>
            </m:r>
          </m:sub>
        </m:sSub>
      </m:oMath>
      <w:r>
        <w:rPr>
          <w:rFonts w:ascii="宋体" w:hAnsi="宋体" w:cs="宋体"/>
          <w:kern w:val="0"/>
          <w:szCs w:val="24"/>
          <w:lang w:eastAsia="en-US"/>
        </w:rPr>
        <w:t>垂直，故</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T</m:t>
            </m:r>
          </m:sub>
        </m:sSub>
      </m:oMath>
      <w:r>
        <w:rPr>
          <w:rFonts w:ascii="宋体" w:hAnsi="宋体" w:cs="宋体"/>
          <w:kern w:val="0"/>
          <w:szCs w:val="24"/>
          <w:lang w:eastAsia="en-US"/>
        </w:rPr>
        <w:t>是逐渐变小的，因弹簧弹力与</w:t>
      </w: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F</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T</m:t>
            </m:r>
          </m:sub>
        </m:sSub>
      </m:oMath>
      <w:r>
        <w:rPr>
          <w:rFonts w:ascii="宋体" w:hAnsi="宋体" w:cs="宋体"/>
          <w:kern w:val="0"/>
          <w:szCs w:val="24"/>
          <w:lang w:eastAsia="en-US"/>
        </w:rPr>
        <w:t>是一对平衡力，则弹簧弹力逐渐减小。</w:t>
      </w:r>
      <w:r>
        <w:rPr>
          <w:rFonts w:ascii="宋体" w:hAnsi="宋体" w:cs="宋体"/>
          <w:kern w:val="0"/>
          <w:szCs w:val="24"/>
          <w:lang w:eastAsia="en-US"/>
        </w:rPr>
        <w:cr/>
      </w:r>
      <w:r>
        <w:rPr>
          <w:rFonts w:ascii="宋体" w:hAnsi="宋体" w:cs="宋体"/>
          <w:kern w:val="0"/>
          <w:szCs w:val="24"/>
          <w:lang w:eastAsia="en-US"/>
        </w:rPr>
        <w:t>故选D。</w:t>
      </w:r>
      <w:bookmarkStart w:id="9" w:name="End"/>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2.</w:t>
      </w:r>
      <w:r>
        <w:rPr>
          <w:rFonts w:ascii="宋体" w:hAnsi="宋体" w:cs="宋体"/>
          <w:kern w:val="0"/>
          <w:szCs w:val="24"/>
          <w:lang w:eastAsia="en-US"/>
        </w:rPr>
        <w:t>A</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bookmarkStart w:id="10" w:name="JX_0_2"/>
      <w:bookmarkEnd w:id="10"/>
      <w:r>
        <w:rPr>
          <w:rFonts w:ascii="宋体" w:hAnsi="宋体" w:cs="宋体"/>
          <w:kern w:val="0"/>
          <w:szCs w:val="24"/>
          <w:lang w:eastAsia="en-US"/>
        </w:rPr>
        <w:t>【解析】</w:t>
      </w:r>
      <w:r>
        <w:rPr>
          <w:rFonts w:ascii="宋体" w:hAnsi="宋体" w:cs="宋体"/>
          <w:kern w:val="0"/>
          <w:szCs w:val="24"/>
          <w:lang w:eastAsia="en-US"/>
        </w:rPr>
        <w:cr/>
      </w:r>
      <w:r>
        <w:rPr>
          <w:rFonts w:ascii="宋体" w:hAnsi="宋体" w:cs="宋体"/>
          <w:kern w:val="0"/>
          <w:szCs w:val="24"/>
          <w:lang w:eastAsia="en-US"/>
        </w:rPr>
        <w:t>初始时刻，三管中水银面相平，说明A、B、C气压相同，假设打开阀门三管中水银面降低了相同的高度</w:t>
      </w:r>
      <m:oMath>
        <m:r>
          <w:rPr>
            <w:rFonts w:ascii="Cambria Math" w:eastAsia="Cambria Math" w:hAnsi="Cambria Math" w:cs="Cambria Math"/>
            <w:kern w:val="0"/>
            <w:sz w:val="26"/>
            <w:szCs w:val="24"/>
            <w:lang w:eastAsia="en-US"/>
          </w:rPr>
          <m:t>h</m:t>
        </m:r>
      </m:oMath>
      <w:r>
        <w:rPr>
          <w:rFonts w:ascii="宋体" w:hAnsi="宋体" w:cs="宋体"/>
          <w:kern w:val="0"/>
          <w:szCs w:val="24"/>
          <w:lang w:eastAsia="en-US"/>
        </w:rPr>
        <w:t>，三管中水银面保持相平，气体末态压强也相同，对管内气体由玻意耳定律有</w:t>
      </w:r>
    </w:p>
    <w:p w:rsidR="00A77B3E">
      <w:pPr>
        <w:widowControl/>
        <w:spacing w:line="360" w:lineRule="auto"/>
        <w:jc w:val="center"/>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r>
          <w:rPr>
            <w:rFonts w:ascii="Cambria Math" w:eastAsia="Cambria Math" w:hAnsi="Cambria Math" w:cs="Cambria Math"/>
            <w:kern w:val="0"/>
            <w:sz w:val="26"/>
            <w:szCs w:val="24"/>
            <w:lang w:eastAsia="en-US"/>
          </w:rPr>
          <m:t>L</m:t>
        </m:r>
        <m:r>
          <w:rPr>
            <w:rFonts w:ascii="Cambria Math" w:eastAsia="Cambria Math" w:hAnsi="Cambria Math" w:cs="Cambria Math"/>
            <w:kern w:val="0"/>
            <w:sz w:val="26"/>
            <w:szCs w:val="24"/>
            <w:lang w:eastAsia="en-US"/>
          </w:rPr>
          <m:t>S</m:t>
        </m:r>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d>
          <m:dPr>
            <m:ctrlPr>
              <w:rPr>
                <w:rFonts w:ascii="Times New Roman" w:eastAsia="Times New Roman" w:hAnsi="Times New Roman"/>
                <w:kern w:val="0"/>
                <w:sz w:val="24"/>
                <w:szCs w:val="24"/>
                <w:lang w:eastAsia="en-US"/>
              </w:rPr>
            </m:ctrlPr>
          </m:d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h</m:t>
            </m:r>
          </m:e>
        </m:d>
        <m:r>
          <w:rPr>
            <w:rFonts w:ascii="Cambria Math" w:eastAsia="Cambria Math" w:hAnsi="Cambria Math" w:cs="Cambria Math"/>
            <w:kern w:val="0"/>
            <w:sz w:val="26"/>
            <w:szCs w:val="24"/>
            <w:lang w:eastAsia="en-US"/>
          </w:rPr>
          <m:t>S</m:t>
        </m:r>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解得</w:t>
      </w:r>
    </w:p>
    <w:p w:rsidR="00A77B3E">
      <w:pPr>
        <w:widowControl/>
        <w:spacing w:line="360" w:lineRule="auto"/>
        <w:jc w:val="center"/>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r>
              <w:rPr>
                <w:rFonts w:ascii="Cambria Math" w:eastAsia="Cambria Math" w:hAnsi="Cambria Math" w:cs="Cambria Math"/>
                <w:kern w:val="0"/>
                <w:sz w:val="26"/>
                <w:szCs w:val="24"/>
                <w:lang w:eastAsia="en-US"/>
              </w:rPr>
              <m:t>L</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h</m:t>
            </m:r>
          </m:den>
        </m:f>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0</m:t>
                </m:r>
              </m:sub>
            </m:sSub>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r>
              <w:rPr>
                <w:rFonts w:ascii="Cambria Math" w:eastAsia="Cambria Math" w:hAnsi="Cambria Math" w:cs="Cambria Math"/>
                <w:kern w:val="0"/>
                <w:sz w:val="26"/>
                <w:szCs w:val="24"/>
                <w:lang w:eastAsia="en-US"/>
              </w:rPr>
              <m:t>+</m:t>
            </m:r>
            <m:f>
              <m:fPr>
                <m:ctrlPr>
                  <w:rPr>
                    <w:rFonts w:ascii="Times New Roman" w:eastAsia="Times New Roman" w:hAnsi="Times New Roman"/>
                    <w:kern w:val="0"/>
                    <w:sz w:val="24"/>
                    <w:szCs w:val="24"/>
                    <w:lang w:eastAsia="en-US"/>
                  </w:rPr>
                </m:ctrlPr>
              </m:fPr>
              <m:num>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h</m:t>
                </m:r>
              </m:num>
              <m:den>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den>
            </m:f>
          </m:den>
        </m:f>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由于</w:t>
      </w:r>
    </w:p>
    <w:p w:rsidR="00A77B3E">
      <w:pPr>
        <w:widowControl/>
        <w:spacing w:line="360" w:lineRule="auto"/>
        <w:jc w:val="center"/>
        <w:rPr>
          <w:rFonts w:ascii="宋体" w:hAnsi="宋体" w:cs="宋体"/>
          <w:kern w:val="0"/>
          <w:szCs w:val="24"/>
          <w:lang w:eastAsia="en-US"/>
        </w:rPr>
        <w:sectPr w:rsidSect="00B5694A">
          <w:headerReference w:type="even" r:id="rId52"/>
          <w:headerReference w:type="default" r:id="rId53"/>
          <w:footerReference w:type="even" r:id="rId54"/>
          <w:footerReference w:type="default" r:id="rId55"/>
          <w:type w:val="nextPage"/>
          <w:pgSz w:w="11907" w:h="16839" w:code="9"/>
          <w:pgMar w:top="992" w:right="561" w:bottom="992" w:left="1899" w:header="992" w:footer="992" w:gutter="0"/>
          <w:pgNumType w:start="9"/>
          <w:cols w:space="425"/>
          <w:titlePg w:val="0"/>
          <w:docGrid w:type="lines" w:linePitch="312"/>
        </w:sect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L</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则有</w:t>
      </w:r>
    </w:p>
    <w:p w:rsidR="00A77B3E">
      <w:pPr>
        <w:widowControl/>
        <w:spacing w:line="360" w:lineRule="auto"/>
        <w:jc w:val="center"/>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A1</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B1</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r>
              <w:rPr>
                <w:rFonts w:ascii="Cambria Math" w:eastAsia="Cambria Math" w:hAnsi="Cambria Math" w:cs="Cambria Math"/>
                <w:kern w:val="0"/>
                <w:sz w:val="26"/>
                <w:szCs w:val="24"/>
                <w:lang w:eastAsia="en-US"/>
              </w:rPr>
              <m:t>1</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与假设矛盾，说明后来三管内水银面不相平，由连通器原理有</w:t>
      </w:r>
    </w:p>
    <w:p w:rsidR="00A77B3E">
      <w:pPr>
        <w:widowControl/>
        <w:spacing w:line="360" w:lineRule="auto"/>
        <w:jc w:val="center"/>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A1</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h</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B1</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m:t>
            </m:r>
            <m:r>
              <w:rPr>
                <w:rFonts w:ascii="Cambria Math" w:eastAsia="Cambria Math" w:hAnsi="Cambria Math" w:cs="Cambria Math"/>
                <w:kern w:val="0"/>
                <w:sz w:val="26"/>
                <w:szCs w:val="24"/>
                <w:lang w:eastAsia="en-US"/>
              </w:rPr>
              <m:t>h</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r>
              <w:rPr>
                <w:rFonts w:ascii="Cambria Math" w:eastAsia="Cambria Math" w:hAnsi="Cambria Math" w:cs="Cambria Math"/>
                <w:kern w:val="0"/>
                <w:sz w:val="26"/>
                <w:szCs w:val="24"/>
                <w:lang w:eastAsia="en-US"/>
              </w:rPr>
              <m:t>1</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r>
              <w:rPr>
                <w:rFonts w:ascii="Cambria Math" w:eastAsia="Cambria Math" w:hAnsi="Cambria Math" w:cs="Cambria Math"/>
                <w:kern w:val="0"/>
                <w:sz w:val="26"/>
                <w:szCs w:val="24"/>
                <w:lang w:eastAsia="en-US"/>
              </w:rPr>
              <m:t>h</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则有</w:t>
      </w:r>
    </w:p>
    <w:p w:rsidR="00A77B3E">
      <w:pPr>
        <w:widowControl/>
        <w:spacing w:line="360" w:lineRule="auto"/>
        <w:jc w:val="center"/>
        <w:rPr>
          <w:rFonts w:ascii="宋体" w:hAnsi="宋体" w:cs="宋体"/>
          <w:kern w:val="0"/>
          <w:szCs w:val="24"/>
          <w:lang w:eastAsia="en-US"/>
        </w:rPr>
      </w:pPr>
      <m:oMath>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A</m:t>
            </m:r>
            <m:r>
              <w:rPr>
                <w:rFonts w:ascii="Cambria Math" w:eastAsia="Cambria Math" w:hAnsi="Cambria Math" w:cs="Cambria Math"/>
                <w:kern w:val="0"/>
                <w:sz w:val="26"/>
                <w:szCs w:val="24"/>
                <w:lang w:eastAsia="en-US"/>
              </w:rPr>
              <m:t>h</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B</m:t>
            </m:r>
            <m:r>
              <w:rPr>
                <w:rFonts w:ascii="Cambria Math" w:eastAsia="Cambria Math" w:hAnsi="Cambria Math" w:cs="Cambria Math"/>
                <w:kern w:val="0"/>
                <w:sz w:val="26"/>
                <w:szCs w:val="24"/>
                <w:lang w:eastAsia="en-US"/>
              </w:rPr>
              <m:t>h</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p</m:t>
            </m:r>
          </m:e>
          <m:sub>
            <m:ctrlPr>
              <w:rPr>
                <w:rFonts w:ascii="Times New Roman" w:eastAsia="Times New Roman" w:hAnsi="Times New Roman"/>
                <w:kern w:val="0"/>
                <w:sz w:val="24"/>
                <w:szCs w:val="24"/>
                <w:lang w:eastAsia="en-US"/>
              </w:rPr>
            </m:ctrlPr>
            <m:r>
              <m:rPr>
                <m:nor/>
              </m:rPr>
              <w:rPr>
                <w:rFonts w:ascii="Cambria Math" w:eastAsia="Cambria Math" w:hAnsi="Cambria Math" w:cs="Cambria Math"/>
                <w:kern w:val="0"/>
                <w:sz w:val="26"/>
                <w:szCs w:val="24"/>
                <w:lang w:eastAsia="en-US"/>
              </w:rPr>
              <m:t>C</m:t>
            </m:r>
            <m:r>
              <w:rPr>
                <w:rFonts w:ascii="Cambria Math" w:eastAsia="Cambria Math" w:hAnsi="Cambria Math" w:cs="Cambria Math"/>
                <w:kern w:val="0"/>
                <w:sz w:val="26"/>
                <w:szCs w:val="24"/>
                <w:lang w:eastAsia="en-US"/>
              </w:rPr>
              <m:t>h</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即A管中水银面最高。</w:t>
      </w:r>
      <w:r>
        <w:rPr>
          <w:rFonts w:ascii="宋体" w:hAnsi="宋体" w:cs="宋体"/>
          <w:kern w:val="0"/>
          <w:szCs w:val="24"/>
          <w:lang w:eastAsia="en-US"/>
        </w:rPr>
        <w:cr/>
      </w:r>
      <w:r>
        <w:rPr>
          <w:rFonts w:ascii="宋体" w:hAnsi="宋体" w:cs="宋体"/>
          <w:kern w:val="0"/>
          <w:szCs w:val="24"/>
          <w:lang w:eastAsia="en-US"/>
        </w:rPr>
        <w:t>故选A。</w:t>
      </w:r>
      <w:bookmarkEnd w:id="9"/>
    </w:p>
    <w:p w:rsidR="00A77B3E">
      <w:pPr>
        <w:widowControl/>
        <w:spacing w:line="360" w:lineRule="auto"/>
        <w:jc w:val="left"/>
        <w:rPr>
          <w:rFonts w:ascii="宋体" w:hAnsi="宋体" w:cs="宋体"/>
          <w:kern w:val="0"/>
          <w:szCs w:val="24"/>
          <w:lang w:eastAsia="en-US"/>
        </w:rPr>
      </w:pPr>
      <w:r>
        <w:rPr>
          <w:rFonts w:ascii="宋体" w:hAnsi="宋体" w:cs="宋体"/>
          <w:vanish w:val="0"/>
          <w:kern w:val="0"/>
          <w:szCs w:val="24"/>
          <w:lang w:eastAsia="en-US"/>
        </w:rPr>
        <w:t>3.</w:t>
      </w:r>
      <w:r>
        <w:rPr>
          <w:rFonts w:ascii="宋体" w:hAnsi="宋体" w:cs="宋体"/>
          <w:kern w:val="0"/>
          <w:szCs w:val="24"/>
          <w:lang w:eastAsia="en-US"/>
        </w:rPr>
        <w:t>D</w:t>
      </w:r>
      <w:r>
        <w:rPr>
          <w:rFonts w:ascii="宋体" w:hAnsi="宋体" w:cs="宋体"/>
          <w:kern w:val="0"/>
          <w:szCs w:val="24"/>
          <w:lang w:eastAsia="en-US"/>
        </w:rPr>
        <w:cr/>
      </w:r>
    </w:p>
    <w:p w:rsidR="00A77B3E">
      <w:pPr>
        <w:widowControl/>
        <w:spacing w:line="360" w:lineRule="auto"/>
        <w:jc w:val="left"/>
        <w:rPr>
          <w:rFonts w:ascii="宋体" w:hAnsi="宋体" w:cs="宋体"/>
          <w:kern w:val="0"/>
          <w:szCs w:val="24"/>
          <w:lang w:eastAsia="en-US"/>
        </w:rPr>
      </w:pPr>
      <w:bookmarkStart w:id="12" w:name="JX_0_4"/>
      <w:bookmarkEnd w:id="12"/>
      <w:r>
        <w:rPr>
          <w:rFonts w:ascii="宋体" w:hAnsi="宋体" w:cs="宋体"/>
          <w:kern w:val="0"/>
          <w:szCs w:val="24"/>
          <w:lang w:eastAsia="en-US"/>
        </w:rPr>
        <w:t>【解析】</w:t>
      </w:r>
      <w:r>
        <w:rPr>
          <w:rFonts w:ascii="宋体" w:hAnsi="宋体" w:cs="宋体"/>
          <w:kern w:val="0"/>
          <w:szCs w:val="24"/>
          <w:lang w:eastAsia="en-US"/>
        </w:rPr>
        <w:cr/>
      </w:r>
      <w:r>
        <w:rPr>
          <w:rFonts w:ascii="宋体" w:hAnsi="宋体" w:cs="宋体"/>
          <w:kern w:val="0"/>
          <w:szCs w:val="24"/>
          <w:lang w:eastAsia="en-US"/>
        </w:rPr>
        <w:t>A．根据光是效应方程</w:t>
      </w:r>
    </w:p>
    <w:p w:rsidR="00A77B3E">
      <w:pPr>
        <w:widowControl/>
        <w:spacing w:line="360" w:lineRule="auto"/>
        <w:jc w:val="center"/>
        <w:rPr>
          <w:rFonts w:ascii="宋体" w:hAnsi="宋体" w:cs="宋体"/>
          <w:kern w:val="0"/>
          <w:szCs w:val="24"/>
          <w:lang w:eastAsia="en-US"/>
        </w:rPr>
      </w:pPr>
      <m:oMath>
        <m:r>
          <w:rPr>
            <w:rFonts w:ascii="Cambria Math" w:eastAsia="Cambria Math" w:hAnsi="Cambria Math" w:cs="Cambria Math"/>
            <w:kern w:val="0"/>
            <w:sz w:val="26"/>
            <w:szCs w:val="24"/>
            <w:lang w:eastAsia="en-US"/>
          </w:rPr>
          <m:t>h</m:t>
        </m:r>
        <m:r>
          <w:rPr>
            <w:rFonts w:ascii="Cambria Math" w:eastAsia="Cambria Math" w:hAnsi="Cambria Math" w:cs="Cambria Math"/>
            <w:kern w:val="0"/>
            <w:sz w:val="26"/>
            <w:szCs w:val="24"/>
            <w:lang w:eastAsia="en-US"/>
          </w:rPr>
          <m:t>ν</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W</m:t>
        </m:r>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K</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遏止电压与光电子最大初动能关系为</w:t>
      </w:r>
    </w:p>
    <w:p w:rsidR="00A77B3E">
      <w:pPr>
        <w:widowControl/>
        <w:spacing w:line="360" w:lineRule="auto"/>
        <w:jc w:val="center"/>
        <w:rPr>
          <w:rFonts w:ascii="宋体" w:hAnsi="宋体" w:cs="宋体"/>
          <w:kern w:val="0"/>
          <w:szCs w:val="24"/>
          <w:lang w:eastAsia="en-US"/>
        </w:rPr>
      </w:pPr>
      <m:oMath>
        <m:r>
          <w:rPr>
            <w:rFonts w:ascii="Cambria Math" w:eastAsia="Cambria Math" w:hAnsi="Cambria Math" w:cs="Cambria Math"/>
            <w:kern w:val="0"/>
            <w:sz w:val="26"/>
            <w:szCs w:val="24"/>
            <w:lang w:eastAsia="en-US"/>
          </w:rPr>
          <m:t>e</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U</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C</m:t>
            </m:r>
          </m:sub>
        </m:sSub>
        <m:r>
          <w:rPr>
            <w:rFonts w:ascii="Cambria Math" w:eastAsia="Cambria Math" w:hAnsi="Cambria Math" w:cs="Cambria Math"/>
            <w:kern w:val="0"/>
            <w:sz w:val="26"/>
            <w:szCs w:val="24"/>
            <w:lang w:eastAsia="en-US"/>
          </w:rPr>
          <m:t>=</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E</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K</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联立可得</w:t>
      </w:r>
    </w:p>
    <w:p w:rsidR="00A77B3E">
      <w:pPr>
        <w:widowControl/>
        <w:spacing w:line="360" w:lineRule="auto"/>
        <w:jc w:val="center"/>
        <w:rPr>
          <w:rFonts w:ascii="宋体" w:hAnsi="宋体" w:cs="宋体"/>
          <w:kern w:val="0"/>
          <w:szCs w:val="24"/>
          <w:lang w:eastAsia="en-US"/>
        </w:rPr>
      </w:pPr>
      <m:oMath>
        <m:r>
          <w:rPr>
            <w:rFonts w:ascii="Cambria Math" w:eastAsia="Cambria Math" w:hAnsi="Cambria Math" w:cs="Cambria Math"/>
            <w:kern w:val="0"/>
            <w:sz w:val="26"/>
            <w:szCs w:val="24"/>
            <w:lang w:eastAsia="en-US"/>
          </w:rPr>
          <m:t>h</m:t>
        </m:r>
        <m:r>
          <w:rPr>
            <w:rFonts w:ascii="Cambria Math" w:eastAsia="Cambria Math" w:hAnsi="Cambria Math" w:cs="Cambria Math"/>
            <w:kern w:val="0"/>
            <w:sz w:val="26"/>
            <w:szCs w:val="24"/>
            <w:lang w:eastAsia="en-US"/>
          </w:rPr>
          <m:t>ν</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W</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e</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U</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C</m:t>
            </m:r>
          </m:sub>
        </m:sSub>
      </m:oMath>
    </w:p>
    <w:p w:rsidR="00A77B3E">
      <w:pPr>
        <w:widowControl/>
        <w:spacing w:line="360" w:lineRule="auto"/>
        <w:jc w:val="left"/>
        <w:rPr>
          <w:rFonts w:ascii="宋体" w:hAnsi="宋体" w:cs="宋体"/>
          <w:kern w:val="0"/>
          <w:szCs w:val="24"/>
          <w:lang w:eastAsia="en-US"/>
        </w:rPr>
      </w:pPr>
      <w:r>
        <w:rPr>
          <w:rFonts w:ascii="宋体" w:hAnsi="宋体" w:cs="宋体"/>
          <w:kern w:val="0"/>
          <w:szCs w:val="24"/>
          <w:lang w:eastAsia="en-US"/>
        </w:rPr>
        <w:cr/>
      </w:r>
      <w:r>
        <w:rPr>
          <w:rFonts w:ascii="宋体" w:hAnsi="宋体" w:cs="宋体"/>
          <w:kern w:val="0"/>
          <w:szCs w:val="24"/>
          <w:lang w:eastAsia="en-US"/>
        </w:rPr>
        <w:t>则入射光的频率越大，遏止电压越大，所以曲线乙为频率为</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1</w:t>
      </w:r>
      <w:r>
        <w:rPr>
          <w:rFonts w:ascii="宋体" w:hAnsi="宋体" w:cs="宋体"/>
          <w:kern w:val="0"/>
          <w:szCs w:val="24"/>
          <w:lang w:eastAsia="en-US"/>
        </w:rPr>
        <w:t>的光照射时的图像，则A错误；</w:t>
      </w:r>
      <w:r>
        <w:rPr>
          <w:rFonts w:ascii="宋体" w:hAnsi="宋体" w:cs="宋体"/>
          <w:kern w:val="0"/>
          <w:szCs w:val="24"/>
          <w:lang w:eastAsia="en-US"/>
        </w:rPr>
        <w:cr/>
      </w:r>
      <w:r>
        <w:rPr>
          <w:rFonts w:ascii="宋体" w:hAnsi="宋体" w:cs="宋体"/>
          <w:kern w:val="0"/>
          <w:szCs w:val="24"/>
          <w:lang w:eastAsia="en-US"/>
        </w:rPr>
        <w:t>B．由图像可知甲的饱和光电流比乙的大，甲的频率又比乙的频率小，所以频率为</w:t>
      </w:r>
      <w:r>
        <w:rPr>
          <w:rFonts w:ascii="Times New Roman" w:eastAsia="Times New Roman" w:hAnsi="Times New Roman"/>
          <w:i/>
          <w:iCs/>
          <w:kern w:val="0"/>
          <w:szCs w:val="24"/>
          <w:lang w:eastAsia="en-US"/>
        </w:rPr>
        <w:t>ν</w:t>
      </w:r>
      <w:r>
        <w:rPr>
          <w:rFonts w:ascii="宋体" w:hAnsi="宋体" w:cs="宋体"/>
          <w:kern w:val="0"/>
          <w:szCs w:val="24"/>
          <w:vertAlign w:val="subscript"/>
          <w:lang w:eastAsia="en-US"/>
        </w:rPr>
        <w:t>２</w:t>
      </w:r>
      <w:r>
        <w:rPr>
          <w:rFonts w:ascii="宋体" w:hAnsi="宋体" w:cs="宋体"/>
          <w:kern w:val="0"/>
          <w:szCs w:val="24"/>
          <w:lang w:eastAsia="en-US"/>
        </w:rPr>
        <w:t>的光在单位时间内照射到钠阴极的光子数多，则B错误；</w:t>
      </w:r>
      <w:r>
        <w:rPr>
          <w:rFonts w:ascii="宋体" w:hAnsi="宋体" w:cs="宋体"/>
          <w:kern w:val="0"/>
          <w:szCs w:val="24"/>
          <w:lang w:eastAsia="en-US"/>
        </w:rPr>
        <w:cr/>
      </w:r>
      <w:r>
        <w:rPr>
          <w:rFonts w:ascii="宋体" w:hAnsi="宋体" w:cs="宋体"/>
          <w:kern w:val="0"/>
          <w:szCs w:val="24"/>
          <w:lang w:eastAsia="en-US"/>
        </w:rPr>
        <w:t>CD．由于</w:t>
      </w:r>
    </w:p>
    <w:p w:rsidR="00A77B3E">
      <w:pPr>
        <w:widowControl/>
        <w:spacing w:line="360" w:lineRule="auto"/>
        <w:jc w:val="center"/>
        <w:rPr>
          <w:rFonts w:ascii="宋体" w:hAnsi="宋体" w:cs="宋体"/>
          <w:kern w:val="0"/>
          <w:szCs w:val="24"/>
          <w:lang w:eastAsia="en-US"/>
        </w:rPr>
      </w:pPr>
      <m:oMath>
        <m:r>
          <w:rPr>
            <w:rFonts w:ascii="Cambria Math" w:eastAsia="Cambria Math" w:hAnsi="Cambria Math" w:cs="Cambria Math"/>
            <w:kern w:val="0"/>
            <w:sz w:val="26"/>
            <w:szCs w:val="24"/>
            <w:lang w:eastAsia="en-US"/>
          </w:rPr>
          <m:t>h</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ν</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W</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e</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U</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1</m:t>
            </m:r>
          </m:sub>
        </m:sSub>
      </m:oMath>
    </w:p>
    <w:p w:rsidR="00A77B3E">
      <w:pPr>
        <w:widowControl/>
        <w:spacing w:line="360" w:lineRule="auto"/>
        <w:jc w:val="center"/>
        <w:rPr>
          <w:rFonts w:ascii="宋体" w:hAnsi="宋体" w:cs="宋体"/>
          <w:kern w:val="0"/>
          <w:szCs w:val="24"/>
          <w:lang w:eastAsia="en-US"/>
        </w:rPr>
      </w:pPr>
      <m:oMath>
        <m:r>
          <w:rPr>
            <w:rFonts w:ascii="Cambria Math" w:eastAsia="Cambria Math" w:hAnsi="Cambria Math" w:cs="Cambria Math"/>
            <w:kern w:val="0"/>
            <w:sz w:val="26"/>
            <w:szCs w:val="24"/>
            <w:lang w:eastAsia="en-US"/>
          </w:rPr>
          <m:t>h</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ν</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W</m:t>
        </m:r>
        <m:r>
          <w:rPr>
            <w:rFonts w:ascii="Cambria Math" w:eastAsia="Cambria Math" w:hAnsi="Cambria Math" w:cs="Cambria Math"/>
            <w:kern w:val="0"/>
            <w:sz w:val="26"/>
            <w:szCs w:val="24"/>
            <w:lang w:eastAsia="en-US"/>
          </w:rPr>
          <m:t>=</m:t>
        </m:r>
        <m:r>
          <w:rPr>
            <w:rFonts w:ascii="Cambria Math" w:eastAsia="Cambria Math" w:hAnsi="Cambria Math" w:cs="Cambria Math"/>
            <w:kern w:val="0"/>
            <w:sz w:val="26"/>
            <w:szCs w:val="24"/>
            <w:lang w:eastAsia="en-US"/>
          </w:rPr>
          <m:t>e</m:t>
        </m:r>
        <m:sSub>
          <m:sSubPr>
            <m:ctrlPr>
              <w:rPr>
                <w:rFonts w:ascii="Times New Roman" w:eastAsia="Times New Roman" w:hAnsi="Times New Roman"/>
                <w:kern w:val="0"/>
                <w:sz w:val="24"/>
                <w:szCs w:val="24"/>
                <w:lang w:eastAsia="en-US"/>
              </w:rPr>
            </m:ctrlPr>
          </m:sSubPr>
          <m:e>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U</m:t>
            </m:r>
          </m:e>
          <m:sub>
            <m:ctrlPr>
              <w:rPr>
                <w:rFonts w:ascii="Times New Roman" w:eastAsia="Times New Roman" w:hAnsi="Times New Roman"/>
                <w:kern w:val="0"/>
                <w:sz w:val="24"/>
                <w:szCs w:val="24"/>
                <w:lang w:eastAsia="en-US"/>
              </w:rPr>
            </m:ctrlPr>
            <m:r>
              <w:rPr>
                <w:rFonts w:ascii="Cambria Math" w:eastAsia="Cambria Math" w:hAnsi="Cambria Math" w:cs="Cambria Math"/>
                <w:kern w:val="0"/>
                <w:sz w:val="26"/>
                <w:szCs w:val="24"/>
                <w:lang w:eastAsia="en-US"/>
              </w:rPr>
              <m:t>2</m:t>
            </m:r>
          </m:sub>
        </m:sSub>
      </m:oMath>
      <w:r>
        <w:rPr>
          <w:rFonts w:ascii="宋体" w:hAnsi="宋体" w:cs="宋体"/>
          <w:kern w:val="0"/>
          <w:szCs w:val="24"/>
          <w:lang w:eastAsia="en-US"/>
        </w:rPr>
        <w:br/>
      </w:r>
      <w:r>
        <w:rPr>
          <w:rFonts w:ascii="宋体" w:hAnsi="宋体" w:cs="宋体"/>
          <w:kern w:val="0"/>
          <w:szCs w:val="24"/>
          <w:lang w:eastAsia="en-US"/>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https://d.book118.com/656203013043010055</w:t>
        </w:r>
      </w:hyperlink>
    </w:p>
    <w:p w:rsidR="00A77B3E">
      <w:pPr>
        <w:widowControl/>
        <w:spacing w:line="360" w:lineRule="auto"/>
        <w:jc w:val="center"/>
        <w:rPr>
          <w:rFonts w:ascii="宋体" w:hAnsi="宋体" w:cs="宋体"/>
          <w:kern w:val="0"/>
          <w:szCs w:val="24"/>
          <w:lang w:eastAsia="en-US"/>
        </w:rPr>
      </w:pPr>
    </w:p>
    <w:sectPr w:rsidSect="00B5694A">
      <w:headerReference w:type="even" r:id="rId57"/>
      <w:headerReference w:type="default" r:id="rId58"/>
      <w:footerReference w:type="even" r:id="rId59"/>
      <w:footerReference w:type="default" r:id="rId60"/>
      <w:type w:val="nextPage"/>
      <w:pgSz w:w="11907" w:h="16839" w:code="9"/>
      <w:pgMar w:top="992" w:right="561" w:bottom="992" w:left="1899" w:header="992"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7" style="width:27.65pt;height:67.5pt;margin-top:1.55pt;margin-left:511.3pt;position:absolute;z-index:25165926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8" style="width:28pt;height:67.5pt;margin-top:-5.65pt;margin-left:-70pt;position:absolute;z-index:251666432"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5</w:instrText>
    </w:r>
    <w:r w:rsidR="0049652B">
      <w:rPr>
        <w:noProof/>
      </w:rPr>
      <w:fldChar w:fldCharType="end"/>
    </w:r>
    <w:r w:rsidR="004A2CE9">
      <w:instrText xml:space="preserve"> </w:instrText>
    </w:r>
    <w:r w:rsidR="00B04A98">
      <w:fldChar w:fldCharType="separate"/>
    </w:r>
    <w:r w:rsidR="004A2CE9">
      <w:t>5</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7" style="width:27.65pt;height:67.5pt;margin-top:1.55pt;margin-left:511.3pt;position:absolute;z-index:251669504"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6</w:instrText>
    </w:r>
    <w:r w:rsidR="0049652B">
      <w:rPr>
        <w:noProof/>
      </w:rPr>
      <w:fldChar w:fldCharType="end"/>
    </w:r>
    <w:r w:rsidR="004A2CE9">
      <w:instrText xml:space="preserve"> </w:instrText>
    </w:r>
    <w:r w:rsidR="00B04A98">
      <w:fldChar w:fldCharType="separate"/>
    </w:r>
    <w:r w:rsidR="004A2CE9">
      <w:t>6</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08" style="width:28pt;height:67.5pt;margin-top:-5.65pt;margin-left:-70pt;position:absolute;z-index:25166848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7" style="width:27.65pt;height:67.5pt;margin-top:1.55pt;margin-left:511.3pt;position:absolute;z-index:25167155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18" style="width:28pt;height:67.5pt;margin-top:-5.65pt;margin-left:-70pt;position:absolute;z-index:25167052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7</w:instrText>
    </w:r>
    <w:r w:rsidR="0049652B">
      <w:rPr>
        <w:noProof/>
      </w:rPr>
      <w:fldChar w:fldCharType="end"/>
    </w:r>
    <w:r w:rsidR="004A2CE9">
      <w:instrText xml:space="preserve"> </w:instrText>
    </w:r>
    <w:r w:rsidR="00B04A98">
      <w:fldChar w:fldCharType="separate"/>
    </w:r>
    <w:r w:rsidR="004A2CE9">
      <w:t>7</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7" style="width:27.65pt;height:67.5pt;margin-top:1.55pt;margin-left:511.3pt;position:absolute;z-index:25167360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8</w:instrText>
    </w:r>
    <w:r w:rsidR="0049652B">
      <w:rPr>
        <w:noProof/>
      </w:rPr>
      <w:fldChar w:fldCharType="end"/>
    </w:r>
    <w:r w:rsidR="004A2CE9">
      <w:instrText xml:space="preserve"> </w:instrText>
    </w:r>
    <w:r w:rsidR="00B04A98">
      <w:fldChar w:fldCharType="separate"/>
    </w:r>
    <w:r w:rsidR="004A2CE9">
      <w:t>8</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28" style="width:28pt;height:67.5pt;margin-top:-5.65pt;margin-left:-70pt;position:absolute;z-index:25167257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7" style="width:27.65pt;height:67.5pt;margin-top:1.55pt;margin-left:511.3pt;position:absolute;z-index:25167564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38" style="width:28pt;height:67.5pt;margin-top:-5.65pt;margin-left:-70pt;position:absolute;z-index:25167462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9</w:instrText>
    </w:r>
    <w:r w:rsidR="0049652B">
      <w:rPr>
        <w:noProof/>
      </w:rPr>
      <w:fldChar w:fldCharType="end"/>
    </w:r>
    <w:r w:rsidR="004A2CE9">
      <w:instrText xml:space="preserve"> </w:instrText>
    </w:r>
    <w:r w:rsidR="00B04A98">
      <w:fldChar w:fldCharType="separate"/>
    </w:r>
    <w:r w:rsidR="004A2CE9">
      <w:t>9</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47" style="width:27.65pt;height:67.5pt;margin-top:1.55pt;margin-left:511.3pt;position:absolute;z-index:251677696"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10</w:instrText>
    </w:r>
    <w:r w:rsidR="0049652B">
      <w:rPr>
        <w:noProof/>
      </w:rPr>
      <w:fldChar w:fldCharType="end"/>
    </w:r>
    <w:r w:rsidR="004A2CE9">
      <w:instrText xml:space="preserve"> </w:instrText>
    </w:r>
    <w:r w:rsidR="00B04A98">
      <w:fldChar w:fldCharType="separate"/>
    </w:r>
    <w:r w:rsidR="004A2CE9">
      <w:t>10</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58" style="width:28pt;height:67.5pt;margin-top:-5.65pt;margin-left:-70pt;position:absolute;z-index:251658240"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1</w:instrText>
    </w:r>
    <w:r w:rsidR="0049652B">
      <w:rPr>
        <w:noProof/>
      </w:rPr>
      <w:fldChar w:fldCharType="end"/>
    </w:r>
    <w:r w:rsidR="004A2CE9">
      <w:instrText xml:space="preserve"> </w:instrText>
    </w:r>
    <w:r w:rsidR="00B04A98">
      <w:fldChar w:fldCharType="separate"/>
    </w:r>
    <w:r w:rsidR="004A2CE9">
      <w:t>1</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148" style="width:28pt;height:67.5pt;margin-top:-5.65pt;margin-left:-70pt;position:absolute;z-index:251676672"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7" style="width:27.65pt;height:67.5pt;margin-top:1.55pt;margin-left:511.3pt;position:absolute;z-index:251661312"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w:instrText>
    </w:r>
    <w:r w:rsidR="0049652B">
      <w:rPr>
        <w:noProof/>
      </w:rPr>
      <w:fldChar w:fldCharType="end"/>
    </w:r>
    <w:r w:rsidR="004A2CE9">
      <w:instrText xml:space="preserve"> </w:instrText>
    </w:r>
    <w:r w:rsidR="00B04A98">
      <w:fldChar w:fldCharType="separate"/>
    </w:r>
    <w:r w:rsidR="004A2CE9">
      <w:t>2</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68" style="width:28pt;height:67.5pt;margin-top:-5.65pt;margin-left:-70pt;position:absolute;z-index:251660288"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23</w:instrText>
    </w:r>
    <w:r w:rsidR="0049652B">
      <w:rPr>
        <w:noProof/>
      </w:rPr>
      <w:fldChar w:fldCharType="end"/>
    </w:r>
    <w:r w:rsidR="004A2CE9">
      <w:instrText xml:space="preserve"> </w:instrText>
    </w:r>
    <w:r w:rsidR="00B04A98">
      <w:fldChar w:fldCharType="separate"/>
    </w:r>
    <w:r w:rsidR="004A2CE9">
      <w:t>23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7" style="width:27.65pt;height:67.5pt;margin-top:1.55pt;margin-left:511.3pt;position:absolute;z-index:251663360"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78" style="width:28pt;height:67.5pt;margin-top:-5.65pt;margin-left:-70pt;position:absolute;z-index:251662336"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3</w:instrText>
    </w:r>
    <w:r w:rsidR="0049652B">
      <w:rPr>
        <w:noProof/>
      </w:rPr>
      <w:fldChar w:fldCharType="end"/>
    </w:r>
    <w:r w:rsidR="004A2CE9">
      <w:instrText xml:space="preserve"> </w:instrText>
    </w:r>
    <w:r w:rsidR="00B04A98">
      <w:fldChar w:fldCharType="separate"/>
    </w:r>
    <w:r w:rsidR="004A2CE9">
      <w:t>3</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1</w:instrText>
    </w:r>
    <w:r w:rsidR="00D01D8B">
      <w:rPr>
        <w:noProof/>
      </w:rPr>
      <w:fldChar w:fldCharType="end"/>
    </w:r>
    <w:r w:rsidR="004A2CE9">
      <w:instrText xml:space="preserve"> </w:instrText>
    </w:r>
    <w:r w:rsidR="00B04A98">
      <w:fldChar w:fldCharType="separate"/>
    </w:r>
    <w:r w:rsidR="004A2CE9">
      <w:rPr>
        <w:rFonts w:hint="eastAsia"/>
      </w:rPr>
      <w:t>1</w:t>
    </w:r>
    <w:r w:rsidR="00B04A98">
      <w:fldChar w:fldCharType="end"/>
    </w:r>
    <w:r w:rsidR="004A2CE9">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7" style="width:27.65pt;height:67.5pt;margin-top:1.55pt;margin-left:511.3pt;position:absolute;z-index:251665408"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4</w:instrText>
    </w:r>
    <w:r w:rsidR="0049652B">
      <w:rPr>
        <w:noProof/>
      </w:rPr>
      <w:fldChar w:fldCharType="end"/>
    </w:r>
    <w:r w:rsidR="004A2CE9">
      <w:instrText xml:space="preserve"> </w:instrText>
    </w:r>
    <w:r w:rsidR="00B04A98">
      <w:fldChar w:fldCharType="separate"/>
    </w:r>
    <w:r w:rsidR="004A2CE9">
      <w:t>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88" style="width:28pt;height:67.5pt;margin-top:-5.65pt;margin-left:-70pt;position:absolute;z-index:251664384" o:allowoverlap="f"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5</w:instrText>
    </w:r>
    <w:r w:rsidR="0049652B">
      <w:rPr>
        <w:noProof/>
      </w:rPr>
      <w:fldChar w:fldCharType="end"/>
    </w:r>
    <w:r w:rsidR="004A2CE9">
      <w:instrText xml:space="preserve"> </w:instrText>
    </w:r>
    <w:r w:rsidR="00B04A98">
      <w:fldChar w:fldCharType="separate"/>
    </w:r>
    <w:r w:rsidR="004A2CE9">
      <w:t>5</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w:instrText>
    </w:r>
    <w:r w:rsidR="00D01D8B">
      <w:rPr>
        <w:noProof/>
      </w:rPr>
      <w:fldChar w:fldCharType="end"/>
    </w:r>
    <w:r w:rsidR="004A2CE9">
      <w:instrText xml:space="preserve"> </w:instrText>
    </w:r>
    <w:r w:rsidR="00B04A98">
      <w:fldChar w:fldCharType="separate"/>
    </w:r>
    <w:r w:rsidR="004A2CE9">
      <w:rPr>
        <w:rFonts w:hint="eastAsia"/>
      </w:rPr>
      <w:t>2</w:t>
    </w:r>
    <w:r w:rsidR="00B04A98">
      <w:fldChar w:fldCharType="end"/>
    </w:r>
    <w:r w:rsidR="004A2CE9">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pStyle w:val="Footer"/>
      <w:jc w:val="center"/>
    </w:pPr>
    <w:r>
      <w:rPr>
        <w:noProof/>
      </w:rPr>
      <w:pict>
        <v:rect id="_x0000_s2097" style="width:27.65pt;height:67.5pt;margin-top:1.55pt;margin-left:511.3pt;position:absolute;z-index:251667456" fillcolor="gray"/>
      </w:pict>
    </w:r>
    <w:r w:rsidR="004A2CE9">
      <w:rPr>
        <w:rFonts w:hint="eastAsia"/>
      </w:rPr>
      <w:t>第</w:t>
    </w:r>
    <w:r w:rsidR="00B04A98">
      <w:fldChar w:fldCharType="begin"/>
    </w:r>
    <w:r w:rsidR="004A2CE9">
      <w:instrText xml:space="preserve"> =</w:instrText>
    </w:r>
    <w:r w:rsidR="0049652B">
      <w:fldChar w:fldCharType="begin"/>
    </w:r>
    <w:r w:rsidR="0049652B">
      <w:instrText xml:space="preserve"> page </w:instrText>
    </w:r>
    <w:r w:rsidR="0049652B">
      <w:fldChar w:fldCharType="separate"/>
    </w:r>
    <w:r w:rsidR="0049652B">
      <w:instrText>24</w:instrText>
    </w:r>
    <w:r w:rsidR="0049652B">
      <w:rPr>
        <w:noProof/>
      </w:rPr>
      <w:fldChar w:fldCharType="end"/>
    </w:r>
    <w:r w:rsidR="004A2CE9">
      <w:instrText xml:space="preserve"> </w:instrText>
    </w:r>
    <w:r w:rsidR="00B04A98">
      <w:fldChar w:fldCharType="separate"/>
    </w:r>
    <w:r w:rsidR="004A2CE9">
      <w:t>24</w:t>
    </w:r>
    <w:r w:rsidR="00B04A98">
      <w:fldChar w:fldCharType="end"/>
    </w:r>
    <w:r w:rsidR="004A2CE9">
      <w:rPr>
        <w:rFonts w:hint="eastAsia"/>
      </w:rPr>
      <w:t>页，总</w:t>
    </w:r>
    <w:r w:rsidR="00B04A98">
      <w:fldChar w:fldCharType="begin"/>
    </w:r>
    <w:r w:rsidR="004A2CE9">
      <w:instrText xml:space="preserve"> </w:instrText>
    </w:r>
    <w:r w:rsidR="004A2CE9">
      <w:rPr>
        <w:rFonts w:hint="eastAsia"/>
      </w:rPr>
      <w:instrText>=</w:instrText>
    </w:r>
    <w:r>
      <w:fldChar w:fldCharType="begin"/>
    </w:r>
    <w:r>
      <w:instrText xml:space="preserve"> sectionpages </w:instrText>
    </w:r>
    <w:r>
      <w:fldChar w:fldCharType="separate"/>
    </w:r>
    <w:r>
      <w:instrText>24</w:instrText>
    </w:r>
    <w:r w:rsidR="00D01D8B">
      <w:rPr>
        <w:noProof/>
      </w:rPr>
      <w:fldChar w:fldCharType="end"/>
    </w:r>
    <w:r w:rsidR="004A2CE9">
      <w:instrText xml:space="preserve"> </w:instrText>
    </w:r>
    <w:r w:rsidR="00B04A98">
      <w:fldChar w:fldCharType="separate"/>
    </w:r>
    <w:r w:rsidR="004A2CE9">
      <w:rPr>
        <w:rFonts w:hint="eastAsia"/>
      </w:rPr>
      <w:t>24</w:t>
    </w:r>
    <w:r w:rsidR="00B04A98">
      <w:fldChar w:fldCharType="end"/>
    </w:r>
    <w:r w:rsidR="004A2CE9">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49" style="width:28.2pt;height:67.5pt;margin-top:-50pt;margin-left:511.3pt;position:absolute;z-index:251665408" fillcolor="gray">
          <o:lock v:ext="edit" aspectratio="t"/>
        </v:rect>
      </w:pict>
    </w:r>
    <w:r>
      <w:rPr>
        <w:noProof/>
      </w:rPr>
      <w:pict>
        <v:shapetype id="_x0000_t202" coordsize="21600,21600" o:spt="202" path="m,l,21600r21600,l21600,xe">
          <v:stroke joinstyle="miter"/>
          <v:path gradientshapeok="t" o:connecttype="rect"/>
        </v:shapetype>
        <v:shape id="_x0000_s2050" type="#_x0000_t202" style="width:28.05pt;height:841.9pt;margin-top:-49.25pt;margin-left:483.75pt;position:absolute;v-text-anchor:middle;z-index:25166438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1" type="#_x0000_t202" style="width:28pt;height:841.9pt;margin-top:-50pt;margin-left:511.5pt;position:absolute;v-text-anchor:middle;z-index:25166336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52" type="#_x0000_t202" style="width:28.05pt;height:841.9pt;margin-top:-49.05pt;margin-left:538.95pt;position:absolute;v-text-anchor:middle;z-index:2516623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3" style="width:28pt;height:67.5pt;margin-top:-53.95pt;margin-left:-70pt;position:absolute;z-index:251694080" fillcolor="gray"/>
      </w:pict>
    </w:r>
    <w:r>
      <w:rPr>
        <w:noProof/>
      </w:rPr>
      <w:pict>
        <v:shapetype id="_x0000_t202" coordsize="21600,21600" o:spt="202" path="m,l,21600r21600,l21600,xe">
          <v:stroke joinstyle="miter"/>
          <v:path gradientshapeok="t" o:connecttype="rect"/>
        </v:shapetype>
        <v:shape id="_x0000_s2094" type="#_x0000_t202" style="width:28.05pt;height:841.9pt;margin-top:-48.95pt;margin-left:-42pt;position:absolute;z-index:25169305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5" type="#_x0000_t202" style="width:28.3pt;height:841.9pt;margin-top:-47.95pt;margin-left:-70pt;position:absolute;v-text-anchor:middle;z-index:251692032" fillcolor="#d8d8d8">
          <v:textbox style="layout-flow:vertical;mso-layout-flow-alt:bottom-to-top">
            <w:txbxContent>
              <w:p w:rsidR="00C61CDD" w:rsidP="00C61CDD">
                <w:pPr>
                  <w:jc w:val="center"/>
                </w:pPr>
                <w:bookmarkStart w:id="4" w:name="装订线2_3"/>
                <w:r>
                  <w:t>学校:___________姓名：___________班级：___________考号：___________</w:t>
                </w:r>
                <w:bookmarkEnd w:id="4"/>
              </w:p>
            </w:txbxContent>
          </v:textbox>
        </v:shape>
      </w:pict>
    </w:r>
    <w:r>
      <w:rPr>
        <w:noProof/>
      </w:rPr>
      <w:pict>
        <v:shape id="_x0000_s2096" type="#_x0000_t202" style="width:28.05pt;height:841.9pt;margin-top:-48.85pt;margin-left:-97.1pt;position:absolute;v-text-anchor:middle;z-index:25169100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99" style="width:28.2pt;height:67.5pt;margin-top:-50pt;margin-left:511.3pt;position:absolute;z-index:251706368" fillcolor="gray">
          <o:lock v:ext="edit" aspectratio="t"/>
        </v:rect>
      </w:pict>
    </w:r>
    <w:r>
      <w:rPr>
        <w:noProof/>
      </w:rPr>
      <w:pict>
        <v:shapetype id="_x0000_t202" coordsize="21600,21600" o:spt="202" path="m,l,21600r21600,l21600,xe">
          <v:stroke joinstyle="miter"/>
          <v:path gradientshapeok="t" o:connecttype="rect"/>
        </v:shapetype>
        <v:shape id="_x0000_s2100" type="#_x0000_t202" style="width:28.05pt;height:841.9pt;margin-top:-49.25pt;margin-left:483.75pt;position:absolute;v-text-anchor:middle;z-index:25170534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1" type="#_x0000_t202" style="width:28pt;height:841.9pt;margin-top:-50pt;margin-left:511.5pt;position:absolute;v-text-anchor:middle;z-index:251704320"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02" type="#_x0000_t202" style="width:28.05pt;height:841.9pt;margin-top:-49.05pt;margin-left:538.95pt;position:absolute;v-text-anchor:middle;z-index:25170329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3" style="width:28pt;height:67.5pt;margin-top:-53.95pt;margin-left:-70pt;position:absolute;z-index:251702272" fillcolor="gray"/>
      </w:pict>
    </w:r>
    <w:r>
      <w:rPr>
        <w:noProof/>
      </w:rPr>
      <w:pict>
        <v:shapetype id="_x0000_t202" coordsize="21600,21600" o:spt="202" path="m,l,21600r21600,l21600,xe">
          <v:stroke joinstyle="miter"/>
          <v:path gradientshapeok="t" o:connecttype="rect"/>
        </v:shapetype>
        <v:shape id="_x0000_s2104" type="#_x0000_t202" style="width:28.05pt;height:841.9pt;margin-top:-48.95pt;margin-left:-42pt;position:absolute;z-index:25170124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05" type="#_x0000_t202" style="width:28.3pt;height:841.9pt;margin-top:-47.95pt;margin-left:-70pt;position:absolute;v-text-anchor:middle;z-index:251700224" fillcolor="#d8d8d8">
          <v:textbox style="layout-flow:vertical;mso-layout-flow-alt:bottom-to-top">
            <w:txbxContent>
              <w:p w:rsidR="00C61CDD" w:rsidP="00C61CDD">
                <w:pPr>
                  <w:jc w:val="center"/>
                </w:pPr>
                <w:bookmarkStart w:id="5" w:name="装订线2_4"/>
                <w:r>
                  <w:t>学校:___________姓名：___________班级：___________考号：___________</w:t>
                </w:r>
                <w:bookmarkEnd w:id="5"/>
              </w:p>
            </w:txbxContent>
          </v:textbox>
        </v:shape>
      </w:pict>
    </w:r>
    <w:r>
      <w:rPr>
        <w:noProof/>
      </w:rPr>
      <w:pict>
        <v:shape id="_x0000_s2106" type="#_x0000_t202" style="width:28.05pt;height:841.9pt;margin-top:-48.85pt;margin-left:-97.1pt;position:absolute;v-text-anchor:middle;z-index:25169920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09" style="width:28.2pt;height:67.5pt;margin-top:-50pt;margin-left:511.3pt;position:absolute;z-index:251714560" fillcolor="gray">
          <o:lock v:ext="edit" aspectratio="t"/>
        </v:rect>
      </w:pict>
    </w:r>
    <w:r>
      <w:rPr>
        <w:noProof/>
      </w:rPr>
      <w:pict>
        <v:shapetype id="_x0000_t202" coordsize="21600,21600" o:spt="202" path="m,l,21600r21600,l21600,xe">
          <v:stroke joinstyle="miter"/>
          <v:path gradientshapeok="t" o:connecttype="rect"/>
        </v:shapetype>
        <v:shape id="_x0000_s2110" type="#_x0000_t202" style="width:28.05pt;height:841.9pt;margin-top:-49.25pt;margin-left:483.75pt;position:absolute;v-text-anchor:middle;z-index:25171353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1" type="#_x0000_t202" style="width:28pt;height:841.9pt;margin-top:-50pt;margin-left:511.5pt;position:absolute;v-text-anchor:middle;z-index:25171251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12" type="#_x0000_t202" style="width:28.05pt;height:841.9pt;margin-top:-49.05pt;margin-left:538.95pt;position:absolute;v-text-anchor:middle;z-index:25171148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3" style="width:28pt;height:67.5pt;margin-top:-53.95pt;margin-left:-70pt;position:absolute;z-index:251710464" fillcolor="gray"/>
      </w:pict>
    </w:r>
    <w:r>
      <w:rPr>
        <w:noProof/>
      </w:rPr>
      <w:pict>
        <v:shapetype id="_x0000_t202" coordsize="21600,21600" o:spt="202" path="m,l,21600r21600,l21600,xe">
          <v:stroke joinstyle="miter"/>
          <v:path gradientshapeok="t" o:connecttype="rect"/>
        </v:shapetype>
        <v:shape id="_x0000_s2114" type="#_x0000_t202" style="width:28.05pt;height:841.9pt;margin-top:-48.95pt;margin-left:-42pt;position:absolute;z-index:2517094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15" type="#_x0000_t202" style="width:28.3pt;height:841.9pt;margin-top:-47.95pt;margin-left:-70pt;position:absolute;v-text-anchor:middle;z-index:251708416" fillcolor="#d8d8d8">
          <v:textbox style="layout-flow:vertical;mso-layout-flow-alt:bottom-to-top">
            <w:txbxContent>
              <w:p w:rsidR="00C61CDD" w:rsidP="00C61CDD">
                <w:pPr>
                  <w:jc w:val="center"/>
                </w:pPr>
                <w:bookmarkStart w:id="6" w:name="装订线2_5"/>
                <w:r>
                  <w:t>学校:___________姓名：___________班级：___________考号：___________</w:t>
                </w:r>
                <w:bookmarkEnd w:id="6"/>
              </w:p>
            </w:txbxContent>
          </v:textbox>
        </v:shape>
      </w:pict>
    </w:r>
    <w:r>
      <w:rPr>
        <w:noProof/>
      </w:rPr>
      <w:pict>
        <v:shape id="_x0000_s2116" type="#_x0000_t202" style="width:28.05pt;height:841.9pt;margin-top:-48.85pt;margin-left:-97.1pt;position:absolute;v-text-anchor:middle;z-index:25170739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19" style="width:28.2pt;height:67.5pt;margin-top:-50pt;margin-left:511.3pt;position:absolute;z-index:251722752" fillcolor="gray">
          <o:lock v:ext="edit" aspectratio="t"/>
        </v:rect>
      </w:pict>
    </w:r>
    <w:r>
      <w:rPr>
        <w:noProof/>
      </w:rPr>
      <w:pict>
        <v:shapetype id="_x0000_t202" coordsize="21600,21600" o:spt="202" path="m,l,21600r21600,l21600,xe">
          <v:stroke joinstyle="miter"/>
          <v:path gradientshapeok="t" o:connecttype="rect"/>
        </v:shapetype>
        <v:shape id="_x0000_s2120" type="#_x0000_t202" style="width:28.05pt;height:841.9pt;margin-top:-49.25pt;margin-left:483.75pt;position:absolute;v-text-anchor:middle;z-index:2517217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1" type="#_x0000_t202" style="width:28pt;height:841.9pt;margin-top:-50pt;margin-left:511.5pt;position:absolute;v-text-anchor:middle;z-index:25172070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22" type="#_x0000_t202" style="width:28.05pt;height:841.9pt;margin-top:-49.05pt;margin-left:538.95pt;position:absolute;v-text-anchor:middle;z-index:25171968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3" style="width:28pt;height:67.5pt;margin-top:-53.95pt;margin-left:-70pt;position:absolute;z-index:251718656" fillcolor="gray"/>
      </w:pict>
    </w:r>
    <w:r>
      <w:rPr>
        <w:noProof/>
      </w:rPr>
      <w:pict>
        <v:shapetype id="_x0000_t202" coordsize="21600,21600" o:spt="202" path="m,l,21600r21600,l21600,xe">
          <v:stroke joinstyle="miter"/>
          <v:path gradientshapeok="t" o:connecttype="rect"/>
        </v:shapetype>
        <v:shape id="_x0000_s2124" type="#_x0000_t202" style="width:28.05pt;height:841.9pt;margin-top:-48.95pt;margin-left:-42pt;position:absolute;z-index:2517176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25" type="#_x0000_t202" style="width:28.3pt;height:841.9pt;margin-top:-47.95pt;margin-left:-70pt;position:absolute;v-text-anchor:middle;z-index:251716608" fillcolor="#d8d8d8">
          <v:textbox style="layout-flow:vertical;mso-layout-flow-alt:bottom-to-top">
            <w:txbxContent>
              <w:p w:rsidR="00C61CDD" w:rsidP="00C61CDD">
                <w:pPr>
                  <w:jc w:val="center"/>
                </w:pPr>
                <w:bookmarkStart w:id="7" w:name="装订线2_6"/>
                <w:r>
                  <w:t>学校:___________姓名：___________班级：___________考号：___________</w:t>
                </w:r>
                <w:bookmarkEnd w:id="7"/>
              </w:p>
            </w:txbxContent>
          </v:textbox>
        </v:shape>
      </w:pict>
    </w:r>
    <w:r>
      <w:rPr>
        <w:noProof/>
      </w:rPr>
      <w:pict>
        <v:shape id="_x0000_s2126" type="#_x0000_t202" style="width:28.05pt;height:841.9pt;margin-top:-48.85pt;margin-left:-97.1pt;position:absolute;v-text-anchor:middle;z-index:25171558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29" style="width:28.2pt;height:67.5pt;margin-top:-50pt;margin-left:511.3pt;position:absolute;z-index:251730944" fillcolor="gray">
          <o:lock v:ext="edit" aspectratio="t"/>
        </v:rect>
      </w:pict>
    </w:r>
    <w:r>
      <w:rPr>
        <w:noProof/>
      </w:rPr>
      <w:pict>
        <v:shapetype id="_x0000_t202" coordsize="21600,21600" o:spt="202" path="m,l,21600r21600,l21600,xe">
          <v:stroke joinstyle="miter"/>
          <v:path gradientshapeok="t" o:connecttype="rect"/>
        </v:shapetype>
        <v:shape id="_x0000_s2130" type="#_x0000_t202" style="width:28.05pt;height:841.9pt;margin-top:-49.25pt;margin-left:483.75pt;position:absolute;v-text-anchor:middle;z-index:2517299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1" type="#_x0000_t202" style="width:28pt;height:841.9pt;margin-top:-50pt;margin-left:511.5pt;position:absolute;v-text-anchor:middle;z-index:25172889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32" type="#_x0000_t202" style="width:28.05pt;height:841.9pt;margin-top:-49.05pt;margin-left:538.95pt;position:absolute;v-text-anchor:middle;z-index:25172787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33" style="width:28pt;height:67.5pt;margin-top:-53.95pt;margin-left:-70pt;position:absolute;z-index:251726848" fillcolor="gray"/>
      </w:pict>
    </w:r>
    <w:r>
      <w:rPr>
        <w:noProof/>
      </w:rPr>
      <w:pict>
        <v:shapetype id="_x0000_t202" coordsize="21600,21600" o:spt="202" path="m,l,21600r21600,l21600,xe">
          <v:stroke joinstyle="miter"/>
          <v:path gradientshapeok="t" o:connecttype="rect"/>
        </v:shapetype>
        <v:shape id="_x0000_s2134" type="#_x0000_t202" style="width:28.05pt;height:841.9pt;margin-top:-48.95pt;margin-left:-42pt;position:absolute;z-index:2517258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35" type="#_x0000_t202" style="width:28.3pt;height:841.9pt;margin-top:-47.95pt;margin-left:-70pt;position:absolute;v-text-anchor:middle;z-index:251724800" fillcolor="#d8d8d8">
          <v:textbox style="layout-flow:vertical;mso-layout-flow-alt:bottom-to-top">
            <w:txbxContent>
              <w:p w:rsidR="00C61CDD" w:rsidP="00C61CDD">
                <w:pPr>
                  <w:jc w:val="center"/>
                </w:pPr>
                <w:bookmarkStart w:id="11" w:name="装订线2_7"/>
                <w:r>
                  <w:t>学校:___________姓名：___________班级：___________考号：___________</w:t>
                </w:r>
                <w:bookmarkEnd w:id="11"/>
              </w:p>
            </w:txbxContent>
          </v:textbox>
        </v:shape>
      </w:pict>
    </w:r>
    <w:r>
      <w:rPr>
        <w:noProof/>
      </w:rPr>
      <w:pict>
        <v:shape id="_x0000_s2136" type="#_x0000_t202" style="width:28.05pt;height:841.9pt;margin-top:-48.85pt;margin-left:-97.1pt;position:absolute;v-text-anchor:middle;z-index:25172377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39" style="width:28.2pt;height:67.5pt;margin-top:-50pt;margin-left:511.3pt;position:absolute;z-index:251739136" fillcolor="gray">
          <o:lock v:ext="edit" aspectratio="t"/>
        </v:rect>
      </w:pict>
    </w:r>
    <w:r>
      <w:rPr>
        <w:noProof/>
      </w:rPr>
      <w:pict>
        <v:shapetype id="_x0000_t202" coordsize="21600,21600" o:spt="202" path="m,l,21600r21600,l21600,xe">
          <v:stroke joinstyle="miter"/>
          <v:path gradientshapeok="t" o:connecttype="rect"/>
        </v:shapetype>
        <v:shape id="_x0000_s2140" type="#_x0000_t202" style="width:28.05pt;height:841.9pt;margin-top:-49.25pt;margin-left:483.75pt;position:absolute;v-text-anchor:middle;z-index:25173811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41" type="#_x0000_t202" style="width:28pt;height:841.9pt;margin-top:-50pt;margin-left:511.5pt;position:absolute;v-text-anchor:middle;z-index:251737088"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142" type="#_x0000_t202" style="width:28.05pt;height:841.9pt;margin-top:-49.05pt;margin-left:538.95pt;position:absolute;v-text-anchor:middle;z-index:25173606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3" style="width:28pt;height:67.5pt;margin-top:-53.95pt;margin-left:-70pt;position:absolute;z-index:251661312" fillcolor="gray"/>
      </w:pict>
    </w:r>
    <w:r>
      <w:rPr>
        <w:noProof/>
      </w:rPr>
      <w:pict>
        <v:shapetype id="_x0000_t202" coordsize="21600,21600" o:spt="202" path="m,l,21600r21600,l21600,xe">
          <v:stroke joinstyle="miter"/>
          <v:path gradientshapeok="t" o:connecttype="rect"/>
        </v:shapetype>
        <v:shape id="_x0000_s2054" type="#_x0000_t202" style="width:28.05pt;height:841.9pt;margin-top:-48.95pt;margin-left:-42pt;position:absolute;z-index:25166028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55" type="#_x0000_t202" style="width:28.3pt;height:841.9pt;margin-top:-47.95pt;margin-left:-70pt;position:absolute;v-text-anchor:middle;z-index:251659264" fillcolor="#d8d8d8">
          <v:textbox style="layout-flow:vertical;mso-layout-flow-alt:bottom-to-top">
            <w:txbxContent>
              <w:p w:rsidR="00C61CDD" w:rsidP="00C61CDD">
                <w:pPr>
                  <w:jc w:val="center"/>
                </w:pPr>
                <w:bookmarkStart w:id="0" w:name="装订线2"/>
                <w:r>
                  <w:t>学校:___________姓名：___________班级：___________考号：___________</w:t>
                </w:r>
                <w:bookmarkEnd w:id="0"/>
              </w:p>
            </w:txbxContent>
          </v:textbox>
        </v:shape>
      </w:pict>
    </w:r>
    <w:r>
      <w:rPr>
        <w:noProof/>
      </w:rPr>
      <w:pict>
        <v:shape id="_x0000_s2056" type="#_x0000_t202" style="width:28.05pt;height:841.9pt;margin-top:-48.85pt;margin-left:-97.1pt;position:absolute;v-text-anchor:middle;z-index:25165824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143" style="width:28pt;height:67.5pt;margin-top:-53.95pt;margin-left:-70pt;position:absolute;z-index:251735040" fillcolor="gray"/>
      </w:pict>
    </w:r>
    <w:r>
      <w:rPr>
        <w:noProof/>
      </w:rPr>
      <w:pict>
        <v:shapetype id="_x0000_t202" coordsize="21600,21600" o:spt="202" path="m,l,21600r21600,l21600,xe">
          <v:stroke joinstyle="miter"/>
          <v:path gradientshapeok="t" o:connecttype="rect"/>
        </v:shapetype>
        <v:shape id="_x0000_s2144" type="#_x0000_t202" style="width:28.05pt;height:841.9pt;margin-top:-48.95pt;margin-left:-42pt;position:absolute;z-index:25173401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145" type="#_x0000_t202" style="width:28.3pt;height:841.9pt;margin-top:-47.95pt;margin-left:-70pt;position:absolute;v-text-anchor:middle;z-index:251732992" fillcolor="#d8d8d8">
          <v:textbox style="layout-flow:vertical;mso-layout-flow-alt:bottom-to-top">
            <w:txbxContent>
              <w:p w:rsidR="00C61CDD" w:rsidP="00C61CDD">
                <w:pPr>
                  <w:jc w:val="center"/>
                </w:pPr>
                <w:bookmarkStart w:id="13" w:name="装订线2_8"/>
                <w:r>
                  <w:t>学校:___________姓名：___________班级：___________考号：___________</w:t>
                </w:r>
                <w:bookmarkEnd w:id="13"/>
              </w:p>
            </w:txbxContent>
          </v:textbox>
        </v:shape>
      </w:pict>
    </w:r>
    <w:r>
      <w:rPr>
        <w:noProof/>
      </w:rPr>
      <w:pict>
        <v:shape id="_x0000_s2146" type="#_x0000_t202" style="width:28.05pt;height:841.9pt;margin-top:-48.85pt;margin-left:-97.1pt;position:absolute;v-text-anchor:middle;z-index:251731968">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59" style="width:28.2pt;height:67.5pt;margin-top:-50pt;margin-left:511.3pt;position:absolute;z-index:251673600" fillcolor="gray">
          <o:lock v:ext="edit" aspectratio="t"/>
        </v:rect>
      </w:pict>
    </w:r>
    <w:r>
      <w:rPr>
        <w:noProof/>
      </w:rPr>
      <w:pict>
        <v:shapetype id="_x0000_t202" coordsize="21600,21600" o:spt="202" path="m,l,21600r21600,l21600,xe">
          <v:stroke joinstyle="miter"/>
          <v:path gradientshapeok="t" o:connecttype="rect"/>
        </v:shapetype>
        <v:shape id="_x0000_s2060" type="#_x0000_t202" style="width:28.05pt;height:841.9pt;margin-top:-49.25pt;margin-left:483.75pt;position:absolute;v-text-anchor:middle;z-index:251672576">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1" type="#_x0000_t202" style="width:28pt;height:841.9pt;margin-top:-50pt;margin-left:511.5pt;position:absolute;v-text-anchor:middle;z-index:251671552"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62" type="#_x0000_t202" style="width:28.05pt;height:841.9pt;margin-top:-49.05pt;margin-left:538.95pt;position:absolute;v-text-anchor:middle;z-index:25167052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3" style="width:28pt;height:67.5pt;margin-top:-53.95pt;margin-left:-70pt;position:absolute;z-index:251669504" fillcolor="gray"/>
      </w:pict>
    </w:r>
    <w:r>
      <w:rPr>
        <w:noProof/>
      </w:rPr>
      <w:pict>
        <v:shapetype id="_x0000_t202" coordsize="21600,21600" o:spt="202" path="m,l,21600r21600,l21600,xe">
          <v:stroke joinstyle="miter"/>
          <v:path gradientshapeok="t" o:connecttype="rect"/>
        </v:shapetype>
        <v:shape id="_x0000_s2064" type="#_x0000_t202" style="width:28.05pt;height:841.9pt;margin-top:-48.95pt;margin-left:-42pt;position:absolute;z-index:251668480">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65" type="#_x0000_t202" style="width:28.3pt;height:841.9pt;margin-top:-47.95pt;margin-left:-70pt;position:absolute;v-text-anchor:middle;z-index:251667456" fillcolor="#d8d8d8">
          <v:textbox style="layout-flow:vertical;mso-layout-flow-alt:bottom-to-top">
            <w:txbxContent>
              <w:p w:rsidR="00C61CDD" w:rsidP="00C61CDD">
                <w:pPr>
                  <w:jc w:val="center"/>
                </w:pPr>
                <w:bookmarkStart w:id="1" w:name="装订线2_0"/>
                <w:r>
                  <w:t>学校:___________姓名：___________班级：___________考号：___________</w:t>
                </w:r>
                <w:bookmarkEnd w:id="1"/>
              </w:p>
            </w:txbxContent>
          </v:textbox>
        </v:shape>
      </w:pict>
    </w:r>
    <w:r>
      <w:rPr>
        <w:noProof/>
      </w:rPr>
      <w:pict>
        <v:shape id="_x0000_s2066" type="#_x0000_t202" style="width:28.05pt;height:841.9pt;margin-top:-48.85pt;margin-left:-97.1pt;position:absolute;v-text-anchor:middle;z-index:25166643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69" style="width:28.2pt;height:67.5pt;margin-top:-50pt;margin-left:511.3pt;position:absolute;z-index:251681792" fillcolor="gray">
          <o:lock v:ext="edit" aspectratio="t"/>
        </v:rect>
      </w:pict>
    </w:r>
    <w:r>
      <w:rPr>
        <w:noProof/>
      </w:rPr>
      <w:pict>
        <v:shapetype id="_x0000_t202" coordsize="21600,21600" o:spt="202" path="m,l,21600r21600,l21600,xe">
          <v:stroke joinstyle="miter"/>
          <v:path gradientshapeok="t" o:connecttype="rect"/>
        </v:shapetype>
        <v:shape id="_x0000_s2070" type="#_x0000_t202" style="width:28.05pt;height:841.9pt;margin-top:-49.25pt;margin-left:483.75pt;position:absolute;v-text-anchor:middle;z-index:251680768">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1" type="#_x0000_t202" style="width:28pt;height:841.9pt;margin-top:-50pt;margin-left:511.5pt;position:absolute;v-text-anchor:middle;z-index:251679744"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72" type="#_x0000_t202" style="width:28.05pt;height:841.9pt;margin-top:-49.05pt;margin-left:538.95pt;position:absolute;v-text-anchor:middle;z-index:25167872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3" style="width:28pt;height:67.5pt;margin-top:-53.95pt;margin-left:-70pt;position:absolute;z-index:251677696" fillcolor="gray"/>
      </w:pict>
    </w:r>
    <w:r>
      <w:rPr>
        <w:noProof/>
      </w:rPr>
      <w:pict>
        <v:shapetype id="_x0000_t202" coordsize="21600,21600" o:spt="202" path="m,l,21600r21600,l21600,xe">
          <v:stroke joinstyle="miter"/>
          <v:path gradientshapeok="t" o:connecttype="rect"/>
        </v:shapetype>
        <v:shape id="_x0000_s2074" type="#_x0000_t202" style="width:28.05pt;height:841.9pt;margin-top:-48.95pt;margin-left:-42pt;position:absolute;z-index:251676672">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75" type="#_x0000_t202" style="width:28.3pt;height:841.9pt;margin-top:-47.95pt;margin-left:-70pt;position:absolute;v-text-anchor:middle;z-index:251675648" fillcolor="#d8d8d8">
          <v:textbox style="layout-flow:vertical;mso-layout-flow-alt:bottom-to-top">
            <w:txbxContent>
              <w:p w:rsidR="00C61CDD" w:rsidP="00C61CDD">
                <w:pPr>
                  <w:jc w:val="center"/>
                </w:pPr>
                <w:bookmarkStart w:id="2" w:name="装订线2_1"/>
                <w:r>
                  <w:t>学校:___________姓名：___________班级：___________考号：___________</w:t>
                </w:r>
                <w:bookmarkEnd w:id="2"/>
              </w:p>
            </w:txbxContent>
          </v:textbox>
        </v:shape>
      </w:pict>
    </w:r>
    <w:r>
      <w:rPr>
        <w:noProof/>
      </w:rPr>
      <w:pict>
        <v:shape id="_x0000_s2076" type="#_x0000_t202" style="width:28.05pt;height:841.9pt;margin-top:-48.85pt;margin-left:-97.1pt;position:absolute;v-text-anchor:middle;z-index:25167462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79" style="width:28.2pt;height:67.5pt;margin-top:-50pt;margin-left:511.3pt;position:absolute;z-index:251689984" fillcolor="gray">
          <o:lock v:ext="edit" aspectratio="t"/>
        </v:rect>
      </w:pict>
    </w:r>
    <w:r>
      <w:rPr>
        <w:noProof/>
      </w:rPr>
      <w:pict>
        <v:shapetype id="_x0000_t202" coordsize="21600,21600" o:spt="202" path="m,l,21600r21600,l21600,xe">
          <v:stroke joinstyle="miter"/>
          <v:path gradientshapeok="t" o:connecttype="rect"/>
        </v:shapetype>
        <v:shape id="_x0000_s2080" type="#_x0000_t202" style="width:28.05pt;height:841.9pt;margin-top:-49.25pt;margin-left:483.75pt;position:absolute;v-text-anchor:middle;z-index:251688960">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1" type="#_x0000_t202" style="width:28pt;height:841.9pt;margin-top:-50pt;margin-left:511.5pt;position:absolute;v-text-anchor:middle;z-index:251687936"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82" type="#_x0000_t202" style="width:28.05pt;height:841.9pt;margin-top:-49.05pt;margin-left:538.95pt;position:absolute;v-text-anchor:middle;z-index:25168691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3" style="width:28pt;height:67.5pt;margin-top:-53.95pt;margin-left:-70pt;position:absolute;z-index:251685888" fillcolor="gray"/>
      </w:pict>
    </w:r>
    <w:r>
      <w:rPr>
        <w:noProof/>
      </w:rPr>
      <w:pict>
        <v:shapetype id="_x0000_t202" coordsize="21600,21600" o:spt="202" path="m,l,21600r21600,l21600,xe">
          <v:stroke joinstyle="miter"/>
          <v:path gradientshapeok="t" o:connecttype="rect"/>
        </v:shapetype>
        <v:shape id="_x0000_s2084" type="#_x0000_t202" style="width:28.05pt;height:841.9pt;margin-top:-48.95pt;margin-left:-42pt;position:absolute;z-index:251684864">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85" type="#_x0000_t202" style="width:28.3pt;height:841.9pt;margin-top:-47.95pt;margin-left:-70pt;position:absolute;v-text-anchor:middle;z-index:251683840" fillcolor="#d8d8d8">
          <v:textbox style="layout-flow:vertical;mso-layout-flow-alt:bottom-to-top">
            <w:txbxContent>
              <w:p w:rsidR="00C61CDD" w:rsidP="00C61CDD">
                <w:pPr>
                  <w:jc w:val="center"/>
                </w:pPr>
                <w:bookmarkStart w:id="3" w:name="装订线2_2"/>
                <w:r>
                  <w:t>学校:___________姓名：___________班级：___________考号：___________</w:t>
                </w:r>
                <w:bookmarkEnd w:id="3"/>
              </w:p>
            </w:txbxContent>
          </v:textbox>
        </v:shape>
      </w:pict>
    </w:r>
    <w:r>
      <w:rPr>
        <w:noProof/>
      </w:rPr>
      <w:pict>
        <v:shape id="_x0000_s2086" type="#_x0000_t202" style="width:28.05pt;height:841.9pt;margin-top:-48.85pt;margin-left:-97.1pt;position:absolute;v-text-anchor:middle;z-index:251682816">
          <v:textbox style="layout-flow:vertical;mso-layout-flow-alt:bottom-to-top">
            <w:txbxContent>
              <w:p w:rsidR="00C61CDD" w:rsidP="00C61CDD">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pPr>
      <w:pStyle w:val="Header"/>
    </w:pPr>
    <w:r>
      <w:rPr>
        <w:noProof/>
      </w:rPr>
      <w:pict>
        <v:rect id="_x0000_s2089" style="width:28.2pt;height:67.5pt;margin-top:-50pt;margin-left:511.3pt;position:absolute;z-index:251698176" fillcolor="gray">
          <o:lock v:ext="edit" aspectratio="t"/>
        </v:rect>
      </w:pict>
    </w:r>
    <w:r>
      <w:rPr>
        <w:noProof/>
      </w:rPr>
      <w:pict>
        <v:shapetype id="_x0000_t202" coordsize="21600,21600" o:spt="202" path="m,l,21600r21600,l21600,xe">
          <v:stroke joinstyle="miter"/>
          <v:path gradientshapeok="t" o:connecttype="rect"/>
        </v:shapetype>
        <v:shape id="_x0000_s2090" type="#_x0000_t202" style="width:28.05pt;height:841.9pt;margin-top:-49.25pt;margin-left:483.75pt;position:absolute;v-text-anchor:middle;z-index:251697152">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内……</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r>
      <w:rPr>
        <w:noProof/>
      </w:rPr>
      <w:pict>
        <v:shape id="_x0000_s2091" type="#_x0000_t202" style="width:28pt;height:841.9pt;margin-top:-50pt;margin-left:511.5pt;position:absolute;v-text-anchor:middle;z-index:251696128" fillcolor="#d8d8d8">
          <v:textbox style="layout-flow:vertical;mso-layout-flow-alt:bottom-to-top" inset=",0,,0">
            <w:txbxContent>
              <w:p w:rsidR="008E3852" w:rsidP="008E3852">
                <w:pPr>
                  <w:jc w:val="center"/>
                </w:pPr>
                <w:r>
                  <w:rPr>
                    <w:rFonts w:hint="eastAsia"/>
                  </w:rPr>
                  <w:t>※※请※※不※※要※※在※※装※※订※※线※※内※※答※※题※※</w:t>
                </w:r>
              </w:p>
            </w:txbxContent>
          </v:textbox>
        </v:shape>
      </w:pict>
    </w:r>
    <w:r>
      <w:rPr>
        <w:noProof/>
      </w:rPr>
      <w:pict>
        <v:shape id="_x0000_s2092" type="#_x0000_t202" style="width:28.05pt;height:841.9pt;margin-top:-49.05pt;margin-left:538.95pt;position:absolute;v-text-anchor:middle;z-index:251695104">
          <v:textbox style="layout-flow:vertical;mso-layout-flow-alt:bottom-to-top" inset=",0,,0">
            <w:txbxContent>
              <w:p w:rsidR="008E3852" w:rsidP="008E3852">
                <w:pPr>
                  <w:jc w:val="distribute"/>
                </w:pPr>
                <w:r>
                  <w:rPr>
                    <w:rFonts w:hint="eastAsia"/>
                  </w:rPr>
                  <w:t>……</w:t>
                </w:r>
                <w:r>
                  <w:rPr>
                    <w:rFonts w:hint="eastAsia"/>
                  </w:rPr>
                  <w:t>……</w:t>
                </w:r>
                <w:r>
                  <w:rPr>
                    <w:rFonts w:hint="eastAsia"/>
                  </w:rPr>
                  <w:t>○……</w:t>
                </w:r>
                <w:r>
                  <w:rPr>
                    <w:rFonts w:hint="eastAsia"/>
                  </w:rPr>
                  <w:t>……</w:t>
                </w:r>
                <w:r>
                  <w:rPr>
                    <w:rFonts w:hint="eastAsia"/>
                  </w:rPr>
                  <w:t>外……</w:t>
                </w:r>
                <w:r>
                  <w:rPr>
                    <w:rFonts w:hint="eastAsia"/>
                  </w:rPr>
                  <w:t>……</w:t>
                </w:r>
                <w:r>
                  <w:rPr>
                    <w:rFonts w:hint="eastAsia"/>
                  </w:rPr>
                  <w:t>○……</w:t>
                </w:r>
                <w:r>
                  <w:rPr>
                    <w:rFonts w:hint="eastAsia"/>
                  </w:rPr>
                  <w:t>……</w:t>
                </w:r>
                <w:r>
                  <w:rPr>
                    <w:rFonts w:hint="eastAsia"/>
                  </w:rPr>
                  <w:t>装……</w:t>
                </w:r>
                <w:r>
                  <w:rPr>
                    <w:rFonts w:hint="eastAsia"/>
                  </w:rPr>
                  <w:t>……</w:t>
                </w:r>
                <w:r>
                  <w:rPr>
                    <w:rFonts w:hint="eastAsia"/>
                  </w:rPr>
                  <w:t>○……</w:t>
                </w:r>
                <w:r>
                  <w:rPr>
                    <w:rFonts w:hint="eastAsia"/>
                  </w:rPr>
                  <w:t>……</w:t>
                </w:r>
                <w:r>
                  <w:rPr>
                    <w:rFonts w:hint="eastAsia"/>
                  </w:rPr>
                  <w:t>订……</w:t>
                </w:r>
                <w:r>
                  <w:rPr>
                    <w:rFonts w:hint="eastAsia"/>
                  </w:rPr>
                  <w:t>……</w:t>
                </w:r>
                <w:r>
                  <w:rPr>
                    <w:rFonts w:hint="eastAsia"/>
                  </w:rPr>
                  <w:t>○……</w:t>
                </w:r>
                <w:r>
                  <w:rPr>
                    <w:rFonts w:hint="eastAsia"/>
                  </w:rPr>
                  <w:t>……</w:t>
                </w:r>
                <w:r>
                  <w:rPr>
                    <w:rFonts w:hint="eastAsia"/>
                  </w:rPr>
                  <w:t>线……</w:t>
                </w:r>
                <w:r>
                  <w:rPr>
                    <w:rFonts w:hint="eastAsia"/>
                  </w:rPr>
                  <w:t>……</w:t>
                </w:r>
                <w:r>
                  <w:rPr>
                    <w:rFonts w:hint="eastAsia"/>
                  </w:rPr>
                  <w:t>○……</w:t>
                </w:r>
                <w:r>
                  <w:rPr>
                    <w:rFonts w:hint="eastAsia"/>
                  </w:rPr>
                  <w:t>……</w:t>
                </w:r>
              </w:p>
            </w:txbxContent>
          </v:textbox>
        </v:shape>
      </w:pict>
    </w:r>
  </w:p>
  <w:p w:rsidR="00C97C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ABE5777"/>
    <w:multiLevelType w:val="hybridMultilevel"/>
    <w:tmpl w:val="6FA45626"/>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92"/>
    <w:rsid w:val="000232A6"/>
    <w:rsid w:val="00026C90"/>
    <w:rsid w:val="00033149"/>
    <w:rsid w:val="000447EF"/>
    <w:rsid w:val="00061BE9"/>
    <w:rsid w:val="00086821"/>
    <w:rsid w:val="000921B3"/>
    <w:rsid w:val="000C14E4"/>
    <w:rsid w:val="000E5A87"/>
    <w:rsid w:val="000F6EA0"/>
    <w:rsid w:val="00105C1A"/>
    <w:rsid w:val="00116AFE"/>
    <w:rsid w:val="00125873"/>
    <w:rsid w:val="001617FA"/>
    <w:rsid w:val="001F1A98"/>
    <w:rsid w:val="002406BA"/>
    <w:rsid w:val="0024192D"/>
    <w:rsid w:val="002A2386"/>
    <w:rsid w:val="00346D27"/>
    <w:rsid w:val="00367612"/>
    <w:rsid w:val="00376FB5"/>
    <w:rsid w:val="003C0E0D"/>
    <w:rsid w:val="003D76B5"/>
    <w:rsid w:val="00415AB9"/>
    <w:rsid w:val="00455CDE"/>
    <w:rsid w:val="00467275"/>
    <w:rsid w:val="0047773D"/>
    <w:rsid w:val="0049652B"/>
    <w:rsid w:val="004A0911"/>
    <w:rsid w:val="004A2CE9"/>
    <w:rsid w:val="004E63D0"/>
    <w:rsid w:val="00502DD9"/>
    <w:rsid w:val="00511137"/>
    <w:rsid w:val="0052443C"/>
    <w:rsid w:val="0052721C"/>
    <w:rsid w:val="00545EDD"/>
    <w:rsid w:val="00552B17"/>
    <w:rsid w:val="0059168F"/>
    <w:rsid w:val="005B62FF"/>
    <w:rsid w:val="00606320"/>
    <w:rsid w:val="006257AC"/>
    <w:rsid w:val="006308DF"/>
    <w:rsid w:val="00633664"/>
    <w:rsid w:val="0064153B"/>
    <w:rsid w:val="006426C7"/>
    <w:rsid w:val="006435C0"/>
    <w:rsid w:val="0067552A"/>
    <w:rsid w:val="007306CB"/>
    <w:rsid w:val="007543DC"/>
    <w:rsid w:val="0079637F"/>
    <w:rsid w:val="007A4D62"/>
    <w:rsid w:val="007A55E5"/>
    <w:rsid w:val="007A64BA"/>
    <w:rsid w:val="007B768F"/>
    <w:rsid w:val="007D1233"/>
    <w:rsid w:val="007D3388"/>
    <w:rsid w:val="007F4AC3"/>
    <w:rsid w:val="00881010"/>
    <w:rsid w:val="008B3E8D"/>
    <w:rsid w:val="008D5E00"/>
    <w:rsid w:val="008E3852"/>
    <w:rsid w:val="008E7519"/>
    <w:rsid w:val="00917B6F"/>
    <w:rsid w:val="00964BEF"/>
    <w:rsid w:val="009E1FB8"/>
    <w:rsid w:val="009E611B"/>
    <w:rsid w:val="00A0138B"/>
    <w:rsid w:val="00A15051"/>
    <w:rsid w:val="00A16BEE"/>
    <w:rsid w:val="00A27427"/>
    <w:rsid w:val="00A34636"/>
    <w:rsid w:val="00A5525A"/>
    <w:rsid w:val="00A739F2"/>
    <w:rsid w:val="00A77B3E"/>
    <w:rsid w:val="00A842D1"/>
    <w:rsid w:val="00AD3992"/>
    <w:rsid w:val="00AD3AD8"/>
    <w:rsid w:val="00AD53AA"/>
    <w:rsid w:val="00B04A98"/>
    <w:rsid w:val="00B22509"/>
    <w:rsid w:val="00B55454"/>
    <w:rsid w:val="00B5694A"/>
    <w:rsid w:val="00B64269"/>
    <w:rsid w:val="00B658EB"/>
    <w:rsid w:val="00B65DFA"/>
    <w:rsid w:val="00B7738E"/>
    <w:rsid w:val="00BC3D25"/>
    <w:rsid w:val="00BF07DF"/>
    <w:rsid w:val="00C034EB"/>
    <w:rsid w:val="00C13381"/>
    <w:rsid w:val="00C47B3E"/>
    <w:rsid w:val="00C5253F"/>
    <w:rsid w:val="00C61CDD"/>
    <w:rsid w:val="00C934A0"/>
    <w:rsid w:val="00C97C4A"/>
    <w:rsid w:val="00CA1055"/>
    <w:rsid w:val="00CB28FF"/>
    <w:rsid w:val="00CB65C6"/>
    <w:rsid w:val="00CF1708"/>
    <w:rsid w:val="00CF31B1"/>
    <w:rsid w:val="00D01D8B"/>
    <w:rsid w:val="00D13C84"/>
    <w:rsid w:val="00D21C2C"/>
    <w:rsid w:val="00D44CF8"/>
    <w:rsid w:val="00D52E2B"/>
    <w:rsid w:val="00DA722F"/>
    <w:rsid w:val="00DC383C"/>
    <w:rsid w:val="00DD4B4F"/>
    <w:rsid w:val="00E02136"/>
    <w:rsid w:val="00E17E42"/>
    <w:rsid w:val="00E210B8"/>
    <w:rsid w:val="00E2676D"/>
    <w:rsid w:val="00E55184"/>
    <w:rsid w:val="00EA770D"/>
    <w:rsid w:val="00ED2B12"/>
    <w:rsid w:val="00ED70A8"/>
    <w:rsid w:val="00F131A7"/>
    <w:rsid w:val="00F20903"/>
    <w:rsid w:val="00F37D33"/>
    <w:rsid w:val="00F62C26"/>
    <w:rsid w:val="00F9054F"/>
    <w:rsid w:val="00FA5C16"/>
    <w:rsid w:val="00FC0F9D"/>
    <w:rsid w:val="00FF71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38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D3992"/>
    <w:rPr>
      <w:sz w:val="18"/>
      <w:szCs w:val="18"/>
    </w:rPr>
  </w:style>
  <w:style w:type="paragraph" w:styleId="Footer">
    <w:name w:val="footer"/>
    <w:basedOn w:val="Normal"/>
    <w:link w:val="Char0"/>
    <w:uiPriority w:val="99"/>
    <w:unhideWhenUsed/>
    <w:rsid w:val="00AD39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D3992"/>
    <w:rPr>
      <w:sz w:val="18"/>
      <w:szCs w:val="18"/>
    </w:rPr>
  </w:style>
  <w:style w:type="paragraph" w:styleId="BalloonText">
    <w:name w:val="Balloon Text"/>
    <w:basedOn w:val="Normal"/>
    <w:link w:val="Char1"/>
    <w:uiPriority w:val="99"/>
    <w:semiHidden/>
    <w:unhideWhenUsed/>
    <w:rsid w:val="00AD3992"/>
    <w:rPr>
      <w:sz w:val="18"/>
      <w:szCs w:val="18"/>
    </w:rPr>
  </w:style>
  <w:style w:type="character" w:customStyle="1" w:styleId="Char1">
    <w:name w:val="批注框文本 Char"/>
    <w:basedOn w:val="DefaultParagraphFont"/>
    <w:link w:val="BalloonText"/>
    <w:uiPriority w:val="99"/>
    <w:semiHidden/>
    <w:rsid w:val="00AD3992"/>
    <w:rPr>
      <w:sz w:val="18"/>
      <w:szCs w:val="18"/>
    </w:rPr>
  </w:style>
  <w:style w:type="paragraph" w:styleId="NoSpacing">
    <w:name w:val="No Spacing"/>
    <w:link w:val="Char2"/>
    <w:uiPriority w:val="1"/>
    <w:qFormat/>
    <w:rsid w:val="00AD3992"/>
    <w:rPr>
      <w:kern w:val="0"/>
      <w:sz w:val="22"/>
    </w:rPr>
  </w:style>
  <w:style w:type="character" w:customStyle="1" w:styleId="Char2">
    <w:name w:val="无间隔 Char"/>
    <w:basedOn w:val="DefaultParagraphFont"/>
    <w:link w:val="NoSpacing"/>
    <w:uiPriority w:val="1"/>
    <w:rsid w:val="00AD3992"/>
    <w:rPr>
      <w:kern w:val="0"/>
      <w:sz w:val="22"/>
    </w:rPr>
  </w:style>
  <w:style w:type="paragraph" w:styleId="ListParagraph">
    <w:name w:val="List Paragraph"/>
    <w:basedOn w:val="Normal"/>
    <w:uiPriority w:val="34"/>
    <w:qFormat/>
    <w:rsid w:val="00D21C2C"/>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header" Target="header7.xml" /><Relationship Id="rId25" Type="http://schemas.openxmlformats.org/officeDocument/2006/relationships/header" Target="header8.xml" /><Relationship Id="rId26" Type="http://schemas.openxmlformats.org/officeDocument/2006/relationships/footer" Target="footer7.xml" /><Relationship Id="rId27" Type="http://schemas.openxmlformats.org/officeDocument/2006/relationships/footer" Target="footer8.xml" /><Relationship Id="rId28" Type="http://schemas.openxmlformats.org/officeDocument/2006/relationships/image" Target="media/image8.png"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9.xml" /><Relationship Id="rId32" Type="http://schemas.openxmlformats.org/officeDocument/2006/relationships/footer" Target="footer10.xml" /><Relationship Id="rId33" Type="http://schemas.openxmlformats.org/officeDocument/2006/relationships/image" Target="media/image9.png" /><Relationship Id="rId34" Type="http://schemas.openxmlformats.org/officeDocument/2006/relationships/header" Target="header11.xml" /><Relationship Id="rId35" Type="http://schemas.openxmlformats.org/officeDocument/2006/relationships/header" Target="header12.xml" /><Relationship Id="rId36" Type="http://schemas.openxmlformats.org/officeDocument/2006/relationships/footer" Target="footer11.xml" /><Relationship Id="rId37" Type="http://schemas.openxmlformats.org/officeDocument/2006/relationships/footer" Target="footer12.xml" /><Relationship Id="rId38" Type="http://schemas.openxmlformats.org/officeDocument/2006/relationships/image" Target="media/image10.png" /><Relationship Id="rId39" Type="http://schemas.openxmlformats.org/officeDocument/2006/relationships/image" Target="media/image11.png" /><Relationship Id="rId4" Type="http://schemas.openxmlformats.org/officeDocument/2006/relationships/customXml" Target="../customXml/item1.xml" /><Relationship Id="rId40" Type="http://schemas.openxmlformats.org/officeDocument/2006/relationships/image" Target="media/image12.png" /><Relationship Id="rId41" Type="http://schemas.openxmlformats.org/officeDocument/2006/relationships/header" Target="header13.xml" /><Relationship Id="rId42" Type="http://schemas.openxmlformats.org/officeDocument/2006/relationships/header" Target="header14.xml" /><Relationship Id="rId43" Type="http://schemas.openxmlformats.org/officeDocument/2006/relationships/footer" Target="footer13.xml" /><Relationship Id="rId44" Type="http://schemas.openxmlformats.org/officeDocument/2006/relationships/footer" Target="footer14.xml" /><Relationship Id="rId45" Type="http://schemas.openxmlformats.org/officeDocument/2006/relationships/image" Target="media/image13.png" /><Relationship Id="rId46" Type="http://schemas.openxmlformats.org/officeDocument/2006/relationships/header" Target="header15.xml" /><Relationship Id="rId47" Type="http://schemas.openxmlformats.org/officeDocument/2006/relationships/header" Target="header16.xml" /><Relationship Id="rId48" Type="http://schemas.openxmlformats.org/officeDocument/2006/relationships/footer" Target="footer15.xml" /><Relationship Id="rId49" Type="http://schemas.openxmlformats.org/officeDocument/2006/relationships/footer" Target="footer16.xml" /><Relationship Id="rId5" Type="http://schemas.openxmlformats.org/officeDocument/2006/relationships/image" Target="media/image1.png" /><Relationship Id="rId50" Type="http://schemas.openxmlformats.org/officeDocument/2006/relationships/image" Target="media/image14.png" /><Relationship Id="rId51" Type="http://schemas.openxmlformats.org/officeDocument/2006/relationships/image" Target="media/image15.png" /><Relationship Id="rId52" Type="http://schemas.openxmlformats.org/officeDocument/2006/relationships/header" Target="header17.xml" /><Relationship Id="rId53" Type="http://schemas.openxmlformats.org/officeDocument/2006/relationships/header" Target="header18.xml" /><Relationship Id="rId54" Type="http://schemas.openxmlformats.org/officeDocument/2006/relationships/footer" Target="footer17.xml" /><Relationship Id="rId55" Type="http://schemas.openxmlformats.org/officeDocument/2006/relationships/footer" Target="footer18.xml" /><Relationship Id="rId56" Type="http://schemas.openxmlformats.org/officeDocument/2006/relationships/hyperlink" Target="https://d.book118.com/656203013043010055" TargetMode="External" /><Relationship Id="rId57" Type="http://schemas.openxmlformats.org/officeDocument/2006/relationships/header" Target="header19.xml" /><Relationship Id="rId58" Type="http://schemas.openxmlformats.org/officeDocument/2006/relationships/header" Target="header20.xml" /><Relationship Id="rId59" Type="http://schemas.openxmlformats.org/officeDocument/2006/relationships/footer" Target="footer19.xml" /><Relationship Id="rId6" Type="http://schemas.openxmlformats.org/officeDocument/2006/relationships/header" Target="header1.xml" /><Relationship Id="rId60" Type="http://schemas.openxmlformats.org/officeDocument/2006/relationships/footer" Target="footer20.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8F4A6-A5E1-4D1E-86B2-8EAB1E85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0</Words>
  <Characters>0</Characters>
  <Application>Microsoft Office Word</Application>
  <DocSecurity>0</DocSecurity>
  <Lines>0</Lines>
  <Paragraphs>0</Paragraphs>
  <ScaleCrop>false</ScaleCrop>
  <Company>7ccj.com</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7ccj.com</dc:creator>
  <cp:lastModifiedBy>Administrator</cp:lastModifiedBy>
  <cp:revision>5</cp:revision>
  <dcterms:created xsi:type="dcterms:W3CDTF">2011-01-13T09:46:00Z</dcterms:created>
  <dcterms:modified xsi:type="dcterms:W3CDTF">2021-11-27T03:32:00Z</dcterms:modified>
</cp:coreProperties>
</file>