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哺育用品项目规划设计纲要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94" w:history="1">
        <w:r>
          <w:rPr>
            <w:rFonts w:ascii="仿宋" w:eastAsia="仿宋" w:hAnsi="仿宋" w:cs="仿宋" w:hint="eastAsia"/>
            <w:lang w:eastAsia="zh-CN"/>
          </w:rPr>
          <w:t>序言</w:t>
        </w:r>
        <w:r>
          <w:tab/>
        </w:r>
        <w:r>
          <w:fldChar w:fldCharType="begin"/>
        </w:r>
        <w:r>
          <w:instrText xml:space="preserve"> PAGEREF _Toc26794 \h </w:instrText>
        </w:r>
        <w:r>
          <w:fldChar w:fldCharType="separate"/>
        </w:r>
        <w:r>
          <w:t>3</w:t>
        </w:r>
        <w:r>
          <w:fldChar w:fldCharType="end"/>
        </w:r>
      </w:hyperlink>
    </w:p>
    <w:p>
      <w:pPr>
        <w:pStyle w:val="TOC1"/>
        <w:tabs>
          <w:tab w:val="right" w:leader="dot" w:pos="8306"/>
        </w:tabs>
      </w:pPr>
      <w:hyperlink w:anchor="_Toc18068" w:history="1">
        <w:r>
          <w:rPr>
            <w:rFonts w:ascii="仿宋" w:eastAsia="仿宋" w:hAnsi="仿宋" w:cs="仿宋" w:hint="eastAsia"/>
            <w:lang w:eastAsia="zh-CN"/>
          </w:rPr>
          <w:t>一、哺育用品项目概论</w:t>
        </w:r>
        <w:r>
          <w:tab/>
        </w:r>
        <w:r>
          <w:fldChar w:fldCharType="begin"/>
        </w:r>
        <w:r>
          <w:instrText xml:space="preserve"> PAGEREF _Toc18068 \h </w:instrText>
        </w:r>
        <w:r>
          <w:fldChar w:fldCharType="separate"/>
        </w:r>
        <w:r>
          <w:t>3</w:t>
        </w:r>
        <w:r>
          <w:fldChar w:fldCharType="end"/>
        </w:r>
      </w:hyperlink>
    </w:p>
    <w:p>
      <w:pPr>
        <w:pStyle w:val="TOC2"/>
        <w:tabs>
          <w:tab w:val="right" w:leader="dot" w:pos="8306"/>
        </w:tabs>
      </w:pPr>
      <w:hyperlink w:anchor="_Toc27128" w:history="1">
        <w:r>
          <w:rPr>
            <w:rFonts w:ascii="仿宋" w:eastAsia="仿宋" w:hAnsi="仿宋" w:cs="仿宋" w:hint="eastAsia"/>
            <w:lang w:eastAsia="zh-CN"/>
          </w:rPr>
          <w:t>(一)、哺育用品项目概况</w:t>
        </w:r>
        <w:r>
          <w:tab/>
        </w:r>
        <w:r>
          <w:fldChar w:fldCharType="begin"/>
        </w:r>
        <w:r>
          <w:instrText xml:space="preserve"> PAGEREF _Toc27128 \h </w:instrText>
        </w:r>
        <w:r>
          <w:fldChar w:fldCharType="separate"/>
        </w:r>
        <w:r>
          <w:t>3</w:t>
        </w:r>
        <w:r>
          <w:fldChar w:fldCharType="end"/>
        </w:r>
      </w:hyperlink>
    </w:p>
    <w:p>
      <w:pPr>
        <w:pStyle w:val="TOC2"/>
        <w:tabs>
          <w:tab w:val="right" w:leader="dot" w:pos="8306"/>
        </w:tabs>
      </w:pPr>
      <w:hyperlink w:anchor="_Toc12565" w:history="1">
        <w:r>
          <w:rPr>
            <w:rFonts w:ascii="仿宋" w:eastAsia="仿宋" w:hAnsi="仿宋" w:cs="仿宋" w:hint="eastAsia"/>
            <w:lang w:eastAsia="zh-CN"/>
          </w:rPr>
          <w:t>(二)、哺育用品项目目标</w:t>
        </w:r>
        <w:r>
          <w:tab/>
        </w:r>
        <w:r>
          <w:fldChar w:fldCharType="begin"/>
        </w:r>
        <w:r>
          <w:instrText xml:space="preserve"> PAGEREF _Toc12565 \h </w:instrText>
        </w:r>
        <w:r>
          <w:fldChar w:fldCharType="separate"/>
        </w:r>
        <w:r>
          <w:t>5</w:t>
        </w:r>
        <w:r>
          <w:fldChar w:fldCharType="end"/>
        </w:r>
      </w:hyperlink>
    </w:p>
    <w:p>
      <w:pPr>
        <w:pStyle w:val="TOC2"/>
        <w:tabs>
          <w:tab w:val="right" w:leader="dot" w:pos="8306"/>
        </w:tabs>
      </w:pPr>
      <w:hyperlink w:anchor="_Toc19923" w:history="1">
        <w:r>
          <w:rPr>
            <w:rFonts w:ascii="仿宋" w:eastAsia="仿宋" w:hAnsi="仿宋" w:cs="仿宋" w:hint="eastAsia"/>
            <w:lang w:eastAsia="zh-CN"/>
          </w:rPr>
          <w:t>(三)、哺育用品项目提出的理由</w:t>
        </w:r>
        <w:r>
          <w:tab/>
        </w:r>
        <w:r>
          <w:fldChar w:fldCharType="begin"/>
        </w:r>
        <w:r>
          <w:instrText xml:space="preserve"> PAGEREF _Toc19923 \h </w:instrText>
        </w:r>
        <w:r>
          <w:fldChar w:fldCharType="separate"/>
        </w:r>
        <w:r>
          <w:t>6</w:t>
        </w:r>
        <w:r>
          <w:fldChar w:fldCharType="end"/>
        </w:r>
      </w:hyperlink>
    </w:p>
    <w:p>
      <w:pPr>
        <w:pStyle w:val="TOC2"/>
        <w:tabs>
          <w:tab w:val="right" w:leader="dot" w:pos="8306"/>
        </w:tabs>
      </w:pPr>
      <w:hyperlink w:anchor="_Toc20358" w:history="1">
        <w:r>
          <w:rPr>
            <w:rFonts w:ascii="仿宋" w:eastAsia="仿宋" w:hAnsi="仿宋" w:cs="仿宋" w:hint="eastAsia"/>
            <w:lang w:eastAsia="zh-CN"/>
          </w:rPr>
          <w:t>(四)、哺育用品项目意义</w:t>
        </w:r>
        <w:r>
          <w:tab/>
        </w:r>
        <w:r>
          <w:fldChar w:fldCharType="begin"/>
        </w:r>
        <w:r>
          <w:instrText xml:space="preserve"> PAGEREF _Toc20358 \h </w:instrText>
        </w:r>
        <w:r>
          <w:fldChar w:fldCharType="separate"/>
        </w:r>
        <w:r>
          <w:t>8</w:t>
        </w:r>
        <w:r>
          <w:fldChar w:fldCharType="end"/>
        </w:r>
      </w:hyperlink>
    </w:p>
    <w:p>
      <w:pPr>
        <w:pStyle w:val="TOC2"/>
        <w:tabs>
          <w:tab w:val="right" w:leader="dot" w:pos="8306"/>
        </w:tabs>
      </w:pPr>
      <w:hyperlink w:anchor="_Toc30738" w:history="1">
        <w:r>
          <w:rPr>
            <w:rFonts w:ascii="仿宋" w:eastAsia="仿宋" w:hAnsi="仿宋" w:cs="仿宋" w:hint="eastAsia"/>
            <w:lang w:eastAsia="zh-CN"/>
          </w:rPr>
          <w:t>(五)、哺育用品项目背景</w:t>
        </w:r>
        <w:r>
          <w:tab/>
        </w:r>
        <w:r>
          <w:fldChar w:fldCharType="begin"/>
        </w:r>
        <w:r>
          <w:instrText xml:space="preserve"> PAGEREF _Toc30738 \h </w:instrText>
        </w:r>
        <w:r>
          <w:fldChar w:fldCharType="separate"/>
        </w:r>
        <w:r>
          <w:t>8</w:t>
        </w:r>
        <w:r>
          <w:fldChar w:fldCharType="end"/>
        </w:r>
      </w:hyperlink>
    </w:p>
    <w:p>
      <w:pPr>
        <w:pStyle w:val="TOC1"/>
        <w:tabs>
          <w:tab w:val="right" w:leader="dot" w:pos="8306"/>
        </w:tabs>
      </w:pPr>
      <w:hyperlink w:anchor="_Toc5427" w:history="1">
        <w:r>
          <w:rPr>
            <w:rFonts w:ascii="仿宋" w:eastAsia="仿宋" w:hAnsi="仿宋" w:cs="仿宋" w:hint="eastAsia"/>
            <w:lang w:eastAsia="zh-CN"/>
          </w:rPr>
          <w:t>二、哺育用品项目文档管理</w:t>
        </w:r>
        <w:r>
          <w:tab/>
        </w:r>
        <w:r>
          <w:fldChar w:fldCharType="begin"/>
        </w:r>
        <w:r>
          <w:instrText xml:space="preserve"> PAGEREF _Toc5427 \h </w:instrText>
        </w:r>
        <w:r>
          <w:fldChar w:fldCharType="separate"/>
        </w:r>
        <w:r>
          <w:t>9</w:t>
        </w:r>
        <w:r>
          <w:fldChar w:fldCharType="end"/>
        </w:r>
      </w:hyperlink>
    </w:p>
    <w:p>
      <w:pPr>
        <w:pStyle w:val="TOC2"/>
        <w:tabs>
          <w:tab w:val="right" w:leader="dot" w:pos="8306"/>
        </w:tabs>
      </w:pPr>
      <w:hyperlink w:anchor="_Toc23158" w:history="1">
        <w:r>
          <w:rPr>
            <w:rFonts w:ascii="仿宋" w:eastAsia="仿宋" w:hAnsi="仿宋" w:cs="仿宋" w:hint="eastAsia"/>
            <w:lang w:eastAsia="zh-CN"/>
          </w:rPr>
          <w:t>(一)、文档编制与审查</w:t>
        </w:r>
        <w:r>
          <w:tab/>
        </w:r>
        <w:r>
          <w:fldChar w:fldCharType="begin"/>
        </w:r>
        <w:r>
          <w:instrText xml:space="preserve"> PAGEREF _Toc23158 \h </w:instrText>
        </w:r>
        <w:r>
          <w:fldChar w:fldCharType="separate"/>
        </w:r>
        <w:r>
          <w:t>9</w:t>
        </w:r>
        <w:r>
          <w:fldChar w:fldCharType="end"/>
        </w:r>
      </w:hyperlink>
    </w:p>
    <w:p>
      <w:pPr>
        <w:pStyle w:val="TOC2"/>
        <w:tabs>
          <w:tab w:val="right" w:leader="dot" w:pos="8306"/>
        </w:tabs>
      </w:pPr>
      <w:hyperlink w:anchor="_Toc20973" w:history="1">
        <w:r>
          <w:rPr>
            <w:rFonts w:ascii="仿宋" w:eastAsia="仿宋" w:hAnsi="仿宋" w:cs="仿宋" w:hint="eastAsia"/>
            <w:lang w:eastAsia="zh-CN"/>
          </w:rPr>
          <w:t>(二)、文档发布与分发</w:t>
        </w:r>
        <w:r>
          <w:tab/>
        </w:r>
        <w:r>
          <w:fldChar w:fldCharType="begin"/>
        </w:r>
        <w:r>
          <w:instrText xml:space="preserve"> PAGEREF _Toc20973 \h </w:instrText>
        </w:r>
        <w:r>
          <w:fldChar w:fldCharType="separate"/>
        </w:r>
        <w:r>
          <w:t>11</w:t>
        </w:r>
        <w:r>
          <w:fldChar w:fldCharType="end"/>
        </w:r>
      </w:hyperlink>
    </w:p>
    <w:p>
      <w:pPr>
        <w:pStyle w:val="TOC2"/>
        <w:tabs>
          <w:tab w:val="right" w:leader="dot" w:pos="8306"/>
        </w:tabs>
      </w:pPr>
      <w:hyperlink w:anchor="_Toc32313" w:history="1">
        <w:r>
          <w:rPr>
            <w:rFonts w:ascii="仿宋" w:eastAsia="仿宋" w:hAnsi="仿宋" w:cs="仿宋" w:hint="eastAsia"/>
            <w:lang w:eastAsia="zh-CN"/>
          </w:rPr>
          <w:t>(三)、文档存档与归档</w:t>
        </w:r>
        <w:r>
          <w:tab/>
        </w:r>
        <w:r>
          <w:fldChar w:fldCharType="begin"/>
        </w:r>
        <w:r>
          <w:instrText xml:space="preserve"> PAGEREF _Toc32313 \h </w:instrText>
        </w:r>
        <w:r>
          <w:fldChar w:fldCharType="separate"/>
        </w:r>
        <w:r>
          <w:t>11</w:t>
        </w:r>
        <w:r>
          <w:fldChar w:fldCharType="end"/>
        </w:r>
      </w:hyperlink>
    </w:p>
    <w:p>
      <w:pPr>
        <w:pStyle w:val="TOC1"/>
        <w:tabs>
          <w:tab w:val="right" w:leader="dot" w:pos="8306"/>
        </w:tabs>
      </w:pPr>
      <w:hyperlink w:anchor="_Toc18415" w:history="1">
        <w:r>
          <w:rPr>
            <w:rFonts w:ascii="仿宋" w:eastAsia="仿宋" w:hAnsi="仿宋" w:cs="仿宋" w:hint="eastAsia"/>
            <w:lang w:eastAsia="zh-CN"/>
          </w:rPr>
          <w:t>三、哺育用品项目可持续发展</w:t>
        </w:r>
        <w:r>
          <w:tab/>
        </w:r>
        <w:r>
          <w:fldChar w:fldCharType="begin"/>
        </w:r>
        <w:r>
          <w:instrText xml:space="preserve"> PAGEREF _Toc18415 \h </w:instrText>
        </w:r>
        <w:r>
          <w:fldChar w:fldCharType="separate"/>
        </w:r>
        <w:r>
          <w:t>13</w:t>
        </w:r>
        <w:r>
          <w:fldChar w:fldCharType="end"/>
        </w:r>
      </w:hyperlink>
    </w:p>
    <w:p>
      <w:pPr>
        <w:pStyle w:val="TOC2"/>
        <w:tabs>
          <w:tab w:val="right" w:leader="dot" w:pos="8306"/>
        </w:tabs>
      </w:pPr>
      <w:hyperlink w:anchor="_Toc10990" w:history="1">
        <w:r>
          <w:rPr>
            <w:rFonts w:ascii="仿宋" w:eastAsia="仿宋" w:hAnsi="仿宋" w:cs="仿宋" w:hint="eastAsia"/>
            <w:lang w:eastAsia="zh-CN"/>
          </w:rPr>
          <w:t>(一)、可持续战略与实践</w:t>
        </w:r>
        <w:r>
          <w:tab/>
        </w:r>
        <w:r>
          <w:fldChar w:fldCharType="begin"/>
        </w:r>
        <w:r>
          <w:instrText xml:space="preserve"> PAGEREF _Toc10990 \h </w:instrText>
        </w:r>
        <w:r>
          <w:fldChar w:fldCharType="separate"/>
        </w:r>
        <w:r>
          <w:t>13</w:t>
        </w:r>
        <w:r>
          <w:fldChar w:fldCharType="end"/>
        </w:r>
      </w:hyperlink>
    </w:p>
    <w:p>
      <w:pPr>
        <w:pStyle w:val="TOC2"/>
        <w:tabs>
          <w:tab w:val="right" w:leader="dot" w:pos="8306"/>
        </w:tabs>
      </w:pPr>
      <w:hyperlink w:anchor="_Toc32189" w:history="1">
        <w:r>
          <w:rPr>
            <w:rFonts w:ascii="仿宋" w:eastAsia="仿宋" w:hAnsi="仿宋" w:cs="仿宋" w:hint="eastAsia"/>
            <w:lang w:eastAsia="zh-CN"/>
          </w:rPr>
          <w:t>(二)、环保与社会责任</w:t>
        </w:r>
        <w:r>
          <w:tab/>
        </w:r>
        <w:r>
          <w:fldChar w:fldCharType="begin"/>
        </w:r>
        <w:r>
          <w:instrText xml:space="preserve"> PAGEREF _Toc32189 \h </w:instrText>
        </w:r>
        <w:r>
          <w:fldChar w:fldCharType="separate"/>
        </w:r>
        <w:r>
          <w:t>13</w:t>
        </w:r>
        <w:r>
          <w:fldChar w:fldCharType="end"/>
        </w:r>
      </w:hyperlink>
    </w:p>
    <w:p>
      <w:pPr>
        <w:pStyle w:val="TOC1"/>
        <w:tabs>
          <w:tab w:val="right" w:leader="dot" w:pos="8306"/>
        </w:tabs>
      </w:pPr>
      <w:hyperlink w:anchor="_Toc7515" w:history="1">
        <w:r>
          <w:rPr>
            <w:rFonts w:ascii="仿宋" w:eastAsia="仿宋" w:hAnsi="仿宋" w:cs="仿宋" w:hint="eastAsia"/>
            <w:lang w:eastAsia="zh-CN"/>
          </w:rPr>
          <w:t>四、哺育用品项目土建工程</w:t>
        </w:r>
        <w:r>
          <w:tab/>
        </w:r>
        <w:r>
          <w:fldChar w:fldCharType="begin"/>
        </w:r>
        <w:r>
          <w:instrText xml:space="preserve"> PAGEREF _Toc7515 \h </w:instrText>
        </w:r>
        <w:r>
          <w:fldChar w:fldCharType="separate"/>
        </w:r>
        <w:r>
          <w:t>14</w:t>
        </w:r>
        <w:r>
          <w:fldChar w:fldCharType="end"/>
        </w:r>
      </w:hyperlink>
    </w:p>
    <w:p>
      <w:pPr>
        <w:pStyle w:val="TOC2"/>
        <w:tabs>
          <w:tab w:val="right" w:leader="dot" w:pos="8306"/>
        </w:tabs>
      </w:pPr>
      <w:hyperlink w:anchor="_Toc5135" w:history="1">
        <w:r>
          <w:rPr>
            <w:rFonts w:ascii="仿宋" w:eastAsia="仿宋" w:hAnsi="仿宋" w:cs="仿宋" w:hint="eastAsia"/>
            <w:lang w:eastAsia="zh-CN"/>
          </w:rPr>
          <w:t>(一)、建筑工程设计原则</w:t>
        </w:r>
        <w:r>
          <w:tab/>
        </w:r>
        <w:r>
          <w:fldChar w:fldCharType="begin"/>
        </w:r>
        <w:r>
          <w:instrText xml:space="preserve"> PAGEREF _Toc5135 \h </w:instrText>
        </w:r>
        <w:r>
          <w:fldChar w:fldCharType="separate"/>
        </w:r>
        <w:r>
          <w:t>14</w:t>
        </w:r>
        <w:r>
          <w:fldChar w:fldCharType="end"/>
        </w:r>
      </w:hyperlink>
    </w:p>
    <w:p>
      <w:pPr>
        <w:pStyle w:val="TOC2"/>
        <w:tabs>
          <w:tab w:val="right" w:leader="dot" w:pos="8306"/>
        </w:tabs>
      </w:pPr>
      <w:hyperlink w:anchor="_Toc5692" w:history="1">
        <w:r>
          <w:rPr>
            <w:rFonts w:ascii="仿宋" w:eastAsia="仿宋" w:hAnsi="仿宋" w:cs="仿宋" w:hint="eastAsia"/>
            <w:lang w:eastAsia="zh-CN"/>
          </w:rPr>
          <w:t>(二)、土建工程设计年限及安全等级</w:t>
        </w:r>
        <w:r>
          <w:tab/>
        </w:r>
        <w:r>
          <w:fldChar w:fldCharType="begin"/>
        </w:r>
        <w:r>
          <w:instrText xml:space="preserve"> PAGEREF _Toc5692 \h </w:instrText>
        </w:r>
        <w:r>
          <w:fldChar w:fldCharType="separate"/>
        </w:r>
        <w:r>
          <w:t>15</w:t>
        </w:r>
        <w:r>
          <w:fldChar w:fldCharType="end"/>
        </w:r>
      </w:hyperlink>
    </w:p>
    <w:p>
      <w:pPr>
        <w:pStyle w:val="TOC2"/>
        <w:tabs>
          <w:tab w:val="right" w:leader="dot" w:pos="8306"/>
        </w:tabs>
      </w:pPr>
      <w:hyperlink w:anchor="_Toc26634" w:history="1">
        <w:r>
          <w:rPr>
            <w:rFonts w:ascii="仿宋" w:eastAsia="仿宋" w:hAnsi="仿宋" w:cs="仿宋" w:hint="eastAsia"/>
            <w:lang w:eastAsia="zh-CN"/>
          </w:rPr>
          <w:t>(三)、建筑工程设计总体要求</w:t>
        </w:r>
        <w:r>
          <w:tab/>
        </w:r>
        <w:r>
          <w:fldChar w:fldCharType="begin"/>
        </w:r>
        <w:r>
          <w:instrText xml:space="preserve"> PAGEREF _Toc26634 \h </w:instrText>
        </w:r>
        <w:r>
          <w:fldChar w:fldCharType="separate"/>
        </w:r>
        <w:r>
          <w:t>17</w:t>
        </w:r>
        <w:r>
          <w:fldChar w:fldCharType="end"/>
        </w:r>
      </w:hyperlink>
    </w:p>
    <w:p>
      <w:pPr>
        <w:pStyle w:val="TOC2"/>
        <w:tabs>
          <w:tab w:val="right" w:leader="dot" w:pos="8306"/>
        </w:tabs>
      </w:pPr>
      <w:hyperlink w:anchor="_Toc2065" w:history="1">
        <w:r>
          <w:rPr>
            <w:rFonts w:ascii="仿宋" w:eastAsia="仿宋" w:hAnsi="仿宋" w:cs="仿宋" w:hint="eastAsia"/>
            <w:lang w:eastAsia="zh-CN"/>
          </w:rPr>
          <w:t>(四)、土建工程建设指标</w:t>
        </w:r>
        <w:r>
          <w:tab/>
        </w:r>
        <w:r>
          <w:fldChar w:fldCharType="begin"/>
        </w:r>
        <w:r>
          <w:instrText xml:space="preserve"> PAGEREF _Toc2065 \h </w:instrText>
        </w:r>
        <w:r>
          <w:fldChar w:fldCharType="separate"/>
        </w:r>
        <w:r>
          <w:t>17</w:t>
        </w:r>
        <w:r>
          <w:fldChar w:fldCharType="end"/>
        </w:r>
      </w:hyperlink>
    </w:p>
    <w:p>
      <w:pPr>
        <w:pStyle w:val="TOC1"/>
        <w:tabs>
          <w:tab w:val="right" w:leader="dot" w:pos="8306"/>
        </w:tabs>
      </w:pPr>
      <w:hyperlink w:anchor="_Toc19542" w:history="1">
        <w:r>
          <w:rPr>
            <w:rFonts w:ascii="仿宋" w:eastAsia="仿宋" w:hAnsi="仿宋" w:cs="仿宋" w:hint="eastAsia"/>
            <w:lang w:eastAsia="zh-CN"/>
          </w:rPr>
          <w:t>五、哺育用品项目建设单位说明</w:t>
        </w:r>
        <w:r>
          <w:tab/>
        </w:r>
        <w:r>
          <w:fldChar w:fldCharType="begin"/>
        </w:r>
        <w:r>
          <w:instrText xml:space="preserve"> PAGEREF _Toc19542 \h </w:instrText>
        </w:r>
        <w:r>
          <w:fldChar w:fldCharType="separate"/>
        </w:r>
        <w:r>
          <w:t>18</w:t>
        </w:r>
        <w:r>
          <w:fldChar w:fldCharType="end"/>
        </w:r>
      </w:hyperlink>
    </w:p>
    <w:p>
      <w:pPr>
        <w:pStyle w:val="TOC2"/>
        <w:tabs>
          <w:tab w:val="right" w:leader="dot" w:pos="8306"/>
        </w:tabs>
      </w:pPr>
      <w:hyperlink w:anchor="_Toc9316" w:history="1">
        <w:r>
          <w:rPr>
            <w:rFonts w:ascii="仿宋" w:eastAsia="仿宋" w:hAnsi="仿宋" w:cs="仿宋" w:hint="eastAsia"/>
            <w:lang w:eastAsia="zh-CN"/>
          </w:rPr>
          <w:t>(一)、哺育用品项目承办单位基本情况</w:t>
        </w:r>
        <w:r>
          <w:tab/>
        </w:r>
        <w:r>
          <w:fldChar w:fldCharType="begin"/>
        </w:r>
        <w:r>
          <w:instrText xml:space="preserve"> PAGEREF _Toc9316 \h </w:instrText>
        </w:r>
        <w:r>
          <w:fldChar w:fldCharType="separate"/>
        </w:r>
        <w:r>
          <w:t>18</w:t>
        </w:r>
        <w:r>
          <w:fldChar w:fldCharType="end"/>
        </w:r>
      </w:hyperlink>
    </w:p>
    <w:p>
      <w:pPr>
        <w:pStyle w:val="TOC2"/>
        <w:tabs>
          <w:tab w:val="right" w:leader="dot" w:pos="8306"/>
        </w:tabs>
      </w:pPr>
      <w:hyperlink w:anchor="_Toc14293" w:history="1">
        <w:r>
          <w:rPr>
            <w:rFonts w:ascii="仿宋" w:eastAsia="仿宋" w:hAnsi="仿宋" w:cs="仿宋" w:hint="eastAsia"/>
            <w:lang w:eastAsia="zh-CN"/>
          </w:rPr>
          <w:t>(二)、公司经济效益分析</w:t>
        </w:r>
        <w:r>
          <w:tab/>
        </w:r>
        <w:r>
          <w:fldChar w:fldCharType="begin"/>
        </w:r>
        <w:r>
          <w:instrText xml:space="preserve"> PAGEREF _Toc14293 \h </w:instrText>
        </w:r>
        <w:r>
          <w:fldChar w:fldCharType="separate"/>
        </w:r>
        <w:r>
          <w:t>18</w:t>
        </w:r>
        <w:r>
          <w:fldChar w:fldCharType="end"/>
        </w:r>
      </w:hyperlink>
    </w:p>
    <w:p>
      <w:pPr>
        <w:pStyle w:val="TOC1"/>
        <w:tabs>
          <w:tab w:val="right" w:leader="dot" w:pos="8306"/>
        </w:tabs>
      </w:pPr>
      <w:hyperlink w:anchor="_Toc19493" w:history="1">
        <w:r>
          <w:rPr>
            <w:rFonts w:ascii="仿宋" w:eastAsia="仿宋" w:hAnsi="仿宋" w:cs="仿宋" w:hint="eastAsia"/>
            <w:lang w:eastAsia="zh-CN"/>
          </w:rPr>
          <w:t>六、市场分析、调研</w:t>
        </w:r>
        <w:r>
          <w:tab/>
        </w:r>
        <w:r>
          <w:fldChar w:fldCharType="begin"/>
        </w:r>
        <w:r>
          <w:instrText xml:space="preserve"> PAGEREF _Toc19493 \h </w:instrText>
        </w:r>
        <w:r>
          <w:fldChar w:fldCharType="separate"/>
        </w:r>
        <w:r>
          <w:t>19</w:t>
        </w:r>
        <w:r>
          <w:fldChar w:fldCharType="end"/>
        </w:r>
      </w:hyperlink>
    </w:p>
    <w:p>
      <w:pPr>
        <w:pStyle w:val="TOC2"/>
        <w:tabs>
          <w:tab w:val="right" w:leader="dot" w:pos="8306"/>
        </w:tabs>
      </w:pPr>
      <w:hyperlink w:anchor="_Toc32508" w:history="1">
        <w:r>
          <w:rPr>
            <w:rFonts w:ascii="仿宋" w:eastAsia="仿宋" w:hAnsi="仿宋" w:cs="仿宋" w:hint="eastAsia"/>
            <w:lang w:eastAsia="zh-CN"/>
          </w:rPr>
          <w:t>(一)、哺育用品行业分析</w:t>
        </w:r>
        <w:r>
          <w:tab/>
        </w:r>
        <w:r>
          <w:fldChar w:fldCharType="begin"/>
        </w:r>
        <w:r>
          <w:instrText xml:space="preserve"> PAGEREF _Toc32508 \h </w:instrText>
        </w:r>
        <w:r>
          <w:fldChar w:fldCharType="separate"/>
        </w:r>
        <w:r>
          <w:t>19</w:t>
        </w:r>
        <w:r>
          <w:fldChar w:fldCharType="end"/>
        </w:r>
      </w:hyperlink>
    </w:p>
    <w:p>
      <w:pPr>
        <w:pStyle w:val="TOC2"/>
        <w:tabs>
          <w:tab w:val="right" w:leader="dot" w:pos="8306"/>
        </w:tabs>
      </w:pPr>
      <w:hyperlink w:anchor="_Toc17428" w:history="1">
        <w:r>
          <w:rPr>
            <w:rFonts w:ascii="仿宋" w:eastAsia="仿宋" w:hAnsi="仿宋" w:cs="仿宋" w:hint="eastAsia"/>
            <w:lang w:eastAsia="zh-CN"/>
          </w:rPr>
          <w:t>(二)、哺育用品市场分析预测</w:t>
        </w:r>
        <w:r>
          <w:tab/>
        </w:r>
        <w:r>
          <w:fldChar w:fldCharType="begin"/>
        </w:r>
        <w:r>
          <w:instrText xml:space="preserve"> PAGEREF _Toc17428 \h </w:instrText>
        </w:r>
        <w:r>
          <w:fldChar w:fldCharType="separate"/>
        </w:r>
        <w:r>
          <w:t>20</w:t>
        </w:r>
        <w:r>
          <w:fldChar w:fldCharType="end"/>
        </w:r>
      </w:hyperlink>
    </w:p>
    <w:p>
      <w:pPr>
        <w:pStyle w:val="TOC1"/>
        <w:tabs>
          <w:tab w:val="right" w:leader="dot" w:pos="8306"/>
        </w:tabs>
      </w:pPr>
      <w:hyperlink w:anchor="_Toc5414" w:history="1">
        <w:r>
          <w:rPr>
            <w:rFonts w:ascii="仿宋" w:eastAsia="仿宋" w:hAnsi="仿宋" w:cs="仿宋" w:hint="eastAsia"/>
            <w:lang w:eastAsia="zh-CN"/>
          </w:rPr>
          <w:t>七、哺育用品项目计划安排</w:t>
        </w:r>
        <w:r>
          <w:tab/>
        </w:r>
        <w:r>
          <w:fldChar w:fldCharType="begin"/>
        </w:r>
        <w:r>
          <w:instrText xml:space="preserve"> PAGEREF _Toc5414 \h </w:instrText>
        </w:r>
        <w:r>
          <w:fldChar w:fldCharType="separate"/>
        </w:r>
        <w:r>
          <w:t>21</w:t>
        </w:r>
        <w:r>
          <w:fldChar w:fldCharType="end"/>
        </w:r>
      </w:hyperlink>
    </w:p>
    <w:p>
      <w:pPr>
        <w:pStyle w:val="TOC2"/>
        <w:tabs>
          <w:tab w:val="right" w:leader="dot" w:pos="8306"/>
        </w:tabs>
      </w:pPr>
      <w:hyperlink w:anchor="_Toc21842" w:history="1">
        <w:r>
          <w:rPr>
            <w:rFonts w:ascii="仿宋" w:eastAsia="仿宋" w:hAnsi="仿宋" w:cs="仿宋" w:hint="eastAsia"/>
            <w:lang w:eastAsia="zh-CN"/>
          </w:rPr>
          <w:t>(一)、建设周期</w:t>
        </w:r>
        <w:r>
          <w:tab/>
        </w:r>
        <w:r>
          <w:fldChar w:fldCharType="begin"/>
        </w:r>
        <w:r>
          <w:instrText xml:space="preserve"> PAGEREF _Toc21842 \h </w:instrText>
        </w:r>
        <w:r>
          <w:fldChar w:fldCharType="separate"/>
        </w:r>
        <w:r>
          <w:t>21</w:t>
        </w:r>
        <w:r>
          <w:fldChar w:fldCharType="end"/>
        </w:r>
      </w:hyperlink>
    </w:p>
    <w:p>
      <w:pPr>
        <w:pStyle w:val="TOC2"/>
        <w:tabs>
          <w:tab w:val="right" w:leader="dot" w:pos="8306"/>
        </w:tabs>
      </w:pPr>
      <w:hyperlink w:anchor="_Toc32091" w:history="1">
        <w:r>
          <w:rPr>
            <w:rFonts w:ascii="仿宋" w:eastAsia="仿宋" w:hAnsi="仿宋" w:cs="仿宋" w:hint="eastAsia"/>
            <w:lang w:eastAsia="zh-CN"/>
          </w:rPr>
          <w:t>(二)、建设进度</w:t>
        </w:r>
        <w:r>
          <w:tab/>
        </w:r>
        <w:r>
          <w:fldChar w:fldCharType="begin"/>
        </w:r>
        <w:r>
          <w:instrText xml:space="preserve"> PAGEREF _Toc32091 \h </w:instrText>
        </w:r>
        <w:r>
          <w:fldChar w:fldCharType="separate"/>
        </w:r>
        <w:r>
          <w:t>22</w:t>
        </w:r>
        <w:r>
          <w:fldChar w:fldCharType="end"/>
        </w:r>
      </w:hyperlink>
    </w:p>
    <w:p>
      <w:pPr>
        <w:pStyle w:val="TOC2"/>
        <w:tabs>
          <w:tab w:val="right" w:leader="dot" w:pos="8306"/>
        </w:tabs>
      </w:pPr>
      <w:hyperlink w:anchor="_Toc903" w:history="1">
        <w:r>
          <w:rPr>
            <w:rFonts w:ascii="仿宋" w:eastAsia="仿宋" w:hAnsi="仿宋" w:cs="仿宋" w:hint="eastAsia"/>
            <w:lang w:eastAsia="zh-CN"/>
          </w:rPr>
          <w:t>(三)、进度安排注意事项</w:t>
        </w:r>
        <w:r>
          <w:tab/>
        </w:r>
        <w:r>
          <w:fldChar w:fldCharType="begin"/>
        </w:r>
        <w:r>
          <w:instrText xml:space="preserve"> PAGEREF _Toc903 \h </w:instrText>
        </w:r>
        <w:r>
          <w:fldChar w:fldCharType="separate"/>
        </w:r>
        <w:r>
          <w:t>23</w:t>
        </w:r>
        <w:r>
          <w:fldChar w:fldCharType="end"/>
        </w:r>
      </w:hyperlink>
    </w:p>
    <w:p>
      <w:pPr>
        <w:pStyle w:val="TOC2"/>
        <w:tabs>
          <w:tab w:val="right" w:leader="dot" w:pos="8306"/>
        </w:tabs>
      </w:pPr>
      <w:hyperlink w:anchor="_Toc3675" w:history="1">
        <w:r>
          <w:rPr>
            <w:rFonts w:ascii="仿宋" w:eastAsia="仿宋" w:hAnsi="仿宋" w:cs="仿宋" w:hint="eastAsia"/>
            <w:lang w:eastAsia="zh-CN"/>
          </w:rPr>
          <w:t>(四)、人力资源配置</w:t>
        </w:r>
        <w:r>
          <w:tab/>
        </w:r>
        <w:r>
          <w:fldChar w:fldCharType="begin"/>
        </w:r>
        <w:r>
          <w:instrText xml:space="preserve"> PAGEREF _Toc3675 \h </w:instrText>
        </w:r>
        <w:r>
          <w:fldChar w:fldCharType="separate"/>
        </w:r>
        <w:r>
          <w:t>24</w:t>
        </w:r>
        <w:r>
          <w:fldChar w:fldCharType="end"/>
        </w:r>
      </w:hyperlink>
    </w:p>
    <w:p>
      <w:pPr>
        <w:pStyle w:val="TOC1"/>
        <w:tabs>
          <w:tab w:val="right" w:leader="dot" w:pos="8306"/>
        </w:tabs>
      </w:pPr>
      <w:hyperlink w:anchor="_Toc3402" w:history="1">
        <w:r>
          <w:rPr>
            <w:rFonts w:ascii="仿宋" w:eastAsia="仿宋" w:hAnsi="仿宋" w:cs="仿宋" w:hint="eastAsia"/>
            <w:lang w:eastAsia="zh-CN"/>
          </w:rPr>
          <w:t>八、哺育用品项目投资规划</w:t>
        </w:r>
        <w:r>
          <w:tab/>
        </w:r>
        <w:r>
          <w:fldChar w:fldCharType="begin"/>
        </w:r>
        <w:r>
          <w:instrText xml:space="preserve"> PAGEREF _Toc3402 \h </w:instrText>
        </w:r>
        <w:r>
          <w:fldChar w:fldCharType="separate"/>
        </w:r>
        <w:r>
          <w:t>25</w:t>
        </w:r>
        <w:r>
          <w:fldChar w:fldCharType="end"/>
        </w:r>
      </w:hyperlink>
    </w:p>
    <w:p>
      <w:pPr>
        <w:pStyle w:val="TOC2"/>
        <w:tabs>
          <w:tab w:val="right" w:leader="dot" w:pos="8306"/>
        </w:tabs>
      </w:pPr>
      <w:hyperlink w:anchor="_Toc3051" w:history="1">
        <w:r>
          <w:rPr>
            <w:rFonts w:ascii="仿宋" w:eastAsia="仿宋" w:hAnsi="仿宋" w:cs="仿宋" w:hint="eastAsia"/>
            <w:lang w:eastAsia="zh-CN"/>
          </w:rPr>
          <w:t>(一)、哺育用品项目总投资估算</w:t>
        </w:r>
        <w:r>
          <w:tab/>
        </w:r>
        <w:r>
          <w:fldChar w:fldCharType="begin"/>
        </w:r>
        <w:r>
          <w:instrText xml:space="preserve"> PAGEREF _Toc3051 \h </w:instrText>
        </w:r>
        <w:r>
          <w:fldChar w:fldCharType="separate"/>
        </w:r>
        <w:r>
          <w:t>25</w:t>
        </w:r>
        <w:r>
          <w:fldChar w:fldCharType="end"/>
        </w:r>
      </w:hyperlink>
    </w:p>
    <w:p>
      <w:pPr>
        <w:pStyle w:val="TOC2"/>
        <w:tabs>
          <w:tab w:val="right" w:leader="dot" w:pos="8306"/>
        </w:tabs>
      </w:pPr>
      <w:hyperlink w:anchor="_Toc20649" w:history="1">
        <w:r>
          <w:rPr>
            <w:rFonts w:ascii="仿宋" w:eastAsia="仿宋" w:hAnsi="仿宋" w:cs="仿宋" w:hint="eastAsia"/>
            <w:lang w:eastAsia="zh-CN"/>
          </w:rPr>
          <w:t>(二)、资金筹措</w:t>
        </w:r>
        <w:r>
          <w:tab/>
        </w:r>
        <w:r>
          <w:fldChar w:fldCharType="begin"/>
        </w:r>
        <w:r>
          <w:instrText xml:space="preserve"> PAGEREF _Toc20649 \h </w:instrText>
        </w:r>
        <w:r>
          <w:fldChar w:fldCharType="separate"/>
        </w:r>
        <w:r>
          <w:t>26</w:t>
        </w:r>
        <w:r>
          <w:fldChar w:fldCharType="end"/>
        </w:r>
      </w:hyperlink>
    </w:p>
    <w:p>
      <w:pPr>
        <w:pStyle w:val="TOC1"/>
        <w:tabs>
          <w:tab w:val="right" w:leader="dot" w:pos="8306"/>
        </w:tabs>
      </w:pPr>
      <w:hyperlink w:anchor="_Toc26559" w:history="1">
        <w:r>
          <w:rPr>
            <w:rFonts w:ascii="仿宋" w:eastAsia="仿宋" w:hAnsi="仿宋" w:cs="仿宋" w:hint="eastAsia"/>
            <w:lang w:eastAsia="zh-CN"/>
          </w:rPr>
          <w:t>九、哺育用品项目人力资源管理</w:t>
        </w:r>
        <w:r>
          <w:tab/>
        </w:r>
        <w:r>
          <w:fldChar w:fldCharType="begin"/>
        </w:r>
        <w:r>
          <w:instrText xml:space="preserve"> PAGEREF _Toc26559 \h </w:instrText>
        </w:r>
        <w:r>
          <w:fldChar w:fldCharType="separate"/>
        </w:r>
        <w:r>
          <w:t>27</w:t>
        </w:r>
        <w:r>
          <w:fldChar w:fldCharType="end"/>
        </w:r>
      </w:hyperlink>
    </w:p>
    <w:p>
      <w:pPr>
        <w:pStyle w:val="TOC2"/>
        <w:tabs>
          <w:tab w:val="right" w:leader="dot" w:pos="8306"/>
        </w:tabs>
      </w:pPr>
      <w:hyperlink w:anchor="_Toc15614" w:history="1">
        <w:r>
          <w:rPr>
            <w:rFonts w:ascii="仿宋" w:eastAsia="仿宋" w:hAnsi="仿宋" w:cs="仿宋" w:hint="eastAsia"/>
            <w:lang w:eastAsia="zh-CN"/>
          </w:rPr>
          <w:t>(一)、建立健全的预算管理制度</w:t>
        </w:r>
        <w:r>
          <w:tab/>
        </w:r>
        <w:r>
          <w:fldChar w:fldCharType="begin"/>
        </w:r>
        <w:r>
          <w:instrText xml:space="preserve"> PAGEREF _Toc15614 \h </w:instrText>
        </w:r>
        <w:r>
          <w:fldChar w:fldCharType="separate"/>
        </w:r>
        <w:r>
          <w:t>27</w:t>
        </w:r>
        <w:r>
          <w:fldChar w:fldCharType="end"/>
        </w:r>
      </w:hyperlink>
    </w:p>
    <w:p>
      <w:pPr>
        <w:pStyle w:val="TOC2"/>
        <w:tabs>
          <w:tab w:val="right" w:leader="dot" w:pos="8306"/>
        </w:tabs>
      </w:pPr>
      <w:hyperlink w:anchor="_Toc20080" w:history="1">
        <w:r>
          <w:rPr>
            <w:rFonts w:ascii="仿宋" w:eastAsia="仿宋" w:hAnsi="仿宋" w:cs="仿宋" w:hint="eastAsia"/>
            <w:lang w:eastAsia="zh-CN"/>
          </w:rPr>
          <w:t>(二)、加强资金流动监控</w:t>
        </w:r>
        <w:r>
          <w:tab/>
        </w:r>
        <w:r>
          <w:fldChar w:fldCharType="begin"/>
        </w:r>
        <w:r>
          <w:instrText xml:space="preserve"> PAGEREF _Toc20080 \h </w:instrText>
        </w:r>
        <w:r>
          <w:fldChar w:fldCharType="separate"/>
        </w:r>
        <w:r>
          <w:t>29</w:t>
        </w:r>
        <w:r>
          <w:fldChar w:fldCharType="end"/>
        </w:r>
      </w:hyperlink>
    </w:p>
    <w:p>
      <w:pPr>
        <w:pStyle w:val="TOC2"/>
        <w:tabs>
          <w:tab w:val="right" w:leader="dot" w:pos="8306"/>
        </w:tabs>
      </w:pPr>
      <w:hyperlink w:anchor="_Toc1148" w:history="1">
        <w:r>
          <w:rPr>
            <w:rFonts w:ascii="仿宋" w:eastAsia="仿宋" w:hAnsi="仿宋" w:cs="仿宋" w:hint="eastAsia"/>
            <w:lang w:eastAsia="zh-CN"/>
          </w:rPr>
          <w:t>(三)、制定完善的风险控制机制</w:t>
        </w:r>
        <w:r>
          <w:tab/>
        </w:r>
        <w:r>
          <w:fldChar w:fldCharType="begin"/>
        </w:r>
        <w:r>
          <w:instrText xml:space="preserve"> PAGEREF _Toc1148 \h </w:instrText>
        </w:r>
        <w:r>
          <w:fldChar w:fldCharType="separate"/>
        </w:r>
        <w:r>
          <w:t>30</w:t>
        </w:r>
        <w:r>
          <w:fldChar w:fldCharType="end"/>
        </w:r>
      </w:hyperlink>
    </w:p>
    <w:p>
      <w:pPr>
        <w:pStyle w:val="TOC2"/>
        <w:tabs>
          <w:tab w:val="right" w:leader="dot" w:pos="8306"/>
        </w:tabs>
      </w:pPr>
      <w:hyperlink w:anchor="_Toc2398" w:history="1">
        <w:r>
          <w:rPr>
            <w:rFonts w:ascii="仿宋" w:eastAsia="仿宋" w:hAnsi="仿宋" w:cs="仿宋" w:hint="eastAsia"/>
            <w:lang w:eastAsia="zh-CN"/>
          </w:rPr>
          <w:t>(四)、优化成本管理</w:t>
        </w:r>
        <w:r>
          <w:tab/>
        </w:r>
        <w:r>
          <w:fldChar w:fldCharType="begin"/>
        </w:r>
        <w:r>
          <w:instrText xml:space="preserve"> PAGEREF _Toc2398 \h </w:instrText>
        </w:r>
        <w:r>
          <w:fldChar w:fldCharType="separate"/>
        </w:r>
        <w:r>
          <w:t>31</w:t>
        </w:r>
        <w:r>
          <w:fldChar w:fldCharType="end"/>
        </w:r>
      </w:hyperlink>
    </w:p>
    <w:p>
      <w:pPr>
        <w:pStyle w:val="TOC1"/>
        <w:tabs>
          <w:tab w:val="right" w:leader="dot" w:pos="8306"/>
        </w:tabs>
      </w:pPr>
      <w:hyperlink w:anchor="_Toc4889" w:history="1">
        <w:r>
          <w:rPr>
            <w:rFonts w:ascii="仿宋" w:eastAsia="仿宋" w:hAnsi="仿宋" w:cs="仿宋" w:hint="eastAsia"/>
            <w:lang w:eastAsia="zh-CN"/>
          </w:rPr>
          <w:t>十、哺育用品项目技术管理</w:t>
        </w:r>
        <w:r>
          <w:tab/>
        </w:r>
        <w:r>
          <w:fldChar w:fldCharType="begin"/>
        </w:r>
        <w:r>
          <w:instrText xml:space="preserve"> PAGEREF _Toc4889 \h </w:instrText>
        </w:r>
        <w:r>
          <w:fldChar w:fldCharType="separate"/>
        </w:r>
        <w:r>
          <w:t>32</w:t>
        </w:r>
        <w:r>
          <w:fldChar w:fldCharType="end"/>
        </w:r>
      </w:hyperlink>
    </w:p>
    <w:p>
      <w:pPr>
        <w:pStyle w:val="TOC2"/>
        <w:tabs>
          <w:tab w:val="right" w:leader="dot" w:pos="8306"/>
        </w:tabs>
      </w:pPr>
      <w:hyperlink w:anchor="_Toc17522" w:history="1">
        <w:r>
          <w:rPr>
            <w:rFonts w:ascii="仿宋" w:eastAsia="仿宋" w:hAnsi="仿宋" w:cs="仿宋" w:hint="eastAsia"/>
            <w:lang w:eastAsia="zh-CN"/>
          </w:rPr>
          <w:t>(一)、技术方案选用方向</w:t>
        </w:r>
        <w:r>
          <w:tab/>
        </w:r>
        <w:r>
          <w:fldChar w:fldCharType="begin"/>
        </w:r>
        <w:r>
          <w:instrText xml:space="preserve"> PAGEREF _Toc17522 \h </w:instrText>
        </w:r>
        <w:r>
          <w:fldChar w:fldCharType="separate"/>
        </w:r>
        <w:r>
          <w:t>32</w:t>
        </w:r>
        <w:r>
          <w:fldChar w:fldCharType="end"/>
        </w:r>
      </w:hyperlink>
    </w:p>
    <w:p>
      <w:pPr>
        <w:pStyle w:val="TOC2"/>
        <w:tabs>
          <w:tab w:val="right" w:leader="dot" w:pos="8306"/>
        </w:tabs>
      </w:pPr>
      <w:hyperlink w:anchor="_Toc15802" w:history="1">
        <w:r>
          <w:rPr>
            <w:rFonts w:ascii="仿宋" w:eastAsia="仿宋" w:hAnsi="仿宋" w:cs="仿宋" w:hint="eastAsia"/>
            <w:lang w:eastAsia="zh-CN"/>
          </w:rPr>
          <w:t>(二)、工艺技术方案选用原则</w:t>
        </w:r>
        <w:r>
          <w:tab/>
        </w:r>
        <w:r>
          <w:fldChar w:fldCharType="begin"/>
        </w:r>
        <w:r>
          <w:instrText xml:space="preserve"> PAGEREF _Toc15802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36" w:history="1">
        <w:r>
          <w:rPr>
            <w:rFonts w:ascii="仿宋" w:eastAsia="仿宋" w:hAnsi="仿宋" w:cs="仿宋" w:hint="eastAsia"/>
            <w:lang w:eastAsia="zh-CN"/>
          </w:rPr>
          <w:t>(三)、工艺技术方案要求</w:t>
        </w:r>
        <w:r>
          <w:tab/>
        </w:r>
        <w:r>
          <w:fldChar w:fldCharType="begin"/>
        </w:r>
        <w:r>
          <w:instrText xml:space="preserve"> PAGEREF _Toc32536 \h </w:instrText>
        </w:r>
        <w:r>
          <w:fldChar w:fldCharType="separate"/>
        </w:r>
        <w:r>
          <w:t>36</w:t>
        </w:r>
        <w:r>
          <w:fldChar w:fldCharType="end"/>
        </w:r>
      </w:hyperlink>
    </w:p>
    <w:p>
      <w:pPr>
        <w:pStyle w:val="TOC1"/>
        <w:tabs>
          <w:tab w:val="right" w:leader="dot" w:pos="8306"/>
        </w:tabs>
      </w:pPr>
      <w:hyperlink w:anchor="_Toc29645" w:history="1">
        <w:r>
          <w:rPr>
            <w:rFonts w:ascii="仿宋" w:eastAsia="仿宋" w:hAnsi="仿宋" w:cs="仿宋" w:hint="eastAsia"/>
            <w:lang w:eastAsia="zh-CN"/>
          </w:rPr>
          <w:t>十一、生产安全保护</w:t>
        </w:r>
        <w:r>
          <w:tab/>
        </w:r>
        <w:r>
          <w:fldChar w:fldCharType="begin"/>
        </w:r>
        <w:r>
          <w:instrText xml:space="preserve"> PAGEREF _Toc29645 \h </w:instrText>
        </w:r>
        <w:r>
          <w:fldChar w:fldCharType="separate"/>
        </w:r>
        <w:r>
          <w:t>38</w:t>
        </w:r>
        <w:r>
          <w:fldChar w:fldCharType="end"/>
        </w:r>
      </w:hyperlink>
    </w:p>
    <w:p>
      <w:pPr>
        <w:pStyle w:val="TOC2"/>
        <w:tabs>
          <w:tab w:val="right" w:leader="dot" w:pos="8306"/>
        </w:tabs>
      </w:pPr>
      <w:hyperlink w:anchor="_Toc27118" w:history="1">
        <w:r>
          <w:rPr>
            <w:rFonts w:ascii="仿宋" w:eastAsia="仿宋" w:hAnsi="仿宋" w:cs="仿宋" w:hint="eastAsia"/>
            <w:lang w:eastAsia="zh-CN"/>
          </w:rPr>
          <w:t>(一)、消防安全</w:t>
        </w:r>
        <w:r>
          <w:tab/>
        </w:r>
        <w:r>
          <w:fldChar w:fldCharType="begin"/>
        </w:r>
        <w:r>
          <w:instrText xml:space="preserve"> PAGEREF _Toc27118 \h </w:instrText>
        </w:r>
        <w:r>
          <w:fldChar w:fldCharType="separate"/>
        </w:r>
        <w:r>
          <w:t>38</w:t>
        </w:r>
        <w:r>
          <w:fldChar w:fldCharType="end"/>
        </w:r>
      </w:hyperlink>
    </w:p>
    <w:p>
      <w:pPr>
        <w:pStyle w:val="TOC2"/>
        <w:tabs>
          <w:tab w:val="right" w:leader="dot" w:pos="8306"/>
        </w:tabs>
      </w:pPr>
      <w:hyperlink w:anchor="_Toc20156" w:history="1">
        <w:r>
          <w:rPr>
            <w:rFonts w:ascii="仿宋" w:eastAsia="仿宋" w:hAnsi="仿宋" w:cs="仿宋" w:hint="eastAsia"/>
            <w:lang w:eastAsia="zh-CN"/>
          </w:rPr>
          <w:t>(二)、防火防爆总图布置措施</w:t>
        </w:r>
        <w:r>
          <w:tab/>
        </w:r>
        <w:r>
          <w:fldChar w:fldCharType="begin"/>
        </w:r>
        <w:r>
          <w:instrText xml:space="preserve"> PAGEREF _Toc20156 \h </w:instrText>
        </w:r>
        <w:r>
          <w:fldChar w:fldCharType="separate"/>
        </w:r>
        <w:r>
          <w:t>40</w:t>
        </w:r>
        <w:r>
          <w:fldChar w:fldCharType="end"/>
        </w:r>
      </w:hyperlink>
    </w:p>
    <w:p>
      <w:pPr>
        <w:pStyle w:val="TOC2"/>
        <w:tabs>
          <w:tab w:val="right" w:leader="dot" w:pos="8306"/>
        </w:tabs>
      </w:pPr>
      <w:hyperlink w:anchor="_Toc16117" w:history="1">
        <w:r>
          <w:rPr>
            <w:rFonts w:ascii="仿宋" w:eastAsia="仿宋" w:hAnsi="仿宋" w:cs="仿宋" w:hint="eastAsia"/>
            <w:lang w:eastAsia="zh-CN"/>
          </w:rPr>
          <w:t>(三)、自然灾害防范措施</w:t>
        </w:r>
        <w:r>
          <w:tab/>
        </w:r>
        <w:r>
          <w:fldChar w:fldCharType="begin"/>
        </w:r>
        <w:r>
          <w:instrText xml:space="preserve"> PAGEREF _Toc16117 \h </w:instrText>
        </w:r>
        <w:r>
          <w:fldChar w:fldCharType="separate"/>
        </w:r>
        <w:r>
          <w:t>41</w:t>
        </w:r>
        <w:r>
          <w:fldChar w:fldCharType="end"/>
        </w:r>
      </w:hyperlink>
    </w:p>
    <w:p>
      <w:pPr>
        <w:pStyle w:val="TOC2"/>
        <w:tabs>
          <w:tab w:val="right" w:leader="dot" w:pos="8306"/>
        </w:tabs>
      </w:pPr>
      <w:hyperlink w:anchor="_Toc30163" w:history="1">
        <w:r>
          <w:rPr>
            <w:rFonts w:ascii="仿宋" w:eastAsia="仿宋" w:hAnsi="仿宋" w:cs="仿宋" w:hint="eastAsia"/>
            <w:lang w:eastAsia="zh-CN"/>
          </w:rPr>
          <w:t>(四)、安全色及安全标志使用要求</w:t>
        </w:r>
        <w:r>
          <w:tab/>
        </w:r>
        <w:r>
          <w:fldChar w:fldCharType="begin"/>
        </w:r>
        <w:r>
          <w:instrText xml:space="preserve"> PAGEREF _Toc30163 \h </w:instrText>
        </w:r>
        <w:r>
          <w:fldChar w:fldCharType="separate"/>
        </w:r>
        <w:r>
          <w:t>42</w:t>
        </w:r>
        <w:r>
          <w:fldChar w:fldCharType="end"/>
        </w:r>
      </w:hyperlink>
    </w:p>
    <w:p>
      <w:pPr>
        <w:pStyle w:val="TOC2"/>
        <w:tabs>
          <w:tab w:val="right" w:leader="dot" w:pos="8306"/>
        </w:tabs>
      </w:pPr>
      <w:hyperlink w:anchor="_Toc20555" w:history="1">
        <w:r>
          <w:rPr>
            <w:rFonts w:ascii="仿宋" w:eastAsia="仿宋" w:hAnsi="仿宋" w:cs="仿宋" w:hint="eastAsia"/>
            <w:lang w:eastAsia="zh-CN"/>
          </w:rPr>
          <w:t>(五)、防尘防毒措施</w:t>
        </w:r>
        <w:r>
          <w:tab/>
        </w:r>
        <w:r>
          <w:fldChar w:fldCharType="begin"/>
        </w:r>
        <w:r>
          <w:instrText xml:space="preserve"> PAGEREF _Toc20555 \h </w:instrText>
        </w:r>
        <w:r>
          <w:fldChar w:fldCharType="separate"/>
        </w:r>
        <w:r>
          <w:t>43</w:t>
        </w:r>
        <w:r>
          <w:fldChar w:fldCharType="end"/>
        </w:r>
      </w:hyperlink>
    </w:p>
    <w:p>
      <w:pPr>
        <w:pStyle w:val="TOC2"/>
        <w:tabs>
          <w:tab w:val="right" w:leader="dot" w:pos="8306"/>
        </w:tabs>
      </w:pPr>
      <w:hyperlink w:anchor="_Toc17050" w:history="1">
        <w:r>
          <w:rPr>
            <w:rFonts w:ascii="仿宋" w:eastAsia="仿宋" w:hAnsi="仿宋" w:cs="仿宋" w:hint="eastAsia"/>
            <w:lang w:eastAsia="zh-CN"/>
          </w:rPr>
          <w:t>(六)、防静电、触电防护及防雷措施</w:t>
        </w:r>
        <w:r>
          <w:tab/>
        </w:r>
        <w:r>
          <w:fldChar w:fldCharType="begin"/>
        </w:r>
        <w:r>
          <w:instrText xml:space="preserve"> PAGEREF _Toc17050 \h </w:instrText>
        </w:r>
        <w:r>
          <w:fldChar w:fldCharType="separate"/>
        </w:r>
        <w:r>
          <w:t>43</w:t>
        </w:r>
        <w:r>
          <w:fldChar w:fldCharType="end"/>
        </w:r>
      </w:hyperlink>
    </w:p>
    <w:p>
      <w:pPr>
        <w:pStyle w:val="TOC2"/>
        <w:tabs>
          <w:tab w:val="right" w:leader="dot" w:pos="8306"/>
        </w:tabs>
      </w:pPr>
      <w:hyperlink w:anchor="_Toc10680" w:history="1">
        <w:r>
          <w:rPr>
            <w:rFonts w:ascii="仿宋" w:eastAsia="仿宋" w:hAnsi="仿宋" w:cs="仿宋" w:hint="eastAsia"/>
            <w:lang w:eastAsia="zh-CN"/>
          </w:rPr>
          <w:t>(七)、机械设备安全保障措施</w:t>
        </w:r>
        <w:r>
          <w:tab/>
        </w:r>
        <w:r>
          <w:fldChar w:fldCharType="begin"/>
        </w:r>
        <w:r>
          <w:instrText xml:space="preserve"> PAGEREF _Toc10680 \h </w:instrText>
        </w:r>
        <w:r>
          <w:fldChar w:fldCharType="separate"/>
        </w:r>
        <w:r>
          <w:t>45</w:t>
        </w:r>
        <w:r>
          <w:fldChar w:fldCharType="end"/>
        </w:r>
      </w:hyperlink>
    </w:p>
    <w:p>
      <w:pPr>
        <w:pStyle w:val="TOC1"/>
        <w:tabs>
          <w:tab w:val="right" w:leader="dot" w:pos="8306"/>
        </w:tabs>
      </w:pPr>
      <w:hyperlink w:anchor="_Toc12461" w:history="1">
        <w:r>
          <w:rPr>
            <w:rFonts w:ascii="仿宋" w:eastAsia="仿宋" w:hAnsi="仿宋" w:cs="仿宋" w:hint="eastAsia"/>
            <w:lang w:eastAsia="zh-CN"/>
          </w:rPr>
          <w:t>十二、哺育用品项目社会影响</w:t>
        </w:r>
        <w:r>
          <w:tab/>
        </w:r>
        <w:r>
          <w:fldChar w:fldCharType="begin"/>
        </w:r>
        <w:r>
          <w:instrText xml:space="preserve"> PAGEREF _Toc12461 \h </w:instrText>
        </w:r>
        <w:r>
          <w:fldChar w:fldCharType="separate"/>
        </w:r>
        <w:r>
          <w:t>46</w:t>
        </w:r>
        <w:r>
          <w:fldChar w:fldCharType="end"/>
        </w:r>
      </w:hyperlink>
    </w:p>
    <w:p>
      <w:pPr>
        <w:pStyle w:val="TOC2"/>
        <w:tabs>
          <w:tab w:val="right" w:leader="dot" w:pos="8306"/>
        </w:tabs>
      </w:pPr>
      <w:hyperlink w:anchor="_Toc17295" w:history="1">
        <w:r>
          <w:rPr>
            <w:rFonts w:ascii="仿宋" w:eastAsia="仿宋" w:hAnsi="仿宋" w:cs="仿宋" w:hint="eastAsia"/>
            <w:lang w:eastAsia="zh-CN"/>
          </w:rPr>
          <w:t>(一)、社会责任与义务</w:t>
        </w:r>
        <w:r>
          <w:tab/>
        </w:r>
        <w:r>
          <w:fldChar w:fldCharType="begin"/>
        </w:r>
        <w:r>
          <w:instrText xml:space="preserve"> PAGEREF _Toc17295 \h </w:instrText>
        </w:r>
        <w:r>
          <w:fldChar w:fldCharType="separate"/>
        </w:r>
        <w:r>
          <w:t>46</w:t>
        </w:r>
        <w:r>
          <w:fldChar w:fldCharType="end"/>
        </w:r>
      </w:hyperlink>
    </w:p>
    <w:p>
      <w:pPr>
        <w:pStyle w:val="TOC2"/>
        <w:tabs>
          <w:tab w:val="right" w:leader="dot" w:pos="8306"/>
        </w:tabs>
      </w:pPr>
      <w:hyperlink w:anchor="_Toc15764" w:history="1">
        <w:r>
          <w:rPr>
            <w:rFonts w:ascii="仿宋" w:eastAsia="仿宋" w:hAnsi="仿宋" w:cs="仿宋" w:hint="eastAsia"/>
            <w:lang w:eastAsia="zh-CN"/>
          </w:rPr>
          <w:t>(二)、社会参与与沟通</w:t>
        </w:r>
        <w:r>
          <w:tab/>
        </w:r>
        <w:r>
          <w:fldChar w:fldCharType="begin"/>
        </w:r>
        <w:r>
          <w:instrText xml:space="preserve"> PAGEREF _Toc15764 \h </w:instrText>
        </w:r>
        <w:r>
          <w:fldChar w:fldCharType="separate"/>
        </w:r>
        <w:r>
          <w:t>47</w:t>
        </w:r>
        <w:r>
          <w:fldChar w:fldCharType="end"/>
        </w:r>
      </w:hyperlink>
    </w:p>
    <w:p>
      <w:pPr>
        <w:pStyle w:val="TOC1"/>
        <w:tabs>
          <w:tab w:val="right" w:leader="dot" w:pos="8306"/>
        </w:tabs>
      </w:pPr>
      <w:hyperlink w:anchor="_Toc31159" w:history="1">
        <w:r>
          <w:rPr>
            <w:rFonts w:ascii="仿宋" w:eastAsia="仿宋" w:hAnsi="仿宋" w:cs="仿宋" w:hint="eastAsia"/>
            <w:lang w:eastAsia="zh-CN"/>
          </w:rPr>
          <w:t>十三、哺育用品项目变更管理</w:t>
        </w:r>
        <w:r>
          <w:tab/>
        </w:r>
        <w:r>
          <w:fldChar w:fldCharType="begin"/>
        </w:r>
        <w:r>
          <w:instrText xml:space="preserve"> PAGEREF _Toc31159 \h </w:instrText>
        </w:r>
        <w:r>
          <w:fldChar w:fldCharType="separate"/>
        </w:r>
        <w:r>
          <w:t>48</w:t>
        </w:r>
        <w:r>
          <w:fldChar w:fldCharType="end"/>
        </w:r>
      </w:hyperlink>
    </w:p>
    <w:p>
      <w:pPr>
        <w:pStyle w:val="TOC2"/>
        <w:tabs>
          <w:tab w:val="right" w:leader="dot" w:pos="8306"/>
        </w:tabs>
      </w:pPr>
      <w:hyperlink w:anchor="_Toc16431" w:history="1">
        <w:r>
          <w:rPr>
            <w:rFonts w:ascii="仿宋" w:eastAsia="仿宋" w:hAnsi="仿宋" w:cs="仿宋" w:hint="eastAsia"/>
            <w:lang w:eastAsia="zh-CN"/>
          </w:rPr>
          <w:t>(一)、变更申请与评估</w:t>
        </w:r>
        <w:r>
          <w:tab/>
        </w:r>
        <w:r>
          <w:fldChar w:fldCharType="begin"/>
        </w:r>
        <w:r>
          <w:instrText xml:space="preserve"> PAGEREF _Toc16431 \h </w:instrText>
        </w:r>
        <w:r>
          <w:fldChar w:fldCharType="separate"/>
        </w:r>
        <w:r>
          <w:t>48</w:t>
        </w:r>
        <w:r>
          <w:fldChar w:fldCharType="end"/>
        </w:r>
      </w:hyperlink>
    </w:p>
    <w:p>
      <w:pPr>
        <w:pStyle w:val="TOC2"/>
        <w:tabs>
          <w:tab w:val="right" w:leader="dot" w:pos="8306"/>
        </w:tabs>
      </w:pPr>
      <w:hyperlink w:anchor="_Toc20435" w:history="1">
        <w:r>
          <w:rPr>
            <w:rFonts w:ascii="仿宋" w:eastAsia="仿宋" w:hAnsi="仿宋" w:cs="仿宋" w:hint="eastAsia"/>
            <w:lang w:eastAsia="zh-CN"/>
          </w:rPr>
          <w:t>(二)、变更实施与控制</w:t>
        </w:r>
        <w:r>
          <w:tab/>
        </w:r>
        <w:r>
          <w:fldChar w:fldCharType="begin"/>
        </w:r>
        <w:r>
          <w:instrText xml:space="preserve"> PAGEREF _Toc20435 \h </w:instrText>
        </w:r>
        <w:r>
          <w:fldChar w:fldCharType="separate"/>
        </w:r>
        <w:r>
          <w:t>48</w:t>
        </w:r>
        <w:r>
          <w:fldChar w:fldCharType="end"/>
        </w:r>
      </w:hyperlink>
    </w:p>
    <w:p>
      <w:pPr>
        <w:pStyle w:val="TOC1"/>
        <w:tabs>
          <w:tab w:val="right" w:leader="dot" w:pos="8306"/>
        </w:tabs>
      </w:pPr>
      <w:hyperlink w:anchor="_Toc15536" w:history="1">
        <w:r>
          <w:rPr>
            <w:rFonts w:ascii="仿宋" w:eastAsia="仿宋" w:hAnsi="仿宋" w:cs="仿宋" w:hint="eastAsia"/>
            <w:lang w:eastAsia="zh-CN"/>
          </w:rPr>
          <w:t>十四、哺育用品项目实施保障措施</w:t>
        </w:r>
        <w:r>
          <w:tab/>
        </w:r>
        <w:r>
          <w:fldChar w:fldCharType="begin"/>
        </w:r>
        <w:r>
          <w:instrText xml:space="preserve"> PAGEREF _Toc15536 \h </w:instrText>
        </w:r>
        <w:r>
          <w:fldChar w:fldCharType="separate"/>
        </w:r>
        <w:r>
          <w:t>49</w:t>
        </w:r>
        <w:r>
          <w:fldChar w:fldCharType="end"/>
        </w:r>
      </w:hyperlink>
    </w:p>
    <w:p>
      <w:pPr>
        <w:pStyle w:val="TOC2"/>
        <w:tabs>
          <w:tab w:val="right" w:leader="dot" w:pos="8306"/>
        </w:tabs>
      </w:pPr>
      <w:hyperlink w:anchor="_Toc5097" w:history="1">
        <w:r>
          <w:rPr>
            <w:rFonts w:ascii="仿宋" w:eastAsia="仿宋" w:hAnsi="仿宋" w:cs="仿宋" w:hint="eastAsia"/>
            <w:lang w:eastAsia="zh-CN"/>
          </w:rPr>
          <w:t>(一)、哺育用品项目实施保障机制</w:t>
        </w:r>
        <w:r>
          <w:tab/>
        </w:r>
        <w:r>
          <w:fldChar w:fldCharType="begin"/>
        </w:r>
        <w:r>
          <w:instrText xml:space="preserve"> PAGEREF _Toc5097 \h </w:instrText>
        </w:r>
        <w:r>
          <w:fldChar w:fldCharType="separate"/>
        </w:r>
        <w:r>
          <w:t>49</w:t>
        </w:r>
        <w:r>
          <w:fldChar w:fldCharType="end"/>
        </w:r>
      </w:hyperlink>
    </w:p>
    <w:p>
      <w:pPr>
        <w:pStyle w:val="TOC2"/>
        <w:tabs>
          <w:tab w:val="right" w:leader="dot" w:pos="8306"/>
        </w:tabs>
      </w:pPr>
      <w:hyperlink w:anchor="_Toc8509" w:history="1">
        <w:r>
          <w:rPr>
            <w:rFonts w:ascii="仿宋" w:eastAsia="仿宋" w:hAnsi="仿宋" w:cs="仿宋" w:hint="eastAsia"/>
            <w:lang w:eastAsia="zh-CN"/>
          </w:rPr>
          <w:t>(二)、哺育用品项目法律合规要求</w:t>
        </w:r>
        <w:r>
          <w:tab/>
        </w:r>
        <w:r>
          <w:fldChar w:fldCharType="begin"/>
        </w:r>
        <w:r>
          <w:instrText xml:space="preserve"> PAGEREF _Toc8509 \h </w:instrText>
        </w:r>
        <w:r>
          <w:fldChar w:fldCharType="separate"/>
        </w:r>
        <w:r>
          <w:t>53</w:t>
        </w:r>
        <w:r>
          <w:fldChar w:fldCharType="end"/>
        </w:r>
      </w:hyperlink>
    </w:p>
    <w:p>
      <w:pPr>
        <w:pStyle w:val="TOC2"/>
        <w:tabs>
          <w:tab w:val="right" w:leader="dot" w:pos="8306"/>
        </w:tabs>
      </w:pPr>
      <w:hyperlink w:anchor="_Toc15093" w:history="1">
        <w:r>
          <w:rPr>
            <w:rFonts w:ascii="仿宋" w:eastAsia="仿宋" w:hAnsi="仿宋" w:cs="仿宋" w:hint="eastAsia"/>
            <w:lang w:eastAsia="zh-CN"/>
          </w:rPr>
          <w:t>(三)、哺育用品项目合同管理与法律事务</w:t>
        </w:r>
        <w:r>
          <w:tab/>
        </w:r>
        <w:r>
          <w:fldChar w:fldCharType="begin"/>
        </w:r>
        <w:r>
          <w:instrText xml:space="preserve"> PAGEREF _Toc15093 \h </w:instrText>
        </w:r>
        <w:r>
          <w:fldChar w:fldCharType="separate"/>
        </w:r>
        <w:r>
          <w:t>57</w:t>
        </w:r>
        <w:r>
          <w:fldChar w:fldCharType="end"/>
        </w:r>
      </w:hyperlink>
    </w:p>
    <w:p>
      <w:pPr>
        <w:pStyle w:val="TOC2"/>
        <w:tabs>
          <w:tab w:val="right" w:leader="dot" w:pos="8306"/>
        </w:tabs>
      </w:pPr>
      <w:hyperlink w:anchor="_Toc30885" w:history="1">
        <w:r>
          <w:rPr>
            <w:rFonts w:ascii="仿宋" w:eastAsia="仿宋" w:hAnsi="仿宋" w:cs="仿宋" w:hint="eastAsia"/>
            <w:lang w:eastAsia="zh-CN"/>
          </w:rPr>
          <w:t>(四)、哺育用品项目知识产权保护策略</w:t>
        </w:r>
        <w:r>
          <w:tab/>
        </w:r>
        <w:r>
          <w:fldChar w:fldCharType="begin"/>
        </w:r>
        <w:r>
          <w:instrText xml:space="preserve"> PAGEREF _Toc30885 \h </w:instrText>
        </w:r>
        <w:r>
          <w:fldChar w:fldCharType="separate"/>
        </w:r>
        <w:r>
          <w:t>63</w:t>
        </w:r>
        <w:r>
          <w:fldChar w:fldCharType="end"/>
        </w:r>
      </w:hyperlink>
    </w:p>
    <w:p>
      <w:pPr>
        <w:pStyle w:val="TOC1"/>
        <w:tabs>
          <w:tab w:val="right" w:leader="dot" w:pos="8306"/>
        </w:tabs>
      </w:pPr>
      <w:hyperlink w:anchor="_Toc28481" w:history="1">
        <w:r>
          <w:rPr>
            <w:rFonts w:ascii="仿宋" w:eastAsia="仿宋" w:hAnsi="仿宋" w:cs="仿宋" w:hint="eastAsia"/>
            <w:lang w:eastAsia="zh-CN"/>
          </w:rPr>
          <w:t>十五、哺育用品项目实施时间节点</w:t>
        </w:r>
        <w:r>
          <w:tab/>
        </w:r>
        <w:r>
          <w:fldChar w:fldCharType="begin"/>
        </w:r>
        <w:r>
          <w:instrText xml:space="preserve"> PAGEREF _Toc28481 \h </w:instrText>
        </w:r>
        <w:r>
          <w:fldChar w:fldCharType="separate"/>
        </w:r>
        <w:r>
          <w:t>65</w:t>
        </w:r>
        <w:r>
          <w:fldChar w:fldCharType="end"/>
        </w:r>
      </w:hyperlink>
    </w:p>
    <w:p>
      <w:pPr>
        <w:pStyle w:val="TOC2"/>
        <w:tabs>
          <w:tab w:val="right" w:leader="dot" w:pos="8306"/>
        </w:tabs>
      </w:pPr>
      <w:hyperlink w:anchor="_Toc19414" w:history="1">
        <w:r>
          <w:rPr>
            <w:rFonts w:ascii="仿宋" w:eastAsia="仿宋" w:hAnsi="仿宋" w:cs="仿宋" w:hint="eastAsia"/>
            <w:lang w:eastAsia="zh-CN"/>
          </w:rPr>
          <w:t>(一)、哺育用品项目启动阶段时间节点</w:t>
        </w:r>
        <w:r>
          <w:tab/>
        </w:r>
        <w:r>
          <w:fldChar w:fldCharType="begin"/>
        </w:r>
        <w:r>
          <w:instrText xml:space="preserve"> PAGEREF _Toc19414 \h </w:instrText>
        </w:r>
        <w:r>
          <w:fldChar w:fldCharType="separate"/>
        </w:r>
        <w:r>
          <w:t>65</w:t>
        </w:r>
        <w:r>
          <w:fldChar w:fldCharType="end"/>
        </w:r>
      </w:hyperlink>
    </w:p>
    <w:p>
      <w:pPr>
        <w:pStyle w:val="TOC2"/>
        <w:tabs>
          <w:tab w:val="right" w:leader="dot" w:pos="8306"/>
        </w:tabs>
      </w:pPr>
      <w:hyperlink w:anchor="_Toc18060" w:history="1">
        <w:r>
          <w:rPr>
            <w:rFonts w:ascii="仿宋" w:eastAsia="仿宋" w:hAnsi="仿宋" w:cs="仿宋" w:hint="eastAsia"/>
            <w:lang w:eastAsia="zh-CN"/>
          </w:rPr>
          <w:t>(二)、哺育用品项目执行阶段时间节点</w:t>
        </w:r>
        <w:r>
          <w:tab/>
        </w:r>
        <w:r>
          <w:fldChar w:fldCharType="begin"/>
        </w:r>
        <w:r>
          <w:instrText xml:space="preserve"> PAGEREF _Toc18060 \h </w:instrText>
        </w:r>
        <w:r>
          <w:fldChar w:fldCharType="separate"/>
        </w:r>
        <w:r>
          <w:t>67</w:t>
        </w:r>
        <w:r>
          <w:fldChar w:fldCharType="end"/>
        </w:r>
      </w:hyperlink>
    </w:p>
    <w:p>
      <w:pPr>
        <w:pStyle w:val="TOC2"/>
        <w:tabs>
          <w:tab w:val="right" w:leader="dot" w:pos="8306"/>
        </w:tabs>
      </w:pPr>
      <w:hyperlink w:anchor="_Toc28664" w:history="1">
        <w:r>
          <w:rPr>
            <w:rFonts w:ascii="仿宋" w:eastAsia="仿宋" w:hAnsi="仿宋" w:cs="仿宋" w:hint="eastAsia"/>
            <w:lang w:eastAsia="zh-CN"/>
          </w:rPr>
          <w:t>(三)、哺育用品项目完成阶段时间节点</w:t>
        </w:r>
        <w:r>
          <w:tab/>
        </w:r>
        <w:r>
          <w:fldChar w:fldCharType="begin"/>
        </w:r>
        <w:r>
          <w:instrText xml:space="preserve"> PAGEREF _Toc28664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068"/>
      <w:r>
        <w:rPr>
          <w:rFonts w:ascii="仿宋" w:eastAsia="仿宋" w:hAnsi="仿宋" w:cs="仿宋" w:hint="eastAsia"/>
          <w:sz w:val="28"/>
          <w:lang w:eastAsia="zh-CN"/>
        </w:rPr>
        <w:t>一、哺育用品项目概论</w:t>
      </w:r>
      <w:bookmarkEnd w:id="2"/>
    </w:p>
    <w:p>
      <w:pPr>
        <w:pStyle w:val="Heading2"/>
        <w:rPr>
          <w:rFonts w:ascii="仿宋" w:eastAsia="仿宋" w:hAnsi="仿宋" w:cs="仿宋" w:hint="eastAsia"/>
          <w:lang w:eastAsia="zh-CN"/>
        </w:rPr>
      </w:pPr>
      <w:bookmarkStart w:id="3" w:name="_Toc27128"/>
      <w:r>
        <w:rPr>
          <w:rFonts w:ascii="仿宋" w:eastAsia="仿宋" w:hAnsi="仿宋" w:cs="仿宋" w:hint="eastAsia"/>
          <w:lang w:eastAsia="zh-CN"/>
        </w:rPr>
        <w:t>(一)、哺育用品项目概况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起源追溯至对市场的深入洞察。市场的不断演变与变革为哺育用品项目提供了难得的机遇。当前市场存在的需求缺口和变革的大环境共同构成了哺育用品项目的背景。这个哺育用品项目旨在充分利用市场机遇，填补行业中尚未满足的需求，为客户提供全新的解决方案。市场的变革和需求的增长使得这个哺育用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哺育用品项目名称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正式命名为哺育用品。这个名称不仅仅是一个标识，更代表了哺育用品项目的核心理念和愿景。它蕴含着哺育用品项目所要解决问题的关键字，具有强烈的表达和辨识度，为哺育用品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哺育用品项目目标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核心目标是提供一种全新、高效的解决方案，满足客户日益增长的需求。哺育用品项目追求的不仅仅是满足市场需求，更是在市场中获得卓越的竞争优势。通过不断提升产品或服务的质量和创新水平，哺育用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哺育用品项目范围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全面涵盖了产品研发、制造、市场推广和售后服务，确保从产品设计到最终用户体验的全方位关注。这一全面的哺育用品项目范围是为了确保哺育用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哺育用品项目时间表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哺育用品项目计划在未来18个月内完成，包括研发、测试、市场试点和正式推出等不同阶段。这个时间表的合理设计是为了确保哺育用品项目各个阶段的顺利推进，以便按时交付高质量的成果。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哺育用品项目预算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哺育用品项目总预算估算为XX百万美元，主要分配在研发、市场推广、人员培训和运营等方面。这一充足的预算为哺育用品项目提供了充足的资源，确保哺育用品项目在各个方面都能取得优异的表现。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哺育用品项目风险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哺育用品项目可能面临的风险包括市场接受度低、技术难题、竞争激烈等。哺育用品项目团队已经制定了相应的风险应对计划，通过前瞻性的风险管理，确保哺育用品项目在面对不确定性时能够迅速做出应对。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哺育用品项目团队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哺育用品项目汇聚了一支经验丰富、多领域专业素养的核心团队，确保哺育用品项目在各个方面都能拥有高水平的执行力。团队的协同作战是哺育用品项目成功的关键因素之一。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哺育用品项目背景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哺育用品项目的背景根植于市场对更高效、创新产品的渴望，同时也受到科技发展对行业格局的深刻改变的影响。这为哺育用品项目提供了广阔的发展空间和市场需求。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哺育用品项目现状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截至目前，哺育用品项目已完成市场调研和技术验证，取得了初步的成功。这为哺育用品项目在未来的发展奠定了坚实的基础，为更远大的目标打下了坚实的基石。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565"/>
      <w:r>
        <w:rPr>
          <w:rFonts w:ascii="仿宋" w:eastAsia="仿宋" w:hAnsi="仿宋" w:cs="仿宋" w:hint="eastAsia"/>
          <w:sz w:val="28"/>
          <w:lang w:eastAsia="zh-CN"/>
        </w:rPr>
        <w:t>(二)、哺育用品项目目标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keyword》哺育用品项目首要业务目标是在市场中占据有利地位，实现产品/服务的成功推广和销售。通过不断提升产品质量、创新性，哺育用品项目追求成为行业中的领导者，赢得更多客户的青睐。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在科技迅速发展的时代，哺育用品项目着眼于技术创新。通过持续的研发和技术升级，哺育用品项目旨在推出更具创新性的产品或服务，以满足市场对新鲜、先进解决方案的需求。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为了建立可持续的客户关系，哺育用品项目设定了客户满意度目标。通过提供卓越的产品质量和优质的客户服务，哺育用品项目追求赢得客户的信任和忠诚度，确保他们的满意度达到行业领先水平。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哺育用品项目注重社会责任和可持续发展。通过实施环保、社会责任哺育用品项目，哺育用品项目致力于在经济发展的同时保护环境，促进社会公平，实现可持续经营。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哺育用品项目的团队是实现目标的核心驱动力。因此，哺育用品项目设定了团队发展目标，包括提升团队成员的专业技能、培养领导力，以及搭建协同高效的团队工作氛围。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923"/>
      <w:r>
        <w:rPr>
          <w:rFonts w:ascii="仿宋" w:eastAsia="仿宋" w:hAnsi="仿宋" w:cs="仿宋" w:hint="eastAsia"/>
          <w:sz w:val="28"/>
          <w:lang w:eastAsia="zh-CN"/>
        </w:rPr>
        <w:t>(三)、哺育用品项目提出的理由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哺育用品项目提出的理由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提出源于对市场机遇的深刻洞察。当前市场中存在的需求缺口和行业发展趋势表明，有巨大的商业机会等待被开发。通过准确捕捉市场机遇，哺育用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理念基于对技术创新的信仰。通过持续的研发和技术投入，哺育用品项目有望推出更具创新性的产品或服务。在科技飞速发展的当下，哺育用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提出是为了增强企业的行业竞争力。通过提升产品或服务的质量和独特性，哺育用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响应了消费者需求的变化。随着社会和科技的不断发展，消费者对产品和服务的需求也在发生变化。通过深入了解并及时回应消费者的新需求，哺育用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哺育用品项目的提出是企业战略发展规划的一部分。在面对日益激烈的市场竞争和不断变化的商业环境中，哺育用品项目作为企业战略的一环，旨在为企业开辟新的增长领域，巩固企业在行业中的地位。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提出不仅仅是基于商业考量，还注重社会责任。通过推出环保、社会责任等方面的哺育用品项目，哺育用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哺育用品项目的提出反映了对利益相关者期望的关注。包括客户、员工、投资者等利益相关者在企业发展中都有着各自的期望，哺育用品项目力求在满足这些期望的同时，取得更大的共赢。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0358"/>
      <w:r>
        <w:rPr>
          <w:rFonts w:ascii="仿宋" w:eastAsia="仿宋" w:hAnsi="仿宋" w:cs="仿宋" w:hint="eastAsia"/>
          <w:sz w:val="28"/>
          <w:lang w:eastAsia="zh-CN"/>
        </w:rPr>
        <w:t>(四)、哺育用品项目意义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在实施哺育用品项目的过程中，我们不仅仅是在追逐商业成功，更是为企业和社会的多个层面创造了深远的意义。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首要意义在于提升企业的市场竞争力。通过持续的创新和对产品质量的高标准要求，哺育用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哺育用品项目的推进将促使行业技术水平的提升。通过引入先进技术和创新性解决方案，哺育用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哺育用品项目不仅创造了大量就业机会，提高了就业水平，还注重社会责任和环保。通过参与社会公益事业和推动环保哺育用品项目，哺育用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综合而言，哺育用品项目意义重大，不仅推动了企业的发展，也为行业和社会的进步贡献了积极力量。这是一个全面而深刻的影响，将在未来产生可持续的正面效应。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738"/>
      <w:r>
        <w:rPr>
          <w:rFonts w:ascii="仿宋" w:eastAsia="仿宋" w:hAnsi="仿宋" w:cs="仿宋" w:hint="eastAsia"/>
          <w:sz w:val="28"/>
          <w:lang w:eastAsia="zh-CN"/>
        </w:rPr>
        <w:t>(五)、哺育用品项目背景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在当今迅猛发展的商业环境中，哺育用品项目的动因根植于对多方面因素的审慎考量。这个哺育用品项目的提出并非孤立的决策，而是对企业所处背景深入思考的产物。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市场的不断演变是哺育用品项目背后的首要原因。科技的迅速发展和全球市场的快速变化使得企业必须灵活应对。哺育用品项目应运而生，旨在通过创新性的解决方案迎合市场的多变需求，赢得竞争中的先机。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竞争的激烈程度也是哺育用品项目背景中不可忽视的一环。企业需要在激烈竞争中脱颖而出，为此，哺育用品项目致力于打破常规，提供独特的价值主张，以吸引客户并确保市场份额的增长。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技术的迅速发展为企业带来了机遇与挑战。作为哺育用品项目启动的背景之一，对新兴技术的应用将有助于提升企业的技术水平，使其在不断演进的商业环境中保持竞争优势。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此外，社会对企业责任的期望也在逐渐升高。哺育用品项目充分融入了社会责任的理念，通过可持续经营和社会公益哺育用品项目，企图为社会贡献一份力量，在商业成功的同时关注社会价值。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427"/>
      <w:r>
        <w:rPr>
          <w:rFonts w:ascii="仿宋" w:eastAsia="仿宋" w:hAnsi="仿宋" w:cs="仿宋" w:hint="eastAsia"/>
          <w:sz w:val="28"/>
          <w:lang w:eastAsia="zh-CN"/>
        </w:rPr>
        <w:t>二、哺育用品项目文档管理</w:t>
      </w:r>
      <w:bookmarkEnd w:id="8"/>
    </w:p>
    <w:p>
      <w:pPr>
        <w:pStyle w:val="Heading2"/>
        <w:rPr>
          <w:rFonts w:ascii="仿宋" w:eastAsia="仿宋" w:hAnsi="仿宋" w:cs="仿宋" w:hint="eastAsia"/>
          <w:lang w:eastAsia="zh-CN"/>
        </w:rPr>
      </w:pPr>
      <w:bookmarkStart w:id="9" w:name="_Toc23158"/>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哺育用品项目高度重视文档的质量和准确性，以支持哺育用品项目的各项活动和决策。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文档的编制始于哺育用品项目计划的初期，我们制定了详细的文档编制计划，明确了每个文档的内容、格式和编写责任人。在哺育用品项目启动阶段，我们首先编制了哺育用品项目章程，明确定义了哺育用品项目的目标、范围、风险等关键要素。随后，哺育用品项目团队根据计划陆续编制了需求文档、设计文档、测试文档等各类文档，确保哺育用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哺育用品项目管理中的重要环节，旨在确保哺育用品项目文档符合质量标准和哺育用品项目需求。在哺育用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除了内部审查，我们还进行了外部审查，邀请哺育用品项目相关利益方和专业领域的专家对文档进行独立审查。这有助于获取更全面、客观的反馈，确保哺育用品项目文档不仅符合内部标准，也满足外部需求。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哺育用品项目在文档编制与审查方面建立了严格的管理机制，通过规范的流程和多维度的审查，确保哺育用品项目文档的质量、准确性和可靠性，为哺育用品项目的顺利推进提供了有力支持。</w:t>
      </w:r>
    </w:p>
    <w:p>
      <w:pPr>
        <w:pStyle w:val="Heading2"/>
        <w:ind w:firstLine="560" w:firstLineChars="200"/>
        <w:rPr>
          <w:rFonts w:ascii="仿宋" w:eastAsia="仿宋" w:hAnsi="仿宋" w:cs="仿宋" w:hint="eastAsia"/>
          <w:sz w:val="28"/>
          <w:lang w:eastAsia="zh-CN"/>
        </w:rPr>
      </w:pPr>
      <w:bookmarkStart w:id="10" w:name="_Toc2097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我们通过多渠道发布文档，包括电子邮件、哺育用品项目管理平台、内部网站等，以满足不同团队成员的偏好和需求。多渠道发布确保了信息的全面覆盖。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我们采用了精细的权限控制，确保只有授权人员可以访问敏感信息。这种安全措施保护了哺育用品项目文档的机密性，防止了未经授权的信息泄露。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231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文档存档与归档是哺育用品项目生命周期中一个至关重要的环节，直接关系到哺育用品项目信息的长期保存和历史记录的完整性。在哺育用品项目中，我们实施了一系列有效的文档存档与归档管理策略：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8415"/>
      <w:r>
        <w:rPr>
          <w:rFonts w:ascii="仿宋" w:eastAsia="仿宋" w:hAnsi="仿宋" w:cs="仿宋" w:hint="eastAsia"/>
          <w:sz w:val="28"/>
          <w:lang w:eastAsia="zh-CN"/>
        </w:rPr>
        <w:t>三、哺育用品项目可持续发展</w:t>
      </w:r>
      <w:bookmarkEnd w:id="12"/>
    </w:p>
    <w:p>
      <w:pPr>
        <w:pStyle w:val="Heading2"/>
        <w:rPr>
          <w:rFonts w:ascii="仿宋" w:eastAsia="仿宋" w:hAnsi="仿宋" w:cs="仿宋" w:hint="eastAsia"/>
          <w:lang w:eastAsia="zh-CN"/>
        </w:rPr>
      </w:pPr>
      <w:bookmarkStart w:id="13" w:name="_Toc10990"/>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中，哺育用品项目团队着眼于未来，明确了可持续发展的战略方向。制定的具体可持续发展目标包括降低资源使用、采用环保技术、最大化社会效益等。这一步骤不仅有助于哺育用品项目在环保和社会责任方面达到最高标准，也为未来提供了明确的指引，确保哺育用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可持续实践的融入哺育用品项目管理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哺育用品项目管理周期。从哺育用品项目规划开始，哺育用品项目团队就考虑了环境和社会的因素。在执行阶段，哺育用品项目团队积极推动绿色技术的应用，优化资源利用。此外，关注员工的社会责任，通过培训和沟通活动提高员工对可持续发展的认知，使他们能够在日常工作中践行可持续实践。这些举措不仅为哺育用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218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扎根于哺育用品项目的可持续发展理念，我们深信环保与社会责任是哺育用品项目成功的关键支柱。在哺育用品项目的每一步，我们都致力于通过创新和实践，履行对环境和社会的坚定责任。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团队通过引入先进的环保技术、建立高效的废物处理系统以及推动能源节约措施，积极履行环保责任。定期的环保监测和评估确保哺育用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不仅致力于自身可持续发展，还注重对社会的回馈。通过支持社区哺育用品项目、参与慈善事业、提供培训机会等方式，哺育用品项目积极履行社会责任。与当地社区建立积极互动，关注员工的工作与生活平衡，以及员工的身心健康，是哺育用品项目在社会责任层面的关键举措。这样的实践不仅增强了哺育用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7515"/>
      <w:r>
        <w:rPr>
          <w:rFonts w:ascii="仿宋" w:eastAsia="仿宋" w:hAnsi="仿宋" w:cs="仿宋" w:hint="eastAsia"/>
          <w:sz w:val="28"/>
          <w:lang w:eastAsia="zh-CN"/>
        </w:rPr>
        <w:t>四、哺育用品项目土建工程</w:t>
      </w:r>
      <w:bookmarkEnd w:id="15"/>
    </w:p>
    <w:p>
      <w:pPr>
        <w:pStyle w:val="Heading2"/>
        <w:rPr>
          <w:rFonts w:ascii="仿宋" w:eastAsia="仿宋" w:hAnsi="仿宋" w:cs="仿宋" w:hint="eastAsia"/>
          <w:lang w:eastAsia="zh-CN"/>
        </w:rPr>
      </w:pPr>
      <w:bookmarkStart w:id="16" w:name="_Toc513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在哺育用品项目的建筑工程设计中，我们将秉承一系列重要的设计原则，以确保哺育用品项目建筑在功能、美观、可持续性等方面达到最佳效果。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首要原则是确保建筑的功能性得到最大化的发挥。我们将充分理解哺育用品项目的实际需求，合理布局各个功能区域，保证建筑在满足业务需求的同时，提供高效的工作环境。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在建筑设计中，我们将综合考虑建设和运营成本。通过精细的经济效益分析，确保设计方案在高效利用资源的同时，对哺育用品项目的长期盈利能力有积极的贡献。</w:t>
      </w:r>
    </w:p>
    <w:p>
      <w:pPr>
        <w:pStyle w:val="Heading2"/>
        <w:ind w:firstLine="560" w:firstLineChars="200"/>
        <w:rPr>
          <w:rFonts w:ascii="仿宋" w:eastAsia="仿宋" w:hAnsi="仿宋" w:cs="仿宋" w:hint="eastAsia"/>
          <w:sz w:val="28"/>
          <w:lang w:eastAsia="zh-CN"/>
        </w:rPr>
      </w:pPr>
      <w:bookmarkStart w:id="17" w:name="_Toc5692"/>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的土建工程设计中，我们将精准设定设计年限，结合哺育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https://d.book118.com/656211240021010033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DE2E6E"/>
    <w:rsid w:val="02DE2E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21124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2024-01-07T08:14:00Z</dcterms:created>
  <dcterms:modified xsi:type="dcterms:W3CDTF">2024-01-07T08:15:11Z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59F4A6B048834FB5ADA8E50CA6213CE5_11</vt:lpwstr>
  </property>
  <property fmtid="{D5CDD505-2E9C-101B-9397-08002B2CF9AE}" pid="3" name="KSOProductBuildVer">
    <vt:lpwstr>2052-12.1.0.16120</vt:lpwstr>
  </property>
</Properties>
</file>