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棉花加工机械项目建设总纲及方案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03" w:history="1">
        <w:r>
          <w:rPr>
            <w:rFonts w:ascii="仿宋" w:eastAsia="仿宋" w:hAnsi="仿宋" w:cs="仿宋" w:hint="eastAsia"/>
            <w:lang w:eastAsia="zh-CN"/>
          </w:rPr>
          <w:t>概论</w:t>
        </w:r>
        <w:r>
          <w:tab/>
        </w:r>
        <w:r>
          <w:fldChar w:fldCharType="begin"/>
        </w:r>
        <w:r>
          <w:instrText xml:space="preserve"> PAGEREF _Toc20503 \h </w:instrText>
        </w:r>
        <w:r>
          <w:fldChar w:fldCharType="separate"/>
        </w:r>
        <w:r>
          <w:t>3</w:t>
        </w:r>
        <w:r>
          <w:fldChar w:fldCharType="end"/>
        </w:r>
      </w:hyperlink>
    </w:p>
    <w:p>
      <w:pPr>
        <w:pStyle w:val="TOC1"/>
        <w:tabs>
          <w:tab w:val="right" w:leader="dot" w:pos="8306"/>
        </w:tabs>
      </w:pPr>
      <w:hyperlink w:anchor="_Toc25113" w:history="1">
        <w:r>
          <w:rPr>
            <w:rFonts w:ascii="仿宋" w:eastAsia="仿宋" w:hAnsi="仿宋" w:cs="仿宋" w:hint="eastAsia"/>
            <w:lang w:eastAsia="zh-CN"/>
          </w:rPr>
          <w:t>一、背景、必要性分析</w:t>
        </w:r>
        <w:r>
          <w:tab/>
        </w:r>
        <w:r>
          <w:fldChar w:fldCharType="begin"/>
        </w:r>
        <w:r>
          <w:instrText xml:space="preserve"> PAGEREF _Toc25113 \h </w:instrText>
        </w:r>
        <w:r>
          <w:fldChar w:fldCharType="separate"/>
        </w:r>
        <w:r>
          <w:t>3</w:t>
        </w:r>
        <w:r>
          <w:fldChar w:fldCharType="end"/>
        </w:r>
      </w:hyperlink>
    </w:p>
    <w:p>
      <w:pPr>
        <w:pStyle w:val="TOC2"/>
        <w:tabs>
          <w:tab w:val="right" w:leader="dot" w:pos="8306"/>
        </w:tabs>
      </w:pPr>
      <w:hyperlink w:anchor="_Toc18325" w:history="1">
        <w:r>
          <w:rPr>
            <w:rFonts w:ascii="仿宋" w:eastAsia="仿宋" w:hAnsi="仿宋" w:cs="仿宋" w:hint="eastAsia"/>
            <w:lang w:eastAsia="zh-CN"/>
          </w:rPr>
          <w:t>(一)、项目建设背景</w:t>
        </w:r>
        <w:r>
          <w:tab/>
        </w:r>
        <w:r>
          <w:fldChar w:fldCharType="begin"/>
        </w:r>
        <w:r>
          <w:instrText xml:space="preserve"> PAGEREF _Toc18325 \h </w:instrText>
        </w:r>
        <w:r>
          <w:fldChar w:fldCharType="separate"/>
        </w:r>
        <w:r>
          <w:t>3</w:t>
        </w:r>
        <w:r>
          <w:fldChar w:fldCharType="end"/>
        </w:r>
      </w:hyperlink>
    </w:p>
    <w:p>
      <w:pPr>
        <w:pStyle w:val="TOC2"/>
        <w:tabs>
          <w:tab w:val="right" w:leader="dot" w:pos="8306"/>
        </w:tabs>
      </w:pPr>
      <w:hyperlink w:anchor="_Toc22283" w:history="1">
        <w:r>
          <w:rPr>
            <w:rFonts w:ascii="仿宋" w:eastAsia="仿宋" w:hAnsi="仿宋" w:cs="仿宋" w:hint="eastAsia"/>
            <w:lang w:eastAsia="zh-CN"/>
          </w:rPr>
          <w:t>(二)、必要性分析</w:t>
        </w:r>
        <w:r>
          <w:tab/>
        </w:r>
        <w:r>
          <w:fldChar w:fldCharType="begin"/>
        </w:r>
        <w:r>
          <w:instrText xml:space="preserve"> PAGEREF _Toc22283 \h </w:instrText>
        </w:r>
        <w:r>
          <w:fldChar w:fldCharType="separate"/>
        </w:r>
        <w:r>
          <w:t>4</w:t>
        </w:r>
        <w:r>
          <w:fldChar w:fldCharType="end"/>
        </w:r>
      </w:hyperlink>
    </w:p>
    <w:p>
      <w:pPr>
        <w:pStyle w:val="TOC2"/>
        <w:tabs>
          <w:tab w:val="right" w:leader="dot" w:pos="8306"/>
        </w:tabs>
      </w:pPr>
      <w:hyperlink w:anchor="_Toc29082" w:history="1">
        <w:r>
          <w:rPr>
            <w:rFonts w:ascii="仿宋" w:eastAsia="仿宋" w:hAnsi="仿宋" w:cs="仿宋" w:hint="eastAsia"/>
            <w:lang w:eastAsia="zh-CN"/>
          </w:rPr>
          <w:t>(三)、项目建设有利条件</w:t>
        </w:r>
        <w:r>
          <w:tab/>
        </w:r>
        <w:r>
          <w:fldChar w:fldCharType="begin"/>
        </w:r>
        <w:r>
          <w:instrText xml:space="preserve"> PAGEREF _Toc29082 \h </w:instrText>
        </w:r>
        <w:r>
          <w:fldChar w:fldCharType="separate"/>
        </w:r>
        <w:r>
          <w:t>5</w:t>
        </w:r>
        <w:r>
          <w:fldChar w:fldCharType="end"/>
        </w:r>
      </w:hyperlink>
    </w:p>
    <w:p>
      <w:pPr>
        <w:pStyle w:val="TOC1"/>
        <w:tabs>
          <w:tab w:val="right" w:leader="dot" w:pos="8306"/>
        </w:tabs>
      </w:pPr>
      <w:hyperlink w:anchor="_Toc27913" w:history="1">
        <w:r>
          <w:rPr>
            <w:rFonts w:ascii="仿宋" w:eastAsia="仿宋" w:hAnsi="仿宋" w:cs="仿宋" w:hint="eastAsia"/>
            <w:lang w:eastAsia="zh-CN"/>
          </w:rPr>
          <w:t>二、财务管理与成本控制</w:t>
        </w:r>
        <w:r>
          <w:tab/>
        </w:r>
        <w:r>
          <w:fldChar w:fldCharType="begin"/>
        </w:r>
        <w:r>
          <w:instrText xml:space="preserve"> PAGEREF _Toc27913 \h </w:instrText>
        </w:r>
        <w:r>
          <w:fldChar w:fldCharType="separate"/>
        </w:r>
        <w:r>
          <w:t>7</w:t>
        </w:r>
        <w:r>
          <w:fldChar w:fldCharType="end"/>
        </w:r>
      </w:hyperlink>
    </w:p>
    <w:p>
      <w:pPr>
        <w:pStyle w:val="TOC2"/>
        <w:tabs>
          <w:tab w:val="right" w:leader="dot" w:pos="8306"/>
        </w:tabs>
      </w:pPr>
      <w:hyperlink w:anchor="_Toc26516" w:history="1">
        <w:r>
          <w:rPr>
            <w:rFonts w:ascii="仿宋" w:eastAsia="仿宋" w:hAnsi="仿宋" w:cs="仿宋" w:hint="eastAsia"/>
            <w:lang w:eastAsia="zh-CN"/>
          </w:rPr>
          <w:t>(一)、财务管理体系建设</w:t>
        </w:r>
        <w:r>
          <w:tab/>
        </w:r>
        <w:r>
          <w:fldChar w:fldCharType="begin"/>
        </w:r>
        <w:r>
          <w:instrText xml:space="preserve"> PAGEREF _Toc26516 \h </w:instrText>
        </w:r>
        <w:r>
          <w:fldChar w:fldCharType="separate"/>
        </w:r>
        <w:r>
          <w:t>7</w:t>
        </w:r>
        <w:r>
          <w:fldChar w:fldCharType="end"/>
        </w:r>
      </w:hyperlink>
    </w:p>
    <w:p>
      <w:pPr>
        <w:pStyle w:val="TOC2"/>
        <w:tabs>
          <w:tab w:val="right" w:leader="dot" w:pos="8306"/>
        </w:tabs>
      </w:pPr>
      <w:hyperlink w:anchor="_Toc1760" w:history="1">
        <w:r>
          <w:rPr>
            <w:rFonts w:ascii="仿宋" w:eastAsia="仿宋" w:hAnsi="仿宋" w:cs="仿宋" w:hint="eastAsia"/>
            <w:lang w:eastAsia="zh-CN"/>
          </w:rPr>
          <w:t>(二)、成本控制措施</w:t>
        </w:r>
        <w:r>
          <w:tab/>
        </w:r>
        <w:r>
          <w:fldChar w:fldCharType="begin"/>
        </w:r>
        <w:r>
          <w:instrText xml:space="preserve"> PAGEREF _Toc1760 \h </w:instrText>
        </w:r>
        <w:r>
          <w:fldChar w:fldCharType="separate"/>
        </w:r>
        <w:r>
          <w:t>8</w:t>
        </w:r>
        <w:r>
          <w:fldChar w:fldCharType="end"/>
        </w:r>
      </w:hyperlink>
    </w:p>
    <w:p>
      <w:pPr>
        <w:pStyle w:val="TOC1"/>
        <w:tabs>
          <w:tab w:val="right" w:leader="dot" w:pos="8306"/>
        </w:tabs>
      </w:pPr>
      <w:hyperlink w:anchor="_Toc15334" w:history="1">
        <w:r>
          <w:rPr>
            <w:rFonts w:ascii="仿宋" w:eastAsia="仿宋" w:hAnsi="仿宋" w:cs="仿宋" w:hint="eastAsia"/>
            <w:lang w:eastAsia="zh-CN"/>
          </w:rPr>
          <w:t>三、社会影响分析</w:t>
        </w:r>
        <w:r>
          <w:tab/>
        </w:r>
        <w:r>
          <w:fldChar w:fldCharType="begin"/>
        </w:r>
        <w:r>
          <w:instrText xml:space="preserve"> PAGEREF _Toc15334 \h </w:instrText>
        </w:r>
        <w:r>
          <w:fldChar w:fldCharType="separate"/>
        </w:r>
        <w:r>
          <w:t>9</w:t>
        </w:r>
        <w:r>
          <w:fldChar w:fldCharType="end"/>
        </w:r>
      </w:hyperlink>
    </w:p>
    <w:p>
      <w:pPr>
        <w:pStyle w:val="TOC2"/>
        <w:tabs>
          <w:tab w:val="right" w:leader="dot" w:pos="8306"/>
        </w:tabs>
      </w:pPr>
      <w:hyperlink w:anchor="_Toc25857" w:history="1">
        <w:r>
          <w:rPr>
            <w:rFonts w:ascii="仿宋" w:eastAsia="仿宋" w:hAnsi="仿宋" w:cs="仿宋" w:hint="eastAsia"/>
            <w:lang w:eastAsia="zh-CN"/>
          </w:rPr>
          <w:t>(一)、社会影响效果分析</w:t>
        </w:r>
        <w:r>
          <w:tab/>
        </w:r>
        <w:r>
          <w:fldChar w:fldCharType="begin"/>
        </w:r>
        <w:r>
          <w:instrText xml:space="preserve"> PAGEREF _Toc25857 \h </w:instrText>
        </w:r>
        <w:r>
          <w:fldChar w:fldCharType="separate"/>
        </w:r>
        <w:r>
          <w:t>9</w:t>
        </w:r>
        <w:r>
          <w:fldChar w:fldCharType="end"/>
        </w:r>
      </w:hyperlink>
    </w:p>
    <w:p>
      <w:pPr>
        <w:pStyle w:val="TOC2"/>
        <w:tabs>
          <w:tab w:val="right" w:leader="dot" w:pos="8306"/>
        </w:tabs>
      </w:pPr>
      <w:hyperlink w:anchor="_Toc20056" w:history="1">
        <w:r>
          <w:rPr>
            <w:rFonts w:ascii="仿宋" w:eastAsia="仿宋" w:hAnsi="仿宋" w:cs="仿宋" w:hint="eastAsia"/>
            <w:lang w:eastAsia="zh-CN"/>
          </w:rPr>
          <w:t>(二)、社会适应性分析</w:t>
        </w:r>
        <w:r>
          <w:tab/>
        </w:r>
        <w:r>
          <w:fldChar w:fldCharType="begin"/>
        </w:r>
        <w:r>
          <w:instrText xml:space="preserve"> PAGEREF _Toc20056 \h </w:instrText>
        </w:r>
        <w:r>
          <w:fldChar w:fldCharType="separate"/>
        </w:r>
        <w:r>
          <w:t>12</w:t>
        </w:r>
        <w:r>
          <w:fldChar w:fldCharType="end"/>
        </w:r>
      </w:hyperlink>
    </w:p>
    <w:p>
      <w:pPr>
        <w:pStyle w:val="TOC2"/>
        <w:tabs>
          <w:tab w:val="right" w:leader="dot" w:pos="8306"/>
        </w:tabs>
      </w:pPr>
      <w:hyperlink w:anchor="_Toc27854" w:history="1">
        <w:r>
          <w:rPr>
            <w:rFonts w:ascii="仿宋" w:eastAsia="仿宋" w:hAnsi="仿宋" w:cs="仿宋" w:hint="eastAsia"/>
            <w:lang w:eastAsia="zh-CN"/>
          </w:rPr>
          <w:t>(三)、社会风险及对策分析</w:t>
        </w:r>
        <w:r>
          <w:tab/>
        </w:r>
        <w:r>
          <w:fldChar w:fldCharType="begin"/>
        </w:r>
        <w:r>
          <w:instrText xml:space="preserve"> PAGEREF _Toc27854 \h </w:instrText>
        </w:r>
        <w:r>
          <w:fldChar w:fldCharType="separate"/>
        </w:r>
        <w:r>
          <w:t>13</w:t>
        </w:r>
        <w:r>
          <w:fldChar w:fldCharType="end"/>
        </w:r>
      </w:hyperlink>
    </w:p>
    <w:p>
      <w:pPr>
        <w:pStyle w:val="TOC1"/>
        <w:tabs>
          <w:tab w:val="right" w:leader="dot" w:pos="8306"/>
        </w:tabs>
      </w:pPr>
      <w:hyperlink w:anchor="_Toc10414" w:history="1">
        <w:r>
          <w:rPr>
            <w:rFonts w:ascii="仿宋" w:eastAsia="仿宋" w:hAnsi="仿宋" w:cs="仿宋" w:hint="eastAsia"/>
            <w:lang w:eastAsia="zh-CN"/>
          </w:rPr>
          <w:t>四、棉花加工机械项目概论</w:t>
        </w:r>
        <w:r>
          <w:tab/>
        </w:r>
        <w:r>
          <w:fldChar w:fldCharType="begin"/>
        </w:r>
        <w:r>
          <w:instrText xml:space="preserve"> PAGEREF _Toc10414 \h </w:instrText>
        </w:r>
        <w:r>
          <w:fldChar w:fldCharType="separate"/>
        </w:r>
        <w:r>
          <w:t>17</w:t>
        </w:r>
        <w:r>
          <w:fldChar w:fldCharType="end"/>
        </w:r>
      </w:hyperlink>
    </w:p>
    <w:p>
      <w:pPr>
        <w:pStyle w:val="TOC2"/>
        <w:tabs>
          <w:tab w:val="right" w:leader="dot" w:pos="8306"/>
        </w:tabs>
      </w:pPr>
      <w:hyperlink w:anchor="_Toc31543" w:history="1">
        <w:r>
          <w:rPr>
            <w:rFonts w:ascii="仿宋" w:eastAsia="仿宋" w:hAnsi="仿宋" w:cs="仿宋" w:hint="eastAsia"/>
            <w:lang w:eastAsia="zh-CN"/>
          </w:rPr>
          <w:t>(一)、项目申报单位概况</w:t>
        </w:r>
        <w:r>
          <w:tab/>
        </w:r>
        <w:r>
          <w:fldChar w:fldCharType="begin"/>
        </w:r>
        <w:r>
          <w:instrText xml:space="preserve"> PAGEREF _Toc31543 \h </w:instrText>
        </w:r>
        <w:r>
          <w:fldChar w:fldCharType="separate"/>
        </w:r>
        <w:r>
          <w:t>17</w:t>
        </w:r>
        <w:r>
          <w:fldChar w:fldCharType="end"/>
        </w:r>
      </w:hyperlink>
    </w:p>
    <w:p>
      <w:pPr>
        <w:pStyle w:val="TOC2"/>
        <w:tabs>
          <w:tab w:val="right" w:leader="dot" w:pos="8306"/>
        </w:tabs>
      </w:pPr>
      <w:hyperlink w:anchor="_Toc19791" w:history="1">
        <w:r>
          <w:rPr>
            <w:rFonts w:ascii="仿宋" w:eastAsia="仿宋" w:hAnsi="仿宋" w:cs="仿宋" w:hint="eastAsia"/>
            <w:lang w:eastAsia="zh-CN"/>
          </w:rPr>
          <w:t>(二)、项目概况</w:t>
        </w:r>
        <w:r>
          <w:tab/>
        </w:r>
        <w:r>
          <w:fldChar w:fldCharType="begin"/>
        </w:r>
        <w:r>
          <w:instrText xml:space="preserve"> PAGEREF _Toc19791 \h </w:instrText>
        </w:r>
        <w:r>
          <w:fldChar w:fldCharType="separate"/>
        </w:r>
        <w:r>
          <w:t>18</w:t>
        </w:r>
        <w:r>
          <w:fldChar w:fldCharType="end"/>
        </w:r>
      </w:hyperlink>
    </w:p>
    <w:p>
      <w:pPr>
        <w:pStyle w:val="TOC1"/>
        <w:tabs>
          <w:tab w:val="right" w:leader="dot" w:pos="8306"/>
        </w:tabs>
      </w:pPr>
      <w:hyperlink w:anchor="_Toc9562" w:history="1">
        <w:r>
          <w:rPr>
            <w:rFonts w:ascii="仿宋" w:eastAsia="仿宋" w:hAnsi="仿宋" w:cs="仿宋" w:hint="eastAsia"/>
            <w:lang w:eastAsia="zh-CN"/>
          </w:rPr>
          <w:t>五、发展规划、产业政策和行业准入分析</w:t>
        </w:r>
        <w:r>
          <w:tab/>
        </w:r>
        <w:r>
          <w:fldChar w:fldCharType="begin"/>
        </w:r>
        <w:r>
          <w:instrText xml:space="preserve"> PAGEREF _Toc9562 \h </w:instrText>
        </w:r>
        <w:r>
          <w:fldChar w:fldCharType="separate"/>
        </w:r>
        <w:r>
          <w:t>21</w:t>
        </w:r>
        <w:r>
          <w:fldChar w:fldCharType="end"/>
        </w:r>
      </w:hyperlink>
    </w:p>
    <w:p>
      <w:pPr>
        <w:pStyle w:val="TOC2"/>
        <w:tabs>
          <w:tab w:val="right" w:leader="dot" w:pos="8306"/>
        </w:tabs>
      </w:pPr>
      <w:hyperlink w:anchor="_Toc28655" w:history="1">
        <w:r>
          <w:rPr>
            <w:rFonts w:ascii="仿宋" w:eastAsia="仿宋" w:hAnsi="仿宋" w:cs="仿宋" w:hint="eastAsia"/>
            <w:lang w:eastAsia="zh-CN"/>
          </w:rPr>
          <w:t>(一)、发展规划分析</w:t>
        </w:r>
        <w:r>
          <w:tab/>
        </w:r>
        <w:r>
          <w:fldChar w:fldCharType="begin"/>
        </w:r>
        <w:r>
          <w:instrText xml:space="preserve"> PAGEREF _Toc28655 \h </w:instrText>
        </w:r>
        <w:r>
          <w:fldChar w:fldCharType="separate"/>
        </w:r>
        <w:r>
          <w:t>21</w:t>
        </w:r>
        <w:r>
          <w:fldChar w:fldCharType="end"/>
        </w:r>
      </w:hyperlink>
    </w:p>
    <w:p>
      <w:pPr>
        <w:pStyle w:val="TOC2"/>
        <w:tabs>
          <w:tab w:val="right" w:leader="dot" w:pos="8306"/>
        </w:tabs>
      </w:pPr>
      <w:hyperlink w:anchor="_Toc7938" w:history="1">
        <w:r>
          <w:rPr>
            <w:rFonts w:ascii="仿宋" w:eastAsia="仿宋" w:hAnsi="仿宋" w:cs="仿宋" w:hint="eastAsia"/>
            <w:lang w:eastAsia="zh-CN"/>
          </w:rPr>
          <w:t>(二)、产业政策分析</w:t>
        </w:r>
        <w:r>
          <w:tab/>
        </w:r>
        <w:r>
          <w:fldChar w:fldCharType="begin"/>
        </w:r>
        <w:r>
          <w:instrText xml:space="preserve"> PAGEREF _Toc7938 \h </w:instrText>
        </w:r>
        <w:r>
          <w:fldChar w:fldCharType="separate"/>
        </w:r>
        <w:r>
          <w:t>23</w:t>
        </w:r>
        <w:r>
          <w:fldChar w:fldCharType="end"/>
        </w:r>
      </w:hyperlink>
    </w:p>
    <w:p>
      <w:pPr>
        <w:pStyle w:val="TOC2"/>
        <w:tabs>
          <w:tab w:val="right" w:leader="dot" w:pos="8306"/>
        </w:tabs>
      </w:pPr>
      <w:hyperlink w:anchor="_Toc4229" w:history="1">
        <w:r>
          <w:rPr>
            <w:rFonts w:ascii="仿宋" w:eastAsia="仿宋" w:hAnsi="仿宋" w:cs="仿宋" w:hint="eastAsia"/>
            <w:lang w:eastAsia="zh-CN"/>
          </w:rPr>
          <w:t>(三)、行业准入分析</w:t>
        </w:r>
        <w:r>
          <w:tab/>
        </w:r>
        <w:r>
          <w:fldChar w:fldCharType="begin"/>
        </w:r>
        <w:r>
          <w:instrText xml:space="preserve"> PAGEREF _Toc4229 \h </w:instrText>
        </w:r>
        <w:r>
          <w:fldChar w:fldCharType="separate"/>
        </w:r>
        <w:r>
          <w:t>24</w:t>
        </w:r>
        <w:r>
          <w:fldChar w:fldCharType="end"/>
        </w:r>
      </w:hyperlink>
    </w:p>
    <w:p>
      <w:pPr>
        <w:pStyle w:val="TOC1"/>
        <w:tabs>
          <w:tab w:val="right" w:leader="dot" w:pos="8306"/>
        </w:tabs>
      </w:pPr>
      <w:hyperlink w:anchor="_Toc32311" w:history="1">
        <w:r>
          <w:rPr>
            <w:rFonts w:ascii="仿宋" w:eastAsia="仿宋" w:hAnsi="仿宋" w:cs="仿宋" w:hint="eastAsia"/>
            <w:lang w:eastAsia="zh-CN"/>
          </w:rPr>
          <w:t>六、环境和生态影响分析</w:t>
        </w:r>
        <w:r>
          <w:tab/>
        </w:r>
        <w:r>
          <w:fldChar w:fldCharType="begin"/>
        </w:r>
        <w:r>
          <w:instrText xml:space="preserve"> PAGEREF _Toc32311 \h </w:instrText>
        </w:r>
        <w:r>
          <w:fldChar w:fldCharType="separate"/>
        </w:r>
        <w:r>
          <w:t>25</w:t>
        </w:r>
        <w:r>
          <w:fldChar w:fldCharType="end"/>
        </w:r>
      </w:hyperlink>
    </w:p>
    <w:p>
      <w:pPr>
        <w:pStyle w:val="TOC2"/>
        <w:tabs>
          <w:tab w:val="right" w:leader="dot" w:pos="8306"/>
        </w:tabs>
      </w:pPr>
      <w:hyperlink w:anchor="_Toc29477" w:history="1">
        <w:r>
          <w:rPr>
            <w:rFonts w:ascii="仿宋" w:eastAsia="仿宋" w:hAnsi="仿宋" w:cs="仿宋" w:hint="eastAsia"/>
            <w:lang w:eastAsia="zh-CN"/>
          </w:rPr>
          <w:t>(一)、环境和生态现状</w:t>
        </w:r>
        <w:r>
          <w:tab/>
        </w:r>
        <w:r>
          <w:fldChar w:fldCharType="begin"/>
        </w:r>
        <w:r>
          <w:instrText xml:space="preserve"> PAGEREF _Toc29477 \h </w:instrText>
        </w:r>
        <w:r>
          <w:fldChar w:fldCharType="separate"/>
        </w:r>
        <w:r>
          <w:t>25</w:t>
        </w:r>
        <w:r>
          <w:fldChar w:fldCharType="end"/>
        </w:r>
      </w:hyperlink>
    </w:p>
    <w:p>
      <w:pPr>
        <w:pStyle w:val="TOC2"/>
        <w:tabs>
          <w:tab w:val="right" w:leader="dot" w:pos="8306"/>
        </w:tabs>
      </w:pPr>
      <w:hyperlink w:anchor="_Toc3135" w:history="1">
        <w:r>
          <w:rPr>
            <w:rFonts w:ascii="仿宋" w:eastAsia="仿宋" w:hAnsi="仿宋" w:cs="仿宋" w:hint="eastAsia"/>
            <w:lang w:eastAsia="zh-CN"/>
          </w:rPr>
          <w:t>(二)、生态环境影响分析</w:t>
        </w:r>
        <w:r>
          <w:tab/>
        </w:r>
        <w:r>
          <w:fldChar w:fldCharType="begin"/>
        </w:r>
        <w:r>
          <w:instrText xml:space="preserve"> PAGEREF _Toc3135 \h </w:instrText>
        </w:r>
        <w:r>
          <w:fldChar w:fldCharType="separate"/>
        </w:r>
        <w:r>
          <w:t>27</w:t>
        </w:r>
        <w:r>
          <w:fldChar w:fldCharType="end"/>
        </w:r>
      </w:hyperlink>
    </w:p>
    <w:p>
      <w:pPr>
        <w:pStyle w:val="TOC2"/>
        <w:tabs>
          <w:tab w:val="right" w:leader="dot" w:pos="8306"/>
        </w:tabs>
      </w:pPr>
      <w:hyperlink w:anchor="_Toc882" w:history="1">
        <w:r>
          <w:rPr>
            <w:rFonts w:ascii="仿宋" w:eastAsia="仿宋" w:hAnsi="仿宋" w:cs="仿宋" w:hint="eastAsia"/>
            <w:lang w:eastAsia="zh-CN"/>
          </w:rPr>
          <w:t>(三)、生态环境保护措施</w:t>
        </w:r>
        <w:r>
          <w:tab/>
        </w:r>
        <w:r>
          <w:fldChar w:fldCharType="begin"/>
        </w:r>
        <w:r>
          <w:instrText xml:space="preserve"> PAGEREF _Toc882 \h </w:instrText>
        </w:r>
        <w:r>
          <w:fldChar w:fldCharType="separate"/>
        </w:r>
        <w:r>
          <w:t>28</w:t>
        </w:r>
        <w:r>
          <w:fldChar w:fldCharType="end"/>
        </w:r>
      </w:hyperlink>
    </w:p>
    <w:p>
      <w:pPr>
        <w:pStyle w:val="TOC2"/>
        <w:tabs>
          <w:tab w:val="right" w:leader="dot" w:pos="8306"/>
        </w:tabs>
      </w:pPr>
      <w:hyperlink w:anchor="_Toc6084" w:history="1">
        <w:r>
          <w:rPr>
            <w:rFonts w:ascii="仿宋" w:eastAsia="仿宋" w:hAnsi="仿宋" w:cs="仿宋" w:hint="eastAsia"/>
            <w:lang w:eastAsia="zh-CN"/>
          </w:rPr>
          <w:t>(四)、地质灾害影响分析</w:t>
        </w:r>
        <w:r>
          <w:tab/>
        </w:r>
        <w:r>
          <w:fldChar w:fldCharType="begin"/>
        </w:r>
        <w:r>
          <w:instrText xml:space="preserve"> PAGEREF _Toc6084 \h </w:instrText>
        </w:r>
        <w:r>
          <w:fldChar w:fldCharType="separate"/>
        </w:r>
        <w:r>
          <w:t>30</w:t>
        </w:r>
        <w:r>
          <w:fldChar w:fldCharType="end"/>
        </w:r>
      </w:hyperlink>
    </w:p>
    <w:p>
      <w:pPr>
        <w:pStyle w:val="TOC2"/>
        <w:tabs>
          <w:tab w:val="right" w:leader="dot" w:pos="8306"/>
        </w:tabs>
      </w:pPr>
      <w:hyperlink w:anchor="_Toc26814" w:history="1">
        <w:r>
          <w:rPr>
            <w:rFonts w:ascii="仿宋" w:eastAsia="仿宋" w:hAnsi="仿宋" w:cs="仿宋" w:hint="eastAsia"/>
            <w:lang w:eastAsia="zh-CN"/>
          </w:rPr>
          <w:t>(五)、特殊环境影响</w:t>
        </w:r>
        <w:r>
          <w:tab/>
        </w:r>
        <w:r>
          <w:fldChar w:fldCharType="begin"/>
        </w:r>
        <w:r>
          <w:instrText xml:space="preserve"> PAGEREF _Toc26814 \h </w:instrText>
        </w:r>
        <w:r>
          <w:fldChar w:fldCharType="separate"/>
        </w:r>
        <w:r>
          <w:t>32</w:t>
        </w:r>
        <w:r>
          <w:fldChar w:fldCharType="end"/>
        </w:r>
      </w:hyperlink>
    </w:p>
    <w:p>
      <w:pPr>
        <w:pStyle w:val="TOC1"/>
        <w:tabs>
          <w:tab w:val="right" w:leader="dot" w:pos="8306"/>
        </w:tabs>
      </w:pPr>
      <w:hyperlink w:anchor="_Toc6387" w:history="1">
        <w:r>
          <w:rPr>
            <w:rFonts w:ascii="仿宋" w:eastAsia="仿宋" w:hAnsi="仿宋" w:cs="仿宋" w:hint="eastAsia"/>
            <w:lang w:eastAsia="zh-CN"/>
          </w:rPr>
          <w:t>七、客户关系管理与市场拓展</w:t>
        </w:r>
        <w:r>
          <w:tab/>
        </w:r>
        <w:r>
          <w:fldChar w:fldCharType="begin"/>
        </w:r>
        <w:r>
          <w:instrText xml:space="preserve"> PAGEREF _Toc6387 \h </w:instrText>
        </w:r>
        <w:r>
          <w:fldChar w:fldCharType="separate"/>
        </w:r>
        <w:r>
          <w:t>33</w:t>
        </w:r>
        <w:r>
          <w:fldChar w:fldCharType="end"/>
        </w:r>
      </w:hyperlink>
    </w:p>
    <w:p>
      <w:pPr>
        <w:pStyle w:val="TOC2"/>
        <w:tabs>
          <w:tab w:val="right" w:leader="dot" w:pos="8306"/>
        </w:tabs>
      </w:pPr>
      <w:hyperlink w:anchor="_Toc30743" w:history="1">
        <w:r>
          <w:rPr>
            <w:rFonts w:ascii="仿宋" w:eastAsia="仿宋" w:hAnsi="仿宋" w:cs="仿宋" w:hint="eastAsia"/>
            <w:lang w:eastAsia="zh-CN"/>
          </w:rPr>
          <w:t>(一)、客户关系管理策略</w:t>
        </w:r>
        <w:r>
          <w:tab/>
        </w:r>
        <w:r>
          <w:fldChar w:fldCharType="begin"/>
        </w:r>
        <w:r>
          <w:instrText xml:space="preserve"> PAGEREF _Toc30743 \h </w:instrText>
        </w:r>
        <w:r>
          <w:fldChar w:fldCharType="separate"/>
        </w:r>
        <w:r>
          <w:t>33</w:t>
        </w:r>
        <w:r>
          <w:fldChar w:fldCharType="end"/>
        </w:r>
      </w:hyperlink>
    </w:p>
    <w:p>
      <w:pPr>
        <w:pStyle w:val="TOC2"/>
        <w:tabs>
          <w:tab w:val="right" w:leader="dot" w:pos="8306"/>
        </w:tabs>
      </w:pPr>
      <w:hyperlink w:anchor="_Toc16341" w:history="1">
        <w:r>
          <w:rPr>
            <w:rFonts w:ascii="仿宋" w:eastAsia="仿宋" w:hAnsi="仿宋" w:cs="仿宋" w:hint="eastAsia"/>
            <w:lang w:eastAsia="zh-CN"/>
          </w:rPr>
          <w:t>(二)、市场拓展方案</w:t>
        </w:r>
        <w:r>
          <w:tab/>
        </w:r>
        <w:r>
          <w:fldChar w:fldCharType="begin"/>
        </w:r>
        <w:r>
          <w:instrText xml:space="preserve"> PAGEREF _Toc16341 \h </w:instrText>
        </w:r>
        <w:r>
          <w:fldChar w:fldCharType="separate"/>
        </w:r>
        <w:r>
          <w:t>34</w:t>
        </w:r>
        <w:r>
          <w:fldChar w:fldCharType="end"/>
        </w:r>
      </w:hyperlink>
    </w:p>
    <w:p>
      <w:pPr>
        <w:pStyle w:val="TOC1"/>
        <w:tabs>
          <w:tab w:val="right" w:leader="dot" w:pos="8306"/>
        </w:tabs>
      </w:pPr>
      <w:hyperlink w:anchor="_Toc23503" w:history="1">
        <w:r>
          <w:rPr>
            <w:rFonts w:ascii="仿宋" w:eastAsia="仿宋" w:hAnsi="仿宋" w:cs="仿宋" w:hint="eastAsia"/>
            <w:lang w:eastAsia="zh-CN"/>
          </w:rPr>
          <w:t>八、经济效益与社会效益优化</w:t>
        </w:r>
        <w:r>
          <w:tab/>
        </w:r>
        <w:r>
          <w:fldChar w:fldCharType="begin"/>
        </w:r>
        <w:r>
          <w:instrText xml:space="preserve"> PAGEREF _Toc23503 \h </w:instrText>
        </w:r>
        <w:r>
          <w:fldChar w:fldCharType="separate"/>
        </w:r>
        <w:r>
          <w:t>35</w:t>
        </w:r>
        <w:r>
          <w:fldChar w:fldCharType="end"/>
        </w:r>
      </w:hyperlink>
    </w:p>
    <w:p>
      <w:pPr>
        <w:pStyle w:val="TOC2"/>
        <w:tabs>
          <w:tab w:val="right" w:leader="dot" w:pos="8306"/>
        </w:tabs>
      </w:pPr>
      <w:hyperlink w:anchor="_Toc1586" w:history="1">
        <w:r>
          <w:rPr>
            <w:rFonts w:ascii="仿宋" w:eastAsia="仿宋" w:hAnsi="仿宋" w:cs="仿宋" w:hint="eastAsia"/>
            <w:lang w:eastAsia="zh-CN"/>
          </w:rPr>
          <w:t>(一)、经济效益提升策略</w:t>
        </w:r>
        <w:r>
          <w:tab/>
        </w:r>
        <w:r>
          <w:fldChar w:fldCharType="begin"/>
        </w:r>
        <w:r>
          <w:instrText xml:space="preserve"> PAGEREF _Toc1586 \h </w:instrText>
        </w:r>
        <w:r>
          <w:fldChar w:fldCharType="separate"/>
        </w:r>
        <w:r>
          <w:t>35</w:t>
        </w:r>
        <w:r>
          <w:fldChar w:fldCharType="end"/>
        </w:r>
      </w:hyperlink>
    </w:p>
    <w:p>
      <w:pPr>
        <w:pStyle w:val="TOC2"/>
        <w:tabs>
          <w:tab w:val="right" w:leader="dot" w:pos="8306"/>
        </w:tabs>
      </w:pPr>
      <w:hyperlink w:anchor="_Toc17481" w:history="1">
        <w:r>
          <w:rPr>
            <w:rFonts w:ascii="仿宋" w:eastAsia="仿宋" w:hAnsi="仿宋" w:cs="仿宋" w:hint="eastAsia"/>
            <w:lang w:eastAsia="zh-CN"/>
          </w:rPr>
          <w:t>(二)、社会效益增强方案</w:t>
        </w:r>
        <w:r>
          <w:tab/>
        </w:r>
        <w:r>
          <w:fldChar w:fldCharType="begin"/>
        </w:r>
        <w:r>
          <w:instrText xml:space="preserve"> PAGEREF _Toc17481 \h </w:instrText>
        </w:r>
        <w:r>
          <w:fldChar w:fldCharType="separate"/>
        </w:r>
        <w:r>
          <w:t>36</w:t>
        </w:r>
        <w:r>
          <w:fldChar w:fldCharType="end"/>
        </w:r>
      </w:hyperlink>
    </w:p>
    <w:p>
      <w:pPr>
        <w:pStyle w:val="TOC1"/>
        <w:tabs>
          <w:tab w:val="right" w:leader="dot" w:pos="8306"/>
        </w:tabs>
      </w:pPr>
      <w:hyperlink w:anchor="_Toc27062" w:history="1">
        <w:r>
          <w:rPr>
            <w:rFonts w:ascii="仿宋" w:eastAsia="仿宋" w:hAnsi="仿宋" w:cs="仿宋" w:hint="eastAsia"/>
            <w:lang w:eastAsia="zh-CN"/>
          </w:rPr>
          <w:t>九、安全与应急管理</w:t>
        </w:r>
        <w:r>
          <w:tab/>
        </w:r>
        <w:r>
          <w:fldChar w:fldCharType="begin"/>
        </w:r>
        <w:r>
          <w:instrText xml:space="preserve"> PAGEREF _Toc27062 \h </w:instrText>
        </w:r>
        <w:r>
          <w:fldChar w:fldCharType="separate"/>
        </w:r>
        <w:r>
          <w:t>37</w:t>
        </w:r>
        <w:r>
          <w:fldChar w:fldCharType="end"/>
        </w:r>
      </w:hyperlink>
    </w:p>
    <w:p>
      <w:pPr>
        <w:pStyle w:val="TOC2"/>
        <w:tabs>
          <w:tab w:val="right" w:leader="dot" w:pos="8306"/>
        </w:tabs>
      </w:pPr>
      <w:hyperlink w:anchor="_Toc21510" w:history="1">
        <w:r>
          <w:rPr>
            <w:rFonts w:ascii="仿宋" w:eastAsia="仿宋" w:hAnsi="仿宋" w:cs="仿宋" w:hint="eastAsia"/>
            <w:lang w:eastAsia="zh-CN"/>
          </w:rPr>
          <w:t>(一)、安全生产管理</w:t>
        </w:r>
        <w:r>
          <w:tab/>
        </w:r>
        <w:r>
          <w:fldChar w:fldCharType="begin"/>
        </w:r>
        <w:r>
          <w:instrText xml:space="preserve"> PAGEREF _Toc21510 \h </w:instrText>
        </w:r>
        <w:r>
          <w:fldChar w:fldCharType="separate"/>
        </w:r>
        <w:r>
          <w:t>37</w:t>
        </w:r>
        <w:r>
          <w:fldChar w:fldCharType="end"/>
        </w:r>
      </w:hyperlink>
    </w:p>
    <w:p>
      <w:pPr>
        <w:pStyle w:val="TOC2"/>
        <w:tabs>
          <w:tab w:val="right" w:leader="dot" w:pos="8306"/>
        </w:tabs>
      </w:pPr>
      <w:hyperlink w:anchor="_Toc22591" w:history="1">
        <w:r>
          <w:rPr>
            <w:rFonts w:ascii="仿宋" w:eastAsia="仿宋" w:hAnsi="仿宋" w:cs="仿宋" w:hint="eastAsia"/>
            <w:lang w:eastAsia="zh-CN"/>
          </w:rPr>
          <w:t>(二)、应急预案与响应</w:t>
        </w:r>
        <w:r>
          <w:tab/>
        </w:r>
        <w:r>
          <w:fldChar w:fldCharType="begin"/>
        </w:r>
        <w:r>
          <w:instrText xml:space="preserve"> PAGEREF _Toc22591 \h </w:instrText>
        </w:r>
        <w:r>
          <w:fldChar w:fldCharType="separate"/>
        </w:r>
        <w:r>
          <w:t>38</w:t>
        </w:r>
        <w:r>
          <w:fldChar w:fldCharType="end"/>
        </w:r>
      </w:hyperlink>
    </w:p>
    <w:p>
      <w:pPr>
        <w:pStyle w:val="TOC1"/>
        <w:tabs>
          <w:tab w:val="right" w:leader="dot" w:pos="8306"/>
        </w:tabs>
      </w:pPr>
      <w:hyperlink w:anchor="_Toc18764" w:history="1">
        <w:r>
          <w:rPr>
            <w:rFonts w:ascii="仿宋" w:eastAsia="仿宋" w:hAnsi="仿宋" w:cs="仿宋" w:hint="eastAsia"/>
            <w:lang w:eastAsia="zh-CN"/>
          </w:rPr>
          <w:t>十、环境保护与绿色发展</w:t>
        </w:r>
        <w:r>
          <w:tab/>
        </w:r>
        <w:r>
          <w:fldChar w:fldCharType="begin"/>
        </w:r>
        <w:r>
          <w:instrText xml:space="preserve"> PAGEREF _Toc18764 \h </w:instrText>
        </w:r>
        <w:r>
          <w:fldChar w:fldCharType="separate"/>
        </w:r>
        <w:r>
          <w:t>40</w:t>
        </w:r>
        <w:r>
          <w:fldChar w:fldCharType="end"/>
        </w:r>
      </w:hyperlink>
    </w:p>
    <w:p>
      <w:pPr>
        <w:pStyle w:val="TOC2"/>
        <w:tabs>
          <w:tab w:val="right" w:leader="dot" w:pos="8306"/>
        </w:tabs>
      </w:pPr>
      <w:hyperlink w:anchor="_Toc26477" w:history="1">
        <w:r>
          <w:rPr>
            <w:rFonts w:ascii="仿宋" w:eastAsia="仿宋" w:hAnsi="仿宋" w:cs="仿宋" w:hint="eastAsia"/>
            <w:lang w:eastAsia="zh-CN"/>
          </w:rPr>
          <w:t>(一)、环境保护措施</w:t>
        </w:r>
        <w:r>
          <w:tab/>
        </w:r>
        <w:r>
          <w:fldChar w:fldCharType="begin"/>
        </w:r>
        <w:r>
          <w:instrText xml:space="preserve"> PAGEREF _Toc26477 \h </w:instrText>
        </w:r>
        <w:r>
          <w:fldChar w:fldCharType="separate"/>
        </w:r>
        <w:r>
          <w:t>40</w:t>
        </w:r>
        <w:r>
          <w:fldChar w:fldCharType="end"/>
        </w:r>
      </w:hyperlink>
    </w:p>
    <w:p>
      <w:pPr>
        <w:pStyle w:val="TOC2"/>
        <w:tabs>
          <w:tab w:val="right" w:leader="dot" w:pos="8306"/>
        </w:tabs>
      </w:pPr>
      <w:hyperlink w:anchor="_Toc14816" w:history="1">
        <w:r>
          <w:rPr>
            <w:rFonts w:ascii="仿宋" w:eastAsia="仿宋" w:hAnsi="仿宋" w:cs="仿宋" w:hint="eastAsia"/>
            <w:lang w:eastAsia="zh-CN"/>
          </w:rPr>
          <w:t>(二)、绿色发展与可持续发展策略</w:t>
        </w:r>
        <w:r>
          <w:tab/>
        </w:r>
        <w:r>
          <w:fldChar w:fldCharType="begin"/>
        </w:r>
        <w:r>
          <w:instrText xml:space="preserve"> PAGEREF _Toc14816 \h </w:instrText>
        </w:r>
        <w:r>
          <w:fldChar w:fldCharType="separate"/>
        </w:r>
        <w:r>
          <w:t>42</w:t>
        </w:r>
        <w:r>
          <w:fldChar w:fldCharType="end"/>
        </w:r>
      </w:hyperlink>
    </w:p>
    <w:p>
      <w:pPr>
        <w:pStyle w:val="TOC1"/>
        <w:tabs>
          <w:tab w:val="right" w:leader="dot" w:pos="8306"/>
        </w:tabs>
      </w:pPr>
      <w:hyperlink w:anchor="_Toc31220" w:history="1">
        <w:r>
          <w:rPr>
            <w:rFonts w:ascii="仿宋" w:eastAsia="仿宋" w:hAnsi="仿宋" w:cs="仿宋" w:hint="eastAsia"/>
            <w:lang w:eastAsia="zh-CN"/>
          </w:rPr>
          <w:t>十一、技术创新与产业升级</w:t>
        </w:r>
        <w:r>
          <w:tab/>
        </w:r>
        <w:r>
          <w:fldChar w:fldCharType="begin"/>
        </w:r>
        <w:r>
          <w:instrText xml:space="preserve"> PAGEREF _Toc31220 \h </w:instrText>
        </w:r>
        <w:r>
          <w:fldChar w:fldCharType="separate"/>
        </w:r>
        <w:r>
          <w:t>43</w:t>
        </w:r>
        <w:r>
          <w:fldChar w:fldCharType="end"/>
        </w:r>
      </w:hyperlink>
    </w:p>
    <w:p>
      <w:pPr>
        <w:pStyle w:val="TOC2"/>
        <w:tabs>
          <w:tab w:val="right" w:leader="dot" w:pos="8306"/>
        </w:tabs>
      </w:pPr>
      <w:hyperlink w:anchor="_Toc6563" w:history="1">
        <w:r>
          <w:rPr>
            <w:rFonts w:ascii="仿宋" w:eastAsia="仿宋" w:hAnsi="仿宋" w:cs="仿宋" w:hint="eastAsia"/>
            <w:lang w:eastAsia="zh-CN"/>
          </w:rPr>
          <w:t>(一)、技术创新方向与目标</w:t>
        </w:r>
        <w:r>
          <w:tab/>
        </w:r>
        <w:r>
          <w:fldChar w:fldCharType="begin"/>
        </w:r>
        <w:r>
          <w:instrText xml:space="preserve"> PAGEREF _Toc6563 \h </w:instrText>
        </w:r>
        <w:r>
          <w:fldChar w:fldCharType="separate"/>
        </w:r>
        <w:r>
          <w:t>43</w:t>
        </w:r>
        <w:r>
          <w:fldChar w:fldCharType="end"/>
        </w:r>
      </w:hyperlink>
    </w:p>
    <w:p>
      <w:pPr>
        <w:pStyle w:val="TOC2"/>
        <w:tabs>
          <w:tab w:val="right" w:leader="dot" w:pos="8306"/>
        </w:tabs>
      </w:pPr>
      <w:hyperlink w:anchor="_Toc18496" w:history="1">
        <w:r>
          <w:rPr>
            <w:rFonts w:ascii="仿宋" w:eastAsia="仿宋" w:hAnsi="仿宋" w:cs="仿宋" w:hint="eastAsia"/>
            <w:lang w:eastAsia="zh-CN"/>
          </w:rPr>
          <w:t>(二)、产业升级路径与措施</w:t>
        </w:r>
        <w:r>
          <w:tab/>
        </w:r>
        <w:r>
          <w:fldChar w:fldCharType="begin"/>
        </w:r>
        <w:r>
          <w:instrText xml:space="preserve"> PAGEREF _Toc18496 \h </w:instrText>
        </w:r>
        <w:r>
          <w:fldChar w:fldCharType="separate"/>
        </w:r>
        <w:r>
          <w:t>45</w:t>
        </w:r>
        <w:r>
          <w:fldChar w:fldCharType="end"/>
        </w:r>
      </w:hyperlink>
    </w:p>
    <w:p>
      <w:pPr>
        <w:pStyle w:val="TOC1"/>
        <w:tabs>
          <w:tab w:val="right" w:leader="dot" w:pos="8306"/>
        </w:tabs>
      </w:pPr>
      <w:hyperlink w:anchor="_Toc19227" w:history="1">
        <w:r>
          <w:rPr>
            <w:rFonts w:ascii="仿宋" w:eastAsia="仿宋" w:hAnsi="仿宋" w:cs="仿宋" w:hint="eastAsia"/>
            <w:lang w:eastAsia="zh-CN"/>
          </w:rPr>
          <w:t>十二、项目实施与管理方案</w:t>
        </w:r>
        <w:r>
          <w:tab/>
        </w:r>
        <w:r>
          <w:fldChar w:fldCharType="begin"/>
        </w:r>
        <w:r>
          <w:instrText xml:space="preserve"> PAGEREF _Toc19227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32" w:history="1">
        <w:r>
          <w:rPr>
            <w:rFonts w:ascii="仿宋" w:eastAsia="仿宋" w:hAnsi="仿宋" w:cs="仿宋" w:hint="eastAsia"/>
            <w:lang w:eastAsia="zh-CN"/>
          </w:rPr>
          <w:t>(一)、项目实施计划</w:t>
        </w:r>
        <w:r>
          <w:tab/>
        </w:r>
        <w:r>
          <w:fldChar w:fldCharType="begin"/>
        </w:r>
        <w:r>
          <w:instrText xml:space="preserve"> PAGEREF _Toc12132 \h </w:instrText>
        </w:r>
        <w:r>
          <w:fldChar w:fldCharType="separate"/>
        </w:r>
        <w:r>
          <w:t>46</w:t>
        </w:r>
        <w:r>
          <w:fldChar w:fldCharType="end"/>
        </w:r>
      </w:hyperlink>
    </w:p>
    <w:p>
      <w:pPr>
        <w:pStyle w:val="TOC2"/>
        <w:tabs>
          <w:tab w:val="right" w:leader="dot" w:pos="8306"/>
        </w:tabs>
      </w:pPr>
      <w:hyperlink w:anchor="_Toc12583" w:history="1">
        <w:r>
          <w:rPr>
            <w:rFonts w:ascii="仿宋" w:eastAsia="仿宋" w:hAnsi="仿宋" w:cs="仿宋" w:hint="eastAsia"/>
            <w:lang w:eastAsia="zh-CN"/>
          </w:rPr>
          <w:t>(二)、项目组织机构与职责</w:t>
        </w:r>
        <w:r>
          <w:tab/>
        </w:r>
        <w:r>
          <w:fldChar w:fldCharType="begin"/>
        </w:r>
        <w:r>
          <w:instrText xml:space="preserve"> PAGEREF _Toc12583 \h </w:instrText>
        </w:r>
        <w:r>
          <w:fldChar w:fldCharType="separate"/>
        </w:r>
        <w:r>
          <w:t>47</w:t>
        </w:r>
        <w:r>
          <w:fldChar w:fldCharType="end"/>
        </w:r>
      </w:hyperlink>
    </w:p>
    <w:p>
      <w:pPr>
        <w:pStyle w:val="TOC2"/>
        <w:tabs>
          <w:tab w:val="right" w:leader="dot" w:pos="8306"/>
        </w:tabs>
      </w:pPr>
      <w:hyperlink w:anchor="_Toc119" w:history="1">
        <w:r>
          <w:rPr>
            <w:rFonts w:ascii="仿宋" w:eastAsia="仿宋" w:hAnsi="仿宋" w:cs="仿宋" w:hint="eastAsia"/>
            <w:lang w:eastAsia="zh-CN"/>
          </w:rPr>
          <w:t>(三)、项目管理与监控体系</w:t>
        </w:r>
        <w:r>
          <w:tab/>
        </w:r>
        <w:r>
          <w:fldChar w:fldCharType="begin"/>
        </w:r>
        <w:r>
          <w:instrText xml:space="preserve"> PAGEREF _Toc119 \h </w:instrText>
        </w:r>
        <w:r>
          <w:fldChar w:fldCharType="separate"/>
        </w:r>
        <w:r>
          <w:t>50</w:t>
        </w:r>
        <w:r>
          <w:fldChar w:fldCharType="end"/>
        </w:r>
      </w:hyperlink>
    </w:p>
    <w:p>
      <w:pPr>
        <w:pStyle w:val="TOC1"/>
        <w:tabs>
          <w:tab w:val="right" w:leader="dot" w:pos="8306"/>
        </w:tabs>
      </w:pPr>
      <w:hyperlink w:anchor="_Toc13167" w:history="1">
        <w:r>
          <w:rPr>
            <w:rFonts w:ascii="仿宋" w:eastAsia="仿宋" w:hAnsi="仿宋" w:cs="仿宋" w:hint="eastAsia"/>
            <w:lang w:eastAsia="zh-CN"/>
          </w:rPr>
          <w:t>十三、法律法规与政策遵循</w:t>
        </w:r>
        <w:r>
          <w:tab/>
        </w:r>
        <w:r>
          <w:fldChar w:fldCharType="begin"/>
        </w:r>
        <w:r>
          <w:instrText xml:space="preserve"> PAGEREF _Toc13167 \h </w:instrText>
        </w:r>
        <w:r>
          <w:fldChar w:fldCharType="separate"/>
        </w:r>
        <w:r>
          <w:t>52</w:t>
        </w:r>
        <w:r>
          <w:fldChar w:fldCharType="end"/>
        </w:r>
      </w:hyperlink>
    </w:p>
    <w:p>
      <w:pPr>
        <w:pStyle w:val="TOC2"/>
        <w:tabs>
          <w:tab w:val="right" w:leader="dot" w:pos="8306"/>
        </w:tabs>
      </w:pPr>
      <w:hyperlink w:anchor="_Toc7104" w:history="1">
        <w:r>
          <w:rPr>
            <w:rFonts w:ascii="仿宋" w:eastAsia="仿宋" w:hAnsi="仿宋" w:cs="仿宋" w:hint="eastAsia"/>
            <w:lang w:eastAsia="zh-CN"/>
          </w:rPr>
          <w:t>(一)、法律法规遵守</w:t>
        </w:r>
        <w:r>
          <w:tab/>
        </w:r>
        <w:r>
          <w:fldChar w:fldCharType="begin"/>
        </w:r>
        <w:r>
          <w:instrText xml:space="preserve"> PAGEREF _Toc7104 \h </w:instrText>
        </w:r>
        <w:r>
          <w:fldChar w:fldCharType="separate"/>
        </w:r>
        <w:r>
          <w:t>52</w:t>
        </w:r>
        <w:r>
          <w:fldChar w:fldCharType="end"/>
        </w:r>
      </w:hyperlink>
    </w:p>
    <w:p>
      <w:pPr>
        <w:pStyle w:val="TOC2"/>
        <w:tabs>
          <w:tab w:val="right" w:leader="dot" w:pos="8306"/>
        </w:tabs>
      </w:pPr>
      <w:hyperlink w:anchor="_Toc29527" w:history="1">
        <w:r>
          <w:rPr>
            <w:rFonts w:ascii="仿宋" w:eastAsia="仿宋" w:hAnsi="仿宋" w:cs="仿宋" w:hint="eastAsia"/>
            <w:lang w:eastAsia="zh-CN"/>
          </w:rPr>
          <w:t>(二)、政策导向与利用</w:t>
        </w:r>
        <w:r>
          <w:tab/>
        </w:r>
        <w:r>
          <w:fldChar w:fldCharType="begin"/>
        </w:r>
        <w:r>
          <w:instrText xml:space="preserve"> PAGEREF _Toc29527 \h </w:instrText>
        </w:r>
        <w:r>
          <w:fldChar w:fldCharType="separate"/>
        </w:r>
        <w:r>
          <w:t>53</w:t>
        </w:r>
        <w:r>
          <w:fldChar w:fldCharType="end"/>
        </w:r>
      </w:hyperlink>
    </w:p>
    <w:p>
      <w:pPr>
        <w:pStyle w:val="TOC1"/>
        <w:tabs>
          <w:tab w:val="right" w:leader="dot" w:pos="8306"/>
        </w:tabs>
      </w:pPr>
      <w:hyperlink w:anchor="_Toc15971" w:history="1">
        <w:r>
          <w:rPr>
            <w:rFonts w:ascii="仿宋" w:eastAsia="仿宋" w:hAnsi="仿宋" w:cs="仿宋" w:hint="eastAsia"/>
            <w:lang w:eastAsia="zh-CN"/>
          </w:rPr>
          <w:t>十四、企业合规与伦理</w:t>
        </w:r>
        <w:r>
          <w:tab/>
        </w:r>
        <w:r>
          <w:fldChar w:fldCharType="begin"/>
        </w:r>
        <w:r>
          <w:instrText xml:space="preserve"> PAGEREF _Toc15971 \h </w:instrText>
        </w:r>
        <w:r>
          <w:fldChar w:fldCharType="separate"/>
        </w:r>
        <w:r>
          <w:t>54</w:t>
        </w:r>
        <w:r>
          <w:fldChar w:fldCharType="end"/>
        </w:r>
      </w:hyperlink>
    </w:p>
    <w:p>
      <w:pPr>
        <w:pStyle w:val="TOC2"/>
        <w:tabs>
          <w:tab w:val="right" w:leader="dot" w:pos="8306"/>
        </w:tabs>
      </w:pPr>
      <w:hyperlink w:anchor="_Toc7545" w:history="1">
        <w:r>
          <w:rPr>
            <w:rFonts w:ascii="仿宋" w:eastAsia="仿宋" w:hAnsi="仿宋" w:cs="仿宋" w:hint="eastAsia"/>
            <w:lang w:eastAsia="zh-CN"/>
          </w:rPr>
          <w:t>(一)、合规政策与程序</w:t>
        </w:r>
        <w:r>
          <w:tab/>
        </w:r>
        <w:r>
          <w:fldChar w:fldCharType="begin"/>
        </w:r>
        <w:r>
          <w:instrText xml:space="preserve"> PAGEREF _Toc7545 \h </w:instrText>
        </w:r>
        <w:r>
          <w:fldChar w:fldCharType="separate"/>
        </w:r>
        <w:r>
          <w:t>54</w:t>
        </w:r>
        <w:r>
          <w:fldChar w:fldCharType="end"/>
        </w:r>
      </w:hyperlink>
    </w:p>
    <w:p>
      <w:pPr>
        <w:pStyle w:val="TOC2"/>
        <w:tabs>
          <w:tab w:val="right" w:leader="dot" w:pos="8306"/>
        </w:tabs>
      </w:pPr>
      <w:hyperlink w:anchor="_Toc24183" w:history="1">
        <w:r>
          <w:rPr>
            <w:rFonts w:ascii="仿宋" w:eastAsia="仿宋" w:hAnsi="仿宋" w:cs="仿宋" w:hint="eastAsia"/>
            <w:lang w:eastAsia="zh-CN"/>
          </w:rPr>
          <w:t>(二)、伦理规范与培训</w:t>
        </w:r>
        <w:r>
          <w:tab/>
        </w:r>
        <w:r>
          <w:fldChar w:fldCharType="begin"/>
        </w:r>
        <w:r>
          <w:instrText xml:space="preserve"> PAGEREF _Toc24183 \h </w:instrText>
        </w:r>
        <w:r>
          <w:fldChar w:fldCharType="separate"/>
        </w:r>
        <w:r>
          <w:t>55</w:t>
        </w:r>
        <w:r>
          <w:fldChar w:fldCharType="end"/>
        </w:r>
      </w:hyperlink>
    </w:p>
    <w:p>
      <w:pPr>
        <w:pStyle w:val="TOC2"/>
        <w:tabs>
          <w:tab w:val="right" w:leader="dot" w:pos="8306"/>
        </w:tabs>
      </w:pPr>
      <w:hyperlink w:anchor="_Toc25583" w:history="1">
        <w:r>
          <w:rPr>
            <w:rFonts w:ascii="仿宋" w:eastAsia="仿宋" w:hAnsi="仿宋" w:cs="仿宋" w:hint="eastAsia"/>
            <w:lang w:eastAsia="zh-CN"/>
          </w:rPr>
          <w:t>(三)、合规风险评估</w:t>
        </w:r>
        <w:r>
          <w:tab/>
        </w:r>
        <w:r>
          <w:fldChar w:fldCharType="begin"/>
        </w:r>
        <w:r>
          <w:instrText xml:space="preserve"> PAGEREF _Toc25583 \h </w:instrText>
        </w:r>
        <w:r>
          <w:fldChar w:fldCharType="separate"/>
        </w:r>
        <w:r>
          <w:t>56</w:t>
        </w:r>
        <w:r>
          <w:fldChar w:fldCharType="end"/>
        </w:r>
      </w:hyperlink>
    </w:p>
    <w:p>
      <w:pPr>
        <w:pStyle w:val="TOC2"/>
        <w:tabs>
          <w:tab w:val="right" w:leader="dot" w:pos="8306"/>
        </w:tabs>
      </w:pPr>
      <w:hyperlink w:anchor="_Toc4255" w:history="1">
        <w:r>
          <w:rPr>
            <w:rFonts w:ascii="仿宋" w:eastAsia="仿宋" w:hAnsi="仿宋" w:cs="仿宋" w:hint="eastAsia"/>
            <w:lang w:eastAsia="zh-CN"/>
          </w:rPr>
          <w:t>(四)、合规监督与执行</w:t>
        </w:r>
        <w:r>
          <w:tab/>
        </w:r>
        <w:r>
          <w:fldChar w:fldCharType="begin"/>
        </w:r>
        <w:r>
          <w:instrText xml:space="preserve"> PAGEREF _Toc4255 \h </w:instrText>
        </w:r>
        <w:r>
          <w:fldChar w:fldCharType="separate"/>
        </w:r>
        <w:r>
          <w:t>57</w:t>
        </w:r>
        <w:r>
          <w:fldChar w:fldCharType="end"/>
        </w:r>
      </w:hyperlink>
    </w:p>
    <w:p>
      <w:pPr>
        <w:pStyle w:val="TOC1"/>
        <w:tabs>
          <w:tab w:val="right" w:leader="dot" w:pos="8306"/>
        </w:tabs>
      </w:pPr>
      <w:hyperlink w:anchor="_Toc20472" w:history="1">
        <w:r>
          <w:rPr>
            <w:rFonts w:ascii="仿宋" w:eastAsia="仿宋" w:hAnsi="仿宋" w:cs="仿宋" w:hint="eastAsia"/>
            <w:lang w:eastAsia="zh-CN"/>
          </w:rPr>
          <w:t>十五、设施与设备管理</w:t>
        </w:r>
        <w:r>
          <w:tab/>
        </w:r>
        <w:r>
          <w:fldChar w:fldCharType="begin"/>
        </w:r>
        <w:r>
          <w:instrText xml:space="preserve"> PAGEREF _Toc20472 \h </w:instrText>
        </w:r>
        <w:r>
          <w:fldChar w:fldCharType="separate"/>
        </w:r>
        <w:r>
          <w:t>58</w:t>
        </w:r>
        <w:r>
          <w:fldChar w:fldCharType="end"/>
        </w:r>
      </w:hyperlink>
    </w:p>
    <w:p>
      <w:pPr>
        <w:pStyle w:val="TOC2"/>
        <w:tabs>
          <w:tab w:val="right" w:leader="dot" w:pos="8306"/>
        </w:tabs>
      </w:pPr>
      <w:hyperlink w:anchor="_Toc2977" w:history="1">
        <w:r>
          <w:rPr>
            <w:rFonts w:ascii="仿宋" w:eastAsia="仿宋" w:hAnsi="仿宋" w:cs="仿宋" w:hint="eastAsia"/>
            <w:lang w:eastAsia="zh-CN"/>
          </w:rPr>
          <w:t>(一)、设施规划与配置</w:t>
        </w:r>
        <w:r>
          <w:tab/>
        </w:r>
        <w:r>
          <w:fldChar w:fldCharType="begin"/>
        </w:r>
        <w:r>
          <w:instrText xml:space="preserve"> PAGEREF _Toc2977 \h </w:instrText>
        </w:r>
        <w:r>
          <w:fldChar w:fldCharType="separate"/>
        </w:r>
        <w:r>
          <w:t>58</w:t>
        </w:r>
        <w:r>
          <w:fldChar w:fldCharType="end"/>
        </w:r>
      </w:hyperlink>
    </w:p>
    <w:p>
      <w:pPr>
        <w:pStyle w:val="TOC2"/>
        <w:tabs>
          <w:tab w:val="right" w:leader="dot" w:pos="8306"/>
        </w:tabs>
      </w:pPr>
      <w:hyperlink w:anchor="_Toc19900" w:history="1">
        <w:r>
          <w:rPr>
            <w:rFonts w:ascii="仿宋" w:eastAsia="仿宋" w:hAnsi="仿宋" w:cs="仿宋" w:hint="eastAsia"/>
            <w:lang w:eastAsia="zh-CN"/>
          </w:rPr>
          <w:t>(二)、设备采购与维护管理</w:t>
        </w:r>
        <w:r>
          <w:tab/>
        </w:r>
        <w:r>
          <w:fldChar w:fldCharType="begin"/>
        </w:r>
        <w:r>
          <w:instrText xml:space="preserve"> PAGEREF _Toc19900 \h </w:instrText>
        </w:r>
        <w:r>
          <w:fldChar w:fldCharType="separate"/>
        </w:r>
        <w:r>
          <w:t>58</w:t>
        </w:r>
        <w:r>
          <w:fldChar w:fldCharType="end"/>
        </w:r>
      </w:hyperlink>
    </w:p>
    <w:p>
      <w:pPr>
        <w:pStyle w:val="TOC2"/>
        <w:tabs>
          <w:tab w:val="right" w:leader="dot" w:pos="8306"/>
        </w:tabs>
      </w:pPr>
      <w:hyperlink w:anchor="_Toc16790" w:history="1">
        <w:r>
          <w:rPr>
            <w:rFonts w:ascii="仿宋" w:eastAsia="仿宋" w:hAnsi="仿宋" w:cs="仿宋" w:hint="eastAsia"/>
            <w:lang w:eastAsia="zh-CN"/>
          </w:rPr>
          <w:t>(三)、设施设备升级策略</w:t>
        </w:r>
        <w:r>
          <w:tab/>
        </w:r>
        <w:r>
          <w:fldChar w:fldCharType="begin"/>
        </w:r>
        <w:r>
          <w:instrText xml:space="preserve"> PAGEREF _Toc16790 \h </w:instrText>
        </w:r>
        <w:r>
          <w:fldChar w:fldCharType="separate"/>
        </w:r>
        <w:r>
          <w:t>59</w:t>
        </w:r>
        <w:r>
          <w:fldChar w:fldCharType="end"/>
        </w:r>
      </w:hyperlink>
    </w:p>
    <w:p>
      <w:pPr>
        <w:pStyle w:val="TOC1"/>
        <w:tabs>
          <w:tab w:val="right" w:leader="dot" w:pos="8306"/>
        </w:tabs>
      </w:pPr>
      <w:hyperlink w:anchor="_Toc11067" w:history="1">
        <w:r>
          <w:rPr>
            <w:rFonts w:ascii="仿宋" w:eastAsia="仿宋" w:hAnsi="仿宋" w:cs="仿宋" w:hint="eastAsia"/>
            <w:lang w:eastAsia="zh-CN"/>
          </w:rPr>
          <w:t>十六、项目施工方案</w:t>
        </w:r>
        <w:r>
          <w:tab/>
        </w:r>
        <w:r>
          <w:fldChar w:fldCharType="begin"/>
        </w:r>
        <w:r>
          <w:instrText xml:space="preserve"> PAGEREF _Toc11067 \h </w:instrText>
        </w:r>
        <w:r>
          <w:fldChar w:fldCharType="separate"/>
        </w:r>
        <w:r>
          <w:t>60</w:t>
        </w:r>
        <w:r>
          <w:fldChar w:fldCharType="end"/>
        </w:r>
      </w:hyperlink>
    </w:p>
    <w:p>
      <w:pPr>
        <w:pStyle w:val="TOC2"/>
        <w:tabs>
          <w:tab w:val="right" w:leader="dot" w:pos="8306"/>
        </w:tabs>
      </w:pPr>
      <w:hyperlink w:anchor="_Toc926" w:history="1">
        <w:r>
          <w:rPr>
            <w:rFonts w:ascii="仿宋" w:eastAsia="仿宋" w:hAnsi="仿宋" w:cs="仿宋" w:hint="eastAsia"/>
            <w:lang w:eastAsia="zh-CN"/>
          </w:rPr>
          <w:t>(一)、施工组织设计</w:t>
        </w:r>
        <w:r>
          <w:tab/>
        </w:r>
        <w:r>
          <w:fldChar w:fldCharType="begin"/>
        </w:r>
        <w:r>
          <w:instrText xml:space="preserve"> PAGEREF _Toc926 \h </w:instrText>
        </w:r>
        <w:r>
          <w:fldChar w:fldCharType="separate"/>
        </w:r>
        <w:r>
          <w:t>60</w:t>
        </w:r>
        <w:r>
          <w:fldChar w:fldCharType="end"/>
        </w:r>
      </w:hyperlink>
    </w:p>
    <w:p>
      <w:pPr>
        <w:pStyle w:val="TOC2"/>
        <w:tabs>
          <w:tab w:val="right" w:leader="dot" w:pos="8306"/>
        </w:tabs>
      </w:pPr>
      <w:hyperlink w:anchor="_Toc19374" w:history="1">
        <w:r>
          <w:rPr>
            <w:rFonts w:ascii="仿宋" w:eastAsia="仿宋" w:hAnsi="仿宋" w:cs="仿宋" w:hint="eastAsia"/>
            <w:lang w:eastAsia="zh-CN"/>
          </w:rPr>
          <w:t>(二)、施工工艺与技术路线</w:t>
        </w:r>
        <w:r>
          <w:tab/>
        </w:r>
        <w:r>
          <w:fldChar w:fldCharType="begin"/>
        </w:r>
        <w:r>
          <w:instrText xml:space="preserve"> PAGEREF _Toc19374 \h </w:instrText>
        </w:r>
        <w:r>
          <w:fldChar w:fldCharType="separate"/>
        </w:r>
        <w:r>
          <w:t>62</w:t>
        </w:r>
        <w:r>
          <w:fldChar w:fldCharType="end"/>
        </w:r>
      </w:hyperlink>
    </w:p>
    <w:p>
      <w:pPr>
        <w:pStyle w:val="TOC2"/>
        <w:tabs>
          <w:tab w:val="right" w:leader="dot" w:pos="8306"/>
        </w:tabs>
      </w:pPr>
      <w:hyperlink w:anchor="_Toc3141" w:history="1">
        <w:r>
          <w:rPr>
            <w:rFonts w:ascii="仿宋" w:eastAsia="仿宋" w:hAnsi="仿宋" w:cs="仿宋" w:hint="eastAsia"/>
            <w:lang w:eastAsia="zh-CN"/>
          </w:rPr>
          <w:t>(三)、关键节点施工计划</w:t>
        </w:r>
        <w:r>
          <w:tab/>
        </w:r>
        <w:r>
          <w:fldChar w:fldCharType="begin"/>
        </w:r>
        <w:r>
          <w:instrText xml:space="preserve"> PAGEREF _Toc3141 \h </w:instrText>
        </w:r>
        <w:r>
          <w:fldChar w:fldCharType="separate"/>
        </w:r>
        <w:r>
          <w:t>63</w:t>
        </w:r>
        <w:r>
          <w:fldChar w:fldCharType="end"/>
        </w:r>
      </w:hyperlink>
    </w:p>
    <w:p>
      <w:pPr>
        <w:pStyle w:val="TOC2"/>
        <w:tabs>
          <w:tab w:val="right" w:leader="dot" w:pos="8306"/>
        </w:tabs>
      </w:pPr>
      <w:hyperlink w:anchor="_Toc6874" w:history="1">
        <w:r>
          <w:rPr>
            <w:rFonts w:ascii="仿宋" w:eastAsia="仿宋" w:hAnsi="仿宋" w:cs="仿宋" w:hint="eastAsia"/>
            <w:lang w:eastAsia="zh-CN"/>
          </w:rPr>
          <w:t>(四)、施工现场管理</w:t>
        </w:r>
        <w:r>
          <w:tab/>
        </w:r>
        <w:r>
          <w:fldChar w:fldCharType="begin"/>
        </w:r>
        <w:r>
          <w:instrText xml:space="preserve"> PAGEREF _Toc6874 \h </w:instrText>
        </w:r>
        <w:r>
          <w:fldChar w:fldCharType="separate"/>
        </w:r>
        <w:r>
          <w:t>64</w:t>
        </w:r>
        <w:r>
          <w:fldChar w:fldCharType="end"/>
        </w:r>
      </w:hyperlink>
    </w:p>
    <w:p>
      <w:pPr>
        <w:pStyle w:val="TOC1"/>
        <w:tabs>
          <w:tab w:val="right" w:leader="dot" w:pos="8306"/>
        </w:tabs>
      </w:pPr>
      <w:hyperlink w:anchor="_Toc28154" w:history="1">
        <w:r>
          <w:rPr>
            <w:rFonts w:ascii="仿宋" w:eastAsia="仿宋" w:hAnsi="仿宋" w:cs="仿宋" w:hint="eastAsia"/>
            <w:lang w:eastAsia="zh-CN"/>
          </w:rPr>
          <w:t>十七、产业协同与集群发展</w:t>
        </w:r>
        <w:r>
          <w:tab/>
        </w:r>
        <w:r>
          <w:fldChar w:fldCharType="begin"/>
        </w:r>
        <w:r>
          <w:instrText xml:space="preserve"> PAGEREF _Toc28154 \h </w:instrText>
        </w:r>
        <w:r>
          <w:fldChar w:fldCharType="separate"/>
        </w:r>
        <w:r>
          <w:t>66</w:t>
        </w:r>
        <w:r>
          <w:fldChar w:fldCharType="end"/>
        </w:r>
      </w:hyperlink>
    </w:p>
    <w:p>
      <w:pPr>
        <w:pStyle w:val="TOC2"/>
        <w:tabs>
          <w:tab w:val="right" w:leader="dot" w:pos="8306"/>
        </w:tabs>
      </w:pPr>
      <w:hyperlink w:anchor="_Toc26671" w:history="1">
        <w:r>
          <w:rPr>
            <w:rFonts w:ascii="仿宋" w:eastAsia="仿宋" w:hAnsi="仿宋" w:cs="仿宋" w:hint="eastAsia"/>
            <w:lang w:eastAsia="zh-CN"/>
          </w:rPr>
          <w:t>(一)、产业协同机制建设</w:t>
        </w:r>
        <w:r>
          <w:tab/>
        </w:r>
        <w:r>
          <w:fldChar w:fldCharType="begin"/>
        </w:r>
        <w:r>
          <w:instrText xml:space="preserve"> PAGEREF _Toc26671 \h </w:instrText>
        </w:r>
        <w:r>
          <w:fldChar w:fldCharType="separate"/>
        </w:r>
        <w:r>
          <w:t>66</w:t>
        </w:r>
        <w:r>
          <w:fldChar w:fldCharType="end"/>
        </w:r>
      </w:hyperlink>
    </w:p>
    <w:p>
      <w:pPr>
        <w:pStyle w:val="TOC2"/>
        <w:tabs>
          <w:tab w:val="right" w:leader="dot" w:pos="8306"/>
        </w:tabs>
      </w:pPr>
      <w:hyperlink w:anchor="_Toc3651" w:history="1">
        <w:r>
          <w:rPr>
            <w:rFonts w:ascii="仿宋" w:eastAsia="仿宋" w:hAnsi="仿宋" w:cs="仿宋" w:hint="eastAsia"/>
            <w:lang w:eastAsia="zh-CN"/>
          </w:rPr>
          <w:t>(二)、产业集群培育与发展</w:t>
        </w:r>
        <w:r>
          <w:tab/>
        </w:r>
        <w:r>
          <w:fldChar w:fldCharType="begin"/>
        </w:r>
        <w:r>
          <w:instrText xml:space="preserve"> PAGEREF _Toc3651 \h </w:instrText>
        </w:r>
        <w:r>
          <w:fldChar w:fldCharType="separate"/>
        </w:r>
        <w:r>
          <w:t>68</w:t>
        </w:r>
        <w:r>
          <w:fldChar w:fldCharType="end"/>
        </w:r>
      </w:hyperlink>
    </w:p>
    <w:p>
      <w:pPr>
        <w:pStyle w:val="TOC1"/>
        <w:tabs>
          <w:tab w:val="right" w:leader="dot" w:pos="8306"/>
        </w:tabs>
      </w:pPr>
      <w:hyperlink w:anchor="_Toc20389" w:history="1">
        <w:r>
          <w:rPr>
            <w:rFonts w:ascii="仿宋" w:eastAsia="仿宋" w:hAnsi="仿宋" w:cs="仿宋" w:hint="eastAsia"/>
            <w:lang w:eastAsia="zh-CN"/>
          </w:rPr>
          <w:t>十八、质量管理与控制</w:t>
        </w:r>
        <w:r>
          <w:tab/>
        </w:r>
        <w:r>
          <w:fldChar w:fldCharType="begin"/>
        </w:r>
        <w:r>
          <w:instrText xml:space="preserve"> PAGEREF _Toc20389 \h </w:instrText>
        </w:r>
        <w:r>
          <w:fldChar w:fldCharType="separate"/>
        </w:r>
        <w:r>
          <w:t>68</w:t>
        </w:r>
        <w:r>
          <w:fldChar w:fldCharType="end"/>
        </w:r>
      </w:hyperlink>
    </w:p>
    <w:p>
      <w:pPr>
        <w:pStyle w:val="TOC2"/>
        <w:tabs>
          <w:tab w:val="right" w:leader="dot" w:pos="8306"/>
        </w:tabs>
      </w:pPr>
      <w:hyperlink w:anchor="_Toc23444" w:history="1">
        <w:r>
          <w:rPr>
            <w:rFonts w:ascii="仿宋" w:eastAsia="仿宋" w:hAnsi="仿宋" w:cs="仿宋" w:hint="eastAsia"/>
            <w:lang w:eastAsia="zh-CN"/>
          </w:rPr>
          <w:t>(一)、质量管理体系建设</w:t>
        </w:r>
        <w:r>
          <w:tab/>
        </w:r>
        <w:r>
          <w:fldChar w:fldCharType="begin"/>
        </w:r>
        <w:r>
          <w:instrText xml:space="preserve"> PAGEREF _Toc23444 \h </w:instrText>
        </w:r>
        <w:r>
          <w:fldChar w:fldCharType="separate"/>
        </w:r>
        <w:r>
          <w:t>68</w:t>
        </w:r>
        <w:r>
          <w:fldChar w:fldCharType="end"/>
        </w:r>
      </w:hyperlink>
    </w:p>
    <w:p>
      <w:pPr>
        <w:pStyle w:val="TOC2"/>
        <w:tabs>
          <w:tab w:val="right" w:leader="dot" w:pos="8306"/>
        </w:tabs>
      </w:pPr>
      <w:hyperlink w:anchor="_Toc18099" w:history="1">
        <w:r>
          <w:rPr>
            <w:rFonts w:ascii="仿宋" w:eastAsia="仿宋" w:hAnsi="仿宋" w:cs="仿宋" w:hint="eastAsia"/>
            <w:lang w:eastAsia="zh-CN"/>
          </w:rPr>
          <w:t>(二)、质量控制措施</w:t>
        </w:r>
        <w:r>
          <w:tab/>
        </w:r>
        <w:r>
          <w:fldChar w:fldCharType="begin"/>
        </w:r>
        <w:r>
          <w:instrText xml:space="preserve"> PAGEREF _Toc18099 \h </w:instrText>
        </w:r>
        <w:r>
          <w:fldChar w:fldCharType="separate"/>
        </w:r>
        <w:r>
          <w:t>70</w:t>
        </w:r>
        <w:r>
          <w:fldChar w:fldCharType="end"/>
        </w:r>
      </w:hyperlink>
    </w:p>
    <w:p>
      <w:pPr>
        <w:pStyle w:val="TOC1"/>
        <w:tabs>
          <w:tab w:val="right" w:leader="dot" w:pos="8306"/>
        </w:tabs>
      </w:pPr>
      <w:hyperlink w:anchor="_Toc6910" w:history="1">
        <w:r>
          <w:rPr>
            <w:rFonts w:ascii="仿宋" w:eastAsia="仿宋" w:hAnsi="仿宋" w:cs="仿宋" w:hint="eastAsia"/>
            <w:lang w:eastAsia="zh-CN"/>
          </w:rPr>
          <w:t>十九、人力资源管理与开发</w:t>
        </w:r>
        <w:r>
          <w:tab/>
        </w:r>
        <w:r>
          <w:fldChar w:fldCharType="begin"/>
        </w:r>
        <w:r>
          <w:instrText xml:space="preserve"> PAGEREF _Toc6910 \h </w:instrText>
        </w:r>
        <w:r>
          <w:fldChar w:fldCharType="separate"/>
        </w:r>
        <w:r>
          <w:t>71</w:t>
        </w:r>
        <w:r>
          <w:fldChar w:fldCharType="end"/>
        </w:r>
      </w:hyperlink>
    </w:p>
    <w:p>
      <w:pPr>
        <w:pStyle w:val="TOC2"/>
        <w:tabs>
          <w:tab w:val="right" w:leader="dot" w:pos="8306"/>
        </w:tabs>
      </w:pPr>
      <w:hyperlink w:anchor="_Toc21978" w:history="1">
        <w:r>
          <w:rPr>
            <w:rFonts w:ascii="仿宋" w:eastAsia="仿宋" w:hAnsi="仿宋" w:cs="仿宋" w:hint="eastAsia"/>
            <w:lang w:eastAsia="zh-CN"/>
          </w:rPr>
          <w:t>(一)、人力资源规划</w:t>
        </w:r>
        <w:r>
          <w:tab/>
        </w:r>
        <w:r>
          <w:fldChar w:fldCharType="begin"/>
        </w:r>
        <w:r>
          <w:instrText xml:space="preserve"> PAGEREF _Toc21978 \h </w:instrText>
        </w:r>
        <w:r>
          <w:fldChar w:fldCharType="separate"/>
        </w:r>
        <w:r>
          <w:t>71</w:t>
        </w:r>
        <w:r>
          <w:fldChar w:fldCharType="end"/>
        </w:r>
      </w:hyperlink>
    </w:p>
    <w:p>
      <w:pPr>
        <w:pStyle w:val="TOC2"/>
        <w:tabs>
          <w:tab w:val="right" w:leader="dot" w:pos="8306"/>
        </w:tabs>
      </w:pPr>
      <w:hyperlink w:anchor="_Toc21504" w:history="1">
        <w:r>
          <w:rPr>
            <w:rFonts w:ascii="仿宋" w:eastAsia="仿宋" w:hAnsi="仿宋" w:cs="仿宋" w:hint="eastAsia"/>
            <w:lang w:eastAsia="zh-CN"/>
          </w:rPr>
          <w:t>(二)、人力资源开发与培训</w:t>
        </w:r>
        <w:r>
          <w:tab/>
        </w:r>
        <w:r>
          <w:fldChar w:fldCharType="begin"/>
        </w:r>
        <w:r>
          <w:instrText xml:space="preserve"> PAGEREF _Toc21504 \h </w:instrText>
        </w:r>
        <w:r>
          <w:fldChar w:fldCharType="separate"/>
        </w:r>
        <w:r>
          <w:t>73</w:t>
        </w:r>
        <w:r>
          <w:fldChar w:fldCharType="end"/>
        </w:r>
      </w:hyperlink>
    </w:p>
    <w:p>
      <w:pPr>
        <w:pStyle w:val="TOC1"/>
        <w:tabs>
          <w:tab w:val="right" w:leader="dot" w:pos="8306"/>
        </w:tabs>
      </w:pPr>
      <w:hyperlink w:anchor="_Toc2960" w:history="1">
        <w:r>
          <w:rPr>
            <w:rFonts w:ascii="仿宋" w:eastAsia="仿宋" w:hAnsi="仿宋" w:cs="仿宋" w:hint="eastAsia"/>
            <w:lang w:eastAsia="zh-CN"/>
          </w:rPr>
          <w:t>二十、创新驱动与持续发展</w:t>
        </w:r>
        <w:r>
          <w:tab/>
        </w:r>
        <w:r>
          <w:fldChar w:fldCharType="begin"/>
        </w:r>
        <w:r>
          <w:instrText xml:space="preserve"> PAGEREF _Toc2960 \h </w:instrText>
        </w:r>
        <w:r>
          <w:fldChar w:fldCharType="separate"/>
        </w:r>
        <w:r>
          <w:t>75</w:t>
        </w:r>
        <w:r>
          <w:fldChar w:fldCharType="end"/>
        </w:r>
      </w:hyperlink>
    </w:p>
    <w:p>
      <w:pPr>
        <w:pStyle w:val="TOC2"/>
        <w:tabs>
          <w:tab w:val="right" w:leader="dot" w:pos="8306"/>
        </w:tabs>
      </w:pPr>
      <w:hyperlink w:anchor="_Toc21575" w:history="1">
        <w:r>
          <w:rPr>
            <w:rFonts w:ascii="仿宋" w:eastAsia="仿宋" w:hAnsi="仿宋" w:cs="仿宋" w:hint="eastAsia"/>
            <w:lang w:eastAsia="zh-CN"/>
          </w:rPr>
          <w:t>(一)、创新驱动战略实施</w:t>
        </w:r>
        <w:r>
          <w:tab/>
        </w:r>
        <w:r>
          <w:fldChar w:fldCharType="begin"/>
        </w:r>
        <w:r>
          <w:instrText xml:space="preserve"> PAGEREF _Toc21575 \h </w:instrText>
        </w:r>
        <w:r>
          <w:fldChar w:fldCharType="separate"/>
        </w:r>
        <w:r>
          <w:t>75</w:t>
        </w:r>
        <w:r>
          <w:fldChar w:fldCharType="end"/>
        </w:r>
      </w:hyperlink>
    </w:p>
    <w:p>
      <w:pPr>
        <w:pStyle w:val="TOC2"/>
        <w:tabs>
          <w:tab w:val="right" w:leader="dot" w:pos="8306"/>
        </w:tabs>
      </w:pPr>
      <w:hyperlink w:anchor="_Toc23451" w:history="1">
        <w:r>
          <w:rPr>
            <w:rFonts w:ascii="仿宋" w:eastAsia="仿宋" w:hAnsi="仿宋" w:cs="仿宋" w:hint="eastAsia"/>
            <w:lang w:eastAsia="zh-CN"/>
          </w:rPr>
          <w:t>(二)、持续发展路径探索</w:t>
        </w:r>
        <w:r>
          <w:tab/>
        </w:r>
        <w:r>
          <w:fldChar w:fldCharType="begin"/>
        </w:r>
        <w:r>
          <w:instrText xml:space="preserve"> PAGEREF _Toc23451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1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832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机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棉花加工机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机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棉花加工机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228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棉花加工机械项目的必要性在当前经济和社会背景下表现得尤为重要，其对市场需求的满足、技术创新的推动、社会经济发展的促进以及环境可持续性的提高，共同构成了项目建设的核心价值和必要性。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棉花加工机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棉花加工机械项目在其专注的领域内，特别是在人工智能和数据科学方面，有望推动显著的技术革新。项目的研发活动不仅有望孕育出改变行业运作方式的新技术，还可能在长远中影响整个技术生态系统。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棉花加工机械项目还致力于提升当地居民的技能和就业能力，通过与当地教育机构合作提供培训和教育机会，从而提高社区整体的生活水平和社会福祉。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棉花加工机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908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棉花加工机械项目的建设和发展得益于一系列有利条件，这些条件涵盖了技术优势、市场潜力、政策支持、人力资源、基础设施以及投资和合作伙伴的支持，共同构成了项目成功的坚实基础。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棉花加工机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棉花加工机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791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651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棉花加工机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76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5334"/>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5857"/>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棉花加工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棉花加工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棉花加工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棉花加工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https://d.book118.com/656213140154010043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D015A1"/>
    <w:rsid w:val="05D015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6213140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2024-01-23T05:34:00Z</dcterms:created>
  <dcterms:modified xsi:type="dcterms:W3CDTF">2024-01-23T05:35:02Z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7D00085A98EB4FB8A6818A7C82434ABD_11</vt:lpwstr>
  </property>
  <property fmtid="{D5CDD505-2E9C-101B-9397-08002B2CF9AE}" pid="3" name="KSOProductBuildVer">
    <vt:lpwstr>2052-12.1.0.16120</vt:lpwstr>
  </property>
</Properties>
</file>