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汽油项目计划设计方案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98" w:history="1">
        <w:r>
          <w:rPr>
            <w:rFonts w:ascii="仿宋" w:eastAsia="仿宋" w:hAnsi="仿宋" w:cs="仿宋" w:hint="eastAsia"/>
            <w:lang w:eastAsia="zh-CN"/>
          </w:rPr>
          <w:t>概论</w:t>
        </w:r>
        <w:r>
          <w:tab/>
        </w:r>
        <w:r>
          <w:fldChar w:fldCharType="begin"/>
        </w:r>
        <w:r>
          <w:instrText xml:space="preserve"> PAGEREF _Toc29998 \h </w:instrText>
        </w:r>
        <w:r>
          <w:fldChar w:fldCharType="separate"/>
        </w:r>
        <w:r>
          <w:t>3</w:t>
        </w:r>
        <w:r>
          <w:fldChar w:fldCharType="end"/>
        </w:r>
      </w:hyperlink>
    </w:p>
    <w:p>
      <w:pPr>
        <w:pStyle w:val="TOC1"/>
        <w:tabs>
          <w:tab w:val="right" w:leader="dot" w:pos="8306"/>
        </w:tabs>
      </w:pPr>
      <w:hyperlink w:anchor="_Toc19276" w:history="1">
        <w:r>
          <w:rPr>
            <w:rFonts w:ascii="仿宋" w:eastAsia="仿宋" w:hAnsi="仿宋" w:cs="仿宋" w:hint="eastAsia"/>
            <w:lang w:eastAsia="zh-CN"/>
          </w:rPr>
          <w:t>一、汽油项目选址可行性分析</w:t>
        </w:r>
        <w:r>
          <w:tab/>
        </w:r>
        <w:r>
          <w:fldChar w:fldCharType="begin"/>
        </w:r>
        <w:r>
          <w:instrText xml:space="preserve"> PAGEREF _Toc19276 \h </w:instrText>
        </w:r>
        <w:r>
          <w:fldChar w:fldCharType="separate"/>
        </w:r>
        <w:r>
          <w:t>3</w:t>
        </w:r>
        <w:r>
          <w:fldChar w:fldCharType="end"/>
        </w:r>
      </w:hyperlink>
    </w:p>
    <w:p>
      <w:pPr>
        <w:pStyle w:val="TOC2"/>
        <w:tabs>
          <w:tab w:val="right" w:leader="dot" w:pos="8306"/>
        </w:tabs>
      </w:pPr>
      <w:hyperlink w:anchor="_Toc11189" w:history="1">
        <w:r>
          <w:rPr>
            <w:rFonts w:ascii="仿宋" w:eastAsia="仿宋" w:hAnsi="仿宋" w:cs="仿宋" w:hint="eastAsia"/>
            <w:lang w:eastAsia="zh-CN"/>
          </w:rPr>
          <w:t>(一)、汽油项目选址</w:t>
        </w:r>
        <w:r>
          <w:tab/>
        </w:r>
        <w:r>
          <w:fldChar w:fldCharType="begin"/>
        </w:r>
        <w:r>
          <w:instrText xml:space="preserve"> PAGEREF _Toc11189 \h </w:instrText>
        </w:r>
        <w:r>
          <w:fldChar w:fldCharType="separate"/>
        </w:r>
        <w:r>
          <w:t>3</w:t>
        </w:r>
        <w:r>
          <w:fldChar w:fldCharType="end"/>
        </w:r>
      </w:hyperlink>
    </w:p>
    <w:p>
      <w:pPr>
        <w:pStyle w:val="TOC2"/>
        <w:tabs>
          <w:tab w:val="right" w:leader="dot" w:pos="8306"/>
        </w:tabs>
      </w:pPr>
      <w:hyperlink w:anchor="_Toc20514" w:history="1">
        <w:r>
          <w:rPr>
            <w:rFonts w:ascii="仿宋" w:eastAsia="仿宋" w:hAnsi="仿宋" w:cs="仿宋" w:hint="eastAsia"/>
            <w:lang w:eastAsia="zh-CN"/>
          </w:rPr>
          <w:t>(二)、用地控制指标</w:t>
        </w:r>
        <w:r>
          <w:tab/>
        </w:r>
        <w:r>
          <w:fldChar w:fldCharType="begin"/>
        </w:r>
        <w:r>
          <w:instrText xml:space="preserve"> PAGEREF _Toc20514 \h </w:instrText>
        </w:r>
        <w:r>
          <w:fldChar w:fldCharType="separate"/>
        </w:r>
        <w:r>
          <w:t>3</w:t>
        </w:r>
        <w:r>
          <w:fldChar w:fldCharType="end"/>
        </w:r>
      </w:hyperlink>
    </w:p>
    <w:p>
      <w:pPr>
        <w:pStyle w:val="TOC2"/>
        <w:tabs>
          <w:tab w:val="right" w:leader="dot" w:pos="8306"/>
        </w:tabs>
      </w:pPr>
      <w:hyperlink w:anchor="_Toc2066" w:history="1">
        <w:r>
          <w:rPr>
            <w:rFonts w:ascii="仿宋" w:eastAsia="仿宋" w:hAnsi="仿宋" w:cs="仿宋" w:hint="eastAsia"/>
            <w:lang w:eastAsia="zh-CN"/>
          </w:rPr>
          <w:t>(三)、节约用地措施</w:t>
        </w:r>
        <w:r>
          <w:tab/>
        </w:r>
        <w:r>
          <w:fldChar w:fldCharType="begin"/>
        </w:r>
        <w:r>
          <w:instrText xml:space="preserve"> PAGEREF _Toc2066 \h </w:instrText>
        </w:r>
        <w:r>
          <w:fldChar w:fldCharType="separate"/>
        </w:r>
        <w:r>
          <w:t>5</w:t>
        </w:r>
        <w:r>
          <w:fldChar w:fldCharType="end"/>
        </w:r>
      </w:hyperlink>
    </w:p>
    <w:p>
      <w:pPr>
        <w:pStyle w:val="TOC2"/>
        <w:tabs>
          <w:tab w:val="right" w:leader="dot" w:pos="8306"/>
        </w:tabs>
      </w:pPr>
      <w:hyperlink w:anchor="_Toc19975" w:history="1">
        <w:r>
          <w:rPr>
            <w:rFonts w:ascii="仿宋" w:eastAsia="仿宋" w:hAnsi="仿宋" w:cs="仿宋" w:hint="eastAsia"/>
            <w:lang w:eastAsia="zh-CN"/>
          </w:rPr>
          <w:t>(四)、总图布置方案</w:t>
        </w:r>
        <w:r>
          <w:tab/>
        </w:r>
        <w:r>
          <w:fldChar w:fldCharType="begin"/>
        </w:r>
        <w:r>
          <w:instrText xml:space="preserve"> PAGEREF _Toc19975 \h </w:instrText>
        </w:r>
        <w:r>
          <w:fldChar w:fldCharType="separate"/>
        </w:r>
        <w:r>
          <w:t>6</w:t>
        </w:r>
        <w:r>
          <w:fldChar w:fldCharType="end"/>
        </w:r>
      </w:hyperlink>
    </w:p>
    <w:p>
      <w:pPr>
        <w:pStyle w:val="TOC2"/>
        <w:tabs>
          <w:tab w:val="right" w:leader="dot" w:pos="8306"/>
        </w:tabs>
      </w:pPr>
      <w:hyperlink w:anchor="_Toc23175" w:history="1">
        <w:r>
          <w:rPr>
            <w:rFonts w:ascii="仿宋" w:eastAsia="仿宋" w:hAnsi="仿宋" w:cs="仿宋" w:hint="eastAsia"/>
            <w:lang w:eastAsia="zh-CN"/>
          </w:rPr>
          <w:t>(五)、选址综合评价</w:t>
        </w:r>
        <w:r>
          <w:tab/>
        </w:r>
        <w:r>
          <w:fldChar w:fldCharType="begin"/>
        </w:r>
        <w:r>
          <w:instrText xml:space="preserve"> PAGEREF _Toc23175 \h </w:instrText>
        </w:r>
        <w:r>
          <w:fldChar w:fldCharType="separate"/>
        </w:r>
        <w:r>
          <w:t>7</w:t>
        </w:r>
        <w:r>
          <w:fldChar w:fldCharType="end"/>
        </w:r>
      </w:hyperlink>
    </w:p>
    <w:p>
      <w:pPr>
        <w:pStyle w:val="TOC1"/>
        <w:tabs>
          <w:tab w:val="right" w:leader="dot" w:pos="8306"/>
        </w:tabs>
      </w:pPr>
      <w:hyperlink w:anchor="_Toc25311" w:history="1">
        <w:r>
          <w:rPr>
            <w:rFonts w:ascii="仿宋" w:eastAsia="仿宋" w:hAnsi="仿宋" w:cs="仿宋" w:hint="eastAsia"/>
            <w:lang w:eastAsia="zh-CN"/>
          </w:rPr>
          <w:t>二、汽油项目可持续发展</w:t>
        </w:r>
        <w:r>
          <w:tab/>
        </w:r>
        <w:r>
          <w:fldChar w:fldCharType="begin"/>
        </w:r>
        <w:r>
          <w:instrText xml:space="preserve"> PAGEREF _Toc25311 \h </w:instrText>
        </w:r>
        <w:r>
          <w:fldChar w:fldCharType="separate"/>
        </w:r>
        <w:r>
          <w:t>8</w:t>
        </w:r>
        <w:r>
          <w:fldChar w:fldCharType="end"/>
        </w:r>
      </w:hyperlink>
    </w:p>
    <w:p>
      <w:pPr>
        <w:pStyle w:val="TOC2"/>
        <w:tabs>
          <w:tab w:val="right" w:leader="dot" w:pos="8306"/>
        </w:tabs>
      </w:pPr>
      <w:hyperlink w:anchor="_Toc9599" w:history="1">
        <w:r>
          <w:rPr>
            <w:rFonts w:ascii="仿宋" w:eastAsia="仿宋" w:hAnsi="仿宋" w:cs="仿宋" w:hint="eastAsia"/>
            <w:lang w:eastAsia="zh-CN"/>
          </w:rPr>
          <w:t>(一)、可持续战略与实践</w:t>
        </w:r>
        <w:r>
          <w:tab/>
        </w:r>
        <w:r>
          <w:fldChar w:fldCharType="begin"/>
        </w:r>
        <w:r>
          <w:instrText xml:space="preserve"> PAGEREF _Toc9599 \h </w:instrText>
        </w:r>
        <w:r>
          <w:fldChar w:fldCharType="separate"/>
        </w:r>
        <w:r>
          <w:t>8</w:t>
        </w:r>
        <w:r>
          <w:fldChar w:fldCharType="end"/>
        </w:r>
      </w:hyperlink>
    </w:p>
    <w:p>
      <w:pPr>
        <w:pStyle w:val="TOC2"/>
        <w:tabs>
          <w:tab w:val="right" w:leader="dot" w:pos="8306"/>
        </w:tabs>
      </w:pPr>
      <w:hyperlink w:anchor="_Toc23317" w:history="1">
        <w:r>
          <w:rPr>
            <w:rFonts w:ascii="仿宋" w:eastAsia="仿宋" w:hAnsi="仿宋" w:cs="仿宋" w:hint="eastAsia"/>
            <w:lang w:eastAsia="zh-CN"/>
          </w:rPr>
          <w:t>(二)、环保与社会责任</w:t>
        </w:r>
        <w:r>
          <w:tab/>
        </w:r>
        <w:r>
          <w:fldChar w:fldCharType="begin"/>
        </w:r>
        <w:r>
          <w:instrText xml:space="preserve"> PAGEREF _Toc23317 \h </w:instrText>
        </w:r>
        <w:r>
          <w:fldChar w:fldCharType="separate"/>
        </w:r>
        <w:r>
          <w:t>9</w:t>
        </w:r>
        <w:r>
          <w:fldChar w:fldCharType="end"/>
        </w:r>
      </w:hyperlink>
    </w:p>
    <w:p>
      <w:pPr>
        <w:pStyle w:val="TOC1"/>
        <w:tabs>
          <w:tab w:val="right" w:leader="dot" w:pos="8306"/>
        </w:tabs>
      </w:pPr>
      <w:hyperlink w:anchor="_Toc20645" w:history="1">
        <w:r>
          <w:rPr>
            <w:rFonts w:ascii="仿宋" w:eastAsia="仿宋" w:hAnsi="仿宋" w:cs="仿宋" w:hint="eastAsia"/>
            <w:lang w:eastAsia="zh-CN"/>
          </w:rPr>
          <w:t>三、汽油项目文档管理</w:t>
        </w:r>
        <w:r>
          <w:tab/>
        </w:r>
        <w:r>
          <w:fldChar w:fldCharType="begin"/>
        </w:r>
        <w:r>
          <w:instrText xml:space="preserve"> PAGEREF _Toc20645 \h </w:instrText>
        </w:r>
        <w:r>
          <w:fldChar w:fldCharType="separate"/>
        </w:r>
        <w:r>
          <w:t>10</w:t>
        </w:r>
        <w:r>
          <w:fldChar w:fldCharType="end"/>
        </w:r>
      </w:hyperlink>
    </w:p>
    <w:p>
      <w:pPr>
        <w:pStyle w:val="TOC2"/>
        <w:tabs>
          <w:tab w:val="right" w:leader="dot" w:pos="8306"/>
        </w:tabs>
      </w:pPr>
      <w:hyperlink w:anchor="_Toc16616" w:history="1">
        <w:r>
          <w:rPr>
            <w:rFonts w:ascii="仿宋" w:eastAsia="仿宋" w:hAnsi="仿宋" w:cs="仿宋" w:hint="eastAsia"/>
            <w:lang w:eastAsia="zh-CN"/>
          </w:rPr>
          <w:t>(一)、文档编制与审查</w:t>
        </w:r>
        <w:r>
          <w:tab/>
        </w:r>
        <w:r>
          <w:fldChar w:fldCharType="begin"/>
        </w:r>
        <w:r>
          <w:instrText xml:space="preserve"> PAGEREF _Toc16616 \h </w:instrText>
        </w:r>
        <w:r>
          <w:fldChar w:fldCharType="separate"/>
        </w:r>
        <w:r>
          <w:t>10</w:t>
        </w:r>
        <w:r>
          <w:fldChar w:fldCharType="end"/>
        </w:r>
      </w:hyperlink>
    </w:p>
    <w:p>
      <w:pPr>
        <w:pStyle w:val="TOC2"/>
        <w:tabs>
          <w:tab w:val="right" w:leader="dot" w:pos="8306"/>
        </w:tabs>
      </w:pPr>
      <w:hyperlink w:anchor="_Toc374" w:history="1">
        <w:r>
          <w:rPr>
            <w:rFonts w:ascii="仿宋" w:eastAsia="仿宋" w:hAnsi="仿宋" w:cs="仿宋" w:hint="eastAsia"/>
            <w:lang w:eastAsia="zh-CN"/>
          </w:rPr>
          <w:t>(二)、文档发布与分发</w:t>
        </w:r>
        <w:r>
          <w:tab/>
        </w:r>
        <w:r>
          <w:fldChar w:fldCharType="begin"/>
        </w:r>
        <w:r>
          <w:instrText xml:space="preserve"> PAGEREF _Toc374 \h </w:instrText>
        </w:r>
        <w:r>
          <w:fldChar w:fldCharType="separate"/>
        </w:r>
        <w:r>
          <w:t>11</w:t>
        </w:r>
        <w:r>
          <w:fldChar w:fldCharType="end"/>
        </w:r>
      </w:hyperlink>
    </w:p>
    <w:p>
      <w:pPr>
        <w:pStyle w:val="TOC2"/>
        <w:tabs>
          <w:tab w:val="right" w:leader="dot" w:pos="8306"/>
        </w:tabs>
      </w:pPr>
      <w:hyperlink w:anchor="_Toc16186" w:history="1">
        <w:r>
          <w:rPr>
            <w:rFonts w:ascii="仿宋" w:eastAsia="仿宋" w:hAnsi="仿宋" w:cs="仿宋" w:hint="eastAsia"/>
            <w:lang w:eastAsia="zh-CN"/>
          </w:rPr>
          <w:t>(三)、文档存档与归档</w:t>
        </w:r>
        <w:r>
          <w:tab/>
        </w:r>
        <w:r>
          <w:fldChar w:fldCharType="begin"/>
        </w:r>
        <w:r>
          <w:instrText xml:space="preserve"> PAGEREF _Toc16186 \h </w:instrText>
        </w:r>
        <w:r>
          <w:fldChar w:fldCharType="separate"/>
        </w:r>
        <w:r>
          <w:t>12</w:t>
        </w:r>
        <w:r>
          <w:fldChar w:fldCharType="end"/>
        </w:r>
      </w:hyperlink>
    </w:p>
    <w:p>
      <w:pPr>
        <w:pStyle w:val="TOC1"/>
        <w:tabs>
          <w:tab w:val="right" w:leader="dot" w:pos="8306"/>
        </w:tabs>
      </w:pPr>
      <w:hyperlink w:anchor="_Toc11604" w:history="1">
        <w:r>
          <w:rPr>
            <w:rFonts w:ascii="仿宋" w:eastAsia="仿宋" w:hAnsi="仿宋" w:cs="仿宋" w:hint="eastAsia"/>
            <w:lang w:eastAsia="zh-CN"/>
          </w:rPr>
          <w:t>四、工艺说明</w:t>
        </w:r>
        <w:r>
          <w:tab/>
        </w:r>
        <w:r>
          <w:fldChar w:fldCharType="begin"/>
        </w:r>
        <w:r>
          <w:instrText xml:space="preserve"> PAGEREF _Toc11604 \h </w:instrText>
        </w:r>
        <w:r>
          <w:fldChar w:fldCharType="separate"/>
        </w:r>
        <w:r>
          <w:t>13</w:t>
        </w:r>
        <w:r>
          <w:fldChar w:fldCharType="end"/>
        </w:r>
      </w:hyperlink>
    </w:p>
    <w:p>
      <w:pPr>
        <w:pStyle w:val="TOC2"/>
        <w:tabs>
          <w:tab w:val="right" w:leader="dot" w:pos="8306"/>
        </w:tabs>
      </w:pPr>
      <w:hyperlink w:anchor="_Toc15297" w:history="1">
        <w:r>
          <w:rPr>
            <w:rFonts w:ascii="仿宋" w:eastAsia="仿宋" w:hAnsi="仿宋" w:cs="仿宋" w:hint="eastAsia"/>
            <w:lang w:eastAsia="zh-CN"/>
          </w:rPr>
          <w:t>(一)、技术管理特点</w:t>
        </w:r>
        <w:r>
          <w:tab/>
        </w:r>
        <w:r>
          <w:fldChar w:fldCharType="begin"/>
        </w:r>
        <w:r>
          <w:instrText xml:space="preserve"> PAGEREF _Toc15297 \h </w:instrText>
        </w:r>
        <w:r>
          <w:fldChar w:fldCharType="separate"/>
        </w:r>
        <w:r>
          <w:t>13</w:t>
        </w:r>
        <w:r>
          <w:fldChar w:fldCharType="end"/>
        </w:r>
      </w:hyperlink>
    </w:p>
    <w:p>
      <w:pPr>
        <w:pStyle w:val="TOC2"/>
        <w:tabs>
          <w:tab w:val="right" w:leader="dot" w:pos="8306"/>
        </w:tabs>
      </w:pPr>
      <w:hyperlink w:anchor="_Toc22905" w:history="1">
        <w:r>
          <w:rPr>
            <w:rFonts w:ascii="仿宋" w:eastAsia="仿宋" w:hAnsi="仿宋" w:cs="仿宋" w:hint="eastAsia"/>
            <w:lang w:eastAsia="zh-CN"/>
          </w:rPr>
          <w:t>(二)、汽油项目工艺技术设计方案</w:t>
        </w:r>
        <w:r>
          <w:tab/>
        </w:r>
        <w:r>
          <w:fldChar w:fldCharType="begin"/>
        </w:r>
        <w:r>
          <w:instrText xml:space="preserve"> PAGEREF _Toc22905 \h </w:instrText>
        </w:r>
        <w:r>
          <w:fldChar w:fldCharType="separate"/>
        </w:r>
        <w:r>
          <w:t>14</w:t>
        </w:r>
        <w:r>
          <w:fldChar w:fldCharType="end"/>
        </w:r>
      </w:hyperlink>
    </w:p>
    <w:p>
      <w:pPr>
        <w:pStyle w:val="TOC2"/>
        <w:tabs>
          <w:tab w:val="right" w:leader="dot" w:pos="8306"/>
        </w:tabs>
      </w:pPr>
      <w:hyperlink w:anchor="_Toc27590" w:history="1">
        <w:r>
          <w:rPr>
            <w:rFonts w:ascii="仿宋" w:eastAsia="仿宋" w:hAnsi="仿宋" w:cs="仿宋" w:hint="eastAsia"/>
            <w:lang w:eastAsia="zh-CN"/>
          </w:rPr>
          <w:t>(三)、设备选型方案</w:t>
        </w:r>
        <w:r>
          <w:tab/>
        </w:r>
        <w:r>
          <w:fldChar w:fldCharType="begin"/>
        </w:r>
        <w:r>
          <w:instrText xml:space="preserve"> PAGEREF _Toc27590 \h </w:instrText>
        </w:r>
        <w:r>
          <w:fldChar w:fldCharType="separate"/>
        </w:r>
        <w:r>
          <w:t>15</w:t>
        </w:r>
        <w:r>
          <w:fldChar w:fldCharType="end"/>
        </w:r>
      </w:hyperlink>
    </w:p>
    <w:p>
      <w:pPr>
        <w:pStyle w:val="TOC1"/>
        <w:tabs>
          <w:tab w:val="right" w:leader="dot" w:pos="8306"/>
        </w:tabs>
      </w:pPr>
      <w:hyperlink w:anchor="_Toc24373" w:history="1">
        <w:r>
          <w:rPr>
            <w:rFonts w:ascii="仿宋" w:eastAsia="仿宋" w:hAnsi="仿宋" w:cs="仿宋" w:hint="eastAsia"/>
            <w:lang w:eastAsia="zh-CN"/>
          </w:rPr>
          <w:t>五、产品规划分析</w:t>
        </w:r>
        <w:r>
          <w:tab/>
        </w:r>
        <w:r>
          <w:fldChar w:fldCharType="begin"/>
        </w:r>
        <w:r>
          <w:instrText xml:space="preserve"> PAGEREF _Toc24373 \h </w:instrText>
        </w:r>
        <w:r>
          <w:fldChar w:fldCharType="separate"/>
        </w:r>
        <w:r>
          <w:t>17</w:t>
        </w:r>
        <w:r>
          <w:fldChar w:fldCharType="end"/>
        </w:r>
      </w:hyperlink>
    </w:p>
    <w:p>
      <w:pPr>
        <w:pStyle w:val="TOC2"/>
        <w:tabs>
          <w:tab w:val="right" w:leader="dot" w:pos="8306"/>
        </w:tabs>
      </w:pPr>
      <w:hyperlink w:anchor="_Toc32726" w:history="1">
        <w:r>
          <w:rPr>
            <w:rFonts w:ascii="仿宋" w:eastAsia="仿宋" w:hAnsi="仿宋" w:cs="仿宋" w:hint="eastAsia"/>
            <w:lang w:eastAsia="zh-CN"/>
          </w:rPr>
          <w:t>(一)、产品规划</w:t>
        </w:r>
        <w:r>
          <w:tab/>
        </w:r>
        <w:r>
          <w:fldChar w:fldCharType="begin"/>
        </w:r>
        <w:r>
          <w:instrText xml:space="preserve"> PAGEREF _Toc32726 \h </w:instrText>
        </w:r>
        <w:r>
          <w:fldChar w:fldCharType="separate"/>
        </w:r>
        <w:r>
          <w:t>17</w:t>
        </w:r>
        <w:r>
          <w:fldChar w:fldCharType="end"/>
        </w:r>
      </w:hyperlink>
    </w:p>
    <w:p>
      <w:pPr>
        <w:pStyle w:val="TOC2"/>
        <w:tabs>
          <w:tab w:val="right" w:leader="dot" w:pos="8306"/>
        </w:tabs>
      </w:pPr>
      <w:hyperlink w:anchor="_Toc32600" w:history="1">
        <w:r>
          <w:rPr>
            <w:rFonts w:ascii="仿宋" w:eastAsia="仿宋" w:hAnsi="仿宋" w:cs="仿宋" w:hint="eastAsia"/>
            <w:lang w:eastAsia="zh-CN"/>
          </w:rPr>
          <w:t>(二)、建设规模</w:t>
        </w:r>
        <w:r>
          <w:tab/>
        </w:r>
        <w:r>
          <w:fldChar w:fldCharType="begin"/>
        </w:r>
        <w:r>
          <w:instrText xml:space="preserve"> PAGEREF _Toc32600 \h </w:instrText>
        </w:r>
        <w:r>
          <w:fldChar w:fldCharType="separate"/>
        </w:r>
        <w:r>
          <w:t>17</w:t>
        </w:r>
        <w:r>
          <w:fldChar w:fldCharType="end"/>
        </w:r>
      </w:hyperlink>
    </w:p>
    <w:p>
      <w:pPr>
        <w:pStyle w:val="TOC1"/>
        <w:tabs>
          <w:tab w:val="right" w:leader="dot" w:pos="8306"/>
        </w:tabs>
      </w:pPr>
      <w:hyperlink w:anchor="_Toc9750" w:history="1">
        <w:r>
          <w:rPr>
            <w:rFonts w:ascii="仿宋" w:eastAsia="仿宋" w:hAnsi="仿宋" w:cs="仿宋" w:hint="eastAsia"/>
            <w:lang w:eastAsia="zh-CN"/>
          </w:rPr>
          <w:t>六、汽油项目概论</w:t>
        </w:r>
        <w:r>
          <w:tab/>
        </w:r>
        <w:r>
          <w:fldChar w:fldCharType="begin"/>
        </w:r>
        <w:r>
          <w:instrText xml:space="preserve"> PAGEREF _Toc9750 \h </w:instrText>
        </w:r>
        <w:r>
          <w:fldChar w:fldCharType="separate"/>
        </w:r>
        <w:r>
          <w:t>19</w:t>
        </w:r>
        <w:r>
          <w:fldChar w:fldCharType="end"/>
        </w:r>
      </w:hyperlink>
    </w:p>
    <w:p>
      <w:pPr>
        <w:pStyle w:val="TOC2"/>
        <w:tabs>
          <w:tab w:val="right" w:leader="dot" w:pos="8306"/>
        </w:tabs>
      </w:pPr>
      <w:hyperlink w:anchor="_Toc9660" w:history="1">
        <w:r>
          <w:rPr>
            <w:rFonts w:ascii="仿宋" w:eastAsia="仿宋" w:hAnsi="仿宋" w:cs="仿宋" w:hint="eastAsia"/>
            <w:lang w:eastAsia="zh-CN"/>
          </w:rPr>
          <w:t>(一)、汽油项目概况</w:t>
        </w:r>
        <w:r>
          <w:tab/>
        </w:r>
        <w:r>
          <w:fldChar w:fldCharType="begin"/>
        </w:r>
        <w:r>
          <w:instrText xml:space="preserve"> PAGEREF _Toc9660 \h </w:instrText>
        </w:r>
        <w:r>
          <w:fldChar w:fldCharType="separate"/>
        </w:r>
        <w:r>
          <w:t>19</w:t>
        </w:r>
        <w:r>
          <w:fldChar w:fldCharType="end"/>
        </w:r>
      </w:hyperlink>
    </w:p>
    <w:p>
      <w:pPr>
        <w:pStyle w:val="TOC2"/>
        <w:tabs>
          <w:tab w:val="right" w:leader="dot" w:pos="8306"/>
        </w:tabs>
      </w:pPr>
      <w:hyperlink w:anchor="_Toc24601" w:history="1">
        <w:r>
          <w:rPr>
            <w:rFonts w:ascii="仿宋" w:eastAsia="仿宋" w:hAnsi="仿宋" w:cs="仿宋" w:hint="eastAsia"/>
            <w:lang w:eastAsia="zh-CN"/>
          </w:rPr>
          <w:t>(二)、汽油项目目标</w:t>
        </w:r>
        <w:r>
          <w:tab/>
        </w:r>
        <w:r>
          <w:fldChar w:fldCharType="begin"/>
        </w:r>
        <w:r>
          <w:instrText xml:space="preserve"> PAGEREF _Toc24601 \h </w:instrText>
        </w:r>
        <w:r>
          <w:fldChar w:fldCharType="separate"/>
        </w:r>
        <w:r>
          <w:t>21</w:t>
        </w:r>
        <w:r>
          <w:fldChar w:fldCharType="end"/>
        </w:r>
      </w:hyperlink>
    </w:p>
    <w:p>
      <w:pPr>
        <w:pStyle w:val="TOC2"/>
        <w:tabs>
          <w:tab w:val="right" w:leader="dot" w:pos="8306"/>
        </w:tabs>
      </w:pPr>
      <w:hyperlink w:anchor="_Toc1608" w:history="1">
        <w:r>
          <w:rPr>
            <w:rFonts w:ascii="仿宋" w:eastAsia="仿宋" w:hAnsi="仿宋" w:cs="仿宋" w:hint="eastAsia"/>
            <w:lang w:eastAsia="zh-CN"/>
          </w:rPr>
          <w:t>(三)、汽油项目提出的理由</w:t>
        </w:r>
        <w:r>
          <w:tab/>
        </w:r>
        <w:r>
          <w:fldChar w:fldCharType="begin"/>
        </w:r>
        <w:r>
          <w:instrText xml:space="preserve"> PAGEREF _Toc1608 \h </w:instrText>
        </w:r>
        <w:r>
          <w:fldChar w:fldCharType="separate"/>
        </w:r>
        <w:r>
          <w:t>22</w:t>
        </w:r>
        <w:r>
          <w:fldChar w:fldCharType="end"/>
        </w:r>
      </w:hyperlink>
    </w:p>
    <w:p>
      <w:pPr>
        <w:pStyle w:val="TOC2"/>
        <w:tabs>
          <w:tab w:val="right" w:leader="dot" w:pos="8306"/>
        </w:tabs>
      </w:pPr>
      <w:hyperlink w:anchor="_Toc20573" w:history="1">
        <w:r>
          <w:rPr>
            <w:rFonts w:ascii="仿宋" w:eastAsia="仿宋" w:hAnsi="仿宋" w:cs="仿宋" w:hint="eastAsia"/>
            <w:lang w:eastAsia="zh-CN"/>
          </w:rPr>
          <w:t>(四)、汽油项目意义</w:t>
        </w:r>
        <w:r>
          <w:tab/>
        </w:r>
        <w:r>
          <w:fldChar w:fldCharType="begin"/>
        </w:r>
        <w:r>
          <w:instrText xml:space="preserve"> PAGEREF _Toc20573 \h </w:instrText>
        </w:r>
        <w:r>
          <w:fldChar w:fldCharType="separate"/>
        </w:r>
        <w:r>
          <w:t>23</w:t>
        </w:r>
        <w:r>
          <w:fldChar w:fldCharType="end"/>
        </w:r>
      </w:hyperlink>
    </w:p>
    <w:p>
      <w:pPr>
        <w:pStyle w:val="TOC2"/>
        <w:tabs>
          <w:tab w:val="right" w:leader="dot" w:pos="8306"/>
        </w:tabs>
      </w:pPr>
      <w:hyperlink w:anchor="_Toc18147" w:history="1">
        <w:r>
          <w:rPr>
            <w:rFonts w:ascii="仿宋" w:eastAsia="仿宋" w:hAnsi="仿宋" w:cs="仿宋" w:hint="eastAsia"/>
            <w:lang w:eastAsia="zh-CN"/>
          </w:rPr>
          <w:t>(五)、汽油项目背景</w:t>
        </w:r>
        <w:r>
          <w:tab/>
        </w:r>
        <w:r>
          <w:fldChar w:fldCharType="begin"/>
        </w:r>
        <w:r>
          <w:instrText xml:space="preserve"> PAGEREF _Toc18147 \h </w:instrText>
        </w:r>
        <w:r>
          <w:fldChar w:fldCharType="separate"/>
        </w:r>
        <w:r>
          <w:t>24</w:t>
        </w:r>
        <w:r>
          <w:fldChar w:fldCharType="end"/>
        </w:r>
      </w:hyperlink>
    </w:p>
    <w:p>
      <w:pPr>
        <w:pStyle w:val="TOC1"/>
        <w:tabs>
          <w:tab w:val="right" w:leader="dot" w:pos="8306"/>
        </w:tabs>
      </w:pPr>
      <w:hyperlink w:anchor="_Toc1259" w:history="1">
        <w:r>
          <w:rPr>
            <w:rFonts w:ascii="仿宋" w:eastAsia="仿宋" w:hAnsi="仿宋" w:cs="仿宋" w:hint="eastAsia"/>
            <w:lang w:eastAsia="zh-CN"/>
          </w:rPr>
          <w:t>七、汽油项目人力资源管理</w:t>
        </w:r>
        <w:r>
          <w:tab/>
        </w:r>
        <w:r>
          <w:fldChar w:fldCharType="begin"/>
        </w:r>
        <w:r>
          <w:instrText xml:space="preserve"> PAGEREF _Toc1259 \h </w:instrText>
        </w:r>
        <w:r>
          <w:fldChar w:fldCharType="separate"/>
        </w:r>
        <w:r>
          <w:t>25</w:t>
        </w:r>
        <w:r>
          <w:fldChar w:fldCharType="end"/>
        </w:r>
      </w:hyperlink>
    </w:p>
    <w:p>
      <w:pPr>
        <w:pStyle w:val="TOC2"/>
        <w:tabs>
          <w:tab w:val="right" w:leader="dot" w:pos="8306"/>
        </w:tabs>
      </w:pPr>
      <w:hyperlink w:anchor="_Toc17973" w:history="1">
        <w:r>
          <w:rPr>
            <w:rFonts w:ascii="仿宋" w:eastAsia="仿宋" w:hAnsi="仿宋" w:cs="仿宋" w:hint="eastAsia"/>
            <w:lang w:eastAsia="zh-CN"/>
          </w:rPr>
          <w:t>(一)、建立健全的预算管理制度</w:t>
        </w:r>
        <w:r>
          <w:tab/>
        </w:r>
        <w:r>
          <w:fldChar w:fldCharType="begin"/>
        </w:r>
        <w:r>
          <w:instrText xml:space="preserve"> PAGEREF _Toc17973 \h </w:instrText>
        </w:r>
        <w:r>
          <w:fldChar w:fldCharType="separate"/>
        </w:r>
        <w:r>
          <w:t>25</w:t>
        </w:r>
        <w:r>
          <w:fldChar w:fldCharType="end"/>
        </w:r>
      </w:hyperlink>
    </w:p>
    <w:p>
      <w:pPr>
        <w:pStyle w:val="TOC2"/>
        <w:tabs>
          <w:tab w:val="right" w:leader="dot" w:pos="8306"/>
        </w:tabs>
      </w:pPr>
      <w:hyperlink w:anchor="_Toc12197" w:history="1">
        <w:r>
          <w:rPr>
            <w:rFonts w:ascii="仿宋" w:eastAsia="仿宋" w:hAnsi="仿宋" w:cs="仿宋" w:hint="eastAsia"/>
            <w:lang w:eastAsia="zh-CN"/>
          </w:rPr>
          <w:t>(二)、加强资金流动监控</w:t>
        </w:r>
        <w:r>
          <w:tab/>
        </w:r>
        <w:r>
          <w:fldChar w:fldCharType="begin"/>
        </w:r>
        <w:r>
          <w:instrText xml:space="preserve"> PAGEREF _Toc12197 \h </w:instrText>
        </w:r>
        <w:r>
          <w:fldChar w:fldCharType="separate"/>
        </w:r>
        <w:r>
          <w:t>27</w:t>
        </w:r>
        <w:r>
          <w:fldChar w:fldCharType="end"/>
        </w:r>
      </w:hyperlink>
    </w:p>
    <w:p>
      <w:pPr>
        <w:pStyle w:val="TOC2"/>
        <w:tabs>
          <w:tab w:val="right" w:leader="dot" w:pos="8306"/>
        </w:tabs>
      </w:pPr>
      <w:hyperlink w:anchor="_Toc19744" w:history="1">
        <w:r>
          <w:rPr>
            <w:rFonts w:ascii="仿宋" w:eastAsia="仿宋" w:hAnsi="仿宋" w:cs="仿宋" w:hint="eastAsia"/>
            <w:lang w:eastAsia="zh-CN"/>
          </w:rPr>
          <w:t>(三)、制定完善的风险控制机制</w:t>
        </w:r>
        <w:r>
          <w:tab/>
        </w:r>
        <w:r>
          <w:fldChar w:fldCharType="begin"/>
        </w:r>
        <w:r>
          <w:instrText xml:space="preserve"> PAGEREF _Toc19744 \h </w:instrText>
        </w:r>
        <w:r>
          <w:fldChar w:fldCharType="separate"/>
        </w:r>
        <w:r>
          <w:t>28</w:t>
        </w:r>
        <w:r>
          <w:fldChar w:fldCharType="end"/>
        </w:r>
      </w:hyperlink>
    </w:p>
    <w:p>
      <w:pPr>
        <w:pStyle w:val="TOC2"/>
        <w:tabs>
          <w:tab w:val="right" w:leader="dot" w:pos="8306"/>
        </w:tabs>
      </w:pPr>
      <w:hyperlink w:anchor="_Toc576" w:history="1">
        <w:r>
          <w:rPr>
            <w:rFonts w:ascii="仿宋" w:eastAsia="仿宋" w:hAnsi="仿宋" w:cs="仿宋" w:hint="eastAsia"/>
            <w:lang w:eastAsia="zh-CN"/>
          </w:rPr>
          <w:t>(四)、优化成本管理</w:t>
        </w:r>
        <w:r>
          <w:tab/>
        </w:r>
        <w:r>
          <w:fldChar w:fldCharType="begin"/>
        </w:r>
        <w:r>
          <w:instrText xml:space="preserve"> PAGEREF _Toc576 \h </w:instrText>
        </w:r>
        <w:r>
          <w:fldChar w:fldCharType="separate"/>
        </w:r>
        <w:r>
          <w:t>29</w:t>
        </w:r>
        <w:r>
          <w:fldChar w:fldCharType="end"/>
        </w:r>
      </w:hyperlink>
    </w:p>
    <w:p>
      <w:pPr>
        <w:pStyle w:val="TOC1"/>
        <w:tabs>
          <w:tab w:val="right" w:leader="dot" w:pos="8306"/>
        </w:tabs>
      </w:pPr>
      <w:hyperlink w:anchor="_Toc10585" w:history="1">
        <w:r>
          <w:rPr>
            <w:rFonts w:ascii="仿宋" w:eastAsia="仿宋" w:hAnsi="仿宋" w:cs="仿宋" w:hint="eastAsia"/>
            <w:lang w:eastAsia="zh-CN"/>
          </w:rPr>
          <w:t>八、汽油项目技术管理</w:t>
        </w:r>
        <w:r>
          <w:tab/>
        </w:r>
        <w:r>
          <w:fldChar w:fldCharType="begin"/>
        </w:r>
        <w:r>
          <w:instrText xml:space="preserve"> PAGEREF _Toc10585 \h </w:instrText>
        </w:r>
        <w:r>
          <w:fldChar w:fldCharType="separate"/>
        </w:r>
        <w:r>
          <w:t>30</w:t>
        </w:r>
        <w:r>
          <w:fldChar w:fldCharType="end"/>
        </w:r>
      </w:hyperlink>
    </w:p>
    <w:p>
      <w:pPr>
        <w:pStyle w:val="TOC2"/>
        <w:tabs>
          <w:tab w:val="right" w:leader="dot" w:pos="8306"/>
        </w:tabs>
      </w:pPr>
      <w:hyperlink w:anchor="_Toc21264" w:history="1">
        <w:r>
          <w:rPr>
            <w:rFonts w:ascii="仿宋" w:eastAsia="仿宋" w:hAnsi="仿宋" w:cs="仿宋" w:hint="eastAsia"/>
            <w:lang w:eastAsia="zh-CN"/>
          </w:rPr>
          <w:t>(一)、技术方案选用方向</w:t>
        </w:r>
        <w:r>
          <w:tab/>
        </w:r>
        <w:r>
          <w:fldChar w:fldCharType="begin"/>
        </w:r>
        <w:r>
          <w:instrText xml:space="preserve"> PAGEREF _Toc21264 \h </w:instrText>
        </w:r>
        <w:r>
          <w:fldChar w:fldCharType="separate"/>
        </w:r>
        <w:r>
          <w:t>30</w:t>
        </w:r>
        <w:r>
          <w:fldChar w:fldCharType="end"/>
        </w:r>
      </w:hyperlink>
    </w:p>
    <w:p>
      <w:pPr>
        <w:pStyle w:val="TOC2"/>
        <w:tabs>
          <w:tab w:val="right" w:leader="dot" w:pos="8306"/>
        </w:tabs>
      </w:pPr>
      <w:hyperlink w:anchor="_Toc24980" w:history="1">
        <w:r>
          <w:rPr>
            <w:rFonts w:ascii="仿宋" w:eastAsia="仿宋" w:hAnsi="仿宋" w:cs="仿宋" w:hint="eastAsia"/>
            <w:lang w:eastAsia="zh-CN"/>
          </w:rPr>
          <w:t>(二)、工艺技术方案选用原则</w:t>
        </w:r>
        <w:r>
          <w:tab/>
        </w:r>
        <w:r>
          <w:fldChar w:fldCharType="begin"/>
        </w:r>
        <w:r>
          <w:instrText xml:space="preserve"> PAGEREF _Toc24980 \h </w:instrText>
        </w:r>
        <w:r>
          <w:fldChar w:fldCharType="separate"/>
        </w:r>
        <w:r>
          <w:t>32</w:t>
        </w:r>
        <w:r>
          <w:fldChar w:fldCharType="end"/>
        </w:r>
      </w:hyperlink>
    </w:p>
    <w:p>
      <w:pPr>
        <w:pStyle w:val="TOC2"/>
        <w:tabs>
          <w:tab w:val="right" w:leader="dot" w:pos="8306"/>
        </w:tabs>
      </w:pPr>
      <w:hyperlink w:anchor="_Toc6398" w:history="1">
        <w:r>
          <w:rPr>
            <w:rFonts w:ascii="仿宋" w:eastAsia="仿宋" w:hAnsi="仿宋" w:cs="仿宋" w:hint="eastAsia"/>
            <w:lang w:eastAsia="zh-CN"/>
          </w:rPr>
          <w:t>(三)、工艺技术方案要求</w:t>
        </w:r>
        <w:r>
          <w:tab/>
        </w:r>
        <w:r>
          <w:fldChar w:fldCharType="begin"/>
        </w:r>
        <w:r>
          <w:instrText xml:space="preserve"> PAGEREF _Toc6398 \h </w:instrText>
        </w:r>
        <w:r>
          <w:fldChar w:fldCharType="separate"/>
        </w:r>
        <w:r>
          <w:t>34</w:t>
        </w:r>
        <w:r>
          <w:fldChar w:fldCharType="end"/>
        </w:r>
      </w:hyperlink>
    </w:p>
    <w:p>
      <w:pPr>
        <w:pStyle w:val="TOC1"/>
        <w:tabs>
          <w:tab w:val="right" w:leader="dot" w:pos="8306"/>
        </w:tabs>
      </w:pPr>
      <w:hyperlink w:anchor="_Toc30734" w:history="1">
        <w:r>
          <w:rPr>
            <w:rFonts w:ascii="仿宋" w:eastAsia="仿宋" w:hAnsi="仿宋" w:cs="仿宋" w:hint="eastAsia"/>
            <w:lang w:eastAsia="zh-CN"/>
          </w:rPr>
          <w:t>九、汽油项目投资规划</w:t>
        </w:r>
        <w:r>
          <w:tab/>
        </w:r>
        <w:r>
          <w:fldChar w:fldCharType="begin"/>
        </w:r>
        <w:r>
          <w:instrText xml:space="preserve"> PAGEREF _Toc30734 \h </w:instrText>
        </w:r>
        <w:r>
          <w:fldChar w:fldCharType="separate"/>
        </w:r>
        <w:r>
          <w:t>36</w:t>
        </w:r>
        <w:r>
          <w:fldChar w:fldCharType="end"/>
        </w:r>
      </w:hyperlink>
    </w:p>
    <w:p>
      <w:pPr>
        <w:pStyle w:val="TOC2"/>
        <w:tabs>
          <w:tab w:val="right" w:leader="dot" w:pos="8306"/>
        </w:tabs>
      </w:pPr>
      <w:hyperlink w:anchor="_Toc100" w:history="1">
        <w:r>
          <w:rPr>
            <w:rFonts w:ascii="仿宋" w:eastAsia="仿宋" w:hAnsi="仿宋" w:cs="仿宋" w:hint="eastAsia"/>
            <w:lang w:eastAsia="zh-CN"/>
          </w:rPr>
          <w:t>(一)、汽油项目总投资估算</w:t>
        </w:r>
        <w:r>
          <w:tab/>
        </w:r>
        <w:r>
          <w:fldChar w:fldCharType="begin"/>
        </w:r>
        <w:r>
          <w:instrText xml:space="preserve"> PAGEREF _Toc100 \h </w:instrText>
        </w:r>
        <w:r>
          <w:fldChar w:fldCharType="separate"/>
        </w:r>
        <w:r>
          <w:t>36</w:t>
        </w:r>
        <w:r>
          <w:fldChar w:fldCharType="end"/>
        </w:r>
      </w:hyperlink>
    </w:p>
    <w:p>
      <w:pPr>
        <w:pStyle w:val="TOC2"/>
        <w:tabs>
          <w:tab w:val="right" w:leader="dot" w:pos="8306"/>
        </w:tabs>
      </w:pPr>
      <w:hyperlink w:anchor="_Toc5765" w:history="1">
        <w:r>
          <w:rPr>
            <w:rFonts w:ascii="仿宋" w:eastAsia="仿宋" w:hAnsi="仿宋" w:cs="仿宋" w:hint="eastAsia"/>
            <w:lang w:eastAsia="zh-CN"/>
          </w:rPr>
          <w:t>(二)、资金筹措</w:t>
        </w:r>
        <w:r>
          <w:tab/>
        </w:r>
        <w:r>
          <w:fldChar w:fldCharType="begin"/>
        </w:r>
        <w:r>
          <w:instrText xml:space="preserve"> PAGEREF _Toc5765 \h </w:instrText>
        </w:r>
        <w:r>
          <w:fldChar w:fldCharType="separate"/>
        </w:r>
        <w:r>
          <w:t>37</w:t>
        </w:r>
        <w:r>
          <w:fldChar w:fldCharType="end"/>
        </w:r>
      </w:hyperlink>
    </w:p>
    <w:p>
      <w:pPr>
        <w:pStyle w:val="TOC1"/>
        <w:tabs>
          <w:tab w:val="right" w:leader="dot" w:pos="8306"/>
        </w:tabs>
      </w:pPr>
      <w:hyperlink w:anchor="_Toc10151" w:history="1">
        <w:r>
          <w:rPr>
            <w:rFonts w:ascii="仿宋" w:eastAsia="仿宋" w:hAnsi="仿宋" w:cs="仿宋" w:hint="eastAsia"/>
            <w:lang w:eastAsia="zh-CN"/>
          </w:rPr>
          <w:t>十、汽油项目社会影响</w:t>
        </w:r>
        <w:r>
          <w:tab/>
        </w:r>
        <w:r>
          <w:fldChar w:fldCharType="begin"/>
        </w:r>
        <w:r>
          <w:instrText xml:space="preserve"> PAGEREF _Toc10151 \h </w:instrText>
        </w:r>
        <w:r>
          <w:fldChar w:fldCharType="separate"/>
        </w:r>
        <w:r>
          <w:t>38</w:t>
        </w:r>
        <w:r>
          <w:fldChar w:fldCharType="end"/>
        </w:r>
      </w:hyperlink>
    </w:p>
    <w:p>
      <w:pPr>
        <w:pStyle w:val="TOC2"/>
        <w:tabs>
          <w:tab w:val="right" w:leader="dot" w:pos="8306"/>
        </w:tabs>
      </w:pPr>
      <w:hyperlink w:anchor="_Toc5856" w:history="1">
        <w:r>
          <w:rPr>
            <w:rFonts w:ascii="仿宋" w:eastAsia="仿宋" w:hAnsi="仿宋" w:cs="仿宋" w:hint="eastAsia"/>
            <w:lang w:eastAsia="zh-CN"/>
          </w:rPr>
          <w:t>(一)、社会责任与义务</w:t>
        </w:r>
        <w:r>
          <w:tab/>
        </w:r>
        <w:r>
          <w:fldChar w:fldCharType="begin"/>
        </w:r>
        <w:r>
          <w:instrText xml:space="preserve"> PAGEREF _Toc5856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86" w:history="1">
        <w:r>
          <w:rPr>
            <w:rFonts w:ascii="仿宋" w:eastAsia="仿宋" w:hAnsi="仿宋" w:cs="仿宋" w:hint="eastAsia"/>
            <w:lang w:eastAsia="zh-CN"/>
          </w:rPr>
          <w:t>(二)、社会参与与沟通</w:t>
        </w:r>
        <w:r>
          <w:tab/>
        </w:r>
        <w:r>
          <w:fldChar w:fldCharType="begin"/>
        </w:r>
        <w:r>
          <w:instrText xml:space="preserve"> PAGEREF _Toc18886 \h </w:instrText>
        </w:r>
        <w:r>
          <w:fldChar w:fldCharType="separate"/>
        </w:r>
        <w:r>
          <w:t>39</w:t>
        </w:r>
        <w:r>
          <w:fldChar w:fldCharType="end"/>
        </w:r>
      </w:hyperlink>
    </w:p>
    <w:p>
      <w:pPr>
        <w:pStyle w:val="TOC1"/>
        <w:tabs>
          <w:tab w:val="right" w:leader="dot" w:pos="8306"/>
        </w:tabs>
      </w:pPr>
      <w:hyperlink w:anchor="_Toc13838" w:history="1">
        <w:r>
          <w:rPr>
            <w:rFonts w:ascii="仿宋" w:eastAsia="仿宋" w:hAnsi="仿宋" w:cs="仿宋" w:hint="eastAsia"/>
            <w:lang w:eastAsia="zh-CN"/>
          </w:rPr>
          <w:t>十一、汽油项目风险管理</w:t>
        </w:r>
        <w:r>
          <w:tab/>
        </w:r>
        <w:r>
          <w:fldChar w:fldCharType="begin"/>
        </w:r>
        <w:r>
          <w:instrText xml:space="preserve"> PAGEREF _Toc13838 \h </w:instrText>
        </w:r>
        <w:r>
          <w:fldChar w:fldCharType="separate"/>
        </w:r>
        <w:r>
          <w:t>40</w:t>
        </w:r>
        <w:r>
          <w:fldChar w:fldCharType="end"/>
        </w:r>
      </w:hyperlink>
    </w:p>
    <w:p>
      <w:pPr>
        <w:pStyle w:val="TOC2"/>
        <w:tabs>
          <w:tab w:val="right" w:leader="dot" w:pos="8306"/>
        </w:tabs>
      </w:pPr>
      <w:hyperlink w:anchor="_Toc3640" w:history="1">
        <w:r>
          <w:rPr>
            <w:rFonts w:ascii="仿宋" w:eastAsia="仿宋" w:hAnsi="仿宋" w:cs="仿宋" w:hint="eastAsia"/>
            <w:lang w:eastAsia="zh-CN"/>
          </w:rPr>
          <w:t>(一)、风险识别与评估</w:t>
        </w:r>
        <w:r>
          <w:tab/>
        </w:r>
        <w:r>
          <w:fldChar w:fldCharType="begin"/>
        </w:r>
        <w:r>
          <w:instrText xml:space="preserve"> PAGEREF _Toc3640 \h </w:instrText>
        </w:r>
        <w:r>
          <w:fldChar w:fldCharType="separate"/>
        </w:r>
        <w:r>
          <w:t>40</w:t>
        </w:r>
        <w:r>
          <w:fldChar w:fldCharType="end"/>
        </w:r>
      </w:hyperlink>
    </w:p>
    <w:p>
      <w:pPr>
        <w:pStyle w:val="TOC2"/>
        <w:tabs>
          <w:tab w:val="right" w:leader="dot" w:pos="8306"/>
        </w:tabs>
      </w:pPr>
      <w:hyperlink w:anchor="_Toc27367" w:history="1">
        <w:r>
          <w:rPr>
            <w:rFonts w:ascii="仿宋" w:eastAsia="仿宋" w:hAnsi="仿宋" w:cs="仿宋" w:hint="eastAsia"/>
            <w:lang w:eastAsia="zh-CN"/>
          </w:rPr>
          <w:t>(二)、风险应对策略</w:t>
        </w:r>
        <w:r>
          <w:tab/>
        </w:r>
        <w:r>
          <w:fldChar w:fldCharType="begin"/>
        </w:r>
        <w:r>
          <w:instrText xml:space="preserve"> PAGEREF _Toc27367 \h </w:instrText>
        </w:r>
        <w:r>
          <w:fldChar w:fldCharType="separate"/>
        </w:r>
        <w:r>
          <w:t>41</w:t>
        </w:r>
        <w:r>
          <w:fldChar w:fldCharType="end"/>
        </w:r>
      </w:hyperlink>
    </w:p>
    <w:p>
      <w:pPr>
        <w:pStyle w:val="TOC2"/>
        <w:tabs>
          <w:tab w:val="right" w:leader="dot" w:pos="8306"/>
        </w:tabs>
      </w:pPr>
      <w:hyperlink w:anchor="_Toc12486" w:history="1">
        <w:r>
          <w:rPr>
            <w:rFonts w:ascii="仿宋" w:eastAsia="仿宋" w:hAnsi="仿宋" w:cs="仿宋" w:hint="eastAsia"/>
            <w:lang w:eastAsia="zh-CN"/>
          </w:rPr>
          <w:t>(三)、风险监控与控制</w:t>
        </w:r>
        <w:r>
          <w:tab/>
        </w:r>
        <w:r>
          <w:fldChar w:fldCharType="begin"/>
        </w:r>
        <w:r>
          <w:instrText xml:space="preserve"> PAGEREF _Toc12486 \h </w:instrText>
        </w:r>
        <w:r>
          <w:fldChar w:fldCharType="separate"/>
        </w:r>
        <w:r>
          <w:t>43</w:t>
        </w:r>
        <w:r>
          <w:fldChar w:fldCharType="end"/>
        </w:r>
      </w:hyperlink>
    </w:p>
    <w:p>
      <w:pPr>
        <w:pStyle w:val="TOC1"/>
        <w:tabs>
          <w:tab w:val="right" w:leader="dot" w:pos="8306"/>
        </w:tabs>
      </w:pPr>
      <w:hyperlink w:anchor="_Toc26901" w:history="1">
        <w:r>
          <w:rPr>
            <w:rFonts w:ascii="仿宋" w:eastAsia="仿宋" w:hAnsi="仿宋" w:cs="仿宋" w:hint="eastAsia"/>
            <w:lang w:eastAsia="zh-CN"/>
          </w:rPr>
          <w:t>十二、汽油项目环境影响分析</w:t>
        </w:r>
        <w:r>
          <w:tab/>
        </w:r>
        <w:r>
          <w:fldChar w:fldCharType="begin"/>
        </w:r>
        <w:r>
          <w:instrText xml:space="preserve"> PAGEREF _Toc26901 \h </w:instrText>
        </w:r>
        <w:r>
          <w:fldChar w:fldCharType="separate"/>
        </w:r>
        <w:r>
          <w:t>44</w:t>
        </w:r>
        <w:r>
          <w:fldChar w:fldCharType="end"/>
        </w:r>
      </w:hyperlink>
    </w:p>
    <w:p>
      <w:pPr>
        <w:pStyle w:val="TOC2"/>
        <w:tabs>
          <w:tab w:val="right" w:leader="dot" w:pos="8306"/>
        </w:tabs>
      </w:pPr>
      <w:hyperlink w:anchor="_Toc2385" w:history="1">
        <w:r>
          <w:rPr>
            <w:rFonts w:ascii="仿宋" w:eastAsia="仿宋" w:hAnsi="仿宋" w:cs="仿宋" w:hint="eastAsia"/>
            <w:lang w:eastAsia="zh-CN"/>
          </w:rPr>
          <w:t>(一)、建设区域环境质量现状</w:t>
        </w:r>
        <w:r>
          <w:tab/>
        </w:r>
        <w:r>
          <w:fldChar w:fldCharType="begin"/>
        </w:r>
        <w:r>
          <w:instrText xml:space="preserve"> PAGEREF _Toc2385 \h </w:instrText>
        </w:r>
        <w:r>
          <w:fldChar w:fldCharType="separate"/>
        </w:r>
        <w:r>
          <w:t>44</w:t>
        </w:r>
        <w:r>
          <w:fldChar w:fldCharType="end"/>
        </w:r>
      </w:hyperlink>
    </w:p>
    <w:p>
      <w:pPr>
        <w:pStyle w:val="TOC2"/>
        <w:tabs>
          <w:tab w:val="right" w:leader="dot" w:pos="8306"/>
        </w:tabs>
      </w:pPr>
      <w:hyperlink w:anchor="_Toc22612" w:history="1">
        <w:r>
          <w:rPr>
            <w:rFonts w:ascii="仿宋" w:eastAsia="仿宋" w:hAnsi="仿宋" w:cs="仿宋" w:hint="eastAsia"/>
            <w:lang w:eastAsia="zh-CN"/>
          </w:rPr>
          <w:t>(二)、建设期环境保护</w:t>
        </w:r>
        <w:r>
          <w:tab/>
        </w:r>
        <w:r>
          <w:fldChar w:fldCharType="begin"/>
        </w:r>
        <w:r>
          <w:instrText xml:space="preserve"> PAGEREF _Toc22612 \h </w:instrText>
        </w:r>
        <w:r>
          <w:fldChar w:fldCharType="separate"/>
        </w:r>
        <w:r>
          <w:t>45</w:t>
        </w:r>
        <w:r>
          <w:fldChar w:fldCharType="end"/>
        </w:r>
      </w:hyperlink>
    </w:p>
    <w:p>
      <w:pPr>
        <w:pStyle w:val="TOC2"/>
        <w:tabs>
          <w:tab w:val="right" w:leader="dot" w:pos="8306"/>
        </w:tabs>
      </w:pPr>
      <w:hyperlink w:anchor="_Toc31388" w:history="1">
        <w:r>
          <w:rPr>
            <w:rFonts w:ascii="仿宋" w:eastAsia="仿宋" w:hAnsi="仿宋" w:cs="仿宋" w:hint="eastAsia"/>
            <w:lang w:eastAsia="zh-CN"/>
          </w:rPr>
          <w:t>(三)、运营期环境保护</w:t>
        </w:r>
        <w:r>
          <w:tab/>
        </w:r>
        <w:r>
          <w:fldChar w:fldCharType="begin"/>
        </w:r>
        <w:r>
          <w:instrText xml:space="preserve"> PAGEREF _Toc31388 \h </w:instrText>
        </w:r>
        <w:r>
          <w:fldChar w:fldCharType="separate"/>
        </w:r>
        <w:r>
          <w:t>46</w:t>
        </w:r>
        <w:r>
          <w:fldChar w:fldCharType="end"/>
        </w:r>
      </w:hyperlink>
    </w:p>
    <w:p>
      <w:pPr>
        <w:pStyle w:val="TOC2"/>
        <w:tabs>
          <w:tab w:val="right" w:leader="dot" w:pos="8306"/>
        </w:tabs>
      </w:pPr>
      <w:hyperlink w:anchor="_Toc19070" w:history="1">
        <w:r>
          <w:rPr>
            <w:rFonts w:ascii="仿宋" w:eastAsia="仿宋" w:hAnsi="仿宋" w:cs="仿宋" w:hint="eastAsia"/>
            <w:lang w:eastAsia="zh-CN"/>
          </w:rPr>
          <w:t>(四)、汽油项目建设对区域经济的影响</w:t>
        </w:r>
        <w:r>
          <w:tab/>
        </w:r>
        <w:r>
          <w:fldChar w:fldCharType="begin"/>
        </w:r>
        <w:r>
          <w:instrText xml:space="preserve"> PAGEREF _Toc19070 \h </w:instrText>
        </w:r>
        <w:r>
          <w:fldChar w:fldCharType="separate"/>
        </w:r>
        <w:r>
          <w:t>48</w:t>
        </w:r>
        <w:r>
          <w:fldChar w:fldCharType="end"/>
        </w:r>
      </w:hyperlink>
    </w:p>
    <w:p>
      <w:pPr>
        <w:pStyle w:val="TOC2"/>
        <w:tabs>
          <w:tab w:val="right" w:leader="dot" w:pos="8306"/>
        </w:tabs>
      </w:pPr>
      <w:hyperlink w:anchor="_Toc18581" w:history="1">
        <w:r>
          <w:rPr>
            <w:rFonts w:ascii="仿宋" w:eastAsia="仿宋" w:hAnsi="仿宋" w:cs="仿宋" w:hint="eastAsia"/>
            <w:lang w:eastAsia="zh-CN"/>
          </w:rPr>
          <w:t>(五)、废弃物处理</w:t>
        </w:r>
        <w:r>
          <w:tab/>
        </w:r>
        <w:r>
          <w:fldChar w:fldCharType="begin"/>
        </w:r>
        <w:r>
          <w:instrText xml:space="preserve"> PAGEREF _Toc18581 \h </w:instrText>
        </w:r>
        <w:r>
          <w:fldChar w:fldCharType="separate"/>
        </w:r>
        <w:r>
          <w:t>49</w:t>
        </w:r>
        <w:r>
          <w:fldChar w:fldCharType="end"/>
        </w:r>
      </w:hyperlink>
    </w:p>
    <w:p>
      <w:pPr>
        <w:pStyle w:val="TOC2"/>
        <w:tabs>
          <w:tab w:val="right" w:leader="dot" w:pos="8306"/>
        </w:tabs>
      </w:pPr>
      <w:hyperlink w:anchor="_Toc3913" w:history="1">
        <w:r>
          <w:rPr>
            <w:rFonts w:ascii="仿宋" w:eastAsia="仿宋" w:hAnsi="仿宋" w:cs="仿宋" w:hint="eastAsia"/>
            <w:lang w:eastAsia="zh-CN"/>
          </w:rPr>
          <w:t>(六)、特殊环境影响分析</w:t>
        </w:r>
        <w:r>
          <w:tab/>
        </w:r>
        <w:r>
          <w:fldChar w:fldCharType="begin"/>
        </w:r>
        <w:r>
          <w:instrText xml:space="preserve"> PAGEREF _Toc3913 \h </w:instrText>
        </w:r>
        <w:r>
          <w:fldChar w:fldCharType="separate"/>
        </w:r>
        <w:r>
          <w:t>51</w:t>
        </w:r>
        <w:r>
          <w:fldChar w:fldCharType="end"/>
        </w:r>
      </w:hyperlink>
    </w:p>
    <w:p>
      <w:pPr>
        <w:pStyle w:val="TOC2"/>
        <w:tabs>
          <w:tab w:val="right" w:leader="dot" w:pos="8306"/>
        </w:tabs>
      </w:pPr>
      <w:hyperlink w:anchor="_Toc6577" w:history="1">
        <w:r>
          <w:rPr>
            <w:rFonts w:ascii="仿宋" w:eastAsia="仿宋" w:hAnsi="仿宋" w:cs="仿宋" w:hint="eastAsia"/>
            <w:lang w:eastAsia="zh-CN"/>
          </w:rPr>
          <w:t>(七)、清洁生产</w:t>
        </w:r>
        <w:r>
          <w:tab/>
        </w:r>
        <w:r>
          <w:fldChar w:fldCharType="begin"/>
        </w:r>
        <w:r>
          <w:instrText xml:space="preserve"> PAGEREF _Toc6577 \h </w:instrText>
        </w:r>
        <w:r>
          <w:fldChar w:fldCharType="separate"/>
        </w:r>
        <w:r>
          <w:t>52</w:t>
        </w:r>
        <w:r>
          <w:fldChar w:fldCharType="end"/>
        </w:r>
      </w:hyperlink>
    </w:p>
    <w:p>
      <w:pPr>
        <w:pStyle w:val="TOC2"/>
        <w:tabs>
          <w:tab w:val="right" w:leader="dot" w:pos="8306"/>
        </w:tabs>
      </w:pPr>
      <w:hyperlink w:anchor="_Toc15006" w:history="1">
        <w:r>
          <w:rPr>
            <w:rFonts w:ascii="仿宋" w:eastAsia="仿宋" w:hAnsi="仿宋" w:cs="仿宋" w:hint="eastAsia"/>
            <w:lang w:eastAsia="zh-CN"/>
          </w:rPr>
          <w:t>(八)、环境保护综合评价</w:t>
        </w:r>
        <w:r>
          <w:tab/>
        </w:r>
        <w:r>
          <w:fldChar w:fldCharType="begin"/>
        </w:r>
        <w:r>
          <w:instrText xml:space="preserve"> PAGEREF _Toc15006 \h </w:instrText>
        </w:r>
        <w:r>
          <w:fldChar w:fldCharType="separate"/>
        </w:r>
        <w:r>
          <w:t>53</w:t>
        </w:r>
        <w:r>
          <w:fldChar w:fldCharType="end"/>
        </w:r>
      </w:hyperlink>
    </w:p>
    <w:p>
      <w:pPr>
        <w:pStyle w:val="TOC1"/>
        <w:tabs>
          <w:tab w:val="right" w:leader="dot" w:pos="8306"/>
        </w:tabs>
      </w:pPr>
      <w:hyperlink w:anchor="_Toc17492" w:history="1">
        <w:r>
          <w:rPr>
            <w:rFonts w:ascii="仿宋" w:eastAsia="仿宋" w:hAnsi="仿宋" w:cs="仿宋" w:hint="eastAsia"/>
            <w:lang w:eastAsia="zh-CN"/>
          </w:rPr>
          <w:t>十三、汽油项目治理与监督</w:t>
        </w:r>
        <w:r>
          <w:tab/>
        </w:r>
        <w:r>
          <w:fldChar w:fldCharType="begin"/>
        </w:r>
        <w:r>
          <w:instrText xml:space="preserve"> PAGEREF _Toc17492 \h </w:instrText>
        </w:r>
        <w:r>
          <w:fldChar w:fldCharType="separate"/>
        </w:r>
        <w:r>
          <w:t>54</w:t>
        </w:r>
        <w:r>
          <w:fldChar w:fldCharType="end"/>
        </w:r>
      </w:hyperlink>
    </w:p>
    <w:p>
      <w:pPr>
        <w:pStyle w:val="TOC2"/>
        <w:tabs>
          <w:tab w:val="right" w:leader="dot" w:pos="8306"/>
        </w:tabs>
      </w:pPr>
      <w:hyperlink w:anchor="_Toc6894" w:history="1">
        <w:r>
          <w:rPr>
            <w:rFonts w:ascii="仿宋" w:eastAsia="仿宋" w:hAnsi="仿宋" w:cs="仿宋" w:hint="eastAsia"/>
            <w:lang w:eastAsia="zh-CN"/>
          </w:rPr>
          <w:t>(一)、汽油项目治理结构</w:t>
        </w:r>
        <w:r>
          <w:tab/>
        </w:r>
        <w:r>
          <w:fldChar w:fldCharType="begin"/>
        </w:r>
        <w:r>
          <w:instrText xml:space="preserve"> PAGEREF _Toc6894 \h </w:instrText>
        </w:r>
        <w:r>
          <w:fldChar w:fldCharType="separate"/>
        </w:r>
        <w:r>
          <w:t>54</w:t>
        </w:r>
        <w:r>
          <w:fldChar w:fldCharType="end"/>
        </w:r>
      </w:hyperlink>
    </w:p>
    <w:p>
      <w:pPr>
        <w:pStyle w:val="TOC2"/>
        <w:tabs>
          <w:tab w:val="right" w:leader="dot" w:pos="8306"/>
        </w:tabs>
      </w:pPr>
      <w:hyperlink w:anchor="_Toc20578" w:history="1">
        <w:r>
          <w:rPr>
            <w:rFonts w:ascii="仿宋" w:eastAsia="仿宋" w:hAnsi="仿宋" w:cs="仿宋" w:hint="eastAsia"/>
            <w:lang w:eastAsia="zh-CN"/>
          </w:rPr>
          <w:t>(二)、监督与审计</w:t>
        </w:r>
        <w:r>
          <w:tab/>
        </w:r>
        <w:r>
          <w:fldChar w:fldCharType="begin"/>
        </w:r>
        <w:r>
          <w:instrText xml:space="preserve"> PAGEREF _Toc20578 \h </w:instrText>
        </w:r>
        <w:r>
          <w:fldChar w:fldCharType="separate"/>
        </w:r>
        <w:r>
          <w:t>55</w:t>
        </w:r>
        <w:r>
          <w:fldChar w:fldCharType="end"/>
        </w:r>
      </w:hyperlink>
    </w:p>
    <w:p>
      <w:pPr>
        <w:pStyle w:val="TOC1"/>
        <w:tabs>
          <w:tab w:val="right" w:leader="dot" w:pos="8306"/>
        </w:tabs>
      </w:pPr>
      <w:hyperlink w:anchor="_Toc1779" w:history="1">
        <w:r>
          <w:rPr>
            <w:rFonts w:ascii="仿宋" w:eastAsia="仿宋" w:hAnsi="仿宋" w:cs="仿宋" w:hint="eastAsia"/>
            <w:lang w:eastAsia="zh-CN"/>
          </w:rPr>
          <w:t>十四、汽油项目工程方案分析</w:t>
        </w:r>
        <w:r>
          <w:tab/>
        </w:r>
        <w:r>
          <w:fldChar w:fldCharType="begin"/>
        </w:r>
        <w:r>
          <w:instrText xml:space="preserve"> PAGEREF _Toc1779 \h </w:instrText>
        </w:r>
        <w:r>
          <w:fldChar w:fldCharType="separate"/>
        </w:r>
        <w:r>
          <w:t>57</w:t>
        </w:r>
        <w:r>
          <w:fldChar w:fldCharType="end"/>
        </w:r>
      </w:hyperlink>
    </w:p>
    <w:p>
      <w:pPr>
        <w:pStyle w:val="TOC2"/>
        <w:tabs>
          <w:tab w:val="right" w:leader="dot" w:pos="8306"/>
        </w:tabs>
      </w:pPr>
      <w:hyperlink w:anchor="_Toc5736" w:history="1">
        <w:r>
          <w:rPr>
            <w:rFonts w:ascii="仿宋" w:eastAsia="仿宋" w:hAnsi="仿宋" w:cs="仿宋" w:hint="eastAsia"/>
            <w:lang w:eastAsia="zh-CN"/>
          </w:rPr>
          <w:t>(一)、建筑工程设计原则</w:t>
        </w:r>
        <w:r>
          <w:tab/>
        </w:r>
        <w:r>
          <w:fldChar w:fldCharType="begin"/>
        </w:r>
        <w:r>
          <w:instrText xml:space="preserve"> PAGEREF _Toc5736 \h </w:instrText>
        </w:r>
        <w:r>
          <w:fldChar w:fldCharType="separate"/>
        </w:r>
        <w:r>
          <w:t>57</w:t>
        </w:r>
        <w:r>
          <w:fldChar w:fldCharType="end"/>
        </w:r>
      </w:hyperlink>
    </w:p>
    <w:p>
      <w:pPr>
        <w:pStyle w:val="TOC2"/>
        <w:tabs>
          <w:tab w:val="right" w:leader="dot" w:pos="8306"/>
        </w:tabs>
      </w:pPr>
      <w:hyperlink w:anchor="_Toc26305" w:history="1">
        <w:r>
          <w:rPr>
            <w:rFonts w:ascii="仿宋" w:eastAsia="仿宋" w:hAnsi="仿宋" w:cs="仿宋" w:hint="eastAsia"/>
            <w:lang w:eastAsia="zh-CN"/>
          </w:rPr>
          <w:t>(二)、土建工程建设指标</w:t>
        </w:r>
        <w:r>
          <w:tab/>
        </w:r>
        <w:r>
          <w:fldChar w:fldCharType="begin"/>
        </w:r>
        <w:r>
          <w:instrText xml:space="preserve"> PAGEREF _Toc26305 \h </w:instrText>
        </w:r>
        <w:r>
          <w:fldChar w:fldCharType="separate"/>
        </w:r>
        <w:r>
          <w:t>60</w:t>
        </w:r>
        <w:r>
          <w:fldChar w:fldCharType="end"/>
        </w:r>
      </w:hyperlink>
    </w:p>
    <w:p>
      <w:pPr>
        <w:pStyle w:val="TOC1"/>
        <w:tabs>
          <w:tab w:val="right" w:leader="dot" w:pos="8306"/>
        </w:tabs>
      </w:pPr>
      <w:hyperlink w:anchor="_Toc28928" w:history="1">
        <w:r>
          <w:rPr>
            <w:rFonts w:ascii="仿宋" w:eastAsia="仿宋" w:hAnsi="仿宋" w:cs="仿宋" w:hint="eastAsia"/>
            <w:lang w:eastAsia="zh-CN"/>
          </w:rPr>
          <w:t>十五、质量管理体系</w:t>
        </w:r>
        <w:r>
          <w:tab/>
        </w:r>
        <w:r>
          <w:fldChar w:fldCharType="begin"/>
        </w:r>
        <w:r>
          <w:instrText xml:space="preserve"> PAGEREF _Toc28928 \h </w:instrText>
        </w:r>
        <w:r>
          <w:fldChar w:fldCharType="separate"/>
        </w:r>
        <w:r>
          <w:t>62</w:t>
        </w:r>
        <w:r>
          <w:fldChar w:fldCharType="end"/>
        </w:r>
      </w:hyperlink>
    </w:p>
    <w:p>
      <w:pPr>
        <w:pStyle w:val="TOC2"/>
        <w:tabs>
          <w:tab w:val="right" w:leader="dot" w:pos="8306"/>
        </w:tabs>
      </w:pPr>
      <w:hyperlink w:anchor="_Toc14866" w:history="1">
        <w:r>
          <w:rPr>
            <w:rFonts w:ascii="仿宋" w:eastAsia="仿宋" w:hAnsi="仿宋" w:cs="仿宋" w:hint="eastAsia"/>
            <w:lang w:eastAsia="zh-CN"/>
          </w:rPr>
          <w:t>(一)、质量目标与方针</w:t>
        </w:r>
        <w:r>
          <w:tab/>
        </w:r>
        <w:r>
          <w:fldChar w:fldCharType="begin"/>
        </w:r>
        <w:r>
          <w:instrText xml:space="preserve"> PAGEREF _Toc14866 \h </w:instrText>
        </w:r>
        <w:r>
          <w:fldChar w:fldCharType="separate"/>
        </w:r>
        <w:r>
          <w:t>62</w:t>
        </w:r>
        <w:r>
          <w:fldChar w:fldCharType="end"/>
        </w:r>
      </w:hyperlink>
    </w:p>
    <w:p>
      <w:pPr>
        <w:pStyle w:val="TOC2"/>
        <w:tabs>
          <w:tab w:val="right" w:leader="dot" w:pos="8306"/>
        </w:tabs>
      </w:pPr>
      <w:hyperlink w:anchor="_Toc23132" w:history="1">
        <w:r>
          <w:rPr>
            <w:rFonts w:ascii="仿宋" w:eastAsia="仿宋" w:hAnsi="仿宋" w:cs="仿宋" w:hint="eastAsia"/>
            <w:lang w:eastAsia="zh-CN"/>
          </w:rPr>
          <w:t>(二)、质量管理责任</w:t>
        </w:r>
        <w:r>
          <w:tab/>
        </w:r>
        <w:r>
          <w:fldChar w:fldCharType="begin"/>
        </w:r>
        <w:r>
          <w:instrText xml:space="preserve"> PAGEREF _Toc23132 \h </w:instrText>
        </w:r>
        <w:r>
          <w:fldChar w:fldCharType="separate"/>
        </w:r>
        <w:r>
          <w:t>63</w:t>
        </w:r>
        <w:r>
          <w:fldChar w:fldCharType="end"/>
        </w:r>
      </w:hyperlink>
    </w:p>
    <w:p>
      <w:pPr>
        <w:pStyle w:val="TOC2"/>
        <w:tabs>
          <w:tab w:val="right" w:leader="dot" w:pos="8306"/>
        </w:tabs>
      </w:pPr>
      <w:hyperlink w:anchor="_Toc11821" w:history="1">
        <w:r>
          <w:rPr>
            <w:rFonts w:ascii="仿宋" w:eastAsia="仿宋" w:hAnsi="仿宋" w:cs="仿宋" w:hint="eastAsia"/>
            <w:lang w:eastAsia="zh-CN"/>
          </w:rPr>
          <w:t>(三)、质量管理体系文件</w:t>
        </w:r>
        <w:r>
          <w:tab/>
        </w:r>
        <w:r>
          <w:fldChar w:fldCharType="begin"/>
        </w:r>
        <w:r>
          <w:instrText xml:space="preserve"> PAGEREF _Toc11821 \h </w:instrText>
        </w:r>
        <w:r>
          <w:fldChar w:fldCharType="separate"/>
        </w:r>
        <w:r>
          <w:t>64</w:t>
        </w:r>
        <w:r>
          <w:fldChar w:fldCharType="end"/>
        </w:r>
      </w:hyperlink>
    </w:p>
    <w:p>
      <w:pPr>
        <w:pStyle w:val="TOC2"/>
        <w:tabs>
          <w:tab w:val="right" w:leader="dot" w:pos="8306"/>
        </w:tabs>
      </w:pPr>
      <w:hyperlink w:anchor="_Toc24347" w:history="1">
        <w:r>
          <w:rPr>
            <w:rFonts w:ascii="仿宋" w:eastAsia="仿宋" w:hAnsi="仿宋" w:cs="仿宋" w:hint="eastAsia"/>
            <w:lang w:eastAsia="zh-CN"/>
          </w:rPr>
          <w:t>(四)、质量培训与教育</w:t>
        </w:r>
        <w:r>
          <w:tab/>
        </w:r>
        <w:r>
          <w:fldChar w:fldCharType="begin"/>
        </w:r>
        <w:r>
          <w:instrText xml:space="preserve"> PAGEREF _Toc24347 \h </w:instrText>
        </w:r>
        <w:r>
          <w:fldChar w:fldCharType="separate"/>
        </w:r>
        <w:r>
          <w:t>66</w:t>
        </w:r>
        <w:r>
          <w:fldChar w:fldCharType="end"/>
        </w:r>
      </w:hyperlink>
    </w:p>
    <w:p>
      <w:pPr>
        <w:pStyle w:val="TOC2"/>
        <w:tabs>
          <w:tab w:val="right" w:leader="dot" w:pos="8306"/>
        </w:tabs>
      </w:pPr>
      <w:hyperlink w:anchor="_Toc10208" w:history="1">
        <w:r>
          <w:rPr>
            <w:rFonts w:ascii="仿宋" w:eastAsia="仿宋" w:hAnsi="仿宋" w:cs="仿宋" w:hint="eastAsia"/>
            <w:lang w:eastAsia="zh-CN"/>
          </w:rPr>
          <w:t>(五)、质量审核与评价</w:t>
        </w:r>
        <w:r>
          <w:tab/>
        </w:r>
        <w:r>
          <w:fldChar w:fldCharType="begin"/>
        </w:r>
        <w:r>
          <w:instrText xml:space="preserve"> PAGEREF _Toc10208 \h </w:instrText>
        </w:r>
        <w:r>
          <w:fldChar w:fldCharType="separate"/>
        </w:r>
        <w:r>
          <w:t>67</w:t>
        </w:r>
        <w:r>
          <w:fldChar w:fldCharType="end"/>
        </w:r>
      </w:hyperlink>
    </w:p>
    <w:p>
      <w:pPr>
        <w:pStyle w:val="TOC2"/>
        <w:tabs>
          <w:tab w:val="right" w:leader="dot" w:pos="8306"/>
        </w:tabs>
      </w:pPr>
      <w:hyperlink w:anchor="_Toc22740" w:history="1">
        <w:r>
          <w:rPr>
            <w:rFonts w:ascii="仿宋" w:eastAsia="仿宋" w:hAnsi="仿宋" w:cs="仿宋" w:hint="eastAsia"/>
            <w:lang w:eastAsia="zh-CN"/>
          </w:rPr>
          <w:t>(六)、不符合与纠正措施</w:t>
        </w:r>
        <w:r>
          <w:tab/>
        </w:r>
        <w:r>
          <w:fldChar w:fldCharType="begin"/>
        </w:r>
        <w:r>
          <w:instrText xml:space="preserve"> PAGEREF _Toc22740 \h </w:instrText>
        </w:r>
        <w:r>
          <w:fldChar w:fldCharType="separate"/>
        </w:r>
        <w:r>
          <w:t>68</w:t>
        </w:r>
        <w:r>
          <w:fldChar w:fldCharType="end"/>
        </w:r>
      </w:hyperlink>
    </w:p>
    <w:p>
      <w:pPr>
        <w:pStyle w:val="TOC1"/>
        <w:tabs>
          <w:tab w:val="right" w:leader="dot" w:pos="8306"/>
        </w:tabs>
      </w:pPr>
      <w:hyperlink w:anchor="_Toc2655" w:history="1">
        <w:r>
          <w:rPr>
            <w:rFonts w:ascii="仿宋" w:eastAsia="仿宋" w:hAnsi="仿宋" w:cs="仿宋" w:hint="eastAsia"/>
            <w:lang w:eastAsia="zh-CN"/>
          </w:rPr>
          <w:t>十六、汽油项目实施时间节点</w:t>
        </w:r>
        <w:r>
          <w:tab/>
        </w:r>
        <w:r>
          <w:fldChar w:fldCharType="begin"/>
        </w:r>
        <w:r>
          <w:instrText xml:space="preserve"> PAGEREF _Toc2655 \h </w:instrText>
        </w:r>
        <w:r>
          <w:fldChar w:fldCharType="separate"/>
        </w:r>
        <w:r>
          <w:t>69</w:t>
        </w:r>
        <w:r>
          <w:fldChar w:fldCharType="end"/>
        </w:r>
      </w:hyperlink>
    </w:p>
    <w:p>
      <w:pPr>
        <w:pStyle w:val="TOC2"/>
        <w:tabs>
          <w:tab w:val="right" w:leader="dot" w:pos="8306"/>
        </w:tabs>
      </w:pPr>
      <w:hyperlink w:anchor="_Toc13824" w:history="1">
        <w:r>
          <w:rPr>
            <w:rFonts w:ascii="仿宋" w:eastAsia="仿宋" w:hAnsi="仿宋" w:cs="仿宋" w:hint="eastAsia"/>
            <w:lang w:eastAsia="zh-CN"/>
          </w:rPr>
          <w:t>(一)、汽油项目启动阶段时间节点</w:t>
        </w:r>
        <w:r>
          <w:tab/>
        </w:r>
        <w:r>
          <w:fldChar w:fldCharType="begin"/>
        </w:r>
        <w:r>
          <w:instrText xml:space="preserve"> PAGEREF _Toc13824 \h </w:instrText>
        </w:r>
        <w:r>
          <w:fldChar w:fldCharType="separate"/>
        </w:r>
        <w:r>
          <w:t>69</w:t>
        </w:r>
        <w:r>
          <w:fldChar w:fldCharType="end"/>
        </w:r>
      </w:hyperlink>
    </w:p>
    <w:p>
      <w:pPr>
        <w:pStyle w:val="TOC2"/>
        <w:tabs>
          <w:tab w:val="right" w:leader="dot" w:pos="8306"/>
        </w:tabs>
      </w:pPr>
      <w:hyperlink w:anchor="_Toc2565" w:history="1">
        <w:r>
          <w:rPr>
            <w:rFonts w:ascii="仿宋" w:eastAsia="仿宋" w:hAnsi="仿宋" w:cs="仿宋" w:hint="eastAsia"/>
            <w:lang w:eastAsia="zh-CN"/>
          </w:rPr>
          <w:t>(二)、汽油项目执行阶段时间节点</w:t>
        </w:r>
        <w:r>
          <w:tab/>
        </w:r>
        <w:r>
          <w:fldChar w:fldCharType="begin"/>
        </w:r>
        <w:r>
          <w:instrText xml:space="preserve"> PAGEREF _Toc2565 \h </w:instrText>
        </w:r>
        <w:r>
          <w:fldChar w:fldCharType="separate"/>
        </w:r>
        <w:r>
          <w:t>71</w:t>
        </w:r>
        <w:r>
          <w:fldChar w:fldCharType="end"/>
        </w:r>
      </w:hyperlink>
    </w:p>
    <w:p>
      <w:pPr>
        <w:pStyle w:val="TOC2"/>
        <w:tabs>
          <w:tab w:val="right" w:leader="dot" w:pos="8306"/>
        </w:tabs>
      </w:pPr>
      <w:hyperlink w:anchor="_Toc552" w:history="1">
        <w:r>
          <w:rPr>
            <w:rFonts w:ascii="仿宋" w:eastAsia="仿宋" w:hAnsi="仿宋" w:cs="仿宋" w:hint="eastAsia"/>
            <w:lang w:eastAsia="zh-CN"/>
          </w:rPr>
          <w:t>(三)、汽油项目完成阶段时间节点</w:t>
        </w:r>
        <w:r>
          <w:tab/>
        </w:r>
        <w:r>
          <w:fldChar w:fldCharType="begin"/>
        </w:r>
        <w:r>
          <w:instrText xml:space="preserve"> PAGEREF _Toc552 \h </w:instrText>
        </w:r>
        <w:r>
          <w:fldChar w:fldCharType="separate"/>
        </w:r>
        <w:r>
          <w:t>71</w:t>
        </w:r>
        <w:r>
          <w:fldChar w:fldCharType="end"/>
        </w:r>
      </w:hyperlink>
    </w:p>
    <w:p>
      <w:pPr>
        <w:pStyle w:val="TOC1"/>
        <w:tabs>
          <w:tab w:val="right" w:leader="dot" w:pos="8306"/>
        </w:tabs>
      </w:pPr>
      <w:hyperlink w:anchor="_Toc4693" w:history="1">
        <w:r>
          <w:rPr>
            <w:rFonts w:ascii="仿宋" w:eastAsia="仿宋" w:hAnsi="仿宋" w:cs="仿宋" w:hint="eastAsia"/>
            <w:lang w:eastAsia="zh-CN"/>
          </w:rPr>
          <w:t>十七、风险识别与分类</w:t>
        </w:r>
        <w:r>
          <w:tab/>
        </w:r>
        <w:r>
          <w:fldChar w:fldCharType="begin"/>
        </w:r>
        <w:r>
          <w:instrText xml:space="preserve"> PAGEREF _Toc4693 \h </w:instrText>
        </w:r>
        <w:r>
          <w:fldChar w:fldCharType="separate"/>
        </w:r>
        <w:r>
          <w:t>72</w:t>
        </w:r>
        <w:r>
          <w:fldChar w:fldCharType="end"/>
        </w:r>
      </w:hyperlink>
    </w:p>
    <w:p>
      <w:pPr>
        <w:pStyle w:val="TOC2"/>
        <w:tabs>
          <w:tab w:val="right" w:leader="dot" w:pos="8306"/>
        </w:tabs>
      </w:pPr>
      <w:hyperlink w:anchor="_Toc14464" w:history="1">
        <w:r>
          <w:rPr>
            <w:rFonts w:ascii="仿宋" w:eastAsia="仿宋" w:hAnsi="仿宋" w:cs="仿宋" w:hint="eastAsia"/>
            <w:lang w:eastAsia="zh-CN"/>
          </w:rPr>
          <w:t>(一)、风险识别</w:t>
        </w:r>
        <w:r>
          <w:tab/>
        </w:r>
        <w:r>
          <w:fldChar w:fldCharType="begin"/>
        </w:r>
        <w:r>
          <w:instrText xml:space="preserve"> PAGEREF _Toc14464 \h </w:instrText>
        </w:r>
        <w:r>
          <w:fldChar w:fldCharType="separate"/>
        </w:r>
        <w:r>
          <w:t>72</w:t>
        </w:r>
        <w:r>
          <w:fldChar w:fldCharType="end"/>
        </w:r>
      </w:hyperlink>
    </w:p>
    <w:p>
      <w:pPr>
        <w:pStyle w:val="TOC2"/>
        <w:tabs>
          <w:tab w:val="right" w:leader="dot" w:pos="8306"/>
        </w:tabs>
      </w:pPr>
      <w:hyperlink w:anchor="_Toc16542" w:history="1">
        <w:r>
          <w:rPr>
            <w:rFonts w:ascii="仿宋" w:eastAsia="仿宋" w:hAnsi="仿宋" w:cs="仿宋" w:hint="eastAsia"/>
            <w:lang w:eastAsia="zh-CN"/>
          </w:rPr>
          <w:t>(二)、风险分类</w:t>
        </w:r>
        <w:r>
          <w:tab/>
        </w:r>
        <w:r>
          <w:fldChar w:fldCharType="begin"/>
        </w:r>
        <w:r>
          <w:instrText xml:space="preserve"> PAGEREF _Toc16542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276"/>
      <w:r>
        <w:rPr>
          <w:rFonts w:ascii="仿宋" w:eastAsia="仿宋" w:hAnsi="仿宋" w:cs="仿宋" w:hint="eastAsia"/>
          <w:sz w:val="28"/>
          <w:lang w:eastAsia="zh-CN"/>
        </w:rPr>
        <w:t>一、汽油项目选址可行性分析</w:t>
      </w:r>
      <w:bookmarkEnd w:id="2"/>
    </w:p>
    <w:p>
      <w:pPr>
        <w:pStyle w:val="Heading2"/>
        <w:rPr>
          <w:rFonts w:ascii="仿宋" w:eastAsia="仿宋" w:hAnsi="仿宋" w:cs="仿宋" w:hint="eastAsia"/>
          <w:lang w:eastAsia="zh-CN"/>
        </w:rPr>
      </w:pPr>
      <w:bookmarkStart w:id="3" w:name="_Toc11189"/>
      <w:r>
        <w:rPr>
          <w:rFonts w:ascii="仿宋" w:eastAsia="仿宋" w:hAnsi="仿宋" w:cs="仿宋" w:hint="eastAsia"/>
          <w:lang w:eastAsia="zh-CN"/>
        </w:rPr>
        <w:t>(一)、汽油项目选址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该汽油项目选址位于XX省XX市XX区XXX街道</w:t>
      </w:r>
    </w:p>
    <w:p>
      <w:pPr>
        <w:pStyle w:val="Heading2"/>
        <w:ind w:firstLine="560" w:firstLineChars="200"/>
        <w:rPr>
          <w:rFonts w:ascii="仿宋" w:eastAsia="仿宋" w:hAnsi="仿宋" w:cs="仿宋" w:hint="eastAsia"/>
          <w:sz w:val="28"/>
          <w:lang w:eastAsia="zh-CN"/>
        </w:rPr>
      </w:pPr>
      <w:bookmarkStart w:id="4" w:name="_Toc2051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汽油项目的征地面积将根据汽油项目的实际规模和需求进行精确规划。具体面积XXX平方米，旨在确保汽油项目不仅能够满足当前的发展需求，还能够预留空间以适应未来的扩展。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净用地面积是在征地面积基础上去除不可利用面积后的实际可开发用地。具体面积XXX平方米，考虑到环保、交通、安全等多方面因素，以确保汽油项目在整体利用效率上达到最优。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汽油项目计划建设的建筑总规模具体面积XXX平方米。这一规模的确定综合考虑了汽油项目的性质、规模，以及城市规划的相关要求，确保建筑布局与周边环境协调一致。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绿地率是汽油项目用地中被规划为绿地的比例。具体面积XXX平方米，旨在通过合理规划绿地，改善汽油项目周边环境，提升居民生活质量，并符合城市整体绿化规划。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确保汽油项目选址与当地城市规划相一致，具体面积XXX平方米。通过与城市规划部门深入沟通，确保汽油项目不仅符合城市的整体发展方向，还能够融入城市的发展布局，为城市的长远发展贡献力量。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充分了解并确保汽油项目选址符合当地产业政策，具体面积XXX平方米。这包括汽油项目对当地经济的促进作用，以及对相关产业的带动效应，确保汽油项目与地方政府的产业政策保持一致，促进共赢合作。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确保汽油项目选址具备必要的公共设施配套，具体面积XXX平方米。这包括交通便利性、教育、医疗等基础设施，以提高居民生活品质，使得汽油项目选址更具吸引力。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考虑用地总体要求对当地社会稳定性的影响，具体面积XXX平方米。通过深入了解当地社区反馈，确保汽油项目的选址和建设过程对当地社会和谐稳定产生积极作用。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油项目选址不仅符合法规和规划，还在实际操作中具有可行性。这一全面规划将为汽油项目的成功实施提供坚实的基础，确保汽油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06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油项目的设备规划和空间设计中，我们将采取灵活设备布局的措施。设备布局将根据实际需求进行灵活设计，避免不必要的浪费。通过合理规划设备摆放位置，我们将提高设备的利用率，减少设备间距，以确保汽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油项目内部引入共享设施的概念，例如共享会议室、办公区等。通过这种方式，我们可以减少对资源的重复建设，提高资源共享效率，从而减小汽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997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油项目的总图布置中，我们将不同功能区域进行明确的规划，以最大程度满足汽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317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我们首先关注市场因素，包括潜在客户分布、竞争对手位置、市场需求等。通过深入的市场调研，我们能够更准确地评估选址对于市场开拓和产品销售的影响，确保汽油项目能够在有利的市场环境中蓬勃发展。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汽油项目对环境的影响是综合评价的重要因素之一。我们将详细考虑选址周边的自然环境、生态保护区、水源地等情况，确保汽油项目的建设和运营对环境影响最小化，并符合当地的环保法规标准。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对选址的评价还需充分考虑当地政府的产业政策和法规。我们将详细了解汽油项目所在地的相关政策，确保汽油项目的规划和运营与当地法规相符，降低不必要的法律风险。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考虑到社会稳定性对企业运营的重要性，我们将评估选址地区的社会安全情况、劳工关系、社区反馈等方面，以确保汽油项目的建设和运营不会受到社会稳定性的负面影响。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最后，我们将综合考虑用地成本，包括土地购置费用、土地开发成本等。通过对用地成本的详细评估，我们能够做出更为精确的经济效益分析，为汽油项目的投资决策提供有力支持。</w:t>
      </w:r>
    </w:p>
    <w:p>
      <w:pPr>
        <w:pStyle w:val="Heading1"/>
        <w:ind w:firstLine="560" w:firstLineChars="200"/>
        <w:rPr>
          <w:rFonts w:ascii="仿宋" w:eastAsia="仿宋" w:hAnsi="仿宋" w:cs="仿宋" w:hint="eastAsia"/>
          <w:sz w:val="28"/>
          <w:lang w:eastAsia="zh-CN"/>
        </w:rPr>
      </w:pPr>
      <w:bookmarkStart w:id="8" w:name="_Toc25311"/>
      <w:r>
        <w:rPr>
          <w:rFonts w:ascii="仿宋" w:eastAsia="仿宋" w:hAnsi="仿宋" w:cs="仿宋" w:hint="eastAsia"/>
          <w:sz w:val="28"/>
          <w:lang w:eastAsia="zh-CN"/>
        </w:rPr>
        <w:t>二、汽油项目可持续发展</w:t>
      </w:r>
      <w:bookmarkEnd w:id="8"/>
    </w:p>
    <w:p>
      <w:pPr>
        <w:pStyle w:val="Heading2"/>
        <w:rPr>
          <w:rFonts w:ascii="仿宋" w:eastAsia="仿宋" w:hAnsi="仿宋" w:cs="仿宋" w:hint="eastAsia"/>
          <w:lang w:eastAsia="zh-CN"/>
        </w:rPr>
      </w:pPr>
      <w:bookmarkStart w:id="9" w:name="_Toc9599"/>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油项目中，汽油项目团队着眼于未来，明确了可持续发展的战略方向。制定的具体可持续发展目标包括降低资源使用、采用环保技术、最大化社会效益等。这一步骤不仅有助于汽油项目在环保和社会责任方面达到最高标准，也为未来提供了明确的指引，确保汽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可持续实践的融入汽油项目管理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油项目管理周期。从汽油项目规划开始，汽油项目团队就考虑了环境和社会的因素。在执行阶段，汽油项目团队积极推动绿色技术的应用，优化资源利用。此外，关注员工的社会责任，通过培训和沟通活动提高员工对可持续发展的认知，使他们能够在日常工作中践行可持续实践。这些举措不仅为汽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3317"/>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扎根于汽油项目的可持续发展理念，我们深信环保与社会责任是汽油项目成功的关键支柱。在汽油项目的每一步，我们都致力于通过创新和实践，履行对环境和社会的坚定责任。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项目团队通过引入先进的环保技术、建立高效的废物处理系统以及推动能源节约措施，积极履行环保责任。定期的环保监测和评估确保汽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汽油项目不仅致力于自身可持续发展，还注重对社会的回馈。通过支持社区汽油项目、参与慈善事业、提供培训机会等方式，汽油项目积极履行社会责任。与当地社区建立积极互动，关注员工的工作与生活平衡，以及员工的身心健康，是汽油项目在社会责任层面的关键举措。这样的实践不仅增强了汽油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0645"/>
      <w:r>
        <w:rPr>
          <w:rFonts w:ascii="仿宋" w:eastAsia="仿宋" w:hAnsi="仿宋" w:cs="仿宋" w:hint="eastAsia"/>
          <w:sz w:val="28"/>
          <w:lang w:eastAsia="zh-CN"/>
        </w:rPr>
        <w:t>三、汽油项目文档管理</w:t>
      </w:r>
      <w:bookmarkEnd w:id="11"/>
    </w:p>
    <w:p>
      <w:pPr>
        <w:pStyle w:val="Heading2"/>
        <w:rPr>
          <w:rFonts w:ascii="仿宋" w:eastAsia="仿宋" w:hAnsi="仿宋" w:cs="仿宋" w:hint="eastAsia"/>
          <w:lang w:eastAsia="zh-CN"/>
        </w:rPr>
      </w:pPr>
      <w:bookmarkStart w:id="12" w:name="_Toc16616"/>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汽油项目高度重视文档的质量和准确性，以支持汽油项目的各项活动和决策。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项目文档的编制始于汽油项目计划的初期，我们制定了详细的文档编制计划，明确了每个文档的内容、格式和编写责任人。在汽油项目启动阶段，我们首先编制了汽油项目章程，明确定义了汽油项目的目标、范围、风险等关键要素。随后，汽油项目团队根据计划陆续编制了需求文档、设计文档、测试文档等各类文档，确保汽油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油项目管理中的重要环节，旨在确保汽油项目文档符合质量标准和汽油项目需求。在汽油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除了内部审查，我们还进行了外部审查，邀请汽油项目相关利益方和专业领域的专家对文档进行独立审查。这有助于获取更全面、客观的反馈，确保汽油项目文档不仅符合内部标准，也满足外部需求。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汽油项目在文档编制与审查方面建立了严格的管理机制，通过规范的流程和多维度的审查，确保汽油项目文档的质量、准确性和可靠性，为汽油项目的顺利推进提供了有力支持。</w:t>
      </w:r>
    </w:p>
    <w:p>
      <w:pPr>
        <w:pStyle w:val="Heading2"/>
        <w:ind w:firstLine="560" w:firstLineChars="200"/>
        <w:rPr>
          <w:rFonts w:ascii="仿宋" w:eastAsia="仿宋" w:hAnsi="仿宋" w:cs="仿宋" w:hint="eastAsia"/>
          <w:sz w:val="28"/>
          <w:lang w:eastAsia="zh-CN"/>
        </w:rPr>
      </w:pPr>
      <w:bookmarkStart w:id="13" w:name="_Toc37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在汽油项目中，我们致力于优化文档发布与分发过程，以确保信息的高效传递和团队间协作的顺畅进行。以下是我们采取的关键优化策略：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我们通过多渠道发布文档，包括电子邮件、汽油项目管理平台、内部网站等，以满足不同团队成员的偏好和需求。多渠道发布确保了信息的全面覆盖。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我们采用了精细的权限控制，确保只有授权人员可以访问敏感信息。这种安全措施保护了汽油项目文档的机密性，防止了未经授权的信息泄露。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6186"/>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文档存档与归档是汽油项目生命周期中一个至关重要的环节，直接关系到汽油项目信息的长期保存和历史记录的完整性。在汽油项目中，我们实施了一系列有效的文档存档与归档管理策略：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1604"/>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5297"/>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汽油项目的技术管理特点体现在其创新导向。通过引入最先进的技术趋势和解决方案，汽油项目致力于提升科技含量、提高质量和效率水平。这意味着我们将采用最新的工具和方法，确保汽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油项目技术管理的显著特征。通过整合不同领域的技术资源，我们实现了跨学科的协同工作。这有助于优化技术架构，提高整体效能。此外，整合性策略还促进了不同技术团队之间的紧密沟通和高效合作，确保汽油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油项目所采用的技术。通过不断优化技术方案，汽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油项目团队将在汽油项目初期识别可能的技术风险，并采取相应的预防和应对措施。通过建立健全的风险评估机制，汽油项目能够在实施过程中及时发现并解决潜在的技术问题，保障汽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通过这些独特的技术管理特点，我们确信在汽油项目中，技术将成为汽油项目成功的有力支持。这一深度剖析揭示了技术管理在汽油项目实施中的关键作用，为汽油项目的技术基础奠定了坚实的基础。</w:t>
      </w:r>
    </w:p>
    <w:p>
      <w:pPr>
        <w:pStyle w:val="Heading2"/>
        <w:ind w:firstLine="560" w:firstLineChars="200"/>
        <w:rPr>
          <w:rFonts w:ascii="仿宋" w:eastAsia="仿宋" w:hAnsi="仿宋" w:cs="仿宋" w:hint="eastAsia"/>
          <w:sz w:val="28"/>
          <w:lang w:eastAsia="zh-CN"/>
        </w:rPr>
      </w:pPr>
      <w:bookmarkStart w:id="17" w:name="_Toc22905"/>
      <w:r>
        <w:rPr>
          <w:rFonts w:ascii="仿宋" w:eastAsia="仿宋" w:hAnsi="仿宋" w:cs="仿宋" w:hint="eastAsia"/>
          <w:sz w:val="28"/>
          <w:lang w:eastAsia="zh-CN"/>
        </w:rPr>
        <w:t>(二)、汽油项目工艺技术设计方案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油项目将严格按照相关行业规范要求进行组织。通过有效控制产品质量，汽油项目将致力于为顾客提供优质的汽油项目产品和良好的服务。这体现了汽油项目对于生产活动合规性和质量标准的高度重视，为汽油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油项目注重生态效益和清洁生产原则。汽油项目建设将紧密结合地方特色经济发展，与社会经济发展规划和区域环境保护规划方案相协调一致。通过与当地区域自然生态系统的结合，汽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油项目产品具有多样化的客户需求和个性化的特点。因此，汽油项目产品规格品种多样，且单批生产数量较小。为满足这一特点，汽油项目承办单位将建设先进的柔性制造生产线。通过广泛应用柔性制造技术，汽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总体而言，汽油项目采用的技术具有较高的技术含量和自动化水平，处于国内先进水平。这一技术选用不仅体现了对生产效率、质量和环境友好性的高标准要求，同时为汽油项目的可持续发展奠定了坚实的基础。</w:t>
      </w:r>
    </w:p>
    <w:p>
      <w:pPr>
        <w:pStyle w:val="Heading2"/>
        <w:ind w:firstLine="560" w:firstLineChars="200"/>
        <w:rPr>
          <w:rFonts w:ascii="仿宋" w:eastAsia="仿宋" w:hAnsi="仿宋" w:cs="仿宋" w:hint="eastAsia"/>
          <w:sz w:val="28"/>
          <w:lang w:eastAsia="zh-CN"/>
        </w:rPr>
      </w:pPr>
      <w:bookmarkStart w:id="18" w:name="_Toc27590"/>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为确保汽油项目的高效生产和技术实施，我们制定了一套精心设计的设备选型方案，以满足汽油项目生产、质量和环保的要求。该方案的主要特点如下：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https://d.book118.com/656215210042010040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5D4CD7"/>
    <w:rsid w:val="4E5D4C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6215210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2024-01-20T19:51:00Z</dcterms:created>
  <dcterms:modified xsi:type="dcterms:W3CDTF">2024-01-20T19:51:18Z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9A6900F4357847269F46426B32EE9F6F_11</vt:lpwstr>
  </property>
  <property fmtid="{D5CDD505-2E9C-101B-9397-08002B2CF9AE}" pid="3" name="KSOProductBuildVer">
    <vt:lpwstr>2052-12.1.0.16120</vt:lpwstr>
  </property>
</Properties>
</file>