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7"/>
        <w:ind w:right="58"/>
        <w:jc w:val="center"/>
        <w:rPr>
          <w:rFonts w:ascii="幼圆" w:eastAsia="幼圆" w:hint="eastAsia"/>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rPr>
        <w:t>食品工厂课程设计说明书</w:t>
      </w:r>
    </w:p>
    <w:p>
      <w:pPr>
        <w:pStyle w:val="BodyText"/>
        <w:rPr>
          <w:rFonts w:ascii="幼圆"/>
          <w:sz w:val="20"/>
        </w:rPr>
      </w:pPr>
    </w:p>
    <w:p>
      <w:pPr>
        <w:pStyle w:val="BodyText"/>
        <w:spacing w:before="9"/>
        <w:rPr>
          <w:rFonts w:ascii="幼圆"/>
          <w:sz w:val="20"/>
        </w:rPr>
      </w:pPr>
      <w:r>
        <w:drawing>
          <wp:anchor distT="0" distB="0" distL="0" distR="0" simplePos="0" relativeHeight="251658240" behindDoc="0" locked="0" layoutInCell="1" allowOverlap="1">
            <wp:simplePos x="0" y="0"/>
            <wp:positionH relativeFrom="page">
              <wp:posOffset>1873504</wp:posOffset>
            </wp:positionH>
            <wp:positionV relativeFrom="paragraph">
              <wp:posOffset>251396</wp:posOffset>
            </wp:positionV>
            <wp:extent cx="1452676" cy="1417319"/>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5" cstate="print"/>
                    <a:stretch>
                      <a:fillRect/>
                    </a:stretch>
                  </pic:blipFill>
                  <pic:spPr>
                    <a:xfrm>
                      <a:off x="0" y="0"/>
                      <a:ext cx="1452676" cy="1417319"/>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3757676</wp:posOffset>
            </wp:positionH>
            <wp:positionV relativeFrom="paragraph">
              <wp:posOffset>193230</wp:posOffset>
            </wp:positionV>
            <wp:extent cx="5525518" cy="1464182"/>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6" cstate="print"/>
                    <a:stretch>
                      <a:fillRect/>
                    </a:stretch>
                  </pic:blipFill>
                  <pic:spPr>
                    <a:xfrm>
                      <a:off x="0" y="0"/>
                      <a:ext cx="5525518" cy="1464182"/>
                    </a:xfrm>
                    <a:prstGeom prst="rect">
                      <a:avLst/>
                    </a:prstGeom>
                  </pic:spPr>
                </pic:pic>
              </a:graphicData>
            </a:graphic>
          </wp:anchor>
        </w:drawing>
      </w:r>
    </w:p>
    <w:p>
      <w:pPr>
        <w:pStyle w:val="BodyText"/>
        <w:spacing w:before="12"/>
        <w:rPr>
          <w:rFonts w:ascii="幼圆"/>
          <w:sz w:val="26"/>
        </w:rPr>
      </w:pPr>
    </w:p>
    <w:p>
      <w:pPr>
        <w:spacing w:before="0"/>
        <w:ind w:left="5349" w:right="0" w:firstLine="0"/>
        <w:jc w:val="left"/>
        <w:rPr>
          <w:rFonts w:ascii="幼圆"/>
          <w:b/>
          <w:sz w:val="29"/>
        </w:rPr>
      </w:pPr>
      <w:r>
        <w:rPr>
          <w:rFonts w:ascii="幼圆"/>
          <w:b/>
          <w:sz w:val="29"/>
        </w:rPr>
        <w:t>Yibin University</w:t>
      </w:r>
    </w:p>
    <w:p>
      <w:pPr>
        <w:pStyle w:val="BodyText"/>
        <w:rPr>
          <w:rFonts w:ascii="幼圆"/>
          <w:b/>
          <w:sz w:val="28"/>
        </w:rPr>
      </w:pPr>
    </w:p>
    <w:p>
      <w:pPr>
        <w:pStyle w:val="BodyText"/>
        <w:rPr>
          <w:rFonts w:ascii="幼圆"/>
          <w:b/>
          <w:sz w:val="28"/>
        </w:rPr>
      </w:pPr>
    </w:p>
    <w:p>
      <w:pPr>
        <w:pStyle w:val="BodyText"/>
        <w:spacing w:before="4"/>
        <w:rPr>
          <w:rFonts w:ascii="幼圆"/>
          <w:b/>
        </w:rPr>
      </w:pPr>
    </w:p>
    <w:p>
      <w:pPr>
        <w:pStyle w:val="Title"/>
        <w:spacing w:line="338" w:lineRule="auto"/>
      </w:pPr>
      <w:r>
        <w:rPr>
          <w:w w:val="95"/>
        </w:rPr>
        <w:t>宜宾学院生命科学与食品工程学院</w:t>
      </w:r>
      <w:r>
        <w:t>食品工厂课程设计说明书</w:t>
      </w:r>
    </w:p>
    <w:p>
      <w:pPr>
        <w:pStyle w:val="BodyText"/>
        <w:spacing w:before="4"/>
        <w:rPr>
          <w:b/>
          <w:sz w:val="89"/>
        </w:rPr>
      </w:pPr>
    </w:p>
    <w:p>
      <w:pPr>
        <w:tabs>
          <w:tab w:val="left" w:pos="6108"/>
        </w:tabs>
        <w:spacing w:before="0"/>
        <w:ind w:left="1780" w:right="0" w:firstLine="0"/>
        <w:jc w:val="left"/>
        <w:rPr>
          <w:sz w:val="48"/>
        </w:rPr>
      </w:pPr>
      <w:r>
        <w:pict>
          <v:shape id="_x0000_s1025" style="width:458pt;height:0.1pt;margin-top:33.43pt;margin-left:279pt;mso-position-horizontal-relative:page;mso-wrap-distance-left:0;mso-wrap-distance-right:0;position:absolute;z-index:-251653120" coordorigin="5580,669" coordsize="9160,0" path="m5580,669l14740,669e" filled="f" stroked="t" strokecolor="black" strokeweight="2pt">
            <v:stroke dashstyle="solid"/>
            <v:path arrowok="t"/>
            <w10:wrap type="topAndBottom"/>
          </v:shape>
        </w:pict>
      </w:r>
      <w:r>
        <w:rPr>
          <w:b/>
          <w:sz w:val="48"/>
        </w:rPr>
        <w:t>项目名称：</w:t>
        <w:tab/>
      </w:r>
      <w:r>
        <w:rPr>
          <w:sz w:val="48"/>
        </w:rPr>
        <w:t>年产</w:t>
      </w:r>
      <w:r>
        <w:rPr>
          <w:spacing w:val="-119"/>
          <w:sz w:val="48"/>
        </w:rPr>
        <w:t xml:space="preserve"> </w:t>
      </w:r>
      <w:r>
        <w:rPr>
          <w:rFonts w:ascii="Arial" w:eastAsia="Arial"/>
          <w:sz w:val="48"/>
        </w:rPr>
        <w:t>1</w:t>
      </w:r>
      <w:r>
        <w:rPr>
          <w:rFonts w:ascii="Arial" w:eastAsia="Arial"/>
          <w:spacing w:val="-14"/>
          <w:sz w:val="48"/>
        </w:rPr>
        <w:t xml:space="preserve"> </w:t>
      </w:r>
      <w:r>
        <w:rPr>
          <w:sz w:val="48"/>
        </w:rPr>
        <w:t>万吨酸奶生产项目</w:t>
      </w:r>
    </w:p>
    <w:p>
      <w:pPr>
        <w:pStyle w:val="BodyText"/>
        <w:rPr>
          <w:sz w:val="54"/>
        </w:rPr>
      </w:pPr>
    </w:p>
    <w:p>
      <w:pPr>
        <w:spacing w:before="462" w:line="364" w:lineRule="auto"/>
        <w:ind w:left="1780" w:right="11425" w:firstLine="0"/>
        <w:jc w:val="left"/>
        <w:rPr>
          <w:b/>
          <w:sz w:val="48"/>
        </w:rPr>
      </w:pPr>
      <w:r>
        <w:drawing>
          <wp:anchor distT="0" distB="0" distL="0" distR="0" simplePos="0" relativeHeight="251660288" behindDoc="0" locked="0" layoutInCell="1" allowOverlap="1">
            <wp:simplePos x="0" y="0"/>
            <wp:positionH relativeFrom="page">
              <wp:posOffset>3543300</wp:posOffset>
            </wp:positionH>
            <wp:positionV relativeFrom="paragraph">
              <wp:posOffset>697611</wp:posOffset>
            </wp:positionV>
            <wp:extent cx="59944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5994400" cy="38100"/>
                    </a:xfrm>
                    <a:prstGeom prst="rect">
                      <a:avLst/>
                    </a:prstGeom>
                  </pic:spPr>
                </pic:pic>
              </a:graphicData>
            </a:graphic>
          </wp:anchor>
        </w:drawing>
      </w:r>
      <w:r>
        <w:pict>
          <v:line id="_x0000_s1026" style="mso-position-horizontal-relative:page;position:absolute;z-index:251661312" from="279pt,102.95pt" to="760pt,102.95pt" stroked="t" strokecolor="black" strokeweight="2pt">
            <v:stroke dashstyle="solid"/>
          </v:line>
        </w:pict>
      </w:r>
      <w:r>
        <w:rPr>
          <w:b/>
          <w:w w:val="95"/>
          <w:sz w:val="48"/>
        </w:rPr>
        <w:t xml:space="preserve">设计参加人： </w:t>
      </w:r>
      <w:r>
        <w:rPr>
          <w:b/>
          <w:sz w:val="48"/>
        </w:rPr>
        <w:t>班级组别：</w:t>
      </w:r>
    </w:p>
    <w:p>
      <w:pPr>
        <w:pStyle w:val="BodyText"/>
        <w:rPr>
          <w:b/>
          <w:sz w:val="48"/>
        </w:rPr>
      </w:pPr>
    </w:p>
    <w:p>
      <w:pPr>
        <w:tabs>
          <w:tab w:val="left" w:pos="7789"/>
        </w:tabs>
        <w:spacing w:before="324" w:after="14"/>
        <w:ind w:left="1780" w:right="0" w:firstLine="0"/>
        <w:jc w:val="left"/>
        <w:rPr>
          <w:sz w:val="48"/>
        </w:rPr>
      </w:pPr>
      <w:r>
        <w:rPr>
          <w:b/>
          <w:sz w:val="48"/>
        </w:rPr>
        <w:t>设计时间：</w:t>
        <w:tab/>
      </w:r>
      <w:r>
        <w:rPr>
          <w:rFonts w:ascii="Arial" w:eastAsia="Arial"/>
          <w:sz w:val="48"/>
        </w:rPr>
        <w:t xml:space="preserve">2013 </w:t>
      </w:r>
      <w:r>
        <w:rPr>
          <w:sz w:val="48"/>
        </w:rPr>
        <w:t>年</w:t>
      </w:r>
      <w:r>
        <w:rPr>
          <w:spacing w:val="-150"/>
          <w:sz w:val="48"/>
        </w:rPr>
        <w:t xml:space="preserve"> </w:t>
      </w:r>
      <w:r>
        <w:rPr>
          <w:rFonts w:ascii="Arial" w:eastAsia="Arial"/>
          <w:sz w:val="48"/>
        </w:rPr>
        <w:t xml:space="preserve">3 </w:t>
      </w:r>
      <w:r>
        <w:rPr>
          <w:sz w:val="48"/>
        </w:rPr>
        <w:t>月</w:t>
      </w:r>
    </w:p>
    <w:p>
      <w:pPr>
        <w:pStyle w:val="BodyText"/>
        <w:spacing w:line="40" w:lineRule="exact"/>
        <w:ind w:left="4640"/>
        <w:rPr>
          <w:sz w:val="4"/>
        </w:rPr>
      </w:pPr>
      <w:r>
        <w:rPr>
          <w:position w:val="0"/>
          <w:sz w:val="4"/>
        </w:rPr>
        <w:pict>
          <v:group id="_x0000_i1027" style="width:481pt;height:2pt;mso-position-horizontal-relative:char;mso-position-vertical-relative:line" coordorigin="0,0" coordsize="9620,40">
            <v:line id="_x0000_s1028" style="position:absolute" from="0,20" to="9620,20" stroked="t" strokecolor="black" strokeweight="2pt">
              <v:stroke dashstyle="solid"/>
            </v:line>
            <w10:wrap type="none"/>
          </v:group>
        </w:pict>
      </w:r>
    </w:p>
    <w:p>
      <w:pPr>
        <w:spacing w:after="0" w:line="40" w:lineRule="exact"/>
        <w:rPr>
          <w:sz w:val="4"/>
        </w:rPr>
        <w:sectPr>
          <w:type w:val="continuous"/>
          <w:pgSz w:w="17860" w:h="25260"/>
          <w:pgMar w:top="1060" w:right="860" w:bottom="280" w:left="920" w:header="708" w:footer="708"/>
          <w:cols w:space="708"/>
        </w:sectPr>
      </w:pPr>
    </w:p>
    <w:p>
      <w:pPr>
        <w:pStyle w:val="BodyText"/>
        <w:spacing w:before="17"/>
        <w:ind w:right="58"/>
        <w:jc w:val="center"/>
        <w:rPr>
          <w:rFonts w:ascii="幼圆" w:eastAsia="幼圆" w:hint="eastAsia"/>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rPr>
        <w:t>食品工厂课程设计说明书</w:t>
      </w:r>
    </w:p>
    <w:p>
      <w:pPr>
        <w:pStyle w:val="BodyText"/>
        <w:spacing w:before="7"/>
        <w:rPr>
          <w:rFonts w:ascii="幼圆"/>
          <w:sz w:val="48"/>
        </w:rPr>
      </w:pPr>
    </w:p>
    <w:p>
      <w:pPr>
        <w:spacing w:before="1"/>
        <w:ind w:left="0" w:right="1040" w:firstLine="0"/>
        <w:jc w:val="center"/>
        <w:rPr>
          <w:sz w:val="29"/>
        </w:rPr>
      </w:pPr>
      <w:r>
        <w:rPr>
          <w:sz w:val="29"/>
        </w:rPr>
        <w:t>目录</w:t>
      </w:r>
    </w:p>
    <w:p>
      <w:pPr>
        <w:pStyle w:val="BodyText"/>
        <w:rPr>
          <w:sz w:val="28"/>
        </w:rPr>
      </w:pPr>
    </w:p>
    <w:p>
      <w:pPr>
        <w:pStyle w:val="BodyText"/>
        <w:spacing w:before="4"/>
        <w:rPr>
          <w:sz w:val="33"/>
        </w:rPr>
      </w:pPr>
    </w:p>
    <w:p>
      <w:pPr>
        <w:tabs>
          <w:tab w:val="left" w:pos="3044"/>
          <w:tab w:val="left" w:pos="3674"/>
          <w:tab w:val="left" w:leader="dot" w:pos="11365"/>
        </w:tabs>
        <w:spacing w:before="0"/>
        <w:ind w:left="1780" w:right="0" w:firstLine="0"/>
        <w:jc w:val="left"/>
        <w:rPr>
          <w:sz w:val="24"/>
        </w:rPr>
      </w:pPr>
      <w:r>
        <w:rPr>
          <w:position w:val="6"/>
          <w:sz w:val="31"/>
        </w:rPr>
        <w:t>第一章</w:t>
        <w:tab/>
        <w:t>总</w:t>
        <w:tab/>
        <w:t>论</w:t>
        <w:tab/>
      </w:r>
      <w:r>
        <w:rPr>
          <w:rFonts w:ascii="Arial" w:eastAsia="Arial"/>
          <w:position w:val="6"/>
          <w:sz w:val="31"/>
        </w:rPr>
        <w:t>3</w:t>
      </w:r>
      <w:r>
        <w:rPr>
          <w:rFonts w:ascii="Arial" w:eastAsia="Arial"/>
          <w:spacing w:val="-8"/>
          <w:position w:val="6"/>
          <w:sz w:val="31"/>
        </w:rPr>
        <w:t xml:space="preserve"> </w:t>
      </w:r>
      <w:r>
        <w:rPr>
          <w:color w:val="F8F8F8"/>
          <w:sz w:val="24"/>
        </w:rPr>
        <w:t>矚慫润厲钐瘗睞枥庑赖。</w:t>
      </w:r>
    </w:p>
    <w:p>
      <w:pPr>
        <w:tabs>
          <w:tab w:val="left" w:leader="dot" w:pos="11365"/>
        </w:tabs>
        <w:spacing w:before="19" w:line="240" w:lineRule="auto"/>
        <w:ind w:left="2410" w:right="0" w:firstLine="0"/>
        <w:jc w:val="left"/>
        <w:rPr>
          <w:sz w:val="24"/>
        </w:rPr>
      </w:pPr>
      <w:r>
        <w:rPr>
          <w:sz w:val="31"/>
        </w:rPr>
        <w:t>第一节</w:t>
      </w:r>
      <w:r>
        <w:rPr>
          <w:spacing w:val="25"/>
          <w:sz w:val="31"/>
        </w:rPr>
        <w:t xml:space="preserve"> </w:t>
      </w:r>
      <w:r>
        <w:rPr>
          <w:sz w:val="31"/>
        </w:rPr>
        <w:t>设计依据和范围</w:t>
        <w:tab/>
      </w:r>
      <w:r>
        <w:rPr>
          <w:rFonts w:ascii="Arial" w:eastAsia="Arial"/>
          <w:position w:val="-2"/>
          <w:sz w:val="31"/>
        </w:rPr>
        <w:t>3</w:t>
      </w:r>
      <w:r>
        <w:rPr>
          <w:rFonts w:ascii="Arial" w:eastAsia="Arial"/>
          <w:spacing w:val="-8"/>
          <w:position w:val="-2"/>
          <w:sz w:val="31"/>
        </w:rPr>
        <w:t xml:space="preserve"> </w:t>
      </w:r>
      <w:r>
        <w:rPr>
          <w:color w:val="F8F8F8"/>
          <w:position w:val="-8"/>
          <w:sz w:val="24"/>
        </w:rPr>
        <w:t>聞創沟燴鐺險爱氇谴净。</w:t>
      </w:r>
    </w:p>
    <w:p>
      <w:pPr>
        <w:pStyle w:val="ListParagraph"/>
        <w:numPr>
          <w:ilvl w:val="1"/>
          <w:numId w:val="23"/>
        </w:numPr>
        <w:tabs>
          <w:tab w:val="left" w:pos="3675"/>
          <w:tab w:val="left" w:leader="dot" w:pos="11365"/>
        </w:tabs>
        <w:spacing w:before="0" w:after="0" w:line="476" w:lineRule="exact"/>
        <w:ind w:left="3674" w:right="0" w:hanging="635"/>
        <w:jc w:val="left"/>
        <w:rPr>
          <w:sz w:val="24"/>
        </w:rPr>
      </w:pPr>
      <w:r>
        <w:rPr>
          <w:position w:val="9"/>
          <w:sz w:val="31"/>
        </w:rPr>
        <w:t>设计依据</w:t>
        <w:tab/>
      </w:r>
      <w:r>
        <w:rPr>
          <w:rFonts w:ascii="Arial" w:eastAsia="Arial"/>
          <w:position w:val="6"/>
          <w:sz w:val="31"/>
        </w:rPr>
        <w:t>3</w:t>
      </w:r>
      <w:r>
        <w:rPr>
          <w:rFonts w:ascii="Arial" w:eastAsia="Arial"/>
          <w:spacing w:val="-8"/>
          <w:position w:val="6"/>
          <w:sz w:val="31"/>
        </w:rPr>
        <w:t xml:space="preserve"> </w:t>
      </w:r>
      <w:r>
        <w:rPr>
          <w:color w:val="F8F8F8"/>
          <w:sz w:val="24"/>
        </w:rPr>
        <w:t>残骛楼諍锩瀨濟溆塹籟。</w:t>
      </w:r>
    </w:p>
    <w:p>
      <w:pPr>
        <w:pStyle w:val="ListParagraph"/>
        <w:numPr>
          <w:ilvl w:val="1"/>
          <w:numId w:val="23"/>
        </w:numPr>
        <w:tabs>
          <w:tab w:val="left" w:pos="3675"/>
          <w:tab w:val="left" w:leader="dot" w:pos="11365"/>
        </w:tabs>
        <w:spacing w:before="0" w:after="0" w:line="447" w:lineRule="exact"/>
        <w:ind w:left="3674" w:right="0" w:hanging="635"/>
        <w:jc w:val="left"/>
        <w:rPr>
          <w:sz w:val="24"/>
        </w:rPr>
      </w:pPr>
      <w:r>
        <w:rPr>
          <w:position w:val="6"/>
          <w:sz w:val="31"/>
        </w:rPr>
        <w:t>设计范围</w:t>
        <w:tab/>
      </w:r>
      <w:r>
        <w:rPr>
          <w:rFonts w:ascii="Arial" w:eastAsia="Arial"/>
          <w:position w:val="6"/>
          <w:sz w:val="31"/>
        </w:rPr>
        <w:t>3</w:t>
      </w:r>
      <w:r>
        <w:rPr>
          <w:rFonts w:ascii="Arial" w:eastAsia="Arial"/>
          <w:spacing w:val="-8"/>
          <w:position w:val="6"/>
          <w:sz w:val="31"/>
        </w:rPr>
        <w:t xml:space="preserve"> </w:t>
      </w:r>
      <w:r>
        <w:rPr>
          <w:color w:val="F8F8F8"/>
          <w:sz w:val="24"/>
        </w:rPr>
        <w:t>酽锕极額閉镇桧猪訣锥。</w:t>
      </w:r>
    </w:p>
    <w:p>
      <w:pPr>
        <w:tabs>
          <w:tab w:val="left" w:leader="dot" w:pos="11365"/>
        </w:tabs>
        <w:spacing w:before="25"/>
        <w:ind w:left="2410" w:right="0" w:firstLine="0"/>
        <w:jc w:val="left"/>
        <w:rPr>
          <w:sz w:val="24"/>
        </w:rPr>
      </w:pPr>
      <w:r>
        <w:rPr>
          <w:position w:val="6"/>
          <w:sz w:val="31"/>
        </w:rPr>
        <w:t>第二节</w:t>
      </w:r>
      <w:r>
        <w:rPr>
          <w:spacing w:val="18"/>
          <w:position w:val="6"/>
          <w:sz w:val="31"/>
        </w:rPr>
        <w:t xml:space="preserve"> </w:t>
      </w:r>
      <w:r>
        <w:rPr>
          <w:position w:val="6"/>
          <w:sz w:val="31"/>
        </w:rPr>
        <w:t>设计原则</w:t>
        <w:tab/>
      </w:r>
      <w:r>
        <w:rPr>
          <w:rFonts w:ascii="Arial" w:eastAsia="Arial"/>
          <w:position w:val="6"/>
          <w:sz w:val="31"/>
        </w:rPr>
        <w:t>3</w:t>
      </w:r>
      <w:r>
        <w:rPr>
          <w:rFonts w:ascii="Arial" w:eastAsia="Arial"/>
          <w:spacing w:val="-8"/>
          <w:position w:val="6"/>
          <w:sz w:val="31"/>
        </w:rPr>
        <w:t xml:space="preserve"> </w:t>
      </w:r>
      <w:r>
        <w:rPr>
          <w:color w:val="F8F8F8"/>
          <w:sz w:val="24"/>
        </w:rPr>
        <w:t>彈贸摄尔霁毙攬砖卤庑。</w:t>
      </w:r>
    </w:p>
    <w:p>
      <w:pPr>
        <w:tabs>
          <w:tab w:val="left" w:leader="dot" w:pos="11365"/>
        </w:tabs>
        <w:spacing w:before="26"/>
        <w:ind w:left="2410" w:right="0" w:firstLine="0"/>
        <w:jc w:val="left"/>
        <w:rPr>
          <w:sz w:val="24"/>
        </w:rPr>
      </w:pPr>
      <w:r>
        <w:rPr>
          <w:sz w:val="31"/>
        </w:rPr>
        <w:t>第三节</w:t>
      </w:r>
      <w:r>
        <w:rPr>
          <w:spacing w:val="31"/>
          <w:sz w:val="31"/>
        </w:rPr>
        <w:t xml:space="preserve"> </w:t>
      </w:r>
      <w:r>
        <w:rPr>
          <w:sz w:val="31"/>
        </w:rPr>
        <w:t>建设规模和产品方案</w:t>
        <w:tab/>
      </w:r>
      <w:r>
        <w:rPr>
          <w:rFonts w:ascii="Arial" w:eastAsia="Arial"/>
          <w:sz w:val="31"/>
        </w:rPr>
        <w:t>4</w:t>
      </w:r>
      <w:r>
        <w:rPr>
          <w:rFonts w:ascii="Arial" w:eastAsia="Arial"/>
          <w:spacing w:val="-7"/>
          <w:sz w:val="31"/>
        </w:rPr>
        <w:t xml:space="preserve"> </w:t>
      </w:r>
      <w:r>
        <w:rPr>
          <w:color w:val="F8F8F8"/>
          <w:position w:val="-6"/>
          <w:sz w:val="24"/>
        </w:rPr>
        <w:t>謀荞抟箧飆鐸怼类蒋薔。</w:t>
      </w:r>
    </w:p>
    <w:p>
      <w:pPr>
        <w:pStyle w:val="ListParagraph"/>
        <w:numPr>
          <w:ilvl w:val="1"/>
          <w:numId w:val="21"/>
        </w:numPr>
        <w:tabs>
          <w:tab w:val="left" w:pos="3675"/>
          <w:tab w:val="left" w:leader="dot" w:pos="11365"/>
        </w:tabs>
        <w:spacing w:before="25" w:after="0" w:line="240" w:lineRule="auto"/>
        <w:ind w:left="3674" w:right="0" w:hanging="635"/>
        <w:jc w:val="left"/>
        <w:rPr>
          <w:sz w:val="24"/>
        </w:rPr>
      </w:pPr>
      <w:r>
        <w:rPr>
          <w:position w:val="6"/>
          <w:sz w:val="31"/>
        </w:rPr>
        <w:t>建设规模</w:t>
        <w:tab/>
      </w:r>
      <w:r>
        <w:rPr>
          <w:rFonts w:ascii="Arial" w:eastAsia="Arial"/>
          <w:position w:val="6"/>
          <w:sz w:val="31"/>
        </w:rPr>
        <w:t>4</w:t>
      </w:r>
      <w:r>
        <w:rPr>
          <w:rFonts w:ascii="Arial" w:eastAsia="Arial"/>
          <w:spacing w:val="-8"/>
          <w:position w:val="6"/>
          <w:sz w:val="31"/>
        </w:rPr>
        <w:t xml:space="preserve"> </w:t>
      </w:r>
      <w:r>
        <w:rPr>
          <w:color w:val="F8F8F8"/>
          <w:sz w:val="24"/>
        </w:rPr>
        <w:t>厦礴恳蹒骈時盡继價骚。</w:t>
      </w:r>
    </w:p>
    <w:p>
      <w:pPr>
        <w:pStyle w:val="ListParagraph"/>
        <w:numPr>
          <w:ilvl w:val="1"/>
          <w:numId w:val="21"/>
        </w:numPr>
        <w:tabs>
          <w:tab w:val="left" w:pos="3675"/>
          <w:tab w:val="left" w:leader="dot" w:pos="11365"/>
        </w:tabs>
        <w:spacing w:before="31" w:after="0" w:line="240" w:lineRule="auto"/>
        <w:ind w:left="3674" w:right="0" w:hanging="635"/>
        <w:jc w:val="left"/>
        <w:rPr>
          <w:sz w:val="24"/>
        </w:rPr>
      </w:pPr>
      <w:r>
        <w:rPr>
          <w:position w:val="6"/>
          <w:sz w:val="31"/>
        </w:rPr>
        <w:t>产品方案</w:t>
        <w:tab/>
      </w:r>
      <w:r>
        <w:rPr>
          <w:rFonts w:ascii="Arial" w:eastAsia="Arial"/>
          <w:position w:val="6"/>
          <w:sz w:val="31"/>
        </w:rPr>
        <w:t>5</w:t>
      </w:r>
      <w:r>
        <w:rPr>
          <w:rFonts w:ascii="Arial" w:eastAsia="Arial"/>
          <w:spacing w:val="-8"/>
          <w:position w:val="6"/>
          <w:sz w:val="31"/>
        </w:rPr>
        <w:t xml:space="preserve"> </w:t>
      </w:r>
      <w:r>
        <w:rPr>
          <w:color w:val="F8F8F8"/>
          <w:sz w:val="24"/>
        </w:rPr>
        <w:t>茕桢广鳓鯡选块网羈泪。</w:t>
      </w:r>
    </w:p>
    <w:p>
      <w:pPr>
        <w:tabs>
          <w:tab w:val="left" w:leader="dot" w:pos="11365"/>
        </w:tabs>
        <w:spacing w:before="25"/>
        <w:ind w:left="2410" w:right="0" w:firstLine="0"/>
        <w:jc w:val="left"/>
        <w:rPr>
          <w:sz w:val="24"/>
        </w:rPr>
      </w:pPr>
      <w:r>
        <w:rPr>
          <w:sz w:val="31"/>
        </w:rPr>
        <w:t>第四节</w:t>
      </w:r>
      <w:r>
        <w:rPr>
          <w:spacing w:val="23"/>
          <w:sz w:val="31"/>
        </w:rPr>
        <w:t xml:space="preserve"> </w:t>
      </w:r>
      <w:r>
        <w:rPr>
          <w:sz w:val="31"/>
        </w:rPr>
        <w:t>项目进度建议</w:t>
        <w:tab/>
      </w:r>
      <w:r>
        <w:rPr>
          <w:rFonts w:ascii="Arial" w:eastAsia="Arial"/>
          <w:sz w:val="31"/>
        </w:rPr>
        <w:t>6</w:t>
      </w:r>
      <w:r>
        <w:rPr>
          <w:rFonts w:ascii="Arial" w:eastAsia="Arial"/>
          <w:spacing w:val="-8"/>
          <w:sz w:val="31"/>
        </w:rPr>
        <w:t xml:space="preserve"> </w:t>
      </w:r>
      <w:r>
        <w:rPr>
          <w:color w:val="F8F8F8"/>
          <w:position w:val="-6"/>
          <w:sz w:val="24"/>
        </w:rPr>
        <w:t>鹅娅尽損鹌惨歷茏鴛賴。</w:t>
      </w:r>
    </w:p>
    <w:p>
      <w:pPr>
        <w:tabs>
          <w:tab w:val="left" w:leader="dot" w:pos="11365"/>
        </w:tabs>
        <w:spacing w:before="22"/>
        <w:ind w:left="2410" w:right="0" w:firstLine="0"/>
        <w:jc w:val="left"/>
        <w:rPr>
          <w:sz w:val="24"/>
        </w:rPr>
      </w:pPr>
      <w:r>
        <w:rPr>
          <w:sz w:val="31"/>
        </w:rPr>
        <w:t>第五节</w:t>
      </w:r>
      <w:r>
        <w:rPr>
          <w:spacing w:val="40"/>
          <w:sz w:val="31"/>
        </w:rPr>
        <w:t xml:space="preserve"> </w:t>
      </w:r>
      <w:r>
        <w:rPr>
          <w:sz w:val="31"/>
        </w:rPr>
        <w:t>主要原辅料材料及产品标准</w:t>
        <w:tab/>
      </w:r>
      <w:r>
        <w:rPr>
          <w:rFonts w:ascii="Arial" w:eastAsia="Arial"/>
          <w:sz w:val="31"/>
        </w:rPr>
        <w:t>6</w:t>
      </w:r>
      <w:r>
        <w:rPr>
          <w:rFonts w:ascii="Arial" w:eastAsia="Arial"/>
          <w:spacing w:val="-8"/>
          <w:sz w:val="31"/>
        </w:rPr>
        <w:t xml:space="preserve"> </w:t>
      </w:r>
      <w:r>
        <w:rPr>
          <w:color w:val="F8F8F8"/>
          <w:position w:val="-6"/>
          <w:sz w:val="24"/>
        </w:rPr>
        <w:t>籟丛妈羥为贍偾蛏练淨。</w:t>
      </w:r>
    </w:p>
    <w:p>
      <w:pPr>
        <w:pStyle w:val="ListParagraph"/>
        <w:numPr>
          <w:ilvl w:val="1"/>
          <w:numId w:val="20"/>
        </w:numPr>
        <w:tabs>
          <w:tab w:val="left" w:pos="3675"/>
          <w:tab w:val="left" w:leader="dot" w:pos="11365"/>
        </w:tabs>
        <w:spacing w:before="20" w:after="0" w:line="240" w:lineRule="auto"/>
        <w:ind w:left="3674" w:right="0" w:hanging="635"/>
        <w:jc w:val="left"/>
        <w:rPr>
          <w:sz w:val="24"/>
        </w:rPr>
      </w:pPr>
      <w:r>
        <w:rPr>
          <w:sz w:val="31"/>
        </w:rPr>
        <w:t>原辅料的特性及标准</w:t>
        <w:tab/>
      </w:r>
      <w:r>
        <w:rPr>
          <w:rFonts w:ascii="Arial" w:eastAsia="Arial"/>
          <w:sz w:val="31"/>
        </w:rPr>
        <w:t>6</w:t>
      </w:r>
      <w:r>
        <w:rPr>
          <w:rFonts w:ascii="Arial" w:eastAsia="Arial"/>
          <w:spacing w:val="-8"/>
          <w:sz w:val="31"/>
        </w:rPr>
        <w:t xml:space="preserve"> </w:t>
      </w:r>
      <w:r>
        <w:rPr>
          <w:color w:val="F8F8F8"/>
          <w:position w:val="-6"/>
          <w:sz w:val="24"/>
        </w:rPr>
        <w:t>預頌圣鉉儐歲龈讶骅籴。</w:t>
      </w:r>
    </w:p>
    <w:p>
      <w:pPr>
        <w:pStyle w:val="ListParagraph"/>
        <w:numPr>
          <w:ilvl w:val="1"/>
          <w:numId w:val="20"/>
        </w:numPr>
        <w:tabs>
          <w:tab w:val="left" w:pos="3675"/>
          <w:tab w:val="left" w:leader="dot" w:pos="11365"/>
        </w:tabs>
        <w:spacing w:before="26" w:after="0" w:line="240" w:lineRule="auto"/>
        <w:ind w:left="3674" w:right="0" w:hanging="635"/>
        <w:jc w:val="left"/>
        <w:rPr>
          <w:sz w:val="24"/>
        </w:rPr>
      </w:pPr>
      <w:r>
        <w:rPr>
          <w:position w:val="6"/>
          <w:sz w:val="31"/>
        </w:rPr>
        <w:t>产品标准</w:t>
        <w:tab/>
      </w:r>
      <w:r>
        <w:rPr>
          <w:rFonts w:ascii="Arial" w:eastAsia="Arial"/>
          <w:position w:val="6"/>
          <w:sz w:val="31"/>
        </w:rPr>
        <w:t>7</w:t>
      </w:r>
      <w:r>
        <w:rPr>
          <w:rFonts w:ascii="Arial" w:eastAsia="Arial"/>
          <w:spacing w:val="-8"/>
          <w:position w:val="6"/>
          <w:sz w:val="31"/>
        </w:rPr>
        <w:t xml:space="preserve"> </w:t>
      </w:r>
      <w:r>
        <w:rPr>
          <w:color w:val="F8F8F8"/>
          <w:sz w:val="24"/>
        </w:rPr>
        <w:t>渗釤呛俨匀谔鱉调硯錦。</w:t>
      </w:r>
    </w:p>
    <w:p>
      <w:pPr>
        <w:tabs>
          <w:tab w:val="left" w:leader="dot" w:pos="11365"/>
        </w:tabs>
        <w:spacing w:before="30"/>
        <w:ind w:left="2410" w:right="0" w:firstLine="0"/>
        <w:jc w:val="left"/>
        <w:rPr>
          <w:sz w:val="24"/>
        </w:rPr>
      </w:pPr>
      <w:r>
        <w:rPr>
          <w:position w:val="6"/>
          <w:sz w:val="31"/>
        </w:rPr>
        <w:t>第六节</w:t>
      </w:r>
      <w:r>
        <w:rPr>
          <w:spacing w:val="18"/>
          <w:position w:val="6"/>
          <w:sz w:val="31"/>
        </w:rPr>
        <w:t xml:space="preserve"> </w:t>
      </w:r>
      <w:r>
        <w:rPr>
          <w:position w:val="6"/>
          <w:sz w:val="31"/>
        </w:rPr>
        <w:t>厂址概述</w:t>
        <w:tab/>
      </w:r>
      <w:r>
        <w:rPr>
          <w:rFonts w:ascii="Arial" w:eastAsia="Arial"/>
          <w:position w:val="6"/>
          <w:sz w:val="31"/>
        </w:rPr>
        <w:t>8</w:t>
      </w:r>
      <w:r>
        <w:rPr>
          <w:rFonts w:ascii="Arial" w:eastAsia="Arial"/>
          <w:spacing w:val="-8"/>
          <w:position w:val="6"/>
          <w:sz w:val="31"/>
        </w:rPr>
        <w:t xml:space="preserve"> </w:t>
      </w:r>
      <w:r>
        <w:rPr>
          <w:color w:val="F8F8F8"/>
          <w:sz w:val="24"/>
        </w:rPr>
        <w:t>铙誅卧泻噦圣骋贶頂廡。</w:t>
      </w:r>
    </w:p>
    <w:p>
      <w:pPr>
        <w:tabs>
          <w:tab w:val="left" w:leader="dot" w:pos="11206"/>
        </w:tabs>
        <w:spacing w:before="26"/>
        <w:ind w:left="1780" w:right="0" w:firstLine="0"/>
        <w:jc w:val="left"/>
        <w:rPr>
          <w:sz w:val="24"/>
        </w:rPr>
      </w:pPr>
      <w:r>
        <w:rPr>
          <w:sz w:val="31"/>
        </w:rPr>
        <w:t>第二章</w:t>
      </w:r>
      <w:r>
        <w:rPr>
          <w:spacing w:val="29"/>
          <w:sz w:val="31"/>
        </w:rPr>
        <w:t xml:space="preserve"> </w:t>
      </w:r>
      <w:r>
        <w:rPr>
          <w:sz w:val="31"/>
        </w:rPr>
        <w:t>总平面布置及运输</w:t>
        <w:tab/>
      </w:r>
      <w:r>
        <w:rPr>
          <w:rFonts w:ascii="Arial" w:eastAsia="Arial"/>
          <w:sz w:val="31"/>
        </w:rPr>
        <w:t>10</w:t>
      </w:r>
      <w:r>
        <w:rPr>
          <w:rFonts w:ascii="Arial" w:eastAsia="Arial"/>
          <w:spacing w:val="-22"/>
          <w:sz w:val="31"/>
        </w:rPr>
        <w:t xml:space="preserve"> </w:t>
      </w:r>
      <w:r>
        <w:rPr>
          <w:color w:val="F8F8F8"/>
          <w:position w:val="-6"/>
          <w:sz w:val="24"/>
        </w:rPr>
        <w:t>擁締凤袜备訊顎轮烂蔷。</w:t>
      </w:r>
    </w:p>
    <w:p>
      <w:pPr>
        <w:tabs>
          <w:tab w:val="left" w:pos="3674"/>
          <w:tab w:val="left" w:leader="dot" w:pos="11206"/>
        </w:tabs>
        <w:spacing w:before="20"/>
        <w:ind w:left="2410" w:right="0" w:firstLine="0"/>
        <w:jc w:val="left"/>
        <w:rPr>
          <w:sz w:val="24"/>
        </w:rPr>
      </w:pPr>
      <w:r>
        <w:rPr>
          <w:sz w:val="31"/>
        </w:rPr>
        <w:t>第一节</w:t>
        <w:tab/>
        <w:t>总平面布局</w:t>
        <w:tab/>
      </w:r>
      <w:r>
        <w:rPr>
          <w:rFonts w:ascii="Arial" w:eastAsia="Arial"/>
          <w:sz w:val="31"/>
        </w:rPr>
        <w:t>10</w:t>
      </w:r>
      <w:r>
        <w:rPr>
          <w:rFonts w:ascii="Arial" w:eastAsia="Arial"/>
          <w:spacing w:val="-22"/>
          <w:sz w:val="31"/>
        </w:rPr>
        <w:t xml:space="preserve"> </w:t>
      </w:r>
      <w:r>
        <w:rPr>
          <w:color w:val="F8F8F8"/>
          <w:position w:val="-6"/>
          <w:sz w:val="24"/>
        </w:rPr>
        <w:t>贓熱俣阃歲匱阊邺镓騷。</w:t>
      </w:r>
    </w:p>
    <w:p>
      <w:pPr>
        <w:tabs>
          <w:tab w:val="left" w:pos="3674"/>
          <w:tab w:val="left" w:leader="dot" w:pos="11206"/>
        </w:tabs>
        <w:spacing w:before="26"/>
        <w:ind w:left="2410" w:right="0" w:firstLine="0"/>
        <w:jc w:val="left"/>
        <w:rPr>
          <w:sz w:val="24"/>
        </w:rPr>
      </w:pPr>
      <w:r>
        <w:rPr>
          <w:position w:val="6"/>
          <w:sz w:val="31"/>
        </w:rPr>
        <w:t>第二节</w:t>
        <w:tab/>
        <w:t>运输</w:t>
        <w:tab/>
      </w:r>
      <w:r>
        <w:rPr>
          <w:rFonts w:ascii="Arial" w:eastAsia="Arial"/>
          <w:position w:val="6"/>
          <w:sz w:val="31"/>
        </w:rPr>
        <w:t>10</w:t>
      </w:r>
      <w:r>
        <w:rPr>
          <w:rFonts w:ascii="Arial" w:eastAsia="Arial"/>
          <w:spacing w:val="-22"/>
          <w:position w:val="6"/>
          <w:sz w:val="31"/>
        </w:rPr>
        <w:t xml:space="preserve"> </w:t>
      </w:r>
      <w:r>
        <w:rPr>
          <w:color w:val="F8F8F8"/>
          <w:sz w:val="24"/>
        </w:rPr>
        <w:t>坛摶乡囂忏蒌鍥铃氈淚。</w:t>
      </w:r>
    </w:p>
    <w:p>
      <w:pPr>
        <w:tabs>
          <w:tab w:val="left" w:pos="3044"/>
          <w:tab w:val="left" w:leader="dot" w:pos="11217"/>
        </w:tabs>
        <w:spacing w:before="30"/>
        <w:ind w:left="1780" w:right="0" w:firstLine="0"/>
        <w:jc w:val="left"/>
        <w:rPr>
          <w:sz w:val="24"/>
        </w:rPr>
      </w:pPr>
      <w:r>
        <w:rPr>
          <w:position w:val="6"/>
          <w:sz w:val="31"/>
        </w:rPr>
        <w:t>第三章</w:t>
        <w:tab/>
        <w:t>劳动定员</w:t>
        <w:tab/>
      </w:r>
      <w:r>
        <w:rPr>
          <w:rFonts w:ascii="Arial" w:eastAsia="Arial"/>
          <w:spacing w:val="-6"/>
          <w:position w:val="6"/>
          <w:sz w:val="31"/>
        </w:rPr>
        <w:t>11</w:t>
      </w:r>
      <w:r>
        <w:rPr>
          <w:rFonts w:ascii="Arial" w:eastAsia="Arial"/>
          <w:spacing w:val="-21"/>
          <w:position w:val="6"/>
          <w:sz w:val="31"/>
        </w:rPr>
        <w:t xml:space="preserve"> </w:t>
      </w:r>
      <w:r>
        <w:rPr>
          <w:color w:val="F8F8F8"/>
          <w:sz w:val="24"/>
        </w:rPr>
        <w:t>蜡變黲癟報伥铉锚鈰赘。</w:t>
      </w:r>
    </w:p>
    <w:p>
      <w:pPr>
        <w:tabs>
          <w:tab w:val="left" w:pos="3044"/>
          <w:tab w:val="left" w:leader="dot" w:pos="11206"/>
        </w:tabs>
        <w:spacing w:before="26"/>
        <w:ind w:left="1780" w:right="0" w:firstLine="0"/>
        <w:jc w:val="left"/>
        <w:rPr>
          <w:sz w:val="24"/>
        </w:rPr>
      </w:pPr>
      <w:r>
        <w:rPr>
          <w:sz w:val="31"/>
        </w:rPr>
        <w:t>第四章</w:t>
        <w:tab/>
        <w:t>酸奶车间工艺</w:t>
        <w:tab/>
      </w:r>
      <w:r>
        <w:rPr>
          <w:rFonts w:ascii="Arial" w:eastAsia="Arial"/>
          <w:sz w:val="31"/>
        </w:rPr>
        <w:t>12</w:t>
      </w:r>
      <w:r>
        <w:rPr>
          <w:rFonts w:ascii="Arial" w:eastAsia="Arial"/>
          <w:spacing w:val="-22"/>
          <w:sz w:val="31"/>
        </w:rPr>
        <w:t xml:space="preserve"> </w:t>
      </w:r>
      <w:r>
        <w:rPr>
          <w:color w:val="F8F8F8"/>
          <w:position w:val="-6"/>
          <w:sz w:val="24"/>
        </w:rPr>
        <w:t>買鲷鴯譖昙膚遙闫撷凄。</w:t>
      </w:r>
    </w:p>
    <w:p>
      <w:pPr>
        <w:tabs>
          <w:tab w:val="left" w:pos="3674"/>
          <w:tab w:val="left" w:leader="dot" w:pos="11206"/>
        </w:tabs>
        <w:spacing w:before="20"/>
        <w:ind w:left="2410" w:right="0" w:firstLine="0"/>
        <w:jc w:val="left"/>
        <w:rPr>
          <w:sz w:val="24"/>
        </w:rPr>
      </w:pPr>
      <w:r>
        <w:rPr>
          <w:sz w:val="31"/>
        </w:rPr>
        <w:t>第一节</w:t>
        <w:tab/>
        <w:t>酸奶工艺流程及相关工艺参数</w:t>
        <w:tab/>
      </w:r>
      <w:r>
        <w:rPr>
          <w:rFonts w:ascii="Arial" w:eastAsia="Arial"/>
          <w:sz w:val="31"/>
        </w:rPr>
        <w:t>12</w:t>
      </w:r>
      <w:r>
        <w:rPr>
          <w:rFonts w:ascii="Arial" w:eastAsia="Arial"/>
          <w:spacing w:val="-22"/>
          <w:sz w:val="31"/>
        </w:rPr>
        <w:t xml:space="preserve"> </w:t>
      </w:r>
      <w:r>
        <w:rPr>
          <w:color w:val="F8F8F8"/>
          <w:position w:val="-6"/>
          <w:sz w:val="24"/>
        </w:rPr>
        <w:t>綾镝鯛駕櫬鹕踪韦辚糴。</w:t>
      </w:r>
    </w:p>
    <w:p>
      <w:pPr>
        <w:tabs>
          <w:tab w:val="left" w:leader="dot" w:pos="11206"/>
        </w:tabs>
        <w:spacing w:before="21"/>
        <w:ind w:left="3040" w:right="0" w:firstLine="0"/>
        <w:jc w:val="left"/>
        <w:rPr>
          <w:sz w:val="24"/>
        </w:rPr>
      </w:pPr>
      <w:r>
        <w:rPr>
          <w:rFonts w:ascii="Arial" w:eastAsia="Arial"/>
          <w:sz w:val="31"/>
        </w:rPr>
        <w:t>1</w:t>
      </w:r>
      <w:r>
        <w:rPr>
          <w:rFonts w:ascii="Arial" w:eastAsia="Arial"/>
          <w:spacing w:val="2"/>
          <w:sz w:val="31"/>
        </w:rPr>
        <w:t xml:space="preserve"> </w:t>
      </w:r>
      <w:r>
        <w:rPr>
          <w:rFonts w:ascii="Arial" w:eastAsia="Arial"/>
          <w:sz w:val="31"/>
        </w:rPr>
        <w:t>.1</w:t>
      </w:r>
      <w:r>
        <w:rPr>
          <w:rFonts w:ascii="Arial" w:eastAsia="Arial"/>
          <w:spacing w:val="3"/>
          <w:sz w:val="31"/>
        </w:rPr>
        <w:t xml:space="preserve"> </w:t>
      </w:r>
      <w:r>
        <w:rPr>
          <w:sz w:val="31"/>
        </w:rPr>
        <w:t>工艺流程及相关工艺控制点</w:t>
        <w:tab/>
      </w:r>
      <w:r>
        <w:rPr>
          <w:rFonts w:ascii="Arial" w:eastAsia="Arial"/>
          <w:sz w:val="31"/>
        </w:rPr>
        <w:t>12</w:t>
      </w:r>
      <w:r>
        <w:rPr>
          <w:rFonts w:ascii="Arial" w:eastAsia="Arial"/>
          <w:spacing w:val="-22"/>
          <w:sz w:val="31"/>
        </w:rPr>
        <w:t xml:space="preserve"> </w:t>
      </w:r>
      <w:r>
        <w:rPr>
          <w:color w:val="F8F8F8"/>
          <w:position w:val="-6"/>
          <w:sz w:val="24"/>
        </w:rPr>
        <w:t>驅踬髏彦浃绥譎饴憂锦。</w:t>
      </w:r>
    </w:p>
    <w:p>
      <w:pPr>
        <w:pStyle w:val="ListParagraph"/>
        <w:numPr>
          <w:ilvl w:val="1"/>
          <w:numId w:val="19"/>
        </w:numPr>
        <w:tabs>
          <w:tab w:val="left" w:pos="3675"/>
          <w:tab w:val="left" w:leader="dot" w:pos="11206"/>
        </w:tabs>
        <w:spacing w:before="20" w:after="0" w:line="240" w:lineRule="auto"/>
        <w:ind w:left="3674" w:right="0" w:hanging="635"/>
        <w:jc w:val="left"/>
        <w:rPr>
          <w:sz w:val="24"/>
        </w:rPr>
      </w:pPr>
      <w:r>
        <w:rPr>
          <w:sz w:val="31"/>
        </w:rPr>
        <w:t>工艺流程设计主要特点</w:t>
        <w:tab/>
      </w:r>
      <w:r>
        <w:rPr>
          <w:rFonts w:ascii="Arial" w:eastAsia="Arial"/>
          <w:sz w:val="31"/>
        </w:rPr>
        <w:t>12</w:t>
      </w:r>
      <w:r>
        <w:rPr>
          <w:rFonts w:ascii="Arial" w:eastAsia="Arial"/>
          <w:spacing w:val="-22"/>
          <w:sz w:val="31"/>
        </w:rPr>
        <w:t xml:space="preserve"> </w:t>
      </w:r>
      <w:r>
        <w:rPr>
          <w:color w:val="F8F8F8"/>
          <w:position w:val="-6"/>
          <w:sz w:val="24"/>
        </w:rPr>
        <w:t>猫虿驢绘燈鮒诛髅貺庑。</w:t>
      </w:r>
    </w:p>
    <w:p>
      <w:pPr>
        <w:pStyle w:val="ListParagraph"/>
        <w:numPr>
          <w:ilvl w:val="1"/>
          <w:numId w:val="19"/>
        </w:numPr>
        <w:tabs>
          <w:tab w:val="left" w:pos="3595"/>
          <w:tab w:val="left" w:leader="dot" w:pos="11206"/>
        </w:tabs>
        <w:spacing w:before="21" w:after="0" w:line="240" w:lineRule="auto"/>
        <w:ind w:left="3595" w:right="0" w:hanging="555"/>
        <w:jc w:val="left"/>
        <w:rPr>
          <w:sz w:val="24"/>
        </w:rPr>
      </w:pPr>
      <w:r>
        <w:rPr>
          <w:sz w:val="31"/>
        </w:rPr>
        <w:t>工艺流程及操作要点说明</w:t>
        <w:tab/>
      </w:r>
      <w:r>
        <w:rPr>
          <w:rFonts w:ascii="Arial" w:eastAsia="Arial"/>
          <w:sz w:val="31"/>
        </w:rPr>
        <w:t>12</w:t>
      </w:r>
      <w:r>
        <w:rPr>
          <w:rFonts w:ascii="Arial" w:eastAsia="Arial"/>
          <w:spacing w:val="-22"/>
          <w:sz w:val="31"/>
        </w:rPr>
        <w:t xml:space="preserve"> </w:t>
      </w:r>
      <w:r>
        <w:rPr>
          <w:color w:val="F8F8F8"/>
          <w:position w:val="-6"/>
          <w:sz w:val="24"/>
        </w:rPr>
        <w:t>锹籁饗迳琐筆襖鸥娅薔。</w:t>
      </w:r>
    </w:p>
    <w:p>
      <w:pPr>
        <w:pStyle w:val="ListParagraph"/>
        <w:numPr>
          <w:ilvl w:val="1"/>
          <w:numId w:val="19"/>
        </w:numPr>
        <w:tabs>
          <w:tab w:val="left" w:pos="3675"/>
          <w:tab w:val="left" w:leader="dot" w:pos="11206"/>
        </w:tabs>
        <w:spacing w:before="21" w:after="0" w:line="240" w:lineRule="auto"/>
        <w:ind w:left="3674" w:right="0" w:hanging="635"/>
        <w:jc w:val="left"/>
        <w:rPr>
          <w:sz w:val="24"/>
        </w:rPr>
      </w:pPr>
      <w:r>
        <w:rPr>
          <w:sz w:val="31"/>
        </w:rPr>
        <w:t>果味奶的工艺流程及操作要点说明</w:t>
        <w:tab/>
      </w:r>
      <w:r>
        <w:rPr>
          <w:rFonts w:ascii="Arial" w:eastAsia="Arial"/>
          <w:sz w:val="31"/>
        </w:rPr>
        <w:t>15</w:t>
      </w:r>
      <w:r>
        <w:rPr>
          <w:rFonts w:ascii="Arial" w:eastAsia="Arial"/>
          <w:spacing w:val="-8"/>
          <w:sz w:val="31"/>
        </w:rPr>
        <w:t xml:space="preserve"> </w:t>
      </w:r>
      <w:r>
        <w:rPr>
          <w:color w:val="F8F8F8"/>
          <w:position w:val="-6"/>
          <w:sz w:val="24"/>
        </w:rPr>
        <w:t>構氽頑黉碩饨荠龈话骛。</w:t>
      </w:r>
    </w:p>
    <w:p>
      <w:pPr>
        <w:pStyle w:val="ListParagraph"/>
        <w:numPr>
          <w:ilvl w:val="1"/>
          <w:numId w:val="19"/>
        </w:numPr>
        <w:tabs>
          <w:tab w:val="left" w:pos="3595"/>
          <w:tab w:val="left" w:leader="dot" w:pos="11206"/>
        </w:tabs>
        <w:spacing w:before="20" w:after="0" w:line="240" w:lineRule="auto"/>
        <w:ind w:left="3595" w:right="0" w:hanging="555"/>
        <w:jc w:val="left"/>
        <w:rPr>
          <w:sz w:val="24"/>
        </w:rPr>
      </w:pPr>
      <w:r>
        <w:rPr>
          <w:sz w:val="31"/>
        </w:rPr>
        <w:t>凝固型酸奶的工艺流程及操作说明要点</w:t>
        <w:tab/>
      </w:r>
      <w:r>
        <w:rPr>
          <w:rFonts w:ascii="Arial" w:eastAsia="Arial"/>
          <w:sz w:val="31"/>
        </w:rPr>
        <w:t>17</w:t>
      </w:r>
      <w:r>
        <w:rPr>
          <w:rFonts w:ascii="Arial" w:eastAsia="Arial"/>
          <w:spacing w:val="-22"/>
          <w:sz w:val="31"/>
        </w:rPr>
        <w:t xml:space="preserve"> </w:t>
      </w:r>
      <w:r>
        <w:rPr>
          <w:color w:val="F8F8F8"/>
          <w:position w:val="-6"/>
          <w:sz w:val="24"/>
        </w:rPr>
        <w:t>輒峄陽檉簖疖網儂號泶。</w:t>
      </w:r>
    </w:p>
    <w:p>
      <w:pPr>
        <w:tabs>
          <w:tab w:val="left" w:leader="dot" w:pos="11206"/>
        </w:tabs>
        <w:spacing w:before="21"/>
        <w:ind w:left="2410" w:right="0" w:firstLine="0"/>
        <w:jc w:val="left"/>
        <w:rPr>
          <w:sz w:val="24"/>
        </w:rPr>
      </w:pPr>
      <w:r>
        <w:rPr>
          <w:sz w:val="31"/>
        </w:rPr>
        <w:t>第二节</w:t>
      </w:r>
      <w:r>
        <w:rPr>
          <w:spacing w:val="31"/>
          <w:sz w:val="31"/>
        </w:rPr>
        <w:t xml:space="preserve"> </w:t>
      </w:r>
      <w:r>
        <w:rPr>
          <w:sz w:val="31"/>
        </w:rPr>
        <w:t>物料衡算及水电估算</w:t>
        <w:tab/>
      </w:r>
      <w:r>
        <w:rPr>
          <w:rFonts w:ascii="Arial" w:eastAsia="Arial"/>
          <w:sz w:val="31"/>
        </w:rPr>
        <w:t>19</w:t>
      </w:r>
      <w:r>
        <w:rPr>
          <w:rFonts w:ascii="Arial" w:eastAsia="Arial"/>
          <w:spacing w:val="-21"/>
          <w:sz w:val="31"/>
        </w:rPr>
        <w:t xml:space="preserve"> </w:t>
      </w:r>
      <w:r>
        <w:rPr>
          <w:color w:val="F8F8F8"/>
          <w:position w:val="-6"/>
          <w:sz w:val="24"/>
        </w:rPr>
        <w:t>尧侧閆繭絳闕绚勵蜆贅。</w:t>
      </w:r>
    </w:p>
    <w:p>
      <w:pPr>
        <w:pStyle w:val="ListParagraph"/>
        <w:numPr>
          <w:ilvl w:val="1"/>
          <w:numId w:val="18"/>
        </w:numPr>
        <w:tabs>
          <w:tab w:val="left" w:pos="3675"/>
          <w:tab w:val="left" w:leader="dot" w:pos="11206"/>
        </w:tabs>
        <w:spacing w:before="20" w:after="0" w:line="240" w:lineRule="auto"/>
        <w:ind w:left="3674" w:right="0" w:hanging="635"/>
        <w:jc w:val="left"/>
        <w:rPr>
          <w:sz w:val="24"/>
        </w:rPr>
      </w:pPr>
      <w:r>
        <w:rPr>
          <w:sz w:val="31"/>
        </w:rPr>
        <w:t>班产量计算</w:t>
        <w:tab/>
      </w:r>
      <w:r>
        <w:rPr>
          <w:rFonts w:ascii="Arial" w:eastAsia="Arial"/>
          <w:sz w:val="31"/>
        </w:rPr>
        <w:t>19</w:t>
      </w:r>
      <w:r>
        <w:rPr>
          <w:rFonts w:ascii="Arial" w:eastAsia="Arial"/>
          <w:spacing w:val="-22"/>
          <w:sz w:val="31"/>
        </w:rPr>
        <w:t xml:space="preserve"> </w:t>
      </w:r>
      <w:r>
        <w:rPr>
          <w:color w:val="F8F8F8"/>
          <w:position w:val="-6"/>
          <w:sz w:val="24"/>
        </w:rPr>
        <w:t>识饒鎂錕缢灩筧嚌俨淒。</w:t>
      </w:r>
    </w:p>
    <w:p>
      <w:pPr>
        <w:pStyle w:val="ListParagraph"/>
        <w:numPr>
          <w:ilvl w:val="1"/>
          <w:numId w:val="18"/>
        </w:numPr>
        <w:tabs>
          <w:tab w:val="left" w:pos="3675"/>
          <w:tab w:val="left" w:leader="dot" w:pos="11206"/>
        </w:tabs>
        <w:spacing w:before="21" w:after="0" w:line="240" w:lineRule="auto"/>
        <w:ind w:left="3674" w:right="0" w:hanging="635"/>
        <w:jc w:val="left"/>
        <w:rPr>
          <w:sz w:val="24"/>
        </w:rPr>
      </w:pPr>
      <w:r>
        <w:rPr>
          <w:sz w:val="31"/>
        </w:rPr>
        <w:t>原辅料的计算</w:t>
        <w:tab/>
      </w:r>
      <w:r>
        <w:rPr>
          <w:rFonts w:ascii="Arial" w:eastAsia="Arial"/>
          <w:sz w:val="31"/>
        </w:rPr>
        <w:t>19</w:t>
      </w:r>
      <w:r>
        <w:rPr>
          <w:rFonts w:ascii="Arial" w:eastAsia="Arial"/>
          <w:spacing w:val="-22"/>
          <w:sz w:val="31"/>
        </w:rPr>
        <w:t xml:space="preserve"> </w:t>
      </w:r>
      <w:r>
        <w:rPr>
          <w:color w:val="F8F8F8"/>
          <w:position w:val="-6"/>
          <w:sz w:val="24"/>
        </w:rPr>
        <w:t>凍鈹鋨劳臘锴痫婦胫籴。</w:t>
      </w:r>
    </w:p>
    <w:p>
      <w:pPr>
        <w:pStyle w:val="ListParagraph"/>
        <w:numPr>
          <w:ilvl w:val="1"/>
          <w:numId w:val="18"/>
        </w:numPr>
        <w:tabs>
          <w:tab w:val="left" w:pos="3675"/>
          <w:tab w:val="left" w:leader="dot" w:pos="11206"/>
        </w:tabs>
        <w:spacing w:before="25" w:after="0" w:line="240" w:lineRule="auto"/>
        <w:ind w:left="3674" w:right="0" w:hanging="635"/>
        <w:jc w:val="left"/>
        <w:rPr>
          <w:sz w:val="24"/>
        </w:rPr>
      </w:pPr>
      <w:r>
        <w:rPr>
          <w:position w:val="6"/>
          <w:sz w:val="31"/>
        </w:rPr>
        <w:t>设备选型</w:t>
        <w:tab/>
      </w:r>
      <w:r>
        <w:rPr>
          <w:rFonts w:ascii="Arial" w:eastAsia="Arial"/>
          <w:position w:val="6"/>
          <w:sz w:val="31"/>
        </w:rPr>
        <w:t>25</w:t>
      </w:r>
      <w:r>
        <w:rPr>
          <w:rFonts w:ascii="Arial" w:eastAsia="Arial"/>
          <w:spacing w:val="-22"/>
          <w:position w:val="6"/>
          <w:sz w:val="31"/>
        </w:rPr>
        <w:t xml:space="preserve"> </w:t>
      </w:r>
      <w:r>
        <w:rPr>
          <w:color w:val="F8F8F8"/>
          <w:sz w:val="24"/>
        </w:rPr>
        <w:t>恥諤銪灭萦欢煬鞏鹜錦。</w:t>
      </w:r>
    </w:p>
    <w:p>
      <w:pPr>
        <w:pStyle w:val="ListParagraph"/>
        <w:numPr>
          <w:ilvl w:val="1"/>
          <w:numId w:val="18"/>
        </w:numPr>
        <w:tabs>
          <w:tab w:val="left" w:pos="3675"/>
          <w:tab w:val="left" w:leader="dot" w:pos="11206"/>
        </w:tabs>
        <w:spacing w:before="26" w:after="0" w:line="240" w:lineRule="auto"/>
        <w:ind w:left="3674" w:right="0" w:hanging="635"/>
        <w:jc w:val="left"/>
        <w:rPr>
          <w:sz w:val="24"/>
        </w:rPr>
      </w:pPr>
      <w:r>
        <w:rPr>
          <w:sz w:val="31"/>
        </w:rPr>
        <w:t>水、电、气估算</w:t>
        <w:tab/>
      </w:r>
      <w:r>
        <w:rPr>
          <w:rFonts w:ascii="Arial" w:eastAsia="Arial"/>
          <w:sz w:val="31"/>
        </w:rPr>
        <w:t>26</w:t>
      </w:r>
      <w:r>
        <w:rPr>
          <w:rFonts w:ascii="Arial" w:eastAsia="Arial"/>
          <w:spacing w:val="-22"/>
          <w:sz w:val="31"/>
        </w:rPr>
        <w:t xml:space="preserve"> </w:t>
      </w:r>
      <w:r>
        <w:rPr>
          <w:color w:val="F8F8F8"/>
          <w:position w:val="-6"/>
          <w:sz w:val="24"/>
        </w:rPr>
        <w:t>鯊腎鑰诎褳鉀沩懼統庫。</w:t>
      </w:r>
    </w:p>
    <w:p>
      <w:pPr>
        <w:tabs>
          <w:tab w:val="left" w:leader="dot" w:pos="11206"/>
        </w:tabs>
        <w:spacing w:before="20"/>
        <w:ind w:left="1780" w:right="0" w:firstLine="0"/>
        <w:jc w:val="left"/>
        <w:rPr>
          <w:sz w:val="24"/>
        </w:rPr>
      </w:pPr>
      <w:r>
        <w:rPr>
          <w:sz w:val="31"/>
        </w:rPr>
        <w:t>第五章</w:t>
      </w:r>
      <w:r>
        <w:rPr>
          <w:spacing w:val="23"/>
          <w:sz w:val="31"/>
        </w:rPr>
        <w:t xml:space="preserve"> </w:t>
      </w:r>
      <w:r>
        <w:rPr>
          <w:sz w:val="31"/>
        </w:rPr>
        <w:t>项目经济分析</w:t>
        <w:tab/>
      </w:r>
      <w:r>
        <w:rPr>
          <w:rFonts w:ascii="Arial" w:eastAsia="Arial"/>
          <w:sz w:val="31"/>
        </w:rPr>
        <w:t>27</w:t>
      </w:r>
      <w:r>
        <w:rPr>
          <w:rFonts w:ascii="Arial" w:eastAsia="Arial"/>
          <w:spacing w:val="-22"/>
          <w:sz w:val="31"/>
        </w:rPr>
        <w:t xml:space="preserve"> </w:t>
      </w:r>
      <w:r>
        <w:rPr>
          <w:color w:val="F8F8F8"/>
          <w:position w:val="-6"/>
          <w:sz w:val="24"/>
        </w:rPr>
        <w:t>硕癘鄴颃诌攆檸攜驤蔹。</w:t>
      </w:r>
    </w:p>
    <w:p>
      <w:pPr>
        <w:tabs>
          <w:tab w:val="left" w:leader="dot" w:pos="11206"/>
        </w:tabs>
        <w:spacing w:before="21"/>
        <w:ind w:left="2410" w:right="0" w:firstLine="0"/>
        <w:jc w:val="left"/>
        <w:rPr>
          <w:sz w:val="24"/>
        </w:rPr>
      </w:pPr>
      <w:r>
        <w:rPr>
          <w:sz w:val="31"/>
        </w:rPr>
        <w:t>第一节</w:t>
      </w:r>
      <w:r>
        <w:rPr>
          <w:spacing w:val="26"/>
          <w:sz w:val="31"/>
        </w:rPr>
        <w:t xml:space="preserve"> </w:t>
      </w:r>
      <w:r>
        <w:rPr>
          <w:sz w:val="31"/>
        </w:rPr>
        <w:t>产品成本与售价</w:t>
        <w:tab/>
      </w:r>
      <w:r>
        <w:rPr>
          <w:rFonts w:ascii="Arial" w:eastAsia="Arial"/>
          <w:sz w:val="31"/>
        </w:rPr>
        <w:t>27</w:t>
      </w:r>
      <w:r>
        <w:rPr>
          <w:rFonts w:ascii="Arial" w:eastAsia="Arial"/>
          <w:spacing w:val="-22"/>
          <w:sz w:val="31"/>
        </w:rPr>
        <w:t xml:space="preserve"> </w:t>
      </w:r>
      <w:r>
        <w:rPr>
          <w:color w:val="F8F8F8"/>
          <w:position w:val="-6"/>
          <w:sz w:val="24"/>
        </w:rPr>
        <w:t>阌擻輳嬪諫迁择楨秘騖。</w:t>
      </w:r>
    </w:p>
    <w:p>
      <w:pPr>
        <w:pStyle w:val="ListParagraph"/>
        <w:numPr>
          <w:ilvl w:val="1"/>
          <w:numId w:val="17"/>
        </w:numPr>
        <w:tabs>
          <w:tab w:val="left" w:pos="3675"/>
          <w:tab w:val="left" w:leader="dot" w:pos="11206"/>
        </w:tabs>
        <w:spacing w:before="20" w:after="0" w:line="240" w:lineRule="auto"/>
        <w:ind w:left="3674" w:right="0" w:hanging="635"/>
        <w:jc w:val="left"/>
        <w:rPr>
          <w:sz w:val="24"/>
        </w:rPr>
      </w:pPr>
      <w:r>
        <w:rPr>
          <w:sz w:val="31"/>
        </w:rPr>
        <w:t>产品成本计算</w:t>
        <w:tab/>
      </w:r>
      <w:r>
        <w:rPr>
          <w:rFonts w:ascii="Arial" w:eastAsia="Arial"/>
          <w:sz w:val="31"/>
        </w:rPr>
        <w:t>27</w:t>
      </w:r>
      <w:r>
        <w:rPr>
          <w:rFonts w:ascii="Arial" w:eastAsia="Arial"/>
          <w:spacing w:val="-22"/>
          <w:sz w:val="31"/>
        </w:rPr>
        <w:t xml:space="preserve"> </w:t>
      </w:r>
      <w:r>
        <w:rPr>
          <w:color w:val="F8F8F8"/>
          <w:position w:val="-6"/>
          <w:sz w:val="24"/>
        </w:rPr>
        <w:t>氬嚕躑竄贸恳彈瀘颔澩。</w:t>
      </w:r>
    </w:p>
    <w:p>
      <w:pPr>
        <w:pStyle w:val="ListParagraph"/>
        <w:numPr>
          <w:ilvl w:val="1"/>
          <w:numId w:val="17"/>
        </w:numPr>
        <w:tabs>
          <w:tab w:val="left" w:pos="3675"/>
          <w:tab w:val="left" w:leader="dot" w:pos="11206"/>
        </w:tabs>
        <w:spacing w:before="22" w:after="0" w:line="240" w:lineRule="auto"/>
        <w:ind w:left="3674" w:right="0" w:hanging="635"/>
        <w:jc w:val="left"/>
        <w:rPr>
          <w:sz w:val="24"/>
        </w:rPr>
      </w:pPr>
      <w:r>
        <w:rPr>
          <w:sz w:val="31"/>
        </w:rPr>
        <w:t>产品的定价</w:t>
        <w:tab/>
      </w:r>
      <w:r>
        <w:rPr>
          <w:rFonts w:ascii="Arial" w:eastAsia="Arial"/>
          <w:sz w:val="31"/>
        </w:rPr>
        <w:t>28</w:t>
      </w:r>
      <w:r>
        <w:rPr>
          <w:rFonts w:ascii="Arial" w:eastAsia="Arial"/>
          <w:spacing w:val="-22"/>
          <w:sz w:val="31"/>
        </w:rPr>
        <w:t xml:space="preserve"> </w:t>
      </w:r>
      <w:r>
        <w:rPr>
          <w:color w:val="F8F8F8"/>
          <w:position w:val="-6"/>
          <w:sz w:val="24"/>
        </w:rPr>
        <w:t>釷鹆資贏車贖孙滅獅赘。</w:t>
      </w:r>
    </w:p>
    <w:p>
      <w:pPr>
        <w:tabs>
          <w:tab w:val="left" w:leader="dot" w:pos="11206"/>
        </w:tabs>
        <w:spacing w:before="20"/>
        <w:ind w:left="2410" w:right="0" w:firstLine="0"/>
        <w:jc w:val="left"/>
        <w:rPr>
          <w:sz w:val="24"/>
        </w:rPr>
      </w:pPr>
      <w:r>
        <w:rPr>
          <w:sz w:val="31"/>
        </w:rPr>
        <w:t>第二节</w:t>
      </w:r>
      <w:r>
        <w:rPr>
          <w:spacing w:val="23"/>
          <w:sz w:val="31"/>
        </w:rPr>
        <w:t xml:space="preserve"> </w:t>
      </w:r>
      <w:r>
        <w:rPr>
          <w:sz w:val="31"/>
        </w:rPr>
        <w:t>经济效益核算</w:t>
        <w:tab/>
      </w:r>
      <w:r>
        <w:rPr>
          <w:rFonts w:ascii="Arial" w:eastAsia="Arial"/>
          <w:sz w:val="31"/>
        </w:rPr>
        <w:t>28</w:t>
      </w:r>
      <w:r>
        <w:rPr>
          <w:rFonts w:ascii="Arial" w:eastAsia="Arial"/>
          <w:spacing w:val="-22"/>
          <w:sz w:val="31"/>
        </w:rPr>
        <w:t xml:space="preserve"> </w:t>
      </w:r>
      <w:r>
        <w:rPr>
          <w:color w:val="F8F8F8"/>
          <w:position w:val="-6"/>
          <w:sz w:val="24"/>
        </w:rPr>
        <w:t>怂阐譜鯪迳導嘯畫長凉。</w:t>
      </w:r>
    </w:p>
    <w:p>
      <w:pPr>
        <w:pStyle w:val="ListParagraph"/>
        <w:numPr>
          <w:ilvl w:val="1"/>
          <w:numId w:val="16"/>
        </w:numPr>
        <w:tabs>
          <w:tab w:val="left" w:pos="3675"/>
          <w:tab w:val="left" w:leader="dot" w:pos="11206"/>
        </w:tabs>
        <w:spacing w:before="21" w:after="0" w:line="240" w:lineRule="auto"/>
        <w:ind w:left="3674" w:right="0" w:hanging="635"/>
        <w:jc w:val="left"/>
        <w:rPr>
          <w:sz w:val="24"/>
        </w:rPr>
      </w:pPr>
      <w:r>
        <w:rPr>
          <w:sz w:val="31"/>
        </w:rPr>
        <w:t>建设用地及土建费用</w:t>
        <w:tab/>
      </w:r>
      <w:r>
        <w:rPr>
          <w:rFonts w:ascii="Arial" w:eastAsia="Arial"/>
          <w:sz w:val="31"/>
        </w:rPr>
        <w:t>29</w:t>
      </w:r>
      <w:r>
        <w:rPr>
          <w:rFonts w:ascii="Arial" w:eastAsia="Arial"/>
          <w:spacing w:val="-22"/>
          <w:sz w:val="31"/>
        </w:rPr>
        <w:t xml:space="preserve"> </w:t>
      </w:r>
      <w:r>
        <w:rPr>
          <w:color w:val="F8F8F8"/>
          <w:position w:val="-6"/>
          <w:sz w:val="24"/>
        </w:rPr>
        <w:t>谚辞調担鈧谄动禪泻類。</w:t>
      </w:r>
    </w:p>
    <w:p>
      <w:pPr>
        <w:pStyle w:val="ListParagraph"/>
        <w:numPr>
          <w:ilvl w:val="1"/>
          <w:numId w:val="16"/>
        </w:numPr>
        <w:tabs>
          <w:tab w:val="left" w:pos="3675"/>
          <w:tab w:val="left" w:leader="dot" w:pos="11206"/>
        </w:tabs>
        <w:spacing w:before="20" w:after="0" w:line="240" w:lineRule="auto"/>
        <w:ind w:left="3674" w:right="0" w:hanging="635"/>
        <w:jc w:val="left"/>
        <w:rPr>
          <w:sz w:val="24"/>
        </w:rPr>
      </w:pPr>
      <w:r>
        <w:rPr>
          <w:sz w:val="31"/>
        </w:rPr>
        <w:t>设备维修费用</w:t>
        <w:tab/>
      </w:r>
      <w:r>
        <w:rPr>
          <w:rFonts w:ascii="Arial" w:eastAsia="Arial"/>
          <w:sz w:val="31"/>
        </w:rPr>
        <w:t>29</w:t>
      </w:r>
      <w:r>
        <w:rPr>
          <w:rFonts w:ascii="Arial" w:eastAsia="Arial"/>
          <w:spacing w:val="-22"/>
          <w:sz w:val="31"/>
        </w:rPr>
        <w:t xml:space="preserve"> </w:t>
      </w:r>
      <w:r>
        <w:rPr>
          <w:color w:val="F8F8F8"/>
          <w:position w:val="-6"/>
          <w:sz w:val="24"/>
        </w:rPr>
        <w:t>嘰觐詿缧铴嗫偽純铪锩。</w:t>
      </w:r>
    </w:p>
    <w:p>
      <w:pPr>
        <w:pStyle w:val="ListParagraph"/>
        <w:numPr>
          <w:ilvl w:val="1"/>
          <w:numId w:val="16"/>
        </w:numPr>
        <w:tabs>
          <w:tab w:val="left" w:pos="3675"/>
          <w:tab w:val="left" w:leader="dot" w:pos="11206"/>
        </w:tabs>
        <w:spacing w:before="21" w:after="0" w:line="240" w:lineRule="auto"/>
        <w:ind w:left="3674" w:right="0" w:hanging="635"/>
        <w:jc w:val="left"/>
        <w:rPr>
          <w:sz w:val="24"/>
        </w:rPr>
      </w:pPr>
      <w:r>
        <w:rPr>
          <w:sz w:val="31"/>
        </w:rPr>
        <w:t>水电气费用为</w:t>
        <w:tab/>
      </w:r>
      <w:r>
        <w:rPr>
          <w:rFonts w:ascii="Arial" w:eastAsia="Arial"/>
          <w:sz w:val="31"/>
        </w:rPr>
        <w:t>29</w:t>
      </w:r>
      <w:r>
        <w:rPr>
          <w:rFonts w:ascii="Arial" w:eastAsia="Arial"/>
          <w:spacing w:val="-22"/>
          <w:sz w:val="31"/>
        </w:rPr>
        <w:t xml:space="preserve"> </w:t>
      </w:r>
      <w:r>
        <w:rPr>
          <w:color w:val="F8F8F8"/>
          <w:position w:val="-6"/>
          <w:sz w:val="24"/>
        </w:rPr>
        <w:t>熒绐譏钲鏌觶鷹緇機库。</w:t>
      </w:r>
    </w:p>
    <w:p>
      <w:pPr>
        <w:pStyle w:val="ListParagraph"/>
        <w:numPr>
          <w:ilvl w:val="1"/>
          <w:numId w:val="16"/>
        </w:numPr>
        <w:tabs>
          <w:tab w:val="left" w:pos="3595"/>
          <w:tab w:val="left" w:leader="dot" w:pos="11206"/>
        </w:tabs>
        <w:spacing w:before="20" w:after="0" w:line="240" w:lineRule="auto"/>
        <w:ind w:left="3595" w:right="0" w:hanging="555"/>
        <w:jc w:val="left"/>
        <w:rPr>
          <w:sz w:val="24"/>
        </w:rPr>
      </w:pPr>
      <w:r>
        <w:rPr>
          <w:sz w:val="31"/>
        </w:rPr>
        <w:t>其他不可预见支出</w:t>
        <w:tab/>
      </w:r>
      <w:r>
        <w:rPr>
          <w:rFonts w:ascii="Arial" w:eastAsia="Arial"/>
          <w:sz w:val="31"/>
        </w:rPr>
        <w:t>29</w:t>
      </w:r>
      <w:r>
        <w:rPr>
          <w:rFonts w:ascii="Arial" w:eastAsia="Arial"/>
          <w:spacing w:val="-22"/>
          <w:sz w:val="31"/>
        </w:rPr>
        <w:t xml:space="preserve"> </w:t>
      </w:r>
      <w:r>
        <w:rPr>
          <w:color w:val="F8F8F8"/>
          <w:position w:val="-6"/>
          <w:sz w:val="24"/>
        </w:rPr>
        <w:t>鶼渍螻偉阅劍鲰腎邏蘞。</w:t>
      </w:r>
    </w:p>
    <w:p>
      <w:pPr>
        <w:pStyle w:val="ListParagraph"/>
        <w:numPr>
          <w:ilvl w:val="1"/>
          <w:numId w:val="16"/>
        </w:numPr>
        <w:tabs>
          <w:tab w:val="left" w:pos="3675"/>
          <w:tab w:val="left" w:leader="dot" w:pos="11206"/>
        </w:tabs>
        <w:spacing w:before="21" w:after="0" w:line="240" w:lineRule="auto"/>
        <w:ind w:left="3674" w:right="0" w:hanging="635"/>
        <w:jc w:val="left"/>
        <w:rPr>
          <w:sz w:val="24"/>
        </w:rPr>
      </w:pPr>
      <w:r>
        <w:rPr>
          <w:sz w:val="31"/>
        </w:rPr>
        <w:t>运输工具支出</w:t>
        <w:tab/>
      </w:r>
      <w:r>
        <w:rPr>
          <w:rFonts w:ascii="Arial" w:eastAsia="Arial"/>
          <w:sz w:val="31"/>
        </w:rPr>
        <w:t>29</w:t>
      </w:r>
      <w:r>
        <w:rPr>
          <w:rFonts w:ascii="Arial" w:eastAsia="Arial"/>
          <w:spacing w:val="-22"/>
          <w:sz w:val="31"/>
        </w:rPr>
        <w:t xml:space="preserve"> </w:t>
      </w:r>
      <w:r>
        <w:rPr>
          <w:color w:val="F8F8F8"/>
          <w:position w:val="-6"/>
          <w:sz w:val="24"/>
        </w:rPr>
        <w:t>纣忧蔣氳頑莶驅藥悯骛。</w:t>
      </w:r>
    </w:p>
    <w:p>
      <w:pPr>
        <w:pStyle w:val="ListParagraph"/>
        <w:numPr>
          <w:ilvl w:val="1"/>
          <w:numId w:val="16"/>
        </w:numPr>
        <w:tabs>
          <w:tab w:val="left" w:pos="3595"/>
          <w:tab w:val="left" w:leader="dot" w:pos="11206"/>
        </w:tabs>
        <w:spacing w:before="25" w:after="0" w:line="240" w:lineRule="auto"/>
        <w:ind w:left="3595" w:right="0" w:hanging="555"/>
        <w:jc w:val="left"/>
        <w:rPr>
          <w:sz w:val="24"/>
        </w:rPr>
      </w:pPr>
      <w:r>
        <w:rPr>
          <w:position w:val="6"/>
          <w:sz w:val="31"/>
        </w:rPr>
        <w:t>产品利润</w:t>
        <w:tab/>
      </w:r>
      <w:r>
        <w:rPr>
          <w:rFonts w:ascii="Arial" w:eastAsia="Arial"/>
          <w:position w:val="6"/>
          <w:sz w:val="31"/>
        </w:rPr>
        <w:t>30</w:t>
      </w:r>
      <w:r>
        <w:rPr>
          <w:rFonts w:ascii="Arial" w:eastAsia="Arial"/>
          <w:spacing w:val="-22"/>
          <w:position w:val="6"/>
          <w:sz w:val="31"/>
        </w:rPr>
        <w:t xml:space="preserve"> </w:t>
      </w:r>
      <w:r>
        <w:rPr>
          <w:color w:val="F8F8F8"/>
          <w:sz w:val="24"/>
        </w:rPr>
        <w:t>颖刍莖蛺饽亿顿裊赔泷。</w:t>
      </w:r>
    </w:p>
    <w:p>
      <w:pPr>
        <w:tabs>
          <w:tab w:val="left" w:leader="dot" w:pos="11206"/>
        </w:tabs>
        <w:spacing w:before="26"/>
        <w:ind w:left="2410" w:right="0" w:firstLine="0"/>
        <w:jc w:val="left"/>
        <w:rPr>
          <w:sz w:val="24"/>
        </w:rPr>
      </w:pPr>
      <w:r>
        <w:rPr>
          <w:sz w:val="31"/>
        </w:rPr>
        <w:t>第三节</w:t>
      </w:r>
      <w:r>
        <w:rPr>
          <w:spacing w:val="21"/>
          <w:sz w:val="31"/>
        </w:rPr>
        <w:t xml:space="preserve"> </w:t>
      </w:r>
      <w:r>
        <w:rPr>
          <w:sz w:val="31"/>
        </w:rPr>
        <w:t>投资回收期</w:t>
        <w:tab/>
      </w:r>
      <w:r>
        <w:rPr>
          <w:rFonts w:ascii="Arial" w:eastAsia="Arial"/>
          <w:sz w:val="31"/>
        </w:rPr>
        <w:t>30</w:t>
      </w:r>
      <w:r>
        <w:rPr>
          <w:rFonts w:ascii="Arial" w:eastAsia="Arial"/>
          <w:spacing w:val="-22"/>
          <w:sz w:val="31"/>
        </w:rPr>
        <w:t xml:space="preserve"> </w:t>
      </w:r>
      <w:r>
        <w:rPr>
          <w:color w:val="F8F8F8"/>
          <w:position w:val="-5"/>
          <w:sz w:val="24"/>
        </w:rPr>
        <w:t>濫驂膽閉驟羥闈詔寢賻。</w:t>
      </w:r>
    </w:p>
    <w:p>
      <w:pPr>
        <w:pStyle w:val="BodyText"/>
        <w:spacing w:before="11"/>
        <w:rPr>
          <w:sz w:val="53"/>
        </w:rPr>
      </w:pPr>
    </w:p>
    <w:p>
      <w:pPr>
        <w:spacing w:before="0"/>
        <w:ind w:left="0" w:right="58" w:firstLine="0"/>
        <w:jc w:val="center"/>
        <w:rPr>
          <w:rFonts w:ascii="Arial"/>
          <w:sz w:val="31"/>
        </w:rPr>
      </w:pPr>
      <w:r>
        <w:rPr>
          <w:rFonts w:ascii="Arial"/>
          <w:w w:val="91"/>
          <w:sz w:val="31"/>
        </w:rPr>
        <w:t>1</w:t>
      </w:r>
    </w:p>
    <w:p>
      <w:pPr>
        <w:spacing w:after="0"/>
        <w:jc w:val="center"/>
        <w:rPr>
          <w:rFonts w:ascii="Arial"/>
          <w:sz w:val="31"/>
        </w:rPr>
        <w:sectPr>
          <w:pgSz w:w="17860" w:h="25260"/>
          <w:pgMar w:top="1060" w:right="860" w:bottom="280" w:left="920" w:header="708" w:footer="708"/>
          <w:pgNumType w:start="2"/>
          <w:cols w:space="708"/>
        </w:sectPr>
      </w:pPr>
    </w:p>
    <w:p>
      <w:pPr>
        <w:pStyle w:val="BodyText"/>
        <w:spacing w:before="17"/>
        <w:ind w:right="58"/>
        <w:jc w:val="center"/>
        <w:rPr>
          <w:rFonts w:ascii="幼圆" w:eastAsia="幼圆" w:hint="eastAsia"/>
        </w:rP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rPr>
        <w:t>食品工厂课程设计说明书</w:t>
      </w:r>
    </w:p>
    <w:p>
      <w:pPr>
        <w:pStyle w:val="BodyText"/>
        <w:spacing w:before="4"/>
        <w:rPr>
          <w:rFonts w:ascii="幼圆"/>
          <w:sz w:val="29"/>
        </w:rPr>
      </w:pPr>
    </w:p>
    <w:p>
      <w:pPr>
        <w:pStyle w:val="ListParagraph"/>
        <w:numPr>
          <w:ilvl w:val="1"/>
          <w:numId w:val="24"/>
        </w:numPr>
        <w:tabs>
          <w:tab w:val="left" w:pos="3595"/>
          <w:tab w:val="left" w:leader="dot" w:pos="11206"/>
        </w:tabs>
        <w:spacing w:before="0" w:after="0" w:line="240" w:lineRule="auto"/>
        <w:ind w:left="3595" w:right="0" w:hanging="555"/>
        <w:jc w:val="left"/>
        <w:rPr>
          <w:sz w:val="24"/>
        </w:rPr>
      </w:pPr>
      <w:r>
        <w:rPr>
          <w:position w:val="6"/>
          <w:sz w:val="31"/>
        </w:rPr>
        <w:t>固定投资</w:t>
        <w:tab/>
      </w:r>
      <w:r>
        <w:rPr>
          <w:rFonts w:ascii="Arial" w:eastAsia="Arial"/>
          <w:position w:val="6"/>
          <w:sz w:val="31"/>
        </w:rPr>
        <w:t>30</w:t>
      </w:r>
      <w:r>
        <w:rPr>
          <w:rFonts w:ascii="Arial" w:eastAsia="Arial"/>
          <w:spacing w:val="-22"/>
          <w:position w:val="6"/>
          <w:sz w:val="31"/>
        </w:rPr>
        <w:t xml:space="preserve"> </w:t>
      </w:r>
      <w:r>
        <w:rPr>
          <w:color w:val="F8F8F8"/>
          <w:sz w:val="24"/>
        </w:rPr>
        <w:t>銚銻縵哜鳗鸿锓謎諏涼。</w:t>
      </w:r>
    </w:p>
    <w:p>
      <w:pPr>
        <w:pStyle w:val="ListParagraph"/>
        <w:numPr>
          <w:ilvl w:val="1"/>
          <w:numId w:val="24"/>
        </w:numPr>
        <w:tabs>
          <w:tab w:val="left" w:pos="3595"/>
          <w:tab w:val="left" w:leader="dot" w:pos="11206"/>
        </w:tabs>
        <w:spacing w:before="26" w:after="0" w:line="240" w:lineRule="auto"/>
        <w:ind w:left="3595" w:right="0" w:hanging="555"/>
        <w:jc w:val="left"/>
        <w:rPr>
          <w:sz w:val="24"/>
        </w:rPr>
      </w:pPr>
      <w:r>
        <w:rPr>
          <w:sz w:val="31"/>
        </w:rPr>
        <w:t>投资回收期</w:t>
        <w:tab/>
      </w:r>
      <w:r>
        <w:rPr>
          <w:rFonts w:ascii="Arial" w:eastAsia="Arial"/>
          <w:sz w:val="31"/>
        </w:rPr>
        <w:t>30</w:t>
      </w:r>
      <w:r>
        <w:rPr>
          <w:rFonts w:ascii="Arial" w:eastAsia="Arial"/>
          <w:spacing w:val="-22"/>
          <w:sz w:val="31"/>
        </w:rPr>
        <w:t xml:space="preserve"> </w:t>
      </w:r>
      <w:r>
        <w:rPr>
          <w:color w:val="F8F8F8"/>
          <w:position w:val="-6"/>
          <w:sz w:val="24"/>
        </w:rPr>
        <w:t>挤貼綬电麥结鈺贖哓类。</w:t>
      </w:r>
    </w:p>
    <w:p>
      <w:pPr>
        <w:tabs>
          <w:tab w:val="left" w:leader="dot" w:pos="11206"/>
        </w:tabs>
        <w:spacing w:before="26"/>
        <w:ind w:left="1780" w:right="0" w:firstLine="0"/>
        <w:jc w:val="left"/>
        <w:rPr>
          <w:sz w:val="24"/>
        </w:rPr>
      </w:pPr>
      <w:r>
        <w:rPr>
          <w:position w:val="6"/>
          <w:sz w:val="31"/>
        </w:rPr>
        <w:t>总结</w:t>
        <w:tab/>
      </w:r>
      <w:r>
        <w:rPr>
          <w:rFonts w:ascii="Arial" w:eastAsia="Arial"/>
          <w:position w:val="6"/>
          <w:sz w:val="31"/>
        </w:rPr>
        <w:t>31</w:t>
      </w:r>
      <w:r>
        <w:rPr>
          <w:rFonts w:ascii="Arial" w:eastAsia="Arial"/>
          <w:spacing w:val="-22"/>
          <w:position w:val="6"/>
          <w:sz w:val="31"/>
        </w:rPr>
        <w:t xml:space="preserve"> </w:t>
      </w:r>
      <w:r>
        <w:rPr>
          <w:color w:val="F8F8F8"/>
          <w:sz w:val="24"/>
        </w:rPr>
        <w:t>赔荊紳谘侖驟辽輩袜錈。</w:t>
      </w:r>
    </w:p>
    <w:p>
      <w:pPr>
        <w:tabs>
          <w:tab w:val="left" w:leader="dot" w:pos="11206"/>
        </w:tabs>
        <w:spacing w:before="30"/>
        <w:ind w:left="1780" w:right="0" w:firstLine="0"/>
        <w:jc w:val="left"/>
        <w:rPr>
          <w:sz w:val="24"/>
        </w:rPr>
      </w:pPr>
      <w:r>
        <w:rPr>
          <w:position w:val="6"/>
          <w:sz w:val="31"/>
        </w:rPr>
        <w:t>参考文献</w:t>
        <w:tab/>
      </w:r>
      <w:r>
        <w:rPr>
          <w:rFonts w:ascii="Arial" w:eastAsia="Arial"/>
          <w:position w:val="6"/>
          <w:sz w:val="31"/>
        </w:rPr>
        <w:t>32</w:t>
      </w:r>
      <w:r>
        <w:rPr>
          <w:rFonts w:ascii="Arial" w:eastAsia="Arial"/>
          <w:spacing w:val="-22"/>
          <w:position w:val="6"/>
          <w:sz w:val="31"/>
        </w:rPr>
        <w:t xml:space="preserve"> </w:t>
      </w:r>
      <w:r>
        <w:rPr>
          <w:color w:val="F8F8F8"/>
          <w:sz w:val="24"/>
        </w:rPr>
        <w:t>塤礙籟馐决穩賽釙冊庫。</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10"/>
        <w:rPr>
          <w:sz w:val="34"/>
        </w:rPr>
      </w:pPr>
    </w:p>
    <w:p>
      <w:pPr>
        <w:spacing w:before="0"/>
        <w:ind w:left="0" w:right="58" w:firstLine="0"/>
        <w:jc w:val="center"/>
        <w:rPr>
          <w:rFonts w:ascii="Arial"/>
          <w:sz w:val="31"/>
        </w:rPr>
      </w:pPr>
      <w:r>
        <w:rPr>
          <w:rFonts w:ascii="Arial"/>
          <w:w w:val="91"/>
          <w:sz w:val="31"/>
        </w:rPr>
        <w:t>2</w:t>
      </w:r>
    </w:p>
    <w:p>
      <w:pPr>
        <w:spacing w:after="0"/>
        <w:jc w:val="center"/>
        <w:rPr>
          <w:rFonts w:ascii="Arial"/>
          <w:sz w:val="31"/>
        </w:rPr>
        <w:sectPr>
          <w:pgSz w:w="17860" w:h="25260"/>
          <w:pgMar w:top="1060" w:right="860" w:bottom="280" w:left="920" w:header="708" w:footer="708"/>
          <w:pgNumType w:start="3"/>
          <w:cols w:space="708"/>
        </w:sectPr>
      </w:pPr>
    </w:p>
    <w:p>
      <w:pPr>
        <w:pStyle w:val="BodyText"/>
        <w:spacing w:before="17"/>
        <w:ind w:right="58"/>
        <w:jc w:val="center"/>
        <w:rPr>
          <w:rFonts w:ascii="幼圆" w:eastAsia="幼圆" w:hint="eastAsia"/>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rPr>
        <w:t>食品工厂课程设计说明书</w:t>
      </w:r>
    </w:p>
    <w:p>
      <w:pPr>
        <w:pStyle w:val="BodyText"/>
        <w:rPr>
          <w:rFonts w:ascii="幼圆"/>
        </w:rPr>
      </w:pPr>
    </w:p>
    <w:p>
      <w:pPr>
        <w:pStyle w:val="BodyText"/>
        <w:spacing w:before="3"/>
        <w:rPr>
          <w:rFonts w:ascii="幼圆"/>
        </w:rPr>
      </w:pPr>
    </w:p>
    <w:p>
      <w:pPr>
        <w:pStyle w:val="Heading1"/>
        <w:tabs>
          <w:tab w:val="left" w:pos="2894"/>
          <w:tab w:val="left" w:pos="4342"/>
        </w:tabs>
        <w:ind w:right="58"/>
      </w:pPr>
      <w:r>
        <w:t>第一章</w:t>
        <w:tab/>
        <w:t>总</w:t>
        <w:tab/>
        <w:t>论</w:t>
      </w:r>
    </w:p>
    <w:p>
      <w:pPr>
        <w:pStyle w:val="BodyText"/>
        <w:rPr>
          <w:b/>
          <w:sz w:val="72"/>
        </w:rPr>
      </w:pPr>
    </w:p>
    <w:p>
      <w:pPr>
        <w:pStyle w:val="BodyText"/>
        <w:spacing w:before="6"/>
        <w:rPr>
          <w:b/>
          <w:sz w:val="53"/>
        </w:rPr>
      </w:pPr>
    </w:p>
    <w:p>
      <w:pPr>
        <w:pStyle w:val="BodyText"/>
        <w:spacing w:line="364" w:lineRule="auto"/>
        <w:ind w:left="1780" w:right="1696" w:firstLine="719"/>
        <w:rPr>
          <w:sz w:val="24"/>
        </w:rPr>
      </w:pPr>
      <w:r>
        <w:rPr>
          <w:spacing w:val="-10"/>
        </w:rPr>
        <w:t>随着人民生活水平的提高，随着大众对营养食品需求日益增长，市场竞争也</w:t>
      </w:r>
      <w:r>
        <w:rPr>
          <w:spacing w:val="-11"/>
        </w:rPr>
        <w:t xml:space="preserve">日趋激烈。尤其是随着新技术的应用，成功地解决了乳制品的营养和保鲜问题， </w:t>
      </w:r>
      <w:r>
        <w:rPr>
          <w:spacing w:val="-6"/>
        </w:rPr>
        <w:t>加上新包装材料及技术的应用和灵活多样化的促销方式，使消费者愿意接受具有</w:t>
      </w:r>
      <w:r>
        <w:rPr>
          <w:spacing w:val="-14"/>
        </w:rPr>
        <w:t>丰富营养，口感良好且价格合理的乳制品品牌。乳制品市场的竞争也开始日趋激烈。为了在未来的乳品市场中取得一席之地，我们从众多乳制品中最终选取酸奶</w:t>
      </w:r>
      <w:r>
        <w:rPr>
          <w:spacing w:val="-19"/>
        </w:rPr>
        <w:t>为主要产品，因为它具有工艺成熟、易于贮藏运输、营养损失。</w:t>
      </w:r>
      <w:r>
        <w:rPr>
          <w:color w:val="F8F8F8"/>
          <w:position w:val="-9"/>
          <w:sz w:val="24"/>
        </w:rPr>
        <w:t>裊樣祕廬廂颤谚鍘羋蔺。</w:t>
      </w:r>
    </w:p>
    <w:p>
      <w:pPr>
        <w:pStyle w:val="BodyText"/>
        <w:rPr>
          <w:sz w:val="44"/>
        </w:rPr>
      </w:pPr>
    </w:p>
    <w:p>
      <w:pPr>
        <w:pStyle w:val="BodyText"/>
        <w:spacing w:before="2"/>
        <w:rPr>
          <w:sz w:val="49"/>
        </w:rPr>
      </w:pPr>
    </w:p>
    <w:p>
      <w:pPr>
        <w:pStyle w:val="Heading2"/>
      </w:pPr>
      <w:r>
        <w:t>第一节 设计依据和范围</w:t>
      </w:r>
    </w:p>
    <w:p>
      <w:pPr>
        <w:pStyle w:val="Heading3"/>
        <w:numPr>
          <w:ilvl w:val="1"/>
          <w:numId w:val="25"/>
        </w:numPr>
        <w:tabs>
          <w:tab w:val="left" w:pos="2631"/>
        </w:tabs>
        <w:spacing w:before="423" w:after="0" w:line="240" w:lineRule="auto"/>
        <w:ind w:left="2630" w:right="0" w:hanging="851"/>
        <w:jc w:val="left"/>
      </w:pPr>
      <w:r>
        <w:t>设计依据</w:t>
      </w:r>
    </w:p>
    <w:p>
      <w:pPr>
        <w:pStyle w:val="BodyText"/>
        <w:spacing w:before="370"/>
        <w:ind w:right="276"/>
        <w:jc w:val="center"/>
      </w:pPr>
      <w:r>
        <w:t>本设计依据宜宾学院生命科学与食品工程学院朱文优老师给定的年产</w:t>
      </w:r>
    </w:p>
    <w:p>
      <w:pPr>
        <w:pStyle w:val="BodyText"/>
        <w:spacing w:before="241"/>
        <w:ind w:left="1780"/>
      </w:pPr>
      <w:r>
        <w:t>10000 吨酸奶项目而设定的。</w:t>
      </w:r>
    </w:p>
    <w:p>
      <w:pPr>
        <w:pStyle w:val="BodyText"/>
        <w:spacing w:before="11"/>
        <w:rPr>
          <w:sz w:val="53"/>
        </w:rPr>
      </w:pPr>
    </w:p>
    <w:p>
      <w:pPr>
        <w:pStyle w:val="Heading3"/>
        <w:numPr>
          <w:ilvl w:val="1"/>
          <w:numId w:val="25"/>
        </w:numPr>
        <w:tabs>
          <w:tab w:val="left" w:pos="2631"/>
        </w:tabs>
        <w:spacing w:before="0" w:after="0" w:line="240" w:lineRule="auto"/>
        <w:ind w:left="2630" w:right="0" w:hanging="851"/>
        <w:jc w:val="left"/>
      </w:pPr>
      <w:r>
        <w:t>设计范围</w:t>
      </w:r>
    </w:p>
    <w:p>
      <w:pPr>
        <w:pStyle w:val="BodyText"/>
        <w:spacing w:before="6"/>
        <w:rPr>
          <w:b/>
          <w:sz w:val="61"/>
        </w:rPr>
      </w:pPr>
    </w:p>
    <w:p>
      <w:pPr>
        <w:pStyle w:val="BodyText"/>
        <w:spacing w:line="364" w:lineRule="auto"/>
        <w:ind w:left="1780" w:right="1696" w:firstLine="719"/>
        <w:rPr>
          <w:sz w:val="24"/>
        </w:rPr>
      </w:pPr>
      <w:r>
        <w:rPr>
          <w:spacing w:val="-10"/>
        </w:rPr>
        <w:t xml:space="preserve">本设计主要是年产 </w:t>
      </w:r>
      <w:r>
        <w:t>10000</w:t>
      </w:r>
      <w:r>
        <w:rPr>
          <w:spacing w:val="-17"/>
        </w:rPr>
        <w:t xml:space="preserve"> 吨发酵酸奶制品车间的工艺设计。设计范围包括厂址选择，制定产品方案，各产品工艺流程的确定，工艺论证。根据物料衡算进行</w:t>
      </w:r>
      <w:r>
        <w:rPr>
          <w:spacing w:val="-1"/>
        </w:rPr>
        <w:t>设备选型，对水、电、汽等生产车间必备的生产要素的配给和优化，企业组织及</w:t>
      </w:r>
      <w:r>
        <w:rPr>
          <w:spacing w:val="-12"/>
        </w:rPr>
        <w:t>劳动力的组成，全厂辅助设施及公用系统，车间生产工艺流程图，车间平面布置图、工厂总平面布置图各一张，经济核算及效益分析。</w:t>
      </w:r>
      <w:r>
        <w:rPr>
          <w:color w:val="F8F8F8"/>
          <w:spacing w:val="-12"/>
          <w:position w:val="-6"/>
          <w:sz w:val="24"/>
        </w:rPr>
        <w:t>仓嫗盤紲嘱珑詁鍬齊驁。</w:t>
      </w:r>
    </w:p>
    <w:p>
      <w:pPr>
        <w:pStyle w:val="BodyText"/>
        <w:rPr>
          <w:sz w:val="42"/>
        </w:rPr>
      </w:pPr>
    </w:p>
    <w:p>
      <w:pPr>
        <w:pStyle w:val="BodyText"/>
        <w:spacing w:before="9"/>
        <w:rPr>
          <w:sz w:val="49"/>
        </w:rPr>
      </w:pPr>
    </w:p>
    <w:p>
      <w:pPr>
        <w:pStyle w:val="Heading2"/>
        <w:spacing w:before="1"/>
      </w:pPr>
      <w:r>
        <w:t>第二节 设计原则</w:t>
      </w:r>
    </w:p>
    <w:p>
      <w:pPr>
        <w:pStyle w:val="BodyText"/>
        <w:rPr>
          <w:b/>
          <w:sz w:val="54"/>
        </w:rPr>
      </w:pPr>
    </w:p>
    <w:p>
      <w:pPr>
        <w:pStyle w:val="BodyText"/>
        <w:rPr>
          <w:b/>
          <w:sz w:val="54"/>
        </w:rPr>
      </w:pPr>
    </w:p>
    <w:p>
      <w:pPr>
        <w:pStyle w:val="BodyText"/>
        <w:spacing w:before="9"/>
        <w:rPr>
          <w:b/>
          <w:sz w:val="56"/>
        </w:rPr>
      </w:pPr>
    </w:p>
    <w:p>
      <w:pPr>
        <w:spacing w:before="1"/>
        <w:ind w:left="0" w:right="71" w:firstLine="0"/>
        <w:jc w:val="center"/>
        <w:rPr>
          <w:rFonts w:ascii="Arial"/>
          <w:sz w:val="29"/>
        </w:rPr>
      </w:pPr>
      <w:r>
        <w:rPr>
          <w:rFonts w:ascii="Arial"/>
          <w:w w:val="89"/>
          <w:sz w:val="29"/>
        </w:rPr>
        <w:t>3</w:t>
      </w:r>
    </w:p>
    <w:p>
      <w:pPr>
        <w:spacing w:after="0"/>
        <w:jc w:val="center"/>
        <w:rPr>
          <w:rFonts w:ascii="Arial"/>
          <w:sz w:val="29"/>
        </w:rPr>
        <w:sectPr>
          <w:pgSz w:w="17860" w:h="25260"/>
          <w:pgMar w:top="1060" w:right="860" w:bottom="280" w:left="920" w:header="708" w:footer="708"/>
          <w:pgNumType w:start="4"/>
          <w:cols w:space="708"/>
        </w:sectPr>
      </w:pPr>
    </w:p>
    <w:p>
      <w:pPr>
        <w:pStyle w:val="BodyText"/>
        <w:spacing w:before="17"/>
        <w:ind w:right="58"/>
        <w:jc w:val="center"/>
        <w:rPr>
          <w:rFonts w:ascii="幼圆" w:eastAsia="幼圆" w:hint="eastAsia"/>
        </w:rPr>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rPr>
        <w:t>食品工厂课程设计说明书</w:t>
      </w:r>
    </w:p>
    <w:p>
      <w:pPr>
        <w:pStyle w:val="BodyText"/>
        <w:spacing w:before="3"/>
        <w:rPr>
          <w:rFonts w:ascii="幼圆"/>
          <w:sz w:val="32"/>
        </w:rPr>
      </w:pPr>
    </w:p>
    <w:p>
      <w:pPr>
        <w:pStyle w:val="BodyText"/>
        <w:spacing w:line="364" w:lineRule="auto"/>
        <w:ind w:left="1780" w:right="1696" w:firstLine="719"/>
        <w:rPr>
          <w:sz w:val="24"/>
        </w:rPr>
      </w:pPr>
      <w:r>
        <w:rPr>
          <w:spacing w:val="-7"/>
        </w:rPr>
        <w:t>本设计以我国目前的乳品行业发展状况为基点，贯彻国家发展食品工业的各</w:t>
      </w:r>
      <w:r>
        <w:rPr>
          <w:spacing w:val="-8"/>
        </w:rPr>
        <w:t>项条例，从节省能源，生产向机械化、自动连续化、大型化方向发展。尽量做到</w:t>
      </w:r>
      <w:r>
        <w:rPr>
          <w:spacing w:val="-11"/>
        </w:rPr>
        <w:t>因地制宜，力求技术上的可行性和经济上的合理性。尽可能的采用新工艺、新设</w:t>
      </w:r>
      <w:r>
        <w:rPr>
          <w:spacing w:val="-12"/>
        </w:rPr>
        <w:t>备、新技术，并节约设备投资，在保证产品质量的前提下，尽可能的减少原辅料</w:t>
      </w:r>
      <w:r>
        <w:rPr>
          <w:spacing w:val="-1"/>
        </w:rPr>
        <w:t>的消耗，充分考虑工人工作的生活条件，美化环境，搞好生活设施的建设，对各</w:t>
      </w:r>
      <w:r>
        <w:t>方面进行综合考虑，是设计准确合理。</w:t>
      </w:r>
      <w:r>
        <w:rPr>
          <w:color w:val="F8F8F8"/>
          <w:position w:val="-9"/>
          <w:sz w:val="24"/>
        </w:rPr>
        <w:t>绽萬璉轆娛閬蛏鬮绾瀧。</w:t>
      </w:r>
    </w:p>
    <w:p>
      <w:pPr>
        <w:pStyle w:val="BodyText"/>
        <w:spacing w:before="8"/>
        <w:rPr>
          <w:sz w:val="56"/>
        </w:rPr>
      </w:pPr>
    </w:p>
    <w:p>
      <w:pPr>
        <w:pStyle w:val="Heading2"/>
        <w:ind w:right="73"/>
      </w:pPr>
      <w:r>
        <w:t>第三节 建设规模和产品方案</w:t>
      </w:r>
    </w:p>
    <w:p>
      <w:pPr>
        <w:pStyle w:val="Heading3"/>
        <w:numPr>
          <w:ilvl w:val="1"/>
          <w:numId w:val="26"/>
        </w:numPr>
        <w:tabs>
          <w:tab w:val="left" w:pos="2631"/>
        </w:tabs>
        <w:spacing w:before="424" w:after="0" w:line="240" w:lineRule="auto"/>
        <w:ind w:left="2630" w:right="0" w:hanging="851"/>
        <w:jc w:val="left"/>
      </w:pPr>
      <w:r>
        <w:t>建设规模</w:t>
      </w:r>
    </w:p>
    <w:p>
      <w:pPr>
        <w:pStyle w:val="BodyText"/>
        <w:spacing w:before="369" w:line="302" w:lineRule="auto"/>
        <w:ind w:left="2770" w:right="2954" w:hanging="90"/>
      </w:pPr>
      <w:r>
        <w:rPr>
          <w:spacing w:val="-9"/>
        </w:rPr>
        <w:t xml:space="preserve">该酸奶厂的规模按年产 </w:t>
      </w:r>
      <w:r>
        <w:t>10000</w:t>
      </w:r>
      <w:r>
        <w:rPr>
          <w:spacing w:val="-16"/>
        </w:rPr>
        <w:t xml:space="preserve"> 吨来建设。选用占地面积为 </w:t>
      </w:r>
      <w:r>
        <w:t>18000</w:t>
      </w:r>
      <w:r>
        <w:rPr>
          <w:spacing w:val="-53"/>
        </w:rPr>
        <w:t xml:space="preserve"> ㎡</w:t>
      </w:r>
      <w:r>
        <w:rPr>
          <w:spacing w:val="-5"/>
        </w:rPr>
        <w:t xml:space="preserve">生产车间是酸奶的主要加工车间，总面积 </w:t>
      </w:r>
      <w:r>
        <w:t>300 ㎡；</w:t>
      </w:r>
    </w:p>
    <w:p>
      <w:pPr>
        <w:pStyle w:val="BodyText"/>
        <w:spacing w:before="123" w:line="362" w:lineRule="auto"/>
        <w:ind w:left="2770" w:right="9617"/>
      </w:pPr>
      <w:r>
        <w:rPr>
          <w:spacing w:val="-8"/>
        </w:rPr>
        <w:t xml:space="preserve">保温发酵室 </w:t>
      </w:r>
      <w:r>
        <w:t>100</w:t>
      </w:r>
      <w:r>
        <w:rPr>
          <w:spacing w:val="-15"/>
        </w:rPr>
        <w:t xml:space="preserve"> ㎡； </w:t>
      </w:r>
      <w:r>
        <w:rPr>
          <w:spacing w:val="-26"/>
        </w:rPr>
        <w:t xml:space="preserve">成品仓库面积 </w:t>
      </w:r>
      <w:r>
        <w:t>120</w:t>
      </w:r>
      <w:r>
        <w:rPr>
          <w:spacing w:val="-7"/>
        </w:rPr>
        <w:t xml:space="preserve"> ㎡；</w:t>
      </w:r>
    </w:p>
    <w:p>
      <w:pPr>
        <w:pStyle w:val="BodyText"/>
        <w:spacing w:before="8" w:line="362" w:lineRule="auto"/>
        <w:ind w:left="1780" w:right="1658" w:firstLine="989"/>
        <w:rPr>
          <w:sz w:val="24"/>
        </w:rPr>
      </w:pPr>
      <w:r>
        <w:rPr>
          <w:spacing w:val="-17"/>
        </w:rPr>
        <w:t xml:space="preserve">冷藏库，设计库容量为 </w:t>
      </w:r>
      <w:r>
        <w:rPr>
          <w:spacing w:val="-15"/>
        </w:rPr>
        <w:t>150t</w:t>
      </w:r>
      <w:r>
        <w:rPr>
          <w:spacing w:val="-11"/>
        </w:rPr>
        <w:t xml:space="preserve">，正常情况每平米可以存放 </w:t>
      </w:r>
      <w:r>
        <w:t>1.2t～1.8t</w:t>
      </w:r>
      <w:r>
        <w:rPr>
          <w:spacing w:val="-27"/>
        </w:rPr>
        <w:t xml:space="preserve"> 产品， </w:t>
      </w:r>
      <w:r>
        <w:rPr>
          <w:spacing w:val="-23"/>
        </w:rPr>
        <w:t xml:space="preserve">总面积 </w:t>
      </w:r>
      <w:r>
        <w:t>100</w:t>
      </w:r>
      <w:r>
        <w:rPr>
          <w:spacing w:val="-14"/>
        </w:rPr>
        <w:t xml:space="preserve"> ㎡，小冷库 </w:t>
      </w:r>
      <w:r>
        <w:t>30</w:t>
      </w:r>
      <w:r>
        <w:rPr>
          <w:spacing w:val="-13"/>
        </w:rPr>
        <w:t xml:space="preserve"> ㎡，大冷库 </w:t>
      </w:r>
      <w:r>
        <w:t>70</w:t>
      </w:r>
      <w:r>
        <w:rPr>
          <w:spacing w:val="-30"/>
        </w:rPr>
        <w:t xml:space="preserve"> ㎡；</w:t>
      </w:r>
      <w:r>
        <w:rPr>
          <w:color w:val="F8F8F8"/>
          <w:position w:val="-9"/>
          <w:sz w:val="24"/>
        </w:rPr>
        <w:t>骁顾燁鶚巯瀆蕪領鲡赙。</w:t>
      </w:r>
    </w:p>
    <w:p>
      <w:pPr>
        <w:pStyle w:val="BodyText"/>
        <w:spacing w:line="403" w:lineRule="exact"/>
        <w:ind w:left="2770"/>
      </w:pPr>
      <w:r>
        <w:t>制冷车间面积 30 ㎡；</w:t>
      </w:r>
    </w:p>
    <w:p>
      <w:pPr>
        <w:pStyle w:val="BodyText"/>
        <w:spacing w:before="237"/>
        <w:ind w:left="2770"/>
      </w:pPr>
      <w:r>
        <w:t>包装车间 300 ㎡；</w:t>
      </w:r>
    </w:p>
    <w:p>
      <w:pPr>
        <w:pStyle w:val="BodyText"/>
        <w:spacing w:before="241"/>
        <w:ind w:left="2770"/>
      </w:pPr>
      <w:r>
        <w:t>包装材料库面积约 100 ㎡；</w:t>
      </w:r>
    </w:p>
    <w:p>
      <w:pPr>
        <w:pStyle w:val="BodyText"/>
        <w:spacing w:before="237" w:line="364" w:lineRule="auto"/>
        <w:ind w:left="2770" w:right="2864"/>
      </w:pPr>
      <w:r>
        <w:rPr>
          <w:spacing w:val="-4"/>
        </w:rPr>
        <w:t xml:space="preserve">中心实验室用于进行产品的原料和产品的质量检验，面积 </w:t>
      </w:r>
      <w:r>
        <w:t>200</w:t>
      </w:r>
      <w:r>
        <w:rPr>
          <w:spacing w:val="-36"/>
        </w:rPr>
        <w:t xml:space="preserve"> ㎡； </w:t>
      </w:r>
      <w:r>
        <w:rPr>
          <w:spacing w:val="-9"/>
        </w:rPr>
        <w:t xml:space="preserve">更衣室、卫生间总面积 </w:t>
      </w:r>
      <w:r>
        <w:t>200</w:t>
      </w:r>
      <w:r>
        <w:rPr>
          <w:spacing w:val="-30"/>
        </w:rPr>
        <w:t xml:space="preserve"> ㎡；</w:t>
      </w:r>
    </w:p>
    <w:p>
      <w:pPr>
        <w:pStyle w:val="BodyText"/>
        <w:spacing w:line="364" w:lineRule="auto"/>
        <w:ind w:left="2770" w:right="5205"/>
      </w:pPr>
      <w:r>
        <w:rPr>
          <w:spacing w:val="-5"/>
        </w:rPr>
        <w:t xml:space="preserve">配电室、机修车间 靠近主动力中心，面积 </w:t>
      </w:r>
      <w:r>
        <w:t>100</w:t>
      </w:r>
      <w:r>
        <w:rPr>
          <w:spacing w:val="-36"/>
        </w:rPr>
        <w:t xml:space="preserve"> ㎡； </w:t>
      </w:r>
      <w:r>
        <w:rPr>
          <w:spacing w:val="-15"/>
        </w:rPr>
        <w:t xml:space="preserve">主动力车间 </w:t>
      </w:r>
      <w:r>
        <w:t>200</w:t>
      </w:r>
      <w:r>
        <w:rPr>
          <w:spacing w:val="-30"/>
        </w:rPr>
        <w:t xml:space="preserve"> ㎡；</w:t>
      </w:r>
    </w:p>
    <w:p>
      <w:pPr>
        <w:pStyle w:val="BodyText"/>
        <w:spacing w:line="364" w:lineRule="auto"/>
        <w:ind w:left="2860" w:right="4935"/>
      </w:pPr>
      <w:r>
        <w:rPr>
          <w:spacing w:val="-5"/>
        </w:rPr>
        <w:t xml:space="preserve">预留空地由环保部门设计废水处理池，面积 </w:t>
      </w:r>
      <w:r>
        <w:t>200</w:t>
      </w:r>
      <w:r>
        <w:rPr>
          <w:spacing w:val="-36"/>
        </w:rPr>
        <w:t xml:space="preserve"> ㎡； </w:t>
      </w:r>
      <w:r>
        <w:rPr>
          <w:spacing w:val="-12"/>
        </w:rPr>
        <w:t xml:space="preserve">车库、车棚面积 </w:t>
      </w:r>
      <w:r>
        <w:t>600</w:t>
      </w:r>
      <w:r>
        <w:rPr>
          <w:spacing w:val="-30"/>
        </w:rPr>
        <w:t xml:space="preserve"> ㎡；</w:t>
      </w:r>
    </w:p>
    <w:p>
      <w:pPr>
        <w:pStyle w:val="BodyText"/>
        <w:spacing w:line="364" w:lineRule="auto"/>
        <w:ind w:left="2860" w:right="8177"/>
      </w:pPr>
      <w:r>
        <w:rPr>
          <w:spacing w:val="-9"/>
        </w:rPr>
        <w:t xml:space="preserve">办公楼分为三层，面积 </w:t>
      </w:r>
      <w:r>
        <w:t>800</w:t>
      </w:r>
      <w:r>
        <w:rPr>
          <w:spacing w:val="-37"/>
        </w:rPr>
        <w:t xml:space="preserve"> ㎡； </w:t>
      </w:r>
      <w:r>
        <w:rPr>
          <w:spacing w:val="-30"/>
        </w:rPr>
        <w:t xml:space="preserve">食堂 </w:t>
      </w:r>
      <w:r>
        <w:t>300</w:t>
      </w:r>
      <w:r>
        <w:rPr>
          <w:spacing w:val="-30"/>
        </w:rPr>
        <w:t xml:space="preserve"> ㎡；</w:t>
      </w:r>
    </w:p>
    <w:p>
      <w:pPr>
        <w:pStyle w:val="BodyText"/>
        <w:spacing w:line="364" w:lineRule="auto"/>
        <w:ind w:left="2860" w:right="7277"/>
      </w:pPr>
      <w:r>
        <w:rPr>
          <w:spacing w:val="-7"/>
        </w:rPr>
        <w:t xml:space="preserve">职工宿舍分为四层，占地共 </w:t>
      </w:r>
      <w:r>
        <w:t>1300</w:t>
      </w:r>
      <w:r>
        <w:rPr>
          <w:spacing w:val="-37"/>
        </w:rPr>
        <w:t xml:space="preserve"> ㎡； </w:t>
      </w:r>
      <w:r>
        <w:t>员工休息区，及运动区，2000</w:t>
      </w:r>
      <w:r>
        <w:rPr>
          <w:spacing w:val="-30"/>
        </w:rPr>
        <w:t xml:space="preserve"> ㎡；</w:t>
      </w:r>
    </w:p>
    <w:p>
      <w:pPr>
        <w:pStyle w:val="BodyText"/>
        <w:ind w:left="2860"/>
      </w:pPr>
      <w:r>
        <w:t>全场建筑面积共 4550 ㎡，占地面积 18000 ㎡。</w:t>
      </w:r>
    </w:p>
    <w:p>
      <w:pPr>
        <w:pStyle w:val="BodyText"/>
        <w:spacing w:before="1"/>
        <w:rPr>
          <w:sz w:val="43"/>
        </w:rPr>
      </w:pPr>
    </w:p>
    <w:p>
      <w:pPr>
        <w:spacing w:before="0"/>
        <w:ind w:left="0" w:right="71" w:firstLine="0"/>
        <w:jc w:val="center"/>
        <w:rPr>
          <w:rFonts w:ascii="Arial"/>
          <w:sz w:val="29"/>
        </w:rPr>
      </w:pPr>
      <w:r>
        <w:rPr>
          <w:rFonts w:ascii="Arial"/>
          <w:w w:val="89"/>
          <w:sz w:val="29"/>
        </w:rPr>
        <w:t>4</w:t>
      </w:r>
    </w:p>
    <w:p>
      <w:pPr>
        <w:spacing w:after="0"/>
        <w:jc w:val="center"/>
        <w:rPr>
          <w:rFonts w:ascii="Arial"/>
          <w:sz w:val="29"/>
        </w:rPr>
        <w:sectPr>
          <w:pgSz w:w="17860" w:h="25260"/>
          <w:pgMar w:top="1060" w:right="860" w:bottom="280" w:left="920" w:header="708" w:footer="708"/>
          <w:pgNumType w:start="5"/>
          <w:cols w:space="708"/>
        </w:sectPr>
      </w:pPr>
    </w:p>
    <w:p>
      <w:pPr>
        <w:pStyle w:val="BodyText"/>
        <w:spacing w:before="17"/>
        <w:ind w:right="58"/>
        <w:jc w:val="center"/>
        <w:rPr>
          <w:rFonts w:ascii="幼圆" w:eastAsia="幼圆" w:hint="eastAsia"/>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rPr>
        <w:t>食品工厂课程设计说明书</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6"/>
        </w:rPr>
      </w:pPr>
    </w:p>
    <w:p>
      <w:pPr>
        <w:pStyle w:val="Heading3"/>
        <w:numPr>
          <w:ilvl w:val="1"/>
          <w:numId w:val="27"/>
        </w:numPr>
        <w:tabs>
          <w:tab w:val="left" w:pos="2631"/>
        </w:tabs>
        <w:spacing w:before="42" w:after="0" w:line="240" w:lineRule="auto"/>
        <w:ind w:left="2630" w:right="0" w:hanging="851"/>
        <w:jc w:val="left"/>
      </w:pPr>
      <w:r>
        <w:t>产品方案</w:t>
      </w:r>
    </w:p>
    <w:p>
      <w:pPr>
        <w:pStyle w:val="BodyText"/>
        <w:spacing w:before="11"/>
        <w:rPr>
          <w:b/>
          <w:sz w:val="37"/>
        </w:rPr>
      </w:pPr>
    </w:p>
    <w:p>
      <w:pPr>
        <w:pStyle w:val="Heading4"/>
        <w:numPr>
          <w:ilvl w:val="2"/>
          <w:numId w:val="27"/>
        </w:numPr>
        <w:tabs>
          <w:tab w:val="left" w:pos="3051"/>
          <w:tab w:val="left" w:pos="3052"/>
        </w:tabs>
        <w:spacing w:before="0" w:after="0" w:line="240" w:lineRule="auto"/>
        <w:ind w:left="3051" w:right="0" w:hanging="1272"/>
        <w:jc w:val="left"/>
      </w:pPr>
      <w:r>
        <w:t>生产的酸奶种类如表一所示</w:t>
      </w:r>
    </w:p>
    <w:p>
      <w:pPr>
        <w:pStyle w:val="BodyText"/>
        <w:spacing w:before="1"/>
        <w:rPr>
          <w:b/>
          <w:sz w:val="37"/>
        </w:rPr>
      </w:pPr>
    </w:p>
    <w:p>
      <w:pPr>
        <w:pStyle w:val="BodyText"/>
        <w:ind w:right="1268"/>
        <w:jc w:val="center"/>
      </w:pPr>
      <w:r>
        <w:t>表一</w:t>
      </w:r>
    </w:p>
    <w:p>
      <w:pPr>
        <w:pStyle w:val="BodyText"/>
        <w:spacing w:before="3"/>
        <w:rPr>
          <w:sz w:val="22"/>
        </w:rPr>
      </w:pPr>
      <w:r>
        <w:pict>
          <v:group id="_x0000_s1029" style="width:354pt;height:171pt;margin-top:16.23pt;margin-left:270pt;mso-position-horizontal-relative:page;mso-wrap-distance-left:0;mso-wrap-distance-right:0;position:absolute;z-index:-251644928" coordorigin="5400,325" coordsize="7080,3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width:7080;height:3420;left:5400;position:absolute;top:324" stroked="f">
              <v:imagedata r:id="rId8" o:title=""/>
            </v:shape>
            <v:shapetype id="_x0000_t202" coordsize="21600,21600" o:spt="202" path="m,l,21600r21600,l21600,xe">
              <v:stroke joinstyle="miter"/>
              <v:path gradientshapeok="t" o:connecttype="rect"/>
            </v:shapetype>
            <v:shape id="_x0000_s1031" type="#_x0000_t202" style="width:1460;height:360;left:6452;position:absolute;top:565" filled="f" stroked="f">
              <v:textbox inset="0,0,0,0">
                <w:txbxContent>
                  <w:p>
                    <w:pPr>
                      <w:spacing w:before="0" w:line="360" w:lineRule="exact"/>
                      <w:ind w:left="0" w:right="0" w:firstLine="0"/>
                      <w:jc w:val="left"/>
                      <w:rPr>
                        <w:sz w:val="36"/>
                      </w:rPr>
                    </w:pPr>
                    <w:r>
                      <w:rPr>
                        <w:sz w:val="36"/>
                      </w:rPr>
                      <w:t>生产品种</w:t>
                    </w:r>
                  </w:p>
                </w:txbxContent>
              </v:textbox>
            </v:shape>
            <v:shape id="_x0000_s1032" type="#_x0000_t202" style="width:1820;height:360;left:9783;position:absolute;top:565" filled="f" stroked="f">
              <v:textbox inset="0,0,0,0">
                <w:txbxContent>
                  <w:p>
                    <w:pPr>
                      <w:spacing w:before="0" w:line="360" w:lineRule="exact"/>
                      <w:ind w:left="0" w:right="0" w:firstLine="0"/>
                      <w:jc w:val="left"/>
                      <w:rPr>
                        <w:sz w:val="36"/>
                      </w:rPr>
                    </w:pPr>
                    <w:r>
                      <w:rPr>
                        <w:sz w:val="36"/>
                      </w:rPr>
                      <w:t>预计年产量</w:t>
                    </w:r>
                  </w:p>
                </w:txbxContent>
              </v:textbox>
            </v:shape>
            <v:shape id="_x0000_s1033" type="#_x0000_t202" style="width:1820;height:360;left:6272;position:absolute;top:1241" filled="f" stroked="f">
              <v:textbox inset="0,0,0,0">
                <w:txbxContent>
                  <w:p>
                    <w:pPr>
                      <w:spacing w:before="0" w:line="360" w:lineRule="exact"/>
                      <w:ind w:left="0" w:right="0" w:firstLine="0"/>
                      <w:jc w:val="left"/>
                      <w:rPr>
                        <w:sz w:val="36"/>
                      </w:rPr>
                    </w:pPr>
                    <w:r>
                      <w:rPr>
                        <w:sz w:val="36"/>
                      </w:rPr>
                      <w:t>凝固型酸奶</w:t>
                    </w:r>
                  </w:p>
                </w:txbxContent>
              </v:textbox>
            </v:shape>
            <v:shape id="_x0000_s1034" type="#_x0000_t202" style="width:1190;height:360;left:10100;position:absolute;top:1241" filled="f" stroked="f">
              <v:textbox inset="0,0,0,0">
                <w:txbxContent>
                  <w:p>
                    <w:pPr>
                      <w:spacing w:before="0" w:line="360" w:lineRule="exact"/>
                      <w:ind w:left="0" w:right="0" w:firstLine="0"/>
                      <w:jc w:val="left"/>
                      <w:rPr>
                        <w:sz w:val="36"/>
                      </w:rPr>
                    </w:pPr>
                    <w:r>
                      <w:rPr>
                        <w:sz w:val="36"/>
                      </w:rPr>
                      <w:t>3000</w:t>
                    </w:r>
                    <w:r>
                      <w:rPr>
                        <w:spacing w:val="-45"/>
                        <w:sz w:val="36"/>
                      </w:rPr>
                      <w:t xml:space="preserve"> 吨</w:t>
                    </w:r>
                  </w:p>
                </w:txbxContent>
              </v:textbox>
            </v:shape>
            <v:shape id="_x0000_s1035" type="#_x0000_t202" style="width:1820;height:360;left:6272;position:absolute;top:1915" filled="f" stroked="f">
              <v:textbox inset="0,0,0,0">
                <w:txbxContent>
                  <w:p>
                    <w:pPr>
                      <w:spacing w:before="0" w:line="360" w:lineRule="exact"/>
                      <w:ind w:left="0" w:right="0" w:firstLine="0"/>
                      <w:jc w:val="left"/>
                      <w:rPr>
                        <w:sz w:val="36"/>
                      </w:rPr>
                    </w:pPr>
                    <w:r>
                      <w:rPr>
                        <w:sz w:val="36"/>
                      </w:rPr>
                      <w:t>搅拌型酸奶</w:t>
                    </w:r>
                  </w:p>
                </w:txbxContent>
              </v:textbox>
            </v:shape>
            <v:shape id="_x0000_s1036" type="#_x0000_t202" style="width:1190;height:360;left:10100;position:absolute;top:1915" filled="f" stroked="f">
              <v:textbox inset="0,0,0,0">
                <w:txbxContent>
                  <w:p>
                    <w:pPr>
                      <w:spacing w:before="0" w:line="360" w:lineRule="exact"/>
                      <w:ind w:left="0" w:right="0" w:firstLine="0"/>
                      <w:jc w:val="left"/>
                      <w:rPr>
                        <w:sz w:val="36"/>
                      </w:rPr>
                    </w:pPr>
                    <w:r>
                      <w:rPr>
                        <w:sz w:val="36"/>
                      </w:rPr>
                      <w:t>5000</w:t>
                    </w:r>
                    <w:r>
                      <w:rPr>
                        <w:spacing w:val="-45"/>
                        <w:sz w:val="36"/>
                      </w:rPr>
                      <w:t xml:space="preserve"> 吨</w:t>
                    </w:r>
                  </w:p>
                </w:txbxContent>
              </v:textbox>
            </v:shape>
            <v:shape id="_x0000_s1037" type="#_x0000_t202" style="width:1820;height:1034;left:6272;position:absolute;top:2592" filled="f" stroked="f">
              <v:textbox inset="0,0,0,0">
                <w:txbxContent>
                  <w:p>
                    <w:pPr>
                      <w:spacing w:before="0" w:line="411" w:lineRule="exact"/>
                      <w:ind w:left="0" w:right="0" w:firstLine="0"/>
                      <w:jc w:val="left"/>
                      <w:rPr>
                        <w:sz w:val="36"/>
                      </w:rPr>
                    </w:pPr>
                    <w:r>
                      <w:rPr>
                        <w:sz w:val="36"/>
                      </w:rPr>
                      <w:t>饮用型酸奶</w:t>
                    </w:r>
                  </w:p>
                  <w:p>
                    <w:pPr>
                      <w:spacing w:before="212" w:line="411" w:lineRule="exact"/>
                      <w:ind w:left="0" w:right="0" w:firstLine="0"/>
                      <w:jc w:val="left"/>
                      <w:rPr>
                        <w:sz w:val="36"/>
                      </w:rPr>
                    </w:pPr>
                    <w:r>
                      <w:rPr>
                        <w:sz w:val="36"/>
                      </w:rPr>
                      <w:t>全年总产量</w:t>
                    </w:r>
                  </w:p>
                </w:txbxContent>
              </v:textbox>
            </v:shape>
            <v:shape id="_x0000_s1038" type="#_x0000_t202" style="width:1370;height:1034;left:10010;position:absolute;top:2592" filled="f" stroked="f">
              <v:textbox inset="0,0,0,0">
                <w:txbxContent>
                  <w:p>
                    <w:pPr>
                      <w:spacing w:before="0" w:line="411" w:lineRule="exact"/>
                      <w:ind w:left="90" w:right="0" w:firstLine="0"/>
                      <w:jc w:val="left"/>
                      <w:rPr>
                        <w:sz w:val="36"/>
                      </w:rPr>
                    </w:pPr>
                    <w:r>
                      <w:rPr>
                        <w:sz w:val="36"/>
                      </w:rPr>
                      <w:t>2000 吨</w:t>
                    </w:r>
                  </w:p>
                  <w:p>
                    <w:pPr>
                      <w:spacing w:before="212" w:line="411" w:lineRule="exact"/>
                      <w:ind w:left="0" w:right="0" w:firstLine="0"/>
                      <w:jc w:val="left"/>
                      <w:rPr>
                        <w:sz w:val="36"/>
                      </w:rPr>
                    </w:pPr>
                    <w:r>
                      <w:rPr>
                        <w:sz w:val="36"/>
                      </w:rPr>
                      <w:t>10000</w:t>
                    </w:r>
                    <w:r>
                      <w:rPr>
                        <w:spacing w:val="-45"/>
                        <w:sz w:val="36"/>
                      </w:rPr>
                      <w:t xml:space="preserve"> 吨</w:t>
                    </w:r>
                  </w:p>
                </w:txbxContent>
              </v:textbox>
            </v:shape>
            <w10:wrap type="topAndBottom"/>
          </v:group>
        </w:pict>
      </w:r>
    </w:p>
    <w:p>
      <w:pPr>
        <w:pStyle w:val="BodyText"/>
        <w:spacing w:line="439" w:lineRule="exact"/>
        <w:ind w:left="2500"/>
      </w:pPr>
      <w:r>
        <w:t xml:space="preserve">在实际生产过程中，保持合除掉灌装，不合格的损失，是出厂率保持在 </w:t>
      </w:r>
      <w:r>
        <w:rPr>
          <w:rFonts w:ascii="Arial" w:eastAsia="Arial"/>
        </w:rPr>
        <w:t>98%</w:t>
      </w:r>
      <w:r>
        <w:t>，</w:t>
      </w:r>
    </w:p>
    <w:p>
      <w:pPr>
        <w:pStyle w:val="BodyText"/>
        <w:spacing w:before="6"/>
        <w:ind w:left="1780"/>
      </w:pPr>
      <w:r>
        <w:t>实际的生产量如下表二所示</w:t>
      </w:r>
    </w:p>
    <w:p>
      <w:pPr>
        <w:pStyle w:val="BodyText"/>
        <w:rPr>
          <w:sz w:val="20"/>
        </w:rPr>
      </w:pPr>
    </w:p>
    <w:p>
      <w:pPr>
        <w:pStyle w:val="BodyText"/>
        <w:spacing w:after="1"/>
        <w:rPr>
          <w:sz w:val="21"/>
        </w:rPr>
      </w:pPr>
    </w:p>
    <w:tbl>
      <w:tblPr>
        <w:tblStyle w:val="TableNormal0"/>
        <w:tblW w:w="0" w:type="auto"/>
        <w:jc w:val="left"/>
        <w:tblInd w:w="53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98"/>
        <w:gridCol w:w="1215"/>
        <w:gridCol w:w="2097"/>
      </w:tblGrid>
      <w:tr>
        <w:tblPrEx>
          <w:tblW w:w="0" w:type="auto"/>
          <w:jc w:val="left"/>
          <w:tblInd w:w="53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7"/>
          <w:jc w:val="left"/>
        </w:trPr>
        <w:tc>
          <w:tcPr>
            <w:tcW w:w="2098" w:type="dxa"/>
          </w:tcPr>
          <w:p>
            <w:pPr>
              <w:pStyle w:val="TableParagraph"/>
              <w:rPr>
                <w:rFonts w:ascii="Times New Roman"/>
                <w:sz w:val="36"/>
              </w:rPr>
            </w:pPr>
          </w:p>
        </w:tc>
        <w:tc>
          <w:tcPr>
            <w:tcW w:w="1215" w:type="dxa"/>
          </w:tcPr>
          <w:p>
            <w:pPr>
              <w:pStyle w:val="TableParagraph"/>
              <w:spacing w:line="411" w:lineRule="exact"/>
              <w:ind w:left="248"/>
              <w:rPr>
                <w:sz w:val="36"/>
              </w:rPr>
            </w:pPr>
            <w:r>
              <w:rPr>
                <w:sz w:val="36"/>
              </w:rPr>
              <w:t>表二</w:t>
            </w:r>
          </w:p>
        </w:tc>
        <w:tc>
          <w:tcPr>
            <w:tcW w:w="2097" w:type="dxa"/>
          </w:tcPr>
          <w:p>
            <w:pPr>
              <w:pStyle w:val="TableParagraph"/>
              <w:rPr>
                <w:rFonts w:ascii="Times New Roman"/>
                <w:sz w:val="36"/>
              </w:rPr>
            </w:pPr>
          </w:p>
        </w:tc>
      </w:tr>
      <w:tr>
        <w:tblPrEx>
          <w:tblW w:w="0" w:type="auto"/>
          <w:jc w:val="left"/>
          <w:tblInd w:w="5310" w:type="dxa"/>
          <w:tblLayout w:type="fixed"/>
          <w:tblCellMar>
            <w:top w:w="0" w:type="dxa"/>
            <w:left w:w="0" w:type="dxa"/>
            <w:bottom w:w="0" w:type="dxa"/>
            <w:right w:w="0" w:type="dxa"/>
          </w:tblCellMar>
          <w:tblLook w:val="01E0"/>
        </w:tblPrEx>
        <w:trPr>
          <w:trHeight w:val="826"/>
          <w:jc w:val="left"/>
        </w:trPr>
        <w:tc>
          <w:tcPr>
            <w:tcW w:w="2098" w:type="dxa"/>
          </w:tcPr>
          <w:p>
            <w:pPr>
              <w:pStyle w:val="TableParagraph"/>
              <w:spacing w:before="257"/>
              <w:ind w:left="230"/>
              <w:rPr>
                <w:sz w:val="36"/>
              </w:rPr>
            </w:pPr>
            <w:r>
              <w:rPr>
                <w:sz w:val="36"/>
              </w:rPr>
              <w:t>生产品种</w:t>
            </w:r>
          </w:p>
        </w:tc>
        <w:tc>
          <w:tcPr>
            <w:tcW w:w="1215" w:type="dxa"/>
          </w:tcPr>
          <w:p>
            <w:pPr>
              <w:pStyle w:val="TableParagraph"/>
              <w:rPr>
                <w:rFonts w:ascii="Times New Roman"/>
                <w:sz w:val="36"/>
              </w:rPr>
            </w:pPr>
          </w:p>
        </w:tc>
        <w:tc>
          <w:tcPr>
            <w:tcW w:w="2097" w:type="dxa"/>
          </w:tcPr>
          <w:p>
            <w:pPr>
              <w:pStyle w:val="TableParagraph"/>
              <w:spacing w:before="257"/>
              <w:ind w:left="247"/>
              <w:rPr>
                <w:sz w:val="36"/>
              </w:rPr>
            </w:pPr>
            <w:r>
              <w:rPr>
                <w:sz w:val="36"/>
              </w:rPr>
              <w:t>实际年产量</w:t>
            </w:r>
          </w:p>
        </w:tc>
      </w:tr>
      <w:tr>
        <w:tblPrEx>
          <w:tblW w:w="0" w:type="auto"/>
          <w:jc w:val="left"/>
          <w:tblInd w:w="5310" w:type="dxa"/>
          <w:tblLayout w:type="fixed"/>
          <w:tblCellMar>
            <w:top w:w="0" w:type="dxa"/>
            <w:left w:w="0" w:type="dxa"/>
            <w:bottom w:w="0" w:type="dxa"/>
            <w:right w:w="0" w:type="dxa"/>
          </w:tblCellMar>
          <w:tblLook w:val="01E0"/>
        </w:tblPrEx>
        <w:trPr>
          <w:trHeight w:val="1350"/>
          <w:jc w:val="left"/>
        </w:trPr>
        <w:tc>
          <w:tcPr>
            <w:tcW w:w="2098" w:type="dxa"/>
          </w:tcPr>
          <w:p>
            <w:pPr>
              <w:pStyle w:val="TableParagraph"/>
              <w:spacing w:before="107"/>
              <w:ind w:left="50"/>
              <w:rPr>
                <w:sz w:val="36"/>
              </w:rPr>
            </w:pPr>
            <w:r>
              <w:rPr>
                <w:sz w:val="36"/>
              </w:rPr>
              <w:t>凝固型酸奶</w:t>
            </w:r>
          </w:p>
          <w:p>
            <w:pPr>
              <w:pStyle w:val="TableParagraph"/>
              <w:spacing w:before="212"/>
              <w:ind w:left="50"/>
              <w:rPr>
                <w:sz w:val="36"/>
              </w:rPr>
            </w:pPr>
            <w:r>
              <w:rPr>
                <w:sz w:val="36"/>
              </w:rPr>
              <w:t>搅拌型酸奶</w:t>
            </w:r>
          </w:p>
        </w:tc>
        <w:tc>
          <w:tcPr>
            <w:tcW w:w="1215" w:type="dxa"/>
          </w:tcPr>
          <w:p>
            <w:pPr>
              <w:pStyle w:val="TableParagraph"/>
              <w:rPr>
                <w:rFonts w:ascii="Times New Roman"/>
                <w:sz w:val="36"/>
              </w:rPr>
            </w:pPr>
          </w:p>
        </w:tc>
        <w:tc>
          <w:tcPr>
            <w:tcW w:w="2097" w:type="dxa"/>
          </w:tcPr>
          <w:p>
            <w:pPr>
              <w:pStyle w:val="TableParagraph"/>
              <w:spacing w:before="107"/>
              <w:ind w:left="564"/>
              <w:rPr>
                <w:sz w:val="36"/>
              </w:rPr>
            </w:pPr>
            <w:r>
              <w:rPr>
                <w:sz w:val="36"/>
              </w:rPr>
              <w:t>3062</w:t>
            </w:r>
            <w:r>
              <w:rPr>
                <w:spacing w:val="-45"/>
                <w:sz w:val="36"/>
              </w:rPr>
              <w:t xml:space="preserve"> 吨</w:t>
            </w:r>
          </w:p>
          <w:p>
            <w:pPr>
              <w:pStyle w:val="TableParagraph"/>
              <w:spacing w:before="212"/>
              <w:ind w:left="564"/>
              <w:rPr>
                <w:sz w:val="36"/>
              </w:rPr>
            </w:pPr>
            <w:r>
              <w:rPr>
                <w:sz w:val="36"/>
              </w:rPr>
              <w:t>5102</w:t>
            </w:r>
            <w:r>
              <w:rPr>
                <w:spacing w:val="-45"/>
                <w:sz w:val="36"/>
              </w:rPr>
              <w:t xml:space="preserve"> 吨</w:t>
            </w:r>
          </w:p>
        </w:tc>
      </w:tr>
      <w:tr>
        <w:tblPrEx>
          <w:tblW w:w="0" w:type="auto"/>
          <w:jc w:val="left"/>
          <w:tblInd w:w="5310" w:type="dxa"/>
          <w:tblLayout w:type="fixed"/>
          <w:tblCellMar>
            <w:top w:w="0" w:type="dxa"/>
            <w:left w:w="0" w:type="dxa"/>
            <w:bottom w:w="0" w:type="dxa"/>
            <w:right w:w="0" w:type="dxa"/>
          </w:tblCellMar>
          <w:tblLook w:val="01E0"/>
        </w:tblPrEx>
        <w:trPr>
          <w:trHeight w:val="1191"/>
          <w:jc w:val="left"/>
        </w:trPr>
        <w:tc>
          <w:tcPr>
            <w:tcW w:w="2098" w:type="dxa"/>
          </w:tcPr>
          <w:p>
            <w:pPr>
              <w:pStyle w:val="TableParagraph"/>
              <w:spacing w:before="108"/>
              <w:ind w:left="50"/>
              <w:rPr>
                <w:sz w:val="36"/>
              </w:rPr>
            </w:pPr>
            <w:r>
              <w:rPr>
                <w:sz w:val="36"/>
              </w:rPr>
              <w:t>饮用型酸奶</w:t>
            </w:r>
          </w:p>
          <w:p>
            <w:pPr>
              <w:pStyle w:val="TableParagraph"/>
              <w:spacing w:before="212" w:line="391" w:lineRule="exact"/>
              <w:ind w:left="50"/>
              <w:rPr>
                <w:sz w:val="36"/>
              </w:rPr>
            </w:pPr>
            <w:r>
              <w:rPr>
                <w:sz w:val="36"/>
              </w:rPr>
              <w:t>全年总产量</w:t>
            </w:r>
          </w:p>
        </w:tc>
        <w:tc>
          <w:tcPr>
            <w:tcW w:w="1215" w:type="dxa"/>
          </w:tcPr>
          <w:p>
            <w:pPr>
              <w:pStyle w:val="TableParagraph"/>
              <w:rPr>
                <w:rFonts w:ascii="Times New Roman"/>
                <w:sz w:val="36"/>
              </w:rPr>
            </w:pPr>
          </w:p>
        </w:tc>
        <w:tc>
          <w:tcPr>
            <w:tcW w:w="2097" w:type="dxa"/>
          </w:tcPr>
          <w:p>
            <w:pPr>
              <w:pStyle w:val="TableParagraph"/>
              <w:spacing w:before="108"/>
              <w:ind w:left="564"/>
              <w:rPr>
                <w:sz w:val="36"/>
              </w:rPr>
            </w:pPr>
            <w:r>
              <w:rPr>
                <w:sz w:val="36"/>
              </w:rPr>
              <w:t>2041 吨</w:t>
            </w:r>
          </w:p>
          <w:p>
            <w:pPr>
              <w:pStyle w:val="TableParagraph"/>
              <w:spacing w:before="212" w:line="391" w:lineRule="exact"/>
              <w:ind w:left="474"/>
              <w:rPr>
                <w:sz w:val="36"/>
              </w:rPr>
            </w:pPr>
            <w:r>
              <w:rPr>
                <w:sz w:val="36"/>
              </w:rPr>
              <w:t>10205 吨</w:t>
            </w:r>
          </w:p>
        </w:tc>
      </w:tr>
    </w:tbl>
    <w:p>
      <w:pPr>
        <w:pStyle w:val="BodyText"/>
        <w:rPr>
          <w:sz w:val="20"/>
        </w:rPr>
      </w:pPr>
    </w:p>
    <w:p>
      <w:pPr>
        <w:pStyle w:val="BodyText"/>
        <w:rPr>
          <w:sz w:val="20"/>
        </w:rPr>
      </w:pPr>
    </w:p>
    <w:p>
      <w:pPr>
        <w:pStyle w:val="BodyText"/>
        <w:rPr>
          <w:sz w:val="20"/>
        </w:rPr>
      </w:pPr>
    </w:p>
    <w:p>
      <w:pPr>
        <w:pStyle w:val="BodyText"/>
        <w:rPr>
          <w:sz w:val="19"/>
        </w:rPr>
      </w:pPr>
    </w:p>
    <w:p>
      <w:pPr>
        <w:pStyle w:val="Heading4"/>
        <w:numPr>
          <w:ilvl w:val="2"/>
          <w:numId w:val="27"/>
        </w:numPr>
        <w:tabs>
          <w:tab w:val="left" w:pos="2872"/>
        </w:tabs>
        <w:spacing w:before="49" w:after="0" w:line="240" w:lineRule="auto"/>
        <w:ind w:left="2871" w:right="0" w:hanging="1092"/>
        <w:jc w:val="left"/>
      </w:pPr>
      <w:r>
        <w:drawing>
          <wp:anchor distT="0" distB="0" distL="0" distR="0" simplePos="0" relativeHeight="251669504" behindDoc="1" locked="0" layoutInCell="1" allowOverlap="1">
            <wp:simplePos x="0" y="0"/>
            <wp:positionH relativeFrom="page">
              <wp:posOffset>3429000</wp:posOffset>
            </wp:positionH>
            <wp:positionV relativeFrom="paragraph">
              <wp:posOffset>-2740532</wp:posOffset>
            </wp:positionV>
            <wp:extent cx="4484560" cy="2166270"/>
            <wp:effectExtent l="0" t="0" r="0" b="0"/>
            <wp:wrapNone/>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png"/>
                    <pic:cNvPicPr/>
                  </pic:nvPicPr>
                  <pic:blipFill>
                    <a:blip xmlns:r="http://schemas.openxmlformats.org/officeDocument/2006/relationships" r:embed="rId9" cstate="print"/>
                    <a:stretch>
                      <a:fillRect/>
                    </a:stretch>
                  </pic:blipFill>
                  <pic:spPr>
                    <a:xfrm>
                      <a:off x="0" y="0"/>
                      <a:ext cx="4484560" cy="2166270"/>
                    </a:xfrm>
                    <a:prstGeom prst="rect">
                      <a:avLst/>
                    </a:prstGeom>
                  </pic:spPr>
                </pic:pic>
              </a:graphicData>
            </a:graphic>
          </wp:anchor>
        </w:drawing>
      </w:r>
      <w:r>
        <w:t>酸奶的配方</w:t>
      </w:r>
    </w:p>
    <w:p>
      <w:pPr>
        <w:pStyle w:val="ListParagraph"/>
        <w:numPr>
          <w:ilvl w:val="3"/>
          <w:numId w:val="27"/>
        </w:numPr>
        <w:tabs>
          <w:tab w:val="left" w:pos="3414"/>
          <w:tab w:val="left" w:pos="3415"/>
        </w:tabs>
        <w:spacing w:before="241" w:after="0" w:line="240" w:lineRule="auto"/>
        <w:ind w:left="3415" w:right="0" w:hanging="1635"/>
        <w:jc w:val="left"/>
        <w:rPr>
          <w:b/>
          <w:sz w:val="36"/>
        </w:rPr>
      </w:pPr>
      <w:r>
        <w:rPr>
          <w:b/>
          <w:sz w:val="36"/>
        </w:rPr>
        <w:t>搅拌型酸奶的配方</w:t>
      </w:r>
    </w:p>
    <w:p>
      <w:pPr>
        <w:pStyle w:val="Heading4"/>
        <w:numPr>
          <w:ilvl w:val="4"/>
          <w:numId w:val="27"/>
        </w:numPr>
        <w:tabs>
          <w:tab w:val="left" w:pos="3505"/>
        </w:tabs>
        <w:spacing w:before="241" w:after="0" w:line="240" w:lineRule="auto"/>
        <w:ind w:left="3505" w:right="0" w:hanging="1725"/>
        <w:jc w:val="left"/>
      </w:pPr>
      <w:r>
        <w:drawing>
          <wp:anchor distT="0" distB="0" distL="0" distR="0" simplePos="0" relativeHeight="251670528" behindDoc="1" locked="0" layoutInCell="1" allowOverlap="1">
            <wp:simplePos x="0" y="0"/>
            <wp:positionH relativeFrom="page">
              <wp:posOffset>1600200</wp:posOffset>
            </wp:positionH>
            <wp:positionV relativeFrom="paragraph">
              <wp:posOffset>896747</wp:posOffset>
            </wp:positionV>
            <wp:extent cx="8133016" cy="1241488"/>
            <wp:effectExtent l="0" t="0" r="0" b="0"/>
            <wp:wrapNone/>
            <wp:docPr id="2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7.png"/>
                    <pic:cNvPicPr/>
                  </pic:nvPicPr>
                  <pic:blipFill>
                    <a:blip xmlns:r="http://schemas.openxmlformats.org/officeDocument/2006/relationships" r:embed="rId10" cstate="print"/>
                    <a:stretch>
                      <a:fillRect/>
                    </a:stretch>
                  </pic:blipFill>
                  <pic:spPr>
                    <a:xfrm>
                      <a:off x="0" y="0"/>
                      <a:ext cx="8133016" cy="1241488"/>
                    </a:xfrm>
                    <a:prstGeom prst="rect">
                      <a:avLst/>
                    </a:prstGeom>
                  </pic:spPr>
                </pic:pic>
              </a:graphicData>
            </a:graphic>
          </wp:anchor>
        </w:drawing>
      </w:r>
      <w:r>
        <w:t>草莓型酸奶配方如表三所示</w:t>
      </w:r>
    </w:p>
    <w:p>
      <w:pPr>
        <w:pStyle w:val="BodyText"/>
        <w:spacing w:before="9"/>
        <w:rPr>
          <w:b/>
          <w:sz w:val="22"/>
        </w:rPr>
      </w:pPr>
    </w:p>
    <w:tbl>
      <w:tblPr>
        <w:tblStyle w:val="TableNormal0"/>
        <w:tblW w:w="0" w:type="auto"/>
        <w:jc w:val="left"/>
        <w:tblInd w:w="1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49"/>
        <w:gridCol w:w="1720"/>
        <w:gridCol w:w="1111"/>
        <w:gridCol w:w="3435"/>
        <w:gridCol w:w="1625"/>
      </w:tblGrid>
      <w:tr>
        <w:tblPrEx>
          <w:tblW w:w="0" w:type="auto"/>
          <w:jc w:val="left"/>
          <w:tblInd w:w="1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83"/>
          <w:jc w:val="left"/>
        </w:trPr>
        <w:tc>
          <w:tcPr>
            <w:tcW w:w="2549" w:type="dxa"/>
          </w:tcPr>
          <w:p>
            <w:pPr>
              <w:pStyle w:val="TableParagraph"/>
              <w:spacing w:before="8"/>
              <w:rPr>
                <w:b/>
                <w:sz w:val="33"/>
              </w:rPr>
            </w:pPr>
          </w:p>
          <w:p>
            <w:pPr>
              <w:pStyle w:val="TableParagraph"/>
              <w:spacing w:before="1" w:line="431" w:lineRule="exact"/>
              <w:ind w:left="50"/>
              <w:rPr>
                <w:sz w:val="36"/>
              </w:rPr>
            </w:pPr>
            <w:r>
              <w:rPr>
                <w:sz w:val="36"/>
              </w:rPr>
              <w:t>品目</w:t>
            </w:r>
          </w:p>
        </w:tc>
        <w:tc>
          <w:tcPr>
            <w:tcW w:w="1720" w:type="dxa"/>
          </w:tcPr>
          <w:p>
            <w:pPr>
              <w:pStyle w:val="TableParagraph"/>
              <w:spacing w:before="8"/>
              <w:rPr>
                <w:b/>
                <w:sz w:val="33"/>
              </w:rPr>
            </w:pPr>
          </w:p>
          <w:p>
            <w:pPr>
              <w:pStyle w:val="TableParagraph"/>
              <w:spacing w:before="1" w:line="431" w:lineRule="exact"/>
              <w:ind w:left="698"/>
              <w:rPr>
                <w:sz w:val="36"/>
              </w:rPr>
            </w:pPr>
            <w:r>
              <w:rPr>
                <w:sz w:val="36"/>
              </w:rPr>
              <w:t>用量</w:t>
            </w:r>
          </w:p>
        </w:tc>
        <w:tc>
          <w:tcPr>
            <w:tcW w:w="1111" w:type="dxa"/>
          </w:tcPr>
          <w:p>
            <w:pPr>
              <w:pStyle w:val="TableParagraph"/>
              <w:spacing w:line="411" w:lineRule="exact"/>
              <w:ind w:left="299"/>
              <w:rPr>
                <w:sz w:val="36"/>
              </w:rPr>
            </w:pPr>
            <w:r>
              <w:rPr>
                <w:sz w:val="36"/>
              </w:rPr>
              <w:t>表三</w:t>
            </w:r>
          </w:p>
        </w:tc>
        <w:tc>
          <w:tcPr>
            <w:tcW w:w="3435" w:type="dxa"/>
          </w:tcPr>
          <w:p>
            <w:pPr>
              <w:pStyle w:val="TableParagraph"/>
              <w:spacing w:line="411" w:lineRule="exact"/>
              <w:ind w:left="88"/>
              <w:rPr>
                <w:sz w:val="36"/>
              </w:rPr>
            </w:pPr>
            <w:r>
              <w:rPr>
                <w:sz w:val="36"/>
              </w:rPr>
              <w:t>草莓型酸奶配方</w:t>
            </w:r>
          </w:p>
          <w:p>
            <w:pPr>
              <w:pStyle w:val="TableParagraph"/>
              <w:spacing w:before="21" w:line="431" w:lineRule="exact"/>
              <w:ind w:left="1060"/>
              <w:rPr>
                <w:sz w:val="36"/>
              </w:rPr>
            </w:pPr>
            <w:r>
              <w:rPr>
                <w:sz w:val="36"/>
              </w:rPr>
              <w:t>品目</w:t>
            </w:r>
          </w:p>
        </w:tc>
        <w:tc>
          <w:tcPr>
            <w:tcW w:w="1625" w:type="dxa"/>
          </w:tcPr>
          <w:p>
            <w:pPr>
              <w:pStyle w:val="TableParagraph"/>
              <w:spacing w:before="8"/>
              <w:rPr>
                <w:b/>
                <w:sz w:val="33"/>
              </w:rPr>
            </w:pPr>
          </w:p>
          <w:p>
            <w:pPr>
              <w:pStyle w:val="TableParagraph"/>
              <w:spacing w:before="1" w:line="431" w:lineRule="exact"/>
              <w:ind w:right="81"/>
              <w:jc w:val="right"/>
              <w:rPr>
                <w:sz w:val="36"/>
              </w:rPr>
            </w:pPr>
            <w:r>
              <w:rPr>
                <w:sz w:val="36"/>
              </w:rPr>
              <w:t>用量</w:t>
            </w:r>
          </w:p>
        </w:tc>
      </w:tr>
      <w:tr>
        <w:tblPrEx>
          <w:tblW w:w="0" w:type="auto"/>
          <w:jc w:val="left"/>
          <w:tblInd w:w="1738" w:type="dxa"/>
          <w:tblLayout w:type="fixed"/>
          <w:tblCellMar>
            <w:top w:w="0" w:type="dxa"/>
            <w:left w:w="0" w:type="dxa"/>
            <w:bottom w:w="0" w:type="dxa"/>
            <w:right w:w="0" w:type="dxa"/>
          </w:tblCellMar>
          <w:tblLook w:val="01E0"/>
        </w:tblPrEx>
        <w:trPr>
          <w:trHeight w:val="482"/>
          <w:jc w:val="left"/>
        </w:trPr>
        <w:tc>
          <w:tcPr>
            <w:tcW w:w="2549" w:type="dxa"/>
          </w:tcPr>
          <w:p>
            <w:pPr>
              <w:pStyle w:val="TableParagraph"/>
              <w:spacing w:before="32" w:line="431" w:lineRule="exact"/>
              <w:ind w:left="50"/>
              <w:rPr>
                <w:sz w:val="36"/>
              </w:rPr>
            </w:pPr>
            <w:r>
              <w:rPr>
                <w:sz w:val="36"/>
              </w:rPr>
              <w:t>全脂鲜牛乳</w:t>
            </w:r>
          </w:p>
        </w:tc>
        <w:tc>
          <w:tcPr>
            <w:tcW w:w="1720" w:type="dxa"/>
          </w:tcPr>
          <w:p>
            <w:pPr>
              <w:pStyle w:val="TableParagraph"/>
              <w:spacing w:before="54" w:line="409" w:lineRule="exact"/>
              <w:ind w:left="698"/>
              <w:rPr>
                <w:rFonts w:ascii="Arial"/>
                <w:sz w:val="36"/>
              </w:rPr>
            </w:pPr>
            <w:r>
              <w:rPr>
                <w:rFonts w:ascii="Arial"/>
                <w:sz w:val="36"/>
              </w:rPr>
              <w:t>91%</w:t>
            </w:r>
          </w:p>
        </w:tc>
        <w:tc>
          <w:tcPr>
            <w:tcW w:w="1111" w:type="dxa"/>
          </w:tcPr>
          <w:p>
            <w:pPr>
              <w:pStyle w:val="TableParagraph"/>
              <w:rPr>
                <w:rFonts w:ascii="Times New Roman"/>
                <w:sz w:val="36"/>
              </w:rPr>
            </w:pPr>
          </w:p>
        </w:tc>
        <w:tc>
          <w:tcPr>
            <w:tcW w:w="3435" w:type="dxa"/>
          </w:tcPr>
          <w:p>
            <w:pPr>
              <w:pStyle w:val="TableParagraph"/>
              <w:spacing w:before="32" w:line="431" w:lineRule="exact"/>
              <w:ind w:left="1060"/>
              <w:rPr>
                <w:sz w:val="36"/>
              </w:rPr>
            </w:pPr>
            <w:r>
              <w:rPr>
                <w:sz w:val="36"/>
              </w:rPr>
              <w:t>蔗糖</w:t>
            </w:r>
          </w:p>
        </w:tc>
        <w:tc>
          <w:tcPr>
            <w:tcW w:w="1625" w:type="dxa"/>
          </w:tcPr>
          <w:p>
            <w:pPr>
              <w:pStyle w:val="TableParagraph"/>
              <w:spacing w:before="54" w:line="409" w:lineRule="exact"/>
              <w:ind w:right="50"/>
              <w:jc w:val="right"/>
              <w:rPr>
                <w:rFonts w:ascii="Arial"/>
                <w:sz w:val="36"/>
              </w:rPr>
            </w:pPr>
            <w:r>
              <w:rPr>
                <w:rFonts w:ascii="Arial"/>
                <w:w w:val="90"/>
                <w:sz w:val="36"/>
              </w:rPr>
              <w:t>6.5%</w:t>
            </w:r>
          </w:p>
        </w:tc>
      </w:tr>
      <w:tr>
        <w:tblPrEx>
          <w:tblW w:w="0" w:type="auto"/>
          <w:jc w:val="left"/>
          <w:tblInd w:w="1738" w:type="dxa"/>
          <w:tblLayout w:type="fixed"/>
          <w:tblCellMar>
            <w:top w:w="0" w:type="dxa"/>
            <w:left w:w="0" w:type="dxa"/>
            <w:bottom w:w="0" w:type="dxa"/>
            <w:right w:w="0" w:type="dxa"/>
          </w:tblCellMar>
          <w:tblLook w:val="01E0"/>
        </w:tblPrEx>
        <w:trPr>
          <w:trHeight w:val="484"/>
          <w:jc w:val="left"/>
        </w:trPr>
        <w:tc>
          <w:tcPr>
            <w:tcW w:w="2549" w:type="dxa"/>
          </w:tcPr>
          <w:p>
            <w:pPr>
              <w:pStyle w:val="TableParagraph"/>
              <w:spacing w:before="31" w:line="433" w:lineRule="exact"/>
              <w:ind w:left="50"/>
              <w:rPr>
                <w:sz w:val="36"/>
              </w:rPr>
            </w:pPr>
            <w:r>
              <w:rPr>
                <w:sz w:val="36"/>
              </w:rPr>
              <w:t>脱脂乳粉</w:t>
            </w:r>
          </w:p>
        </w:tc>
        <w:tc>
          <w:tcPr>
            <w:tcW w:w="1720" w:type="dxa"/>
          </w:tcPr>
          <w:p>
            <w:pPr>
              <w:pStyle w:val="TableParagraph"/>
              <w:spacing w:before="54" w:line="410" w:lineRule="exact"/>
              <w:ind w:left="698"/>
              <w:rPr>
                <w:rFonts w:ascii="Arial"/>
                <w:sz w:val="36"/>
              </w:rPr>
            </w:pPr>
            <w:r>
              <w:rPr>
                <w:rFonts w:ascii="Arial"/>
                <w:sz w:val="36"/>
              </w:rPr>
              <w:t>1%</w:t>
            </w:r>
          </w:p>
        </w:tc>
        <w:tc>
          <w:tcPr>
            <w:tcW w:w="1111" w:type="dxa"/>
          </w:tcPr>
          <w:p>
            <w:pPr>
              <w:pStyle w:val="TableParagraph"/>
              <w:rPr>
                <w:rFonts w:ascii="Times New Roman"/>
                <w:sz w:val="36"/>
              </w:rPr>
            </w:pPr>
          </w:p>
        </w:tc>
        <w:tc>
          <w:tcPr>
            <w:tcW w:w="3435" w:type="dxa"/>
          </w:tcPr>
          <w:p>
            <w:pPr>
              <w:pStyle w:val="TableParagraph"/>
              <w:spacing w:before="31" w:line="433" w:lineRule="exact"/>
              <w:ind w:left="1060"/>
              <w:rPr>
                <w:sz w:val="36"/>
              </w:rPr>
            </w:pPr>
            <w:r>
              <w:rPr>
                <w:sz w:val="36"/>
              </w:rPr>
              <w:t>果胶</w:t>
            </w:r>
          </w:p>
        </w:tc>
        <w:tc>
          <w:tcPr>
            <w:tcW w:w="1625" w:type="dxa"/>
          </w:tcPr>
          <w:p>
            <w:pPr>
              <w:pStyle w:val="TableParagraph"/>
              <w:spacing w:before="54" w:line="410" w:lineRule="exact"/>
              <w:ind w:right="50"/>
              <w:jc w:val="right"/>
              <w:rPr>
                <w:rFonts w:ascii="Arial"/>
                <w:sz w:val="36"/>
              </w:rPr>
            </w:pPr>
            <w:r>
              <w:rPr>
                <w:rFonts w:ascii="Arial"/>
                <w:w w:val="90"/>
                <w:sz w:val="36"/>
              </w:rPr>
              <w:t>0.5%</w:t>
            </w:r>
          </w:p>
        </w:tc>
      </w:tr>
      <w:tr>
        <w:tblPrEx>
          <w:tblW w:w="0" w:type="auto"/>
          <w:jc w:val="left"/>
          <w:tblInd w:w="1738" w:type="dxa"/>
          <w:tblLayout w:type="fixed"/>
          <w:tblCellMar>
            <w:top w:w="0" w:type="dxa"/>
            <w:left w:w="0" w:type="dxa"/>
            <w:bottom w:w="0" w:type="dxa"/>
            <w:right w:w="0" w:type="dxa"/>
          </w:tblCellMar>
          <w:tblLook w:val="01E0"/>
        </w:tblPrEx>
        <w:trPr>
          <w:trHeight w:val="443"/>
          <w:jc w:val="left"/>
        </w:trPr>
        <w:tc>
          <w:tcPr>
            <w:tcW w:w="2549" w:type="dxa"/>
          </w:tcPr>
          <w:p>
            <w:pPr>
              <w:pStyle w:val="TableParagraph"/>
              <w:spacing w:before="33" w:line="391" w:lineRule="exact"/>
              <w:ind w:left="50"/>
              <w:rPr>
                <w:sz w:val="36"/>
              </w:rPr>
            </w:pPr>
            <w:r>
              <w:rPr>
                <w:sz w:val="36"/>
              </w:rPr>
              <w:t>草莓果酱</w:t>
            </w:r>
          </w:p>
        </w:tc>
        <w:tc>
          <w:tcPr>
            <w:tcW w:w="1720" w:type="dxa"/>
          </w:tcPr>
          <w:p>
            <w:pPr>
              <w:pStyle w:val="TableParagraph"/>
              <w:spacing w:before="55" w:line="368" w:lineRule="exact"/>
              <w:ind w:left="698"/>
              <w:rPr>
                <w:rFonts w:ascii="Arial"/>
                <w:sz w:val="36"/>
              </w:rPr>
            </w:pPr>
            <w:r>
              <w:rPr>
                <w:rFonts w:ascii="Arial"/>
                <w:sz w:val="36"/>
              </w:rPr>
              <w:t>1%</w:t>
            </w:r>
          </w:p>
        </w:tc>
        <w:tc>
          <w:tcPr>
            <w:tcW w:w="1111" w:type="dxa"/>
          </w:tcPr>
          <w:p>
            <w:pPr>
              <w:pStyle w:val="TableParagraph"/>
              <w:rPr>
                <w:rFonts w:ascii="Times New Roman"/>
                <w:sz w:val="34"/>
              </w:rPr>
            </w:pPr>
          </w:p>
        </w:tc>
        <w:tc>
          <w:tcPr>
            <w:tcW w:w="3435" w:type="dxa"/>
          </w:tcPr>
          <w:p>
            <w:pPr>
              <w:pStyle w:val="TableParagraph"/>
              <w:rPr>
                <w:rFonts w:ascii="Times New Roman"/>
                <w:sz w:val="34"/>
              </w:rPr>
            </w:pPr>
          </w:p>
        </w:tc>
        <w:tc>
          <w:tcPr>
            <w:tcW w:w="1625" w:type="dxa"/>
          </w:tcPr>
          <w:p>
            <w:pPr>
              <w:pStyle w:val="TableParagraph"/>
              <w:rPr>
                <w:rFonts w:ascii="Times New Roman"/>
                <w:sz w:val="34"/>
              </w:rPr>
            </w:pPr>
          </w:p>
        </w:tc>
      </w:tr>
    </w:tbl>
    <w:p>
      <w:pPr>
        <w:pStyle w:val="BodyText"/>
        <w:rPr>
          <w:b/>
        </w:rPr>
      </w:pPr>
    </w:p>
    <w:p>
      <w:pPr>
        <w:pStyle w:val="ListParagraph"/>
        <w:numPr>
          <w:ilvl w:val="4"/>
          <w:numId w:val="27"/>
        </w:numPr>
        <w:tabs>
          <w:tab w:val="left" w:pos="3595"/>
        </w:tabs>
        <w:spacing w:before="312" w:after="0" w:line="240" w:lineRule="auto"/>
        <w:ind w:left="3595" w:right="0" w:hanging="1815"/>
        <w:jc w:val="left"/>
        <w:rPr>
          <w:b/>
          <w:sz w:val="36"/>
        </w:rPr>
      </w:pPr>
      <w:r>
        <w:rPr>
          <w:b/>
          <w:sz w:val="36"/>
        </w:rPr>
        <w:t>菠萝型酸奶配方如表四所示</w:t>
      </w:r>
    </w:p>
    <w:p>
      <w:pPr>
        <w:pStyle w:val="BodyText"/>
        <w:rPr>
          <w:b/>
        </w:rPr>
      </w:pPr>
    </w:p>
    <w:p>
      <w:pPr>
        <w:pStyle w:val="BodyText"/>
        <w:rPr>
          <w:b/>
        </w:rPr>
      </w:pPr>
    </w:p>
    <w:p>
      <w:pPr>
        <w:pStyle w:val="BodyText"/>
        <w:rPr>
          <w:b/>
        </w:rPr>
      </w:pPr>
    </w:p>
    <w:p>
      <w:pPr>
        <w:pStyle w:val="BodyText"/>
        <w:rPr>
          <w:b/>
        </w:rPr>
      </w:pPr>
    </w:p>
    <w:p>
      <w:pPr>
        <w:spacing w:before="245"/>
        <w:ind w:left="0" w:right="71" w:firstLine="0"/>
        <w:jc w:val="center"/>
        <w:rPr>
          <w:rFonts w:ascii="Arial"/>
          <w:sz w:val="29"/>
        </w:rPr>
      </w:pPr>
      <w:r>
        <w:rPr>
          <w:rFonts w:ascii="Arial"/>
          <w:w w:val="89"/>
          <w:sz w:val="29"/>
        </w:rPr>
        <w:t>5</w:t>
      </w:r>
    </w:p>
    <w:p>
      <w:pPr>
        <w:spacing w:after="0"/>
        <w:jc w:val="center"/>
        <w:rPr>
          <w:rFonts w:ascii="Arial"/>
          <w:sz w:val="29"/>
        </w:rPr>
        <w:sectPr>
          <w:pgSz w:w="17860" w:h="25260"/>
          <w:pgMar w:top="1060" w:right="860" w:bottom="280" w:left="920" w:header="708" w:footer="708"/>
          <w:pgNumType w:start="6"/>
          <w:cols w:space="708"/>
        </w:sectPr>
      </w:pPr>
    </w:p>
    <w:p>
      <w:pPr>
        <w:pStyle w:val="BodyText"/>
        <w:spacing w:before="17"/>
        <w:ind w:right="58"/>
        <w:jc w:val="center"/>
        <w:rPr>
          <w:rFonts w:ascii="幼圆" w:eastAsia="幼圆" w:hint="eastAsia"/>
        </w:rPr>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rPr>
        <w:t>食品工厂课程设计说明书</w:t>
      </w:r>
    </w:p>
    <w:p>
      <w:pPr>
        <w:pStyle w:val="BodyText"/>
        <w:rPr>
          <w:rFonts w:ascii="幼圆"/>
        </w:rPr>
      </w:pPr>
    </w:p>
    <w:p>
      <w:pPr>
        <w:pStyle w:val="BodyText"/>
        <w:spacing w:before="302"/>
        <w:ind w:right="58"/>
        <w:jc w:val="center"/>
      </w:pPr>
      <w:r>
        <w:drawing>
          <wp:anchor distT="0" distB="0" distL="0" distR="0" simplePos="0" relativeHeight="251673600" behindDoc="1" locked="0" layoutInCell="1" allowOverlap="1">
            <wp:simplePos x="0" y="0"/>
            <wp:positionH relativeFrom="page">
              <wp:posOffset>1600200</wp:posOffset>
            </wp:positionH>
            <wp:positionV relativeFrom="paragraph">
              <wp:posOffset>484473</wp:posOffset>
            </wp:positionV>
            <wp:extent cx="8134454" cy="1254156"/>
            <wp:effectExtent l="0" t="0" r="0" b="0"/>
            <wp:wrapNone/>
            <wp:docPr id="2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8.png"/>
                    <pic:cNvPicPr/>
                  </pic:nvPicPr>
                  <pic:blipFill>
                    <a:blip xmlns:r="http://schemas.openxmlformats.org/officeDocument/2006/relationships" r:embed="rId11" cstate="print"/>
                    <a:stretch>
                      <a:fillRect/>
                    </a:stretch>
                  </pic:blipFill>
                  <pic:spPr>
                    <a:xfrm>
                      <a:off x="0" y="0"/>
                      <a:ext cx="8134454" cy="1254156"/>
                    </a:xfrm>
                    <a:prstGeom prst="rect">
                      <a:avLst/>
                    </a:prstGeom>
                  </pic:spPr>
                </pic:pic>
              </a:graphicData>
            </a:graphic>
          </wp:anchor>
        </w:drawing>
      </w:r>
      <w:r>
        <w:t>表四菠萝型酸奶配方</w:t>
      </w:r>
    </w:p>
    <w:p>
      <w:pPr>
        <w:pStyle w:val="BodyText"/>
        <w:spacing w:before="8"/>
        <w:rPr>
          <w:sz w:val="5"/>
        </w:rPr>
      </w:pPr>
    </w:p>
    <w:tbl>
      <w:tblPr>
        <w:tblStyle w:val="TableNormal1"/>
        <w:tblW w:w="0" w:type="auto"/>
        <w:jc w:val="left"/>
        <w:tblInd w:w="1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49"/>
        <w:gridCol w:w="2656"/>
        <w:gridCol w:w="3196"/>
        <w:gridCol w:w="2039"/>
      </w:tblGrid>
      <w:tr>
        <w:tblPrEx>
          <w:tblW w:w="0" w:type="auto"/>
          <w:jc w:val="left"/>
          <w:tblInd w:w="1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3"/>
          <w:jc w:val="left"/>
        </w:trPr>
        <w:tc>
          <w:tcPr>
            <w:tcW w:w="2549" w:type="dxa"/>
          </w:tcPr>
          <w:p>
            <w:pPr>
              <w:pStyle w:val="TableParagraph"/>
              <w:spacing w:line="384" w:lineRule="exact"/>
              <w:ind w:left="50"/>
              <w:rPr>
                <w:sz w:val="36"/>
              </w:rPr>
            </w:pPr>
            <w:r>
              <w:rPr>
                <w:sz w:val="36"/>
              </w:rPr>
              <w:t>品目</w:t>
            </w:r>
          </w:p>
        </w:tc>
        <w:tc>
          <w:tcPr>
            <w:tcW w:w="2656" w:type="dxa"/>
          </w:tcPr>
          <w:p>
            <w:pPr>
              <w:pStyle w:val="TableParagraph"/>
              <w:spacing w:line="384" w:lineRule="exact"/>
              <w:ind w:left="698"/>
              <w:rPr>
                <w:sz w:val="36"/>
              </w:rPr>
            </w:pPr>
            <w:r>
              <w:rPr>
                <w:sz w:val="36"/>
              </w:rPr>
              <w:t>用量</w:t>
            </w:r>
          </w:p>
        </w:tc>
        <w:tc>
          <w:tcPr>
            <w:tcW w:w="3196" w:type="dxa"/>
          </w:tcPr>
          <w:p>
            <w:pPr>
              <w:pStyle w:val="TableParagraph"/>
              <w:spacing w:line="384" w:lineRule="exact"/>
              <w:ind w:right="1238"/>
              <w:jc w:val="right"/>
              <w:rPr>
                <w:sz w:val="36"/>
              </w:rPr>
            </w:pPr>
            <w:r>
              <w:rPr>
                <w:sz w:val="36"/>
              </w:rPr>
              <w:t>品目</w:t>
            </w:r>
          </w:p>
        </w:tc>
        <w:tc>
          <w:tcPr>
            <w:tcW w:w="2039" w:type="dxa"/>
          </w:tcPr>
          <w:p>
            <w:pPr>
              <w:pStyle w:val="TableParagraph"/>
              <w:spacing w:line="384" w:lineRule="exact"/>
              <w:ind w:right="81"/>
              <w:jc w:val="right"/>
              <w:rPr>
                <w:sz w:val="36"/>
              </w:rPr>
            </w:pPr>
            <w:r>
              <w:rPr>
                <w:sz w:val="36"/>
              </w:rPr>
              <w:t>用量</w:t>
            </w:r>
          </w:p>
        </w:tc>
      </w:tr>
      <w:tr>
        <w:tblPrEx>
          <w:tblW w:w="0" w:type="auto"/>
          <w:jc w:val="left"/>
          <w:tblInd w:w="1738" w:type="dxa"/>
          <w:tblLayout w:type="fixed"/>
          <w:tblCellMar>
            <w:top w:w="0" w:type="dxa"/>
            <w:left w:w="0" w:type="dxa"/>
            <w:bottom w:w="0" w:type="dxa"/>
            <w:right w:w="0" w:type="dxa"/>
          </w:tblCellMar>
          <w:tblLook w:val="01E0"/>
        </w:tblPrEx>
        <w:trPr>
          <w:trHeight w:val="487"/>
          <w:jc w:val="left"/>
        </w:trPr>
        <w:tc>
          <w:tcPr>
            <w:tcW w:w="2549" w:type="dxa"/>
          </w:tcPr>
          <w:p>
            <w:pPr>
              <w:pStyle w:val="TableParagraph"/>
              <w:spacing w:before="35" w:line="433" w:lineRule="exact"/>
              <w:ind w:left="50"/>
              <w:rPr>
                <w:sz w:val="36"/>
              </w:rPr>
            </w:pPr>
            <w:r>
              <w:rPr>
                <w:sz w:val="36"/>
              </w:rPr>
              <w:t>全脂鲜牛乳</w:t>
            </w:r>
          </w:p>
        </w:tc>
        <w:tc>
          <w:tcPr>
            <w:tcW w:w="2656" w:type="dxa"/>
          </w:tcPr>
          <w:p>
            <w:pPr>
              <w:pStyle w:val="TableParagraph"/>
              <w:spacing w:before="57" w:line="410" w:lineRule="exact"/>
              <w:ind w:left="698"/>
              <w:rPr>
                <w:rFonts w:ascii="Arial"/>
                <w:sz w:val="36"/>
              </w:rPr>
            </w:pPr>
            <w:r>
              <w:rPr>
                <w:rFonts w:ascii="Arial"/>
                <w:sz w:val="36"/>
              </w:rPr>
              <w:t>91%</w:t>
            </w:r>
          </w:p>
        </w:tc>
        <w:tc>
          <w:tcPr>
            <w:tcW w:w="3196" w:type="dxa"/>
          </w:tcPr>
          <w:p>
            <w:pPr>
              <w:pStyle w:val="TableParagraph"/>
              <w:spacing w:before="35" w:line="433" w:lineRule="exact"/>
              <w:ind w:right="1238"/>
              <w:jc w:val="right"/>
              <w:rPr>
                <w:sz w:val="36"/>
              </w:rPr>
            </w:pPr>
            <w:r>
              <w:rPr>
                <w:sz w:val="36"/>
              </w:rPr>
              <w:t>蔗糖</w:t>
            </w:r>
          </w:p>
        </w:tc>
        <w:tc>
          <w:tcPr>
            <w:tcW w:w="2039" w:type="dxa"/>
          </w:tcPr>
          <w:p>
            <w:pPr>
              <w:pStyle w:val="TableParagraph"/>
              <w:spacing w:before="57" w:line="410" w:lineRule="exact"/>
              <w:ind w:right="50"/>
              <w:jc w:val="right"/>
              <w:rPr>
                <w:rFonts w:ascii="Arial"/>
                <w:sz w:val="36"/>
              </w:rPr>
            </w:pPr>
            <w:r>
              <w:rPr>
                <w:rFonts w:ascii="Arial"/>
                <w:w w:val="90"/>
                <w:sz w:val="36"/>
              </w:rPr>
              <w:t>6.5%</w:t>
            </w:r>
          </w:p>
        </w:tc>
      </w:tr>
      <w:tr>
        <w:tblPrEx>
          <w:tblW w:w="0" w:type="auto"/>
          <w:jc w:val="left"/>
          <w:tblInd w:w="1738" w:type="dxa"/>
          <w:tblLayout w:type="fixed"/>
          <w:tblCellMar>
            <w:top w:w="0" w:type="dxa"/>
            <w:left w:w="0" w:type="dxa"/>
            <w:bottom w:w="0" w:type="dxa"/>
            <w:right w:w="0" w:type="dxa"/>
          </w:tblCellMar>
          <w:tblLook w:val="01E0"/>
        </w:tblPrEx>
        <w:trPr>
          <w:trHeight w:val="484"/>
          <w:jc w:val="left"/>
        </w:trPr>
        <w:tc>
          <w:tcPr>
            <w:tcW w:w="2549" w:type="dxa"/>
          </w:tcPr>
          <w:p>
            <w:pPr>
              <w:pStyle w:val="TableParagraph"/>
              <w:spacing w:before="33" w:line="431" w:lineRule="exact"/>
              <w:ind w:left="50"/>
              <w:rPr>
                <w:sz w:val="36"/>
              </w:rPr>
            </w:pPr>
            <w:r>
              <w:rPr>
                <w:sz w:val="36"/>
              </w:rPr>
              <w:t>脱脂乳粉</w:t>
            </w:r>
          </w:p>
        </w:tc>
        <w:tc>
          <w:tcPr>
            <w:tcW w:w="2656" w:type="dxa"/>
          </w:tcPr>
          <w:p>
            <w:pPr>
              <w:pStyle w:val="TableParagraph"/>
              <w:spacing w:before="55" w:line="409" w:lineRule="exact"/>
              <w:ind w:left="698"/>
              <w:rPr>
                <w:rFonts w:ascii="Arial"/>
                <w:sz w:val="36"/>
              </w:rPr>
            </w:pPr>
            <w:r>
              <w:rPr>
                <w:rFonts w:ascii="Arial"/>
                <w:sz w:val="36"/>
              </w:rPr>
              <w:t>1%</w:t>
            </w:r>
          </w:p>
        </w:tc>
        <w:tc>
          <w:tcPr>
            <w:tcW w:w="3196" w:type="dxa"/>
          </w:tcPr>
          <w:p>
            <w:pPr>
              <w:pStyle w:val="TableParagraph"/>
              <w:spacing w:before="33" w:line="431" w:lineRule="exact"/>
              <w:ind w:right="1238"/>
              <w:jc w:val="right"/>
              <w:rPr>
                <w:sz w:val="36"/>
              </w:rPr>
            </w:pPr>
            <w:r>
              <w:rPr>
                <w:sz w:val="36"/>
              </w:rPr>
              <w:t>果胶</w:t>
            </w:r>
          </w:p>
        </w:tc>
        <w:tc>
          <w:tcPr>
            <w:tcW w:w="2039" w:type="dxa"/>
          </w:tcPr>
          <w:p>
            <w:pPr>
              <w:pStyle w:val="TableParagraph"/>
              <w:spacing w:before="55" w:line="409" w:lineRule="exact"/>
              <w:ind w:right="50"/>
              <w:jc w:val="right"/>
              <w:rPr>
                <w:rFonts w:ascii="Arial"/>
                <w:sz w:val="36"/>
              </w:rPr>
            </w:pPr>
            <w:r>
              <w:rPr>
                <w:rFonts w:ascii="Arial"/>
                <w:w w:val="90"/>
                <w:sz w:val="36"/>
              </w:rPr>
              <w:t>0.5%</w:t>
            </w:r>
          </w:p>
        </w:tc>
      </w:tr>
      <w:tr>
        <w:tblPrEx>
          <w:tblW w:w="0" w:type="auto"/>
          <w:jc w:val="left"/>
          <w:tblInd w:w="1738" w:type="dxa"/>
          <w:tblLayout w:type="fixed"/>
          <w:tblCellMar>
            <w:top w:w="0" w:type="dxa"/>
            <w:left w:w="0" w:type="dxa"/>
            <w:bottom w:w="0" w:type="dxa"/>
            <w:right w:w="0" w:type="dxa"/>
          </w:tblCellMar>
          <w:tblLook w:val="01E0"/>
        </w:tblPrEx>
        <w:trPr>
          <w:trHeight w:val="442"/>
          <w:jc w:val="left"/>
        </w:trPr>
        <w:tc>
          <w:tcPr>
            <w:tcW w:w="2549" w:type="dxa"/>
          </w:tcPr>
          <w:p>
            <w:pPr>
              <w:pStyle w:val="TableParagraph"/>
              <w:spacing w:before="31" w:line="391" w:lineRule="exact"/>
              <w:ind w:left="50"/>
              <w:rPr>
                <w:sz w:val="36"/>
              </w:rPr>
            </w:pPr>
            <w:r>
              <w:rPr>
                <w:sz w:val="36"/>
              </w:rPr>
              <w:t>菠萝果酱</w:t>
            </w:r>
          </w:p>
        </w:tc>
        <w:tc>
          <w:tcPr>
            <w:tcW w:w="2656" w:type="dxa"/>
          </w:tcPr>
          <w:p>
            <w:pPr>
              <w:pStyle w:val="TableParagraph"/>
              <w:spacing w:before="54" w:line="368" w:lineRule="exact"/>
              <w:ind w:left="698"/>
              <w:rPr>
                <w:rFonts w:ascii="Arial"/>
                <w:sz w:val="36"/>
              </w:rPr>
            </w:pPr>
            <w:r>
              <w:rPr>
                <w:rFonts w:ascii="Arial"/>
                <w:sz w:val="36"/>
              </w:rPr>
              <w:t>1%</w:t>
            </w:r>
          </w:p>
        </w:tc>
        <w:tc>
          <w:tcPr>
            <w:tcW w:w="3196" w:type="dxa"/>
          </w:tcPr>
          <w:p>
            <w:pPr>
              <w:pStyle w:val="TableParagraph"/>
              <w:rPr>
                <w:rFonts w:ascii="Times New Roman"/>
                <w:sz w:val="34"/>
              </w:rPr>
            </w:pPr>
          </w:p>
        </w:tc>
        <w:tc>
          <w:tcPr>
            <w:tcW w:w="2039" w:type="dxa"/>
          </w:tcPr>
          <w:p>
            <w:pPr>
              <w:pStyle w:val="TableParagraph"/>
              <w:rPr>
                <w:rFonts w:ascii="Times New Roman"/>
                <w:sz w:val="34"/>
              </w:rPr>
            </w:pPr>
          </w:p>
        </w:tc>
      </w:tr>
    </w:tbl>
    <w:p>
      <w:pPr>
        <w:pStyle w:val="BodyText"/>
      </w:pPr>
    </w:p>
    <w:p>
      <w:pPr>
        <w:pStyle w:val="Heading4"/>
        <w:numPr>
          <w:ilvl w:val="3"/>
          <w:numId w:val="28"/>
        </w:numPr>
        <w:tabs>
          <w:tab w:val="left" w:pos="3232"/>
        </w:tabs>
        <w:spacing w:before="312" w:after="0" w:line="240" w:lineRule="auto"/>
        <w:ind w:left="3231" w:right="0" w:hanging="1452"/>
        <w:jc w:val="left"/>
      </w:pPr>
      <w:r>
        <w:drawing>
          <wp:anchor distT="0" distB="0" distL="0" distR="0" simplePos="0" relativeHeight="251675648" behindDoc="1" locked="0" layoutInCell="1" allowOverlap="1">
            <wp:simplePos x="0" y="0"/>
            <wp:positionH relativeFrom="page">
              <wp:posOffset>1574800</wp:posOffset>
            </wp:positionH>
            <wp:positionV relativeFrom="paragraph">
              <wp:posOffset>1240027</wp:posOffset>
            </wp:positionV>
            <wp:extent cx="8145775" cy="950118"/>
            <wp:effectExtent l="0" t="0" r="0" b="0"/>
            <wp:wrapNone/>
            <wp:docPr id="2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9.png"/>
                    <pic:cNvPicPr/>
                  </pic:nvPicPr>
                  <pic:blipFill>
                    <a:blip xmlns:r="http://schemas.openxmlformats.org/officeDocument/2006/relationships" r:embed="rId12" cstate="print"/>
                    <a:stretch>
                      <a:fillRect/>
                    </a:stretch>
                  </pic:blipFill>
                  <pic:spPr>
                    <a:xfrm>
                      <a:off x="0" y="0"/>
                      <a:ext cx="8145775" cy="950118"/>
                    </a:xfrm>
                    <a:prstGeom prst="rect">
                      <a:avLst/>
                    </a:prstGeom>
                  </pic:spPr>
                </pic:pic>
              </a:graphicData>
            </a:graphic>
          </wp:anchor>
        </w:drawing>
      </w:r>
      <w:r>
        <w:t>凝固性酸奶的配方如表五所示</w:t>
      </w:r>
    </w:p>
    <w:p>
      <w:pPr>
        <w:pStyle w:val="BodyText"/>
        <w:spacing w:before="10"/>
        <w:rPr>
          <w:b/>
          <w:sz w:val="22"/>
        </w:rPr>
      </w:pPr>
    </w:p>
    <w:tbl>
      <w:tblPr>
        <w:tblStyle w:val="TableNormal1"/>
        <w:tblW w:w="0" w:type="auto"/>
        <w:jc w:val="left"/>
        <w:tblInd w:w="17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49"/>
        <w:gridCol w:w="1738"/>
        <w:gridCol w:w="1129"/>
        <w:gridCol w:w="3417"/>
        <w:gridCol w:w="1607"/>
      </w:tblGrid>
      <w:tr>
        <w:tblPrEx>
          <w:tblW w:w="0" w:type="auto"/>
          <w:jc w:val="left"/>
          <w:tblInd w:w="17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63"/>
          <w:jc w:val="left"/>
        </w:trPr>
        <w:tc>
          <w:tcPr>
            <w:tcW w:w="2549" w:type="dxa"/>
          </w:tcPr>
          <w:p>
            <w:pPr>
              <w:pStyle w:val="TableParagraph"/>
              <w:rPr>
                <w:b/>
                <w:sz w:val="36"/>
              </w:rPr>
            </w:pPr>
          </w:p>
          <w:p>
            <w:pPr>
              <w:pStyle w:val="TableParagraph"/>
              <w:rPr>
                <w:b/>
                <w:sz w:val="35"/>
              </w:rPr>
            </w:pPr>
          </w:p>
          <w:p>
            <w:pPr>
              <w:pStyle w:val="TableParagraph"/>
              <w:spacing w:before="1" w:line="433" w:lineRule="exact"/>
              <w:ind w:left="50"/>
              <w:rPr>
                <w:sz w:val="36"/>
              </w:rPr>
            </w:pPr>
            <w:r>
              <w:rPr>
                <w:sz w:val="36"/>
              </w:rPr>
              <w:t>品目</w:t>
            </w:r>
          </w:p>
        </w:tc>
        <w:tc>
          <w:tcPr>
            <w:tcW w:w="1738" w:type="dxa"/>
          </w:tcPr>
          <w:p>
            <w:pPr>
              <w:pStyle w:val="TableParagraph"/>
              <w:rPr>
                <w:b/>
                <w:sz w:val="36"/>
              </w:rPr>
            </w:pPr>
          </w:p>
          <w:p>
            <w:pPr>
              <w:pStyle w:val="TableParagraph"/>
              <w:rPr>
                <w:b/>
                <w:sz w:val="35"/>
              </w:rPr>
            </w:pPr>
          </w:p>
          <w:p>
            <w:pPr>
              <w:pStyle w:val="TableParagraph"/>
              <w:spacing w:before="1" w:line="433" w:lineRule="exact"/>
              <w:ind w:left="698"/>
              <w:rPr>
                <w:sz w:val="36"/>
              </w:rPr>
            </w:pPr>
            <w:r>
              <w:rPr>
                <w:sz w:val="36"/>
              </w:rPr>
              <w:t>用量</w:t>
            </w:r>
          </w:p>
        </w:tc>
        <w:tc>
          <w:tcPr>
            <w:tcW w:w="1129" w:type="dxa"/>
          </w:tcPr>
          <w:p>
            <w:pPr>
              <w:pStyle w:val="TableParagraph"/>
              <w:spacing w:line="411" w:lineRule="exact"/>
              <w:ind w:left="317"/>
              <w:rPr>
                <w:sz w:val="36"/>
              </w:rPr>
            </w:pPr>
            <w:r>
              <w:rPr>
                <w:sz w:val="36"/>
              </w:rPr>
              <w:t>表五</w:t>
            </w:r>
          </w:p>
        </w:tc>
        <w:tc>
          <w:tcPr>
            <w:tcW w:w="3417" w:type="dxa"/>
          </w:tcPr>
          <w:p>
            <w:pPr>
              <w:pStyle w:val="TableParagraph"/>
              <w:spacing w:line="411" w:lineRule="exact"/>
              <w:ind w:left="70" w:right="787"/>
              <w:jc w:val="center"/>
              <w:rPr>
                <w:sz w:val="36"/>
              </w:rPr>
            </w:pPr>
            <w:r>
              <w:rPr>
                <w:sz w:val="36"/>
              </w:rPr>
              <w:t>凝固性酸奶配方</w:t>
            </w:r>
          </w:p>
          <w:p>
            <w:pPr>
              <w:pStyle w:val="TableParagraph"/>
              <w:rPr>
                <w:b/>
                <w:sz w:val="39"/>
              </w:rPr>
            </w:pPr>
          </w:p>
          <w:p>
            <w:pPr>
              <w:pStyle w:val="TableParagraph"/>
              <w:spacing w:line="433" w:lineRule="exact"/>
              <w:ind w:left="70" w:right="715"/>
              <w:jc w:val="center"/>
              <w:rPr>
                <w:sz w:val="36"/>
              </w:rPr>
            </w:pPr>
            <w:r>
              <w:rPr>
                <w:sz w:val="36"/>
              </w:rPr>
              <w:t>品目</w:t>
            </w:r>
          </w:p>
        </w:tc>
        <w:tc>
          <w:tcPr>
            <w:tcW w:w="1607" w:type="dxa"/>
          </w:tcPr>
          <w:p>
            <w:pPr>
              <w:pStyle w:val="TableParagraph"/>
              <w:rPr>
                <w:b/>
                <w:sz w:val="36"/>
              </w:rPr>
            </w:pPr>
          </w:p>
          <w:p>
            <w:pPr>
              <w:pStyle w:val="TableParagraph"/>
              <w:rPr>
                <w:b/>
                <w:sz w:val="35"/>
              </w:rPr>
            </w:pPr>
          </w:p>
          <w:p>
            <w:pPr>
              <w:pStyle w:val="TableParagraph"/>
              <w:spacing w:before="1" w:line="433" w:lineRule="exact"/>
              <w:ind w:right="79"/>
              <w:jc w:val="right"/>
              <w:rPr>
                <w:sz w:val="36"/>
              </w:rPr>
            </w:pPr>
            <w:r>
              <w:rPr>
                <w:sz w:val="36"/>
              </w:rPr>
              <w:t>用量</w:t>
            </w:r>
          </w:p>
        </w:tc>
      </w:tr>
      <w:tr>
        <w:tblPrEx>
          <w:tblW w:w="0" w:type="auto"/>
          <w:jc w:val="left"/>
          <w:tblInd w:w="1702" w:type="dxa"/>
          <w:tblLayout w:type="fixed"/>
          <w:tblCellMar>
            <w:top w:w="0" w:type="dxa"/>
            <w:left w:w="0" w:type="dxa"/>
            <w:bottom w:w="0" w:type="dxa"/>
            <w:right w:w="0" w:type="dxa"/>
          </w:tblCellMar>
          <w:tblLook w:val="01E0"/>
        </w:tblPrEx>
        <w:trPr>
          <w:trHeight w:val="484"/>
          <w:jc w:val="left"/>
        </w:trPr>
        <w:tc>
          <w:tcPr>
            <w:tcW w:w="2549" w:type="dxa"/>
          </w:tcPr>
          <w:p>
            <w:pPr>
              <w:pStyle w:val="TableParagraph"/>
              <w:spacing w:before="33" w:line="431" w:lineRule="exact"/>
              <w:ind w:left="50"/>
              <w:rPr>
                <w:sz w:val="36"/>
              </w:rPr>
            </w:pPr>
            <w:r>
              <w:rPr>
                <w:sz w:val="36"/>
              </w:rPr>
              <w:t>全脂鲜牛乳</w:t>
            </w:r>
          </w:p>
        </w:tc>
        <w:tc>
          <w:tcPr>
            <w:tcW w:w="1738" w:type="dxa"/>
          </w:tcPr>
          <w:p>
            <w:pPr>
              <w:pStyle w:val="TableParagraph"/>
              <w:spacing w:before="56" w:line="409" w:lineRule="exact"/>
              <w:ind w:left="698"/>
              <w:rPr>
                <w:rFonts w:ascii="Arial"/>
                <w:sz w:val="36"/>
              </w:rPr>
            </w:pPr>
            <w:r>
              <w:rPr>
                <w:rFonts w:ascii="Arial"/>
                <w:sz w:val="36"/>
              </w:rPr>
              <w:t>91%</w:t>
            </w:r>
          </w:p>
        </w:tc>
        <w:tc>
          <w:tcPr>
            <w:tcW w:w="1129" w:type="dxa"/>
          </w:tcPr>
          <w:p>
            <w:pPr>
              <w:pStyle w:val="TableParagraph"/>
              <w:rPr>
                <w:rFonts w:ascii="Times New Roman"/>
                <w:sz w:val="36"/>
              </w:rPr>
            </w:pPr>
          </w:p>
        </w:tc>
        <w:tc>
          <w:tcPr>
            <w:tcW w:w="3417" w:type="dxa"/>
          </w:tcPr>
          <w:p>
            <w:pPr>
              <w:pStyle w:val="TableParagraph"/>
              <w:spacing w:before="33" w:line="431" w:lineRule="exact"/>
              <w:ind w:left="1024"/>
              <w:rPr>
                <w:sz w:val="36"/>
              </w:rPr>
            </w:pPr>
            <w:r>
              <w:rPr>
                <w:sz w:val="36"/>
              </w:rPr>
              <w:t>蔗糖</w:t>
            </w:r>
          </w:p>
        </w:tc>
        <w:tc>
          <w:tcPr>
            <w:tcW w:w="1607" w:type="dxa"/>
          </w:tcPr>
          <w:p>
            <w:pPr>
              <w:pStyle w:val="TableParagraph"/>
              <w:spacing w:before="56" w:line="409" w:lineRule="exact"/>
              <w:ind w:right="49"/>
              <w:jc w:val="right"/>
              <w:rPr>
                <w:rFonts w:ascii="Arial"/>
                <w:sz w:val="36"/>
              </w:rPr>
            </w:pPr>
            <w:r>
              <w:rPr>
                <w:rFonts w:ascii="Arial"/>
                <w:w w:val="90"/>
                <w:sz w:val="36"/>
              </w:rPr>
              <w:t>7.5%</w:t>
            </w:r>
          </w:p>
        </w:tc>
      </w:tr>
      <w:tr>
        <w:tblPrEx>
          <w:tblW w:w="0" w:type="auto"/>
          <w:jc w:val="left"/>
          <w:tblInd w:w="1702" w:type="dxa"/>
          <w:tblLayout w:type="fixed"/>
          <w:tblCellMar>
            <w:top w:w="0" w:type="dxa"/>
            <w:left w:w="0" w:type="dxa"/>
            <w:bottom w:w="0" w:type="dxa"/>
            <w:right w:w="0" w:type="dxa"/>
          </w:tblCellMar>
          <w:tblLook w:val="01E0"/>
        </w:tblPrEx>
        <w:trPr>
          <w:trHeight w:val="442"/>
          <w:jc w:val="left"/>
        </w:trPr>
        <w:tc>
          <w:tcPr>
            <w:tcW w:w="2549" w:type="dxa"/>
          </w:tcPr>
          <w:p>
            <w:pPr>
              <w:pStyle w:val="TableParagraph"/>
              <w:spacing w:before="31" w:line="391" w:lineRule="exact"/>
              <w:ind w:left="50"/>
              <w:rPr>
                <w:sz w:val="36"/>
              </w:rPr>
            </w:pPr>
            <w:r>
              <w:rPr>
                <w:sz w:val="36"/>
              </w:rPr>
              <w:t>脱脂乳粉</w:t>
            </w:r>
          </w:p>
        </w:tc>
        <w:tc>
          <w:tcPr>
            <w:tcW w:w="1738" w:type="dxa"/>
          </w:tcPr>
          <w:p>
            <w:pPr>
              <w:pStyle w:val="TableParagraph"/>
              <w:spacing w:before="54" w:line="368" w:lineRule="exact"/>
              <w:ind w:left="698"/>
              <w:rPr>
                <w:rFonts w:ascii="Arial"/>
                <w:sz w:val="36"/>
              </w:rPr>
            </w:pPr>
            <w:r>
              <w:rPr>
                <w:rFonts w:ascii="Arial"/>
                <w:sz w:val="36"/>
              </w:rPr>
              <w:t>1%</w:t>
            </w:r>
          </w:p>
        </w:tc>
        <w:tc>
          <w:tcPr>
            <w:tcW w:w="1129" w:type="dxa"/>
          </w:tcPr>
          <w:p>
            <w:pPr>
              <w:pStyle w:val="TableParagraph"/>
              <w:rPr>
                <w:rFonts w:ascii="Times New Roman"/>
                <w:sz w:val="34"/>
              </w:rPr>
            </w:pPr>
          </w:p>
        </w:tc>
        <w:tc>
          <w:tcPr>
            <w:tcW w:w="3417" w:type="dxa"/>
          </w:tcPr>
          <w:p>
            <w:pPr>
              <w:pStyle w:val="TableParagraph"/>
              <w:spacing w:before="31" w:line="391" w:lineRule="exact"/>
              <w:ind w:left="1024"/>
              <w:rPr>
                <w:sz w:val="36"/>
              </w:rPr>
            </w:pPr>
            <w:r>
              <w:rPr>
                <w:sz w:val="36"/>
              </w:rPr>
              <w:t>果胶</w:t>
            </w:r>
          </w:p>
        </w:tc>
        <w:tc>
          <w:tcPr>
            <w:tcW w:w="1607" w:type="dxa"/>
          </w:tcPr>
          <w:p>
            <w:pPr>
              <w:pStyle w:val="TableParagraph"/>
              <w:spacing w:before="54" w:line="368" w:lineRule="exact"/>
              <w:ind w:right="49"/>
              <w:jc w:val="right"/>
              <w:rPr>
                <w:rFonts w:ascii="Arial"/>
                <w:sz w:val="36"/>
              </w:rPr>
            </w:pPr>
            <w:r>
              <w:rPr>
                <w:rFonts w:ascii="Arial"/>
                <w:w w:val="90"/>
                <w:sz w:val="36"/>
              </w:rPr>
              <w:t>0.5%</w:t>
            </w:r>
          </w:p>
        </w:tc>
      </w:tr>
    </w:tbl>
    <w:p>
      <w:pPr>
        <w:pStyle w:val="ListParagraph"/>
        <w:numPr>
          <w:ilvl w:val="3"/>
          <w:numId w:val="28"/>
        </w:numPr>
        <w:tabs>
          <w:tab w:val="left" w:pos="3232"/>
        </w:tabs>
        <w:spacing w:before="305" w:after="0" w:line="240" w:lineRule="auto"/>
        <w:ind w:left="3231" w:right="0" w:hanging="1452"/>
        <w:jc w:val="left"/>
        <w:rPr>
          <w:b/>
          <w:sz w:val="36"/>
        </w:rPr>
      </w:pPr>
      <w:r>
        <w:rPr>
          <w:b/>
          <w:sz w:val="36"/>
        </w:rPr>
        <w:t>饮用型酸奶的配方</w:t>
      </w:r>
    </w:p>
    <w:p>
      <w:pPr>
        <w:pStyle w:val="ListParagraph"/>
        <w:numPr>
          <w:ilvl w:val="4"/>
          <w:numId w:val="28"/>
        </w:numPr>
        <w:tabs>
          <w:tab w:val="left" w:pos="3595"/>
        </w:tabs>
        <w:spacing w:before="241" w:after="0" w:line="240" w:lineRule="auto"/>
        <w:ind w:left="3595" w:right="0" w:hanging="1815"/>
        <w:jc w:val="left"/>
        <w:rPr>
          <w:b/>
          <w:sz w:val="36"/>
        </w:rPr>
      </w:pPr>
      <w:r>
        <w:rPr>
          <w:b/>
          <w:sz w:val="36"/>
        </w:rPr>
        <w:t>饮用型酸奶配方如表六所示</w:t>
      </w:r>
    </w:p>
    <w:p>
      <w:pPr>
        <w:pStyle w:val="BodyText"/>
        <w:rPr>
          <w:b/>
          <w:sz w:val="20"/>
        </w:rPr>
      </w:pPr>
    </w:p>
    <w:p>
      <w:pPr>
        <w:pStyle w:val="BodyText"/>
        <w:rPr>
          <w:b/>
          <w:sz w:val="20"/>
        </w:rPr>
      </w:pPr>
    </w:p>
    <w:p>
      <w:pPr>
        <w:pStyle w:val="BodyText"/>
        <w:spacing w:before="3" w:after="1"/>
        <w:rPr>
          <w:b/>
          <w:sz w:val="19"/>
        </w:rPr>
      </w:pPr>
    </w:p>
    <w:tbl>
      <w:tblPr>
        <w:tblStyle w:val="TableNormal1"/>
        <w:tblW w:w="0" w:type="auto"/>
        <w:jc w:val="left"/>
        <w:tblInd w:w="1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79"/>
        <w:gridCol w:w="2170"/>
        <w:gridCol w:w="931"/>
        <w:gridCol w:w="3435"/>
        <w:gridCol w:w="1775"/>
      </w:tblGrid>
      <w:tr>
        <w:tblPrEx>
          <w:tblW w:w="0" w:type="auto"/>
          <w:jc w:val="left"/>
          <w:tblInd w:w="1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82"/>
          <w:jc w:val="left"/>
        </w:trPr>
        <w:tc>
          <w:tcPr>
            <w:tcW w:w="2279" w:type="dxa"/>
          </w:tcPr>
          <w:p>
            <w:pPr>
              <w:pStyle w:val="TableParagraph"/>
              <w:spacing w:before="8"/>
              <w:rPr>
                <w:b/>
                <w:sz w:val="33"/>
              </w:rPr>
            </w:pPr>
          </w:p>
          <w:p>
            <w:pPr>
              <w:pStyle w:val="TableParagraph"/>
              <w:spacing w:before="1" w:line="431" w:lineRule="exact"/>
              <w:ind w:left="50"/>
              <w:rPr>
                <w:sz w:val="36"/>
              </w:rPr>
            </w:pPr>
            <w:r>
              <w:rPr>
                <w:sz w:val="36"/>
              </w:rPr>
              <w:t>品目</w:t>
            </w:r>
          </w:p>
        </w:tc>
        <w:tc>
          <w:tcPr>
            <w:tcW w:w="2170" w:type="dxa"/>
          </w:tcPr>
          <w:p>
            <w:pPr>
              <w:pStyle w:val="TableParagraph"/>
              <w:spacing w:before="8"/>
              <w:rPr>
                <w:b/>
                <w:sz w:val="33"/>
              </w:rPr>
            </w:pPr>
          </w:p>
          <w:p>
            <w:pPr>
              <w:pStyle w:val="TableParagraph"/>
              <w:spacing w:before="1" w:line="431" w:lineRule="exact"/>
              <w:ind w:left="968"/>
              <w:rPr>
                <w:sz w:val="36"/>
              </w:rPr>
            </w:pPr>
            <w:r>
              <w:rPr>
                <w:sz w:val="36"/>
              </w:rPr>
              <w:t>用量</w:t>
            </w:r>
          </w:p>
        </w:tc>
        <w:tc>
          <w:tcPr>
            <w:tcW w:w="931" w:type="dxa"/>
          </w:tcPr>
          <w:p>
            <w:pPr>
              <w:pStyle w:val="TableParagraph"/>
              <w:spacing w:line="411" w:lineRule="exact"/>
              <w:ind w:left="119"/>
              <w:rPr>
                <w:sz w:val="36"/>
              </w:rPr>
            </w:pPr>
            <w:r>
              <w:rPr>
                <w:sz w:val="36"/>
              </w:rPr>
              <w:t>表六</w:t>
            </w:r>
          </w:p>
        </w:tc>
        <w:tc>
          <w:tcPr>
            <w:tcW w:w="3435" w:type="dxa"/>
          </w:tcPr>
          <w:p>
            <w:pPr>
              <w:pStyle w:val="TableParagraph"/>
              <w:spacing w:line="411" w:lineRule="exact"/>
              <w:ind w:left="88"/>
              <w:rPr>
                <w:sz w:val="36"/>
              </w:rPr>
            </w:pPr>
            <w:r>
              <w:rPr>
                <w:sz w:val="36"/>
              </w:rPr>
              <w:t>饮用型酸奶配方</w:t>
            </w:r>
          </w:p>
          <w:p>
            <w:pPr>
              <w:pStyle w:val="TableParagraph"/>
              <w:spacing w:before="21" w:line="431" w:lineRule="exact"/>
              <w:ind w:left="1060"/>
              <w:rPr>
                <w:sz w:val="36"/>
              </w:rPr>
            </w:pPr>
            <w:r>
              <w:rPr>
                <w:sz w:val="36"/>
              </w:rPr>
              <w:t>品目</w:t>
            </w:r>
          </w:p>
        </w:tc>
        <w:tc>
          <w:tcPr>
            <w:tcW w:w="1775" w:type="dxa"/>
          </w:tcPr>
          <w:p>
            <w:pPr>
              <w:pStyle w:val="TableParagraph"/>
              <w:spacing w:before="8"/>
              <w:rPr>
                <w:b/>
                <w:sz w:val="33"/>
              </w:rPr>
            </w:pPr>
          </w:p>
          <w:p>
            <w:pPr>
              <w:pStyle w:val="TableParagraph"/>
              <w:spacing w:before="1" w:line="431" w:lineRule="exact"/>
              <w:ind w:left="823"/>
              <w:rPr>
                <w:sz w:val="36"/>
              </w:rPr>
            </w:pPr>
            <w:r>
              <w:rPr>
                <w:sz w:val="36"/>
              </w:rPr>
              <w:t>用量</w:t>
            </w:r>
          </w:p>
        </w:tc>
      </w:tr>
      <w:tr>
        <w:tblPrEx>
          <w:tblW w:w="0" w:type="auto"/>
          <w:jc w:val="left"/>
          <w:tblInd w:w="1738" w:type="dxa"/>
          <w:tblLayout w:type="fixed"/>
          <w:tblCellMar>
            <w:top w:w="0" w:type="dxa"/>
            <w:left w:w="0" w:type="dxa"/>
            <w:bottom w:w="0" w:type="dxa"/>
            <w:right w:w="0" w:type="dxa"/>
          </w:tblCellMar>
          <w:tblLook w:val="01E0"/>
        </w:tblPrEx>
        <w:trPr>
          <w:trHeight w:val="503"/>
          <w:jc w:val="left"/>
        </w:trPr>
        <w:tc>
          <w:tcPr>
            <w:tcW w:w="2279" w:type="dxa"/>
          </w:tcPr>
          <w:p>
            <w:pPr>
              <w:pStyle w:val="TableParagraph"/>
              <w:spacing w:before="31" w:line="452" w:lineRule="exact"/>
              <w:ind w:left="50"/>
              <w:rPr>
                <w:sz w:val="36"/>
              </w:rPr>
            </w:pPr>
            <w:r>
              <w:rPr>
                <w:sz w:val="36"/>
              </w:rPr>
              <w:t>酸乳</w:t>
            </w:r>
          </w:p>
        </w:tc>
        <w:tc>
          <w:tcPr>
            <w:tcW w:w="2170" w:type="dxa"/>
          </w:tcPr>
          <w:p>
            <w:pPr>
              <w:pStyle w:val="TableParagraph"/>
              <w:spacing w:before="54"/>
              <w:ind w:left="968"/>
              <w:rPr>
                <w:rFonts w:ascii="Arial"/>
                <w:sz w:val="36"/>
              </w:rPr>
            </w:pPr>
            <w:r>
              <w:rPr>
                <w:rFonts w:ascii="Arial"/>
                <w:sz w:val="36"/>
              </w:rPr>
              <w:t>30%</w:t>
            </w:r>
          </w:p>
        </w:tc>
        <w:tc>
          <w:tcPr>
            <w:tcW w:w="931" w:type="dxa"/>
          </w:tcPr>
          <w:p>
            <w:pPr>
              <w:pStyle w:val="TableParagraph"/>
              <w:rPr>
                <w:rFonts w:ascii="Times New Roman"/>
                <w:sz w:val="36"/>
              </w:rPr>
            </w:pPr>
          </w:p>
        </w:tc>
        <w:tc>
          <w:tcPr>
            <w:tcW w:w="3435" w:type="dxa"/>
          </w:tcPr>
          <w:p>
            <w:pPr>
              <w:pStyle w:val="TableParagraph"/>
              <w:spacing w:before="31" w:line="452" w:lineRule="exact"/>
              <w:ind w:left="1060"/>
              <w:rPr>
                <w:sz w:val="36"/>
              </w:rPr>
            </w:pPr>
            <w:r>
              <w:rPr>
                <w:sz w:val="36"/>
              </w:rPr>
              <w:t>糖</w:t>
            </w:r>
          </w:p>
        </w:tc>
        <w:tc>
          <w:tcPr>
            <w:tcW w:w="1775" w:type="dxa"/>
          </w:tcPr>
          <w:p>
            <w:pPr>
              <w:pStyle w:val="TableParagraph"/>
              <w:spacing w:before="54"/>
              <w:ind w:left="823"/>
              <w:rPr>
                <w:rFonts w:ascii="Arial"/>
                <w:sz w:val="36"/>
              </w:rPr>
            </w:pPr>
            <w:r>
              <w:rPr>
                <w:rFonts w:ascii="Arial"/>
                <w:sz w:val="36"/>
              </w:rPr>
              <w:t>10%</w:t>
            </w:r>
          </w:p>
        </w:tc>
      </w:tr>
      <w:tr>
        <w:tblPrEx>
          <w:tblW w:w="0" w:type="auto"/>
          <w:jc w:val="left"/>
          <w:tblInd w:w="1738" w:type="dxa"/>
          <w:tblLayout w:type="fixed"/>
          <w:tblCellMar>
            <w:top w:w="0" w:type="dxa"/>
            <w:left w:w="0" w:type="dxa"/>
            <w:bottom w:w="0" w:type="dxa"/>
            <w:right w:w="0" w:type="dxa"/>
          </w:tblCellMar>
          <w:tblLook w:val="01E0"/>
        </w:tblPrEx>
        <w:trPr>
          <w:trHeight w:val="482"/>
          <w:jc w:val="left"/>
        </w:trPr>
        <w:tc>
          <w:tcPr>
            <w:tcW w:w="2279" w:type="dxa"/>
          </w:tcPr>
          <w:p>
            <w:pPr>
              <w:pStyle w:val="TableParagraph"/>
              <w:spacing w:before="10" w:line="452" w:lineRule="exact"/>
              <w:ind w:left="50"/>
              <w:rPr>
                <w:sz w:val="36"/>
              </w:rPr>
            </w:pPr>
            <w:r>
              <w:rPr>
                <w:sz w:val="36"/>
              </w:rPr>
              <w:t>果胶</w:t>
            </w:r>
          </w:p>
        </w:tc>
        <w:tc>
          <w:tcPr>
            <w:tcW w:w="2170" w:type="dxa"/>
          </w:tcPr>
          <w:p>
            <w:pPr>
              <w:pStyle w:val="TableParagraph"/>
              <w:spacing w:before="10" w:line="452" w:lineRule="exact"/>
              <w:ind w:left="968"/>
              <w:rPr>
                <w:sz w:val="36"/>
              </w:rPr>
            </w:pPr>
            <w:r>
              <w:rPr>
                <w:sz w:val="36"/>
              </w:rPr>
              <w:t>0.4%</w:t>
            </w:r>
          </w:p>
        </w:tc>
        <w:tc>
          <w:tcPr>
            <w:tcW w:w="931" w:type="dxa"/>
          </w:tcPr>
          <w:p>
            <w:pPr>
              <w:pStyle w:val="TableParagraph"/>
              <w:rPr>
                <w:rFonts w:ascii="Times New Roman"/>
                <w:sz w:val="36"/>
              </w:rPr>
            </w:pPr>
          </w:p>
        </w:tc>
        <w:tc>
          <w:tcPr>
            <w:tcW w:w="3435" w:type="dxa"/>
          </w:tcPr>
          <w:p>
            <w:pPr>
              <w:pStyle w:val="TableParagraph"/>
              <w:spacing w:before="10" w:line="452" w:lineRule="exact"/>
              <w:ind w:left="1060"/>
              <w:rPr>
                <w:sz w:val="36"/>
              </w:rPr>
            </w:pPr>
            <w:r>
              <w:rPr>
                <w:sz w:val="36"/>
              </w:rPr>
              <w:t>香精</w:t>
            </w:r>
          </w:p>
        </w:tc>
        <w:tc>
          <w:tcPr>
            <w:tcW w:w="1775" w:type="dxa"/>
          </w:tcPr>
          <w:p>
            <w:pPr>
              <w:pStyle w:val="TableParagraph"/>
              <w:spacing w:before="10" w:line="452" w:lineRule="exact"/>
              <w:ind w:left="823"/>
              <w:rPr>
                <w:sz w:val="36"/>
              </w:rPr>
            </w:pPr>
            <w:r>
              <w:rPr>
                <w:sz w:val="36"/>
              </w:rPr>
              <w:t>0.15%</w:t>
            </w:r>
          </w:p>
        </w:tc>
      </w:tr>
      <w:tr>
        <w:tblPrEx>
          <w:tblW w:w="0" w:type="auto"/>
          <w:jc w:val="left"/>
          <w:tblInd w:w="1738" w:type="dxa"/>
          <w:tblLayout w:type="fixed"/>
          <w:tblCellMar>
            <w:top w:w="0" w:type="dxa"/>
            <w:left w:w="0" w:type="dxa"/>
            <w:bottom w:w="0" w:type="dxa"/>
            <w:right w:w="0" w:type="dxa"/>
          </w:tblCellMar>
          <w:tblLook w:val="01E0"/>
        </w:tblPrEx>
        <w:trPr>
          <w:trHeight w:val="482"/>
          <w:jc w:val="left"/>
        </w:trPr>
        <w:tc>
          <w:tcPr>
            <w:tcW w:w="2279" w:type="dxa"/>
          </w:tcPr>
          <w:p>
            <w:pPr>
              <w:pStyle w:val="TableParagraph"/>
              <w:spacing w:before="10" w:line="452" w:lineRule="exact"/>
              <w:ind w:left="50"/>
              <w:rPr>
                <w:sz w:val="36"/>
              </w:rPr>
            </w:pPr>
            <w:r>
              <w:rPr>
                <w:sz w:val="36"/>
              </w:rPr>
              <w:t>45%乳酸</w:t>
            </w:r>
          </w:p>
        </w:tc>
        <w:tc>
          <w:tcPr>
            <w:tcW w:w="2170" w:type="dxa"/>
          </w:tcPr>
          <w:p>
            <w:pPr>
              <w:pStyle w:val="TableParagraph"/>
              <w:spacing w:before="10" w:line="452" w:lineRule="exact"/>
              <w:ind w:left="968"/>
              <w:rPr>
                <w:sz w:val="36"/>
              </w:rPr>
            </w:pPr>
            <w:r>
              <w:rPr>
                <w:sz w:val="36"/>
              </w:rPr>
              <w:t>0.1%</w:t>
            </w:r>
          </w:p>
        </w:tc>
        <w:tc>
          <w:tcPr>
            <w:tcW w:w="931" w:type="dxa"/>
          </w:tcPr>
          <w:p>
            <w:pPr>
              <w:pStyle w:val="TableParagraph"/>
              <w:rPr>
                <w:rFonts w:ascii="Times New Roman"/>
                <w:sz w:val="36"/>
              </w:rPr>
            </w:pPr>
          </w:p>
        </w:tc>
        <w:tc>
          <w:tcPr>
            <w:tcW w:w="3435" w:type="dxa"/>
          </w:tcPr>
          <w:p>
            <w:pPr>
              <w:pStyle w:val="TableParagraph"/>
              <w:spacing w:before="10" w:line="452" w:lineRule="exact"/>
              <w:ind w:left="1060"/>
              <w:rPr>
                <w:sz w:val="36"/>
              </w:rPr>
            </w:pPr>
            <w:r>
              <w:rPr>
                <w:sz w:val="36"/>
              </w:rPr>
              <w:t>果汁</w:t>
            </w:r>
          </w:p>
        </w:tc>
        <w:tc>
          <w:tcPr>
            <w:tcW w:w="1775" w:type="dxa"/>
          </w:tcPr>
          <w:p>
            <w:pPr>
              <w:pStyle w:val="TableParagraph"/>
              <w:spacing w:before="10" w:line="452" w:lineRule="exact"/>
              <w:ind w:left="823"/>
              <w:rPr>
                <w:sz w:val="36"/>
              </w:rPr>
            </w:pPr>
            <w:r>
              <w:rPr>
                <w:sz w:val="36"/>
              </w:rPr>
              <w:t>6%</w:t>
            </w:r>
          </w:p>
        </w:tc>
      </w:tr>
      <w:tr>
        <w:tblPrEx>
          <w:tblW w:w="0" w:type="auto"/>
          <w:jc w:val="left"/>
          <w:tblInd w:w="1738" w:type="dxa"/>
          <w:tblLayout w:type="fixed"/>
          <w:tblCellMar>
            <w:top w:w="0" w:type="dxa"/>
            <w:left w:w="0" w:type="dxa"/>
            <w:bottom w:w="0" w:type="dxa"/>
            <w:right w:w="0" w:type="dxa"/>
          </w:tblCellMar>
          <w:tblLook w:val="01E0"/>
        </w:tblPrEx>
        <w:trPr>
          <w:trHeight w:val="421"/>
          <w:jc w:val="left"/>
        </w:trPr>
        <w:tc>
          <w:tcPr>
            <w:tcW w:w="2279" w:type="dxa"/>
          </w:tcPr>
          <w:p>
            <w:pPr>
              <w:pStyle w:val="TableParagraph"/>
              <w:spacing w:before="11" w:line="391" w:lineRule="exact"/>
              <w:ind w:left="50"/>
              <w:rPr>
                <w:sz w:val="36"/>
              </w:rPr>
            </w:pPr>
            <w:r>
              <w:rPr>
                <w:sz w:val="36"/>
              </w:rPr>
              <w:t>水</w:t>
            </w:r>
          </w:p>
        </w:tc>
        <w:tc>
          <w:tcPr>
            <w:tcW w:w="2170" w:type="dxa"/>
          </w:tcPr>
          <w:p>
            <w:pPr>
              <w:pStyle w:val="TableParagraph"/>
              <w:spacing w:before="11" w:line="391" w:lineRule="exact"/>
              <w:ind w:left="968"/>
              <w:rPr>
                <w:sz w:val="36"/>
              </w:rPr>
            </w:pPr>
            <w:r>
              <w:rPr>
                <w:sz w:val="36"/>
              </w:rPr>
              <w:t>53.35%</w:t>
            </w:r>
          </w:p>
        </w:tc>
        <w:tc>
          <w:tcPr>
            <w:tcW w:w="931" w:type="dxa"/>
          </w:tcPr>
          <w:p>
            <w:pPr>
              <w:pStyle w:val="TableParagraph"/>
              <w:rPr>
                <w:rFonts w:ascii="Times New Roman"/>
                <w:sz w:val="32"/>
              </w:rPr>
            </w:pPr>
          </w:p>
        </w:tc>
        <w:tc>
          <w:tcPr>
            <w:tcW w:w="3435" w:type="dxa"/>
          </w:tcPr>
          <w:p>
            <w:pPr>
              <w:pStyle w:val="TableParagraph"/>
              <w:rPr>
                <w:rFonts w:ascii="Times New Roman"/>
                <w:sz w:val="32"/>
              </w:rPr>
            </w:pPr>
          </w:p>
        </w:tc>
        <w:tc>
          <w:tcPr>
            <w:tcW w:w="1775" w:type="dxa"/>
          </w:tcPr>
          <w:p>
            <w:pPr>
              <w:pStyle w:val="TableParagraph"/>
              <w:rPr>
                <w:rFonts w:ascii="Times New Roman"/>
                <w:sz w:val="32"/>
              </w:rPr>
            </w:pP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Heading2"/>
        <w:spacing w:before="184"/>
      </w:pPr>
      <w:r>
        <w:drawing>
          <wp:anchor distT="0" distB="0" distL="0" distR="0" simplePos="0" relativeHeight="251674624" behindDoc="1" locked="0" layoutInCell="1" allowOverlap="1">
            <wp:simplePos x="0" y="0"/>
            <wp:positionH relativeFrom="page">
              <wp:posOffset>1600200</wp:posOffset>
            </wp:positionH>
            <wp:positionV relativeFrom="paragraph">
              <wp:posOffset>-2151888</wp:posOffset>
            </wp:positionV>
            <wp:extent cx="8133016" cy="1558194"/>
            <wp:effectExtent l="0" t="0" r="0" b="0"/>
            <wp:wrapNone/>
            <wp:docPr id="2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0.png"/>
                    <pic:cNvPicPr/>
                  </pic:nvPicPr>
                  <pic:blipFill>
                    <a:blip xmlns:r="http://schemas.openxmlformats.org/officeDocument/2006/relationships" r:embed="rId13" cstate="print"/>
                    <a:stretch>
                      <a:fillRect/>
                    </a:stretch>
                  </pic:blipFill>
                  <pic:spPr>
                    <a:xfrm>
                      <a:off x="0" y="0"/>
                      <a:ext cx="8133016" cy="1558194"/>
                    </a:xfrm>
                    <a:prstGeom prst="rect">
                      <a:avLst/>
                    </a:prstGeom>
                  </pic:spPr>
                </pic:pic>
              </a:graphicData>
            </a:graphic>
          </wp:anchor>
        </w:drawing>
      </w:r>
      <w:r>
        <w:t>第四节 项目进度建议</w:t>
      </w:r>
    </w:p>
    <w:p>
      <w:pPr>
        <w:pStyle w:val="BodyText"/>
        <w:spacing w:before="1"/>
        <w:rPr>
          <w:b/>
          <w:sz w:val="49"/>
        </w:rPr>
      </w:pPr>
    </w:p>
    <w:p>
      <w:pPr>
        <w:pStyle w:val="BodyText"/>
        <w:spacing w:before="1" w:line="364" w:lineRule="auto"/>
        <w:ind w:left="1780" w:right="1698" w:firstLine="719"/>
        <w:rPr>
          <w:sz w:val="24"/>
        </w:rPr>
      </w:pPr>
      <w:r>
        <w:t>考虑到在施工过程中，遭遇暴雨，强风，冰雪天气的影响，该项目工厂的建设到投入生产建议使用时间为两年，两年后，该工厂正式投入使用。</w:t>
      </w:r>
      <w:r>
        <w:rPr>
          <w:color w:val="F8F8F8"/>
          <w:position w:val="-9"/>
          <w:sz w:val="24"/>
        </w:rPr>
        <w:t>瑣钋濺暧惲锟缟</w:t>
      </w:r>
    </w:p>
    <w:p>
      <w:pPr>
        <w:spacing w:before="118"/>
        <w:ind w:left="1780" w:right="0" w:firstLine="0"/>
        <w:jc w:val="left"/>
        <w:rPr>
          <w:sz w:val="24"/>
        </w:rPr>
      </w:pPr>
      <w:r>
        <w:rPr>
          <w:color w:val="F8F8F8"/>
          <w:sz w:val="24"/>
        </w:rPr>
        <w:t>馭篩凉。</w:t>
      </w:r>
    </w:p>
    <w:p>
      <w:pPr>
        <w:pStyle w:val="BodyText"/>
        <w:rPr>
          <w:sz w:val="24"/>
        </w:rPr>
      </w:pPr>
    </w:p>
    <w:p>
      <w:pPr>
        <w:pStyle w:val="BodyText"/>
        <w:rPr>
          <w:sz w:val="24"/>
        </w:rPr>
      </w:pPr>
    </w:p>
    <w:p>
      <w:pPr>
        <w:pStyle w:val="BodyText"/>
        <w:spacing w:before="11"/>
        <w:rPr>
          <w:sz w:val="29"/>
        </w:rPr>
      </w:pPr>
    </w:p>
    <w:p>
      <w:pPr>
        <w:pStyle w:val="Heading2"/>
        <w:ind w:right="81"/>
      </w:pPr>
      <w:r>
        <w:t>第五节 主要原辅料材料及产品标准</w:t>
      </w:r>
    </w:p>
    <w:p>
      <w:pPr>
        <w:pStyle w:val="Heading3"/>
        <w:numPr>
          <w:ilvl w:val="1"/>
          <w:numId w:val="12"/>
        </w:numPr>
        <w:tabs>
          <w:tab w:val="left" w:pos="2627"/>
        </w:tabs>
        <w:spacing w:before="423" w:after="0" w:line="240" w:lineRule="auto"/>
        <w:ind w:left="2626" w:right="0" w:hanging="847"/>
        <w:jc w:val="left"/>
      </w:pPr>
      <w:r>
        <w:t>原辅料的特性及标准</w:t>
      </w:r>
    </w:p>
    <w:p>
      <w:pPr>
        <w:pStyle w:val="Heading4"/>
        <w:numPr>
          <w:ilvl w:val="2"/>
          <w:numId w:val="12"/>
        </w:numPr>
        <w:tabs>
          <w:tab w:val="left" w:pos="2872"/>
        </w:tabs>
        <w:spacing w:before="251" w:after="0" w:line="240" w:lineRule="auto"/>
        <w:ind w:left="2871" w:right="0" w:hanging="1092"/>
        <w:jc w:val="left"/>
      </w:pPr>
      <w:r>
        <w:t>原料乳特性及标准</w:t>
      </w:r>
    </w:p>
    <w:p>
      <w:pPr>
        <w:pStyle w:val="BodyText"/>
        <w:spacing w:before="126" w:line="364" w:lineRule="auto"/>
        <w:ind w:left="1780" w:right="1837" w:firstLine="719"/>
        <w:rPr>
          <w:sz w:val="24"/>
        </w:rPr>
      </w:pPr>
      <w:r>
        <w:rPr>
          <w:spacing w:val="-11"/>
        </w:rPr>
        <w:t>牛乳为乳白色或微黄色，含有丰富的蛋白质、碳水化合物、矿物质等人体所</w:t>
      </w:r>
      <w:r>
        <w:t>需要的全部营养成分。其营养价值是其他事物所不能比的。</w:t>
      </w:r>
      <w:r>
        <w:rPr>
          <w:color w:val="F8F8F8"/>
          <w:position w:val="-9"/>
          <w:sz w:val="24"/>
        </w:rPr>
        <w:t>鎦诗涇艳损楼紲鯗餳類。</w:t>
      </w:r>
    </w:p>
    <w:p>
      <w:pPr>
        <w:spacing w:before="330"/>
        <w:ind w:left="0" w:right="71" w:firstLine="0"/>
        <w:jc w:val="center"/>
        <w:rPr>
          <w:rFonts w:ascii="Arial"/>
          <w:sz w:val="29"/>
        </w:rPr>
      </w:pPr>
      <w:r>
        <w:rPr>
          <w:rFonts w:ascii="Arial"/>
          <w:w w:val="89"/>
          <w:sz w:val="29"/>
        </w:rPr>
        <w:t>6</w:t>
      </w:r>
    </w:p>
    <w:p>
      <w:pPr>
        <w:spacing w:after="0"/>
        <w:jc w:val="center"/>
        <w:rPr>
          <w:rFonts w:ascii="Arial"/>
          <w:sz w:val="29"/>
        </w:rPr>
        <w:sectPr>
          <w:pgSz w:w="17860" w:h="25260"/>
          <w:pgMar w:top="1060" w:right="860" w:bottom="280" w:left="920" w:header="708" w:footer="708"/>
          <w:pgNumType w:start="7"/>
          <w:cols w:space="708"/>
        </w:sectPr>
      </w:pPr>
    </w:p>
    <w:p>
      <w:pPr>
        <w:pStyle w:val="BodyText"/>
        <w:spacing w:before="17"/>
        <w:ind w:right="58"/>
        <w:jc w:val="center"/>
        <w:rPr>
          <w:rFonts w:ascii="幼圆" w:eastAsia="幼圆" w:hint="eastAsia"/>
        </w:rPr>
      </w:pPr>
      <w:r>
        <w:rPr>
          <w:rFonts w:ascii="幼圆" w:eastAsia="幼圆" w:hint="eastAsia"/>
        </w:rPr>
        <w:t>食品工厂课程设计说明书</w:t>
      </w:r>
    </w:p>
    <w:p>
      <w:pPr>
        <w:pStyle w:val="BodyText"/>
        <w:spacing w:before="3"/>
        <w:rPr>
          <w:rFonts w:ascii="幼圆"/>
          <w:sz w:val="32"/>
        </w:rPr>
      </w:pPr>
    </w:p>
    <w:p>
      <w:pPr>
        <w:pStyle w:val="BodyText"/>
        <w:ind w:left="2500"/>
      </w:pPr>
      <w:r>
        <w:t>原料乳应符合国家标准 GB19301-2010 中的规定，如表七所示：</w:t>
      </w:r>
    </w:p>
    <w:p>
      <w:pPr>
        <w:pStyle w:val="BodyText"/>
        <w:rPr>
          <w:sz w:val="20"/>
        </w:rPr>
      </w:pPr>
    </w:p>
    <w:p>
      <w:pPr>
        <w:pStyle w:val="BodyText"/>
        <w:rPr>
          <w:sz w:val="20"/>
        </w:rPr>
      </w:pPr>
    </w:p>
    <w:p>
      <w:pPr>
        <w:pStyle w:val="BodyText"/>
        <w:spacing w:before="1"/>
        <w:rPr>
          <w:sz w:val="10"/>
        </w:rPr>
      </w:pPr>
    </w:p>
    <w:tbl>
      <w:tblPr>
        <w:tblStyle w:val="TableNormal2"/>
        <w:tblW w:w="0" w:type="auto"/>
        <w:jc w:val="left"/>
        <w:tblInd w:w="22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72"/>
        <w:gridCol w:w="927"/>
        <w:gridCol w:w="1112"/>
        <w:gridCol w:w="4000"/>
        <w:gridCol w:w="2212"/>
      </w:tblGrid>
      <w:tr>
        <w:tblPrEx>
          <w:tblW w:w="0" w:type="auto"/>
          <w:jc w:val="left"/>
          <w:tblInd w:w="22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03"/>
          <w:jc w:val="left"/>
        </w:trPr>
        <w:tc>
          <w:tcPr>
            <w:tcW w:w="4099" w:type="dxa"/>
            <w:gridSpan w:val="2"/>
          </w:tcPr>
          <w:p>
            <w:pPr>
              <w:pStyle w:val="TableParagraph"/>
              <w:spacing w:before="8"/>
              <w:rPr>
                <w:sz w:val="33"/>
              </w:rPr>
            </w:pPr>
          </w:p>
          <w:p>
            <w:pPr>
              <w:pStyle w:val="TableParagraph"/>
              <w:spacing w:before="1" w:line="452" w:lineRule="exact"/>
              <w:ind w:left="2209"/>
              <w:rPr>
                <w:sz w:val="36"/>
              </w:rPr>
            </w:pPr>
            <w:r>
              <w:rPr>
                <w:sz w:val="36"/>
              </w:rPr>
              <w:t>项目</w:t>
            </w:r>
          </w:p>
        </w:tc>
        <w:tc>
          <w:tcPr>
            <w:tcW w:w="1112" w:type="dxa"/>
          </w:tcPr>
          <w:p>
            <w:pPr>
              <w:pStyle w:val="TableParagraph"/>
              <w:spacing w:line="411" w:lineRule="exact"/>
              <w:ind w:left="45"/>
              <w:rPr>
                <w:sz w:val="36"/>
              </w:rPr>
            </w:pPr>
            <w:r>
              <w:rPr>
                <w:sz w:val="36"/>
              </w:rPr>
              <w:t>表七</w:t>
            </w:r>
          </w:p>
        </w:tc>
        <w:tc>
          <w:tcPr>
            <w:tcW w:w="4000" w:type="dxa"/>
          </w:tcPr>
          <w:p>
            <w:pPr>
              <w:pStyle w:val="TableParagraph"/>
              <w:spacing w:line="411" w:lineRule="exact"/>
              <w:ind w:right="1811"/>
              <w:jc w:val="center"/>
              <w:rPr>
                <w:sz w:val="36"/>
              </w:rPr>
            </w:pPr>
            <w:r>
              <w:rPr>
                <w:sz w:val="36"/>
              </w:rPr>
              <w:t>原料乳的标准</w:t>
            </w:r>
          </w:p>
          <w:p>
            <w:pPr>
              <w:pStyle w:val="TableParagraph"/>
              <w:spacing w:before="21" w:line="452" w:lineRule="exact"/>
              <w:ind w:left="783" w:right="472"/>
              <w:jc w:val="center"/>
              <w:rPr>
                <w:sz w:val="36"/>
              </w:rPr>
            </w:pPr>
            <w:r>
              <w:rPr>
                <w:sz w:val="36"/>
              </w:rPr>
              <w:t>指标</w:t>
            </w:r>
          </w:p>
        </w:tc>
        <w:tc>
          <w:tcPr>
            <w:tcW w:w="2212" w:type="dxa"/>
          </w:tcPr>
          <w:p>
            <w:pPr>
              <w:pStyle w:val="TableParagraph"/>
              <w:spacing w:before="8"/>
              <w:rPr>
                <w:sz w:val="33"/>
              </w:rPr>
            </w:pPr>
          </w:p>
          <w:p>
            <w:pPr>
              <w:pStyle w:val="TableParagraph"/>
              <w:spacing w:before="1" w:line="452" w:lineRule="exact"/>
              <w:ind w:right="137"/>
              <w:jc w:val="right"/>
              <w:rPr>
                <w:sz w:val="36"/>
              </w:rPr>
            </w:pPr>
            <w:r>
              <w:rPr>
                <w:sz w:val="36"/>
              </w:rPr>
              <w:t>检验方法</w:t>
            </w:r>
          </w:p>
        </w:tc>
      </w:tr>
      <w:tr>
        <w:tblPrEx>
          <w:tblW w:w="0" w:type="auto"/>
          <w:jc w:val="left"/>
          <w:tblInd w:w="2252" w:type="dxa"/>
          <w:tblLayout w:type="fixed"/>
          <w:tblCellMar>
            <w:top w:w="0" w:type="dxa"/>
            <w:left w:w="0" w:type="dxa"/>
            <w:bottom w:w="0" w:type="dxa"/>
            <w:right w:w="0" w:type="dxa"/>
          </w:tblCellMar>
          <w:tblLook w:val="01E0"/>
        </w:tblPrEx>
        <w:trPr>
          <w:trHeight w:val="1208"/>
          <w:jc w:val="left"/>
        </w:trPr>
        <w:tc>
          <w:tcPr>
            <w:tcW w:w="4099" w:type="dxa"/>
            <w:gridSpan w:val="2"/>
          </w:tcPr>
          <w:p>
            <w:pPr>
              <w:pStyle w:val="TableParagraph"/>
              <w:spacing w:before="10"/>
              <w:ind w:left="1083"/>
              <w:rPr>
                <w:sz w:val="36"/>
              </w:rPr>
            </w:pPr>
            <w:r>
              <w:rPr>
                <w:spacing w:val="-23"/>
                <w:sz w:val="36"/>
              </w:rPr>
              <w:t xml:space="preserve">冰点啊 </w:t>
            </w:r>
            <w:r>
              <w:rPr>
                <w:sz w:val="36"/>
              </w:rPr>
              <w:t>a，b/ (</w:t>
            </w:r>
            <w:r>
              <w:rPr>
                <w:rFonts w:ascii="幼圆" w:eastAsia="幼圆" w:hAnsi="幼圆" w:hint="eastAsia"/>
                <w:sz w:val="36"/>
              </w:rPr>
              <w:t>℃</w:t>
            </w:r>
            <w:r>
              <w:rPr>
                <w:sz w:val="36"/>
              </w:rPr>
              <w:t>)</w:t>
            </w:r>
          </w:p>
          <w:p>
            <w:pPr>
              <w:pStyle w:val="TableParagraph"/>
              <w:spacing w:before="266" w:line="450" w:lineRule="exact"/>
              <w:ind w:left="75"/>
              <w:rPr>
                <w:rFonts w:ascii="Arial" w:eastAsia="Arial"/>
                <w:sz w:val="36"/>
              </w:rPr>
            </w:pPr>
            <w:r>
              <w:rPr>
                <w:sz w:val="36"/>
              </w:rPr>
              <w:t>相对密度/(20</w:t>
            </w:r>
            <w:r>
              <w:rPr>
                <w:spacing w:val="-130"/>
                <w:sz w:val="36"/>
              </w:rPr>
              <w:t xml:space="preserve"> </w:t>
            </w:r>
            <w:r>
              <w:rPr>
                <w:rFonts w:ascii="Arial" w:eastAsia="Arial"/>
                <w:sz w:val="36"/>
                <w:vertAlign w:val="superscript"/>
              </w:rPr>
              <w:t>0</w:t>
            </w:r>
            <w:r>
              <w:rPr>
                <w:rFonts w:ascii="Times New Roman" w:eastAsia="Times New Roman"/>
                <w:i/>
                <w:position w:val="8"/>
                <w:sz w:val="35"/>
                <w:vertAlign w:val="baseline"/>
              </w:rPr>
              <w:t xml:space="preserve">C </w:t>
            </w:r>
            <w:r>
              <w:rPr>
                <w:rFonts w:ascii="Arial" w:eastAsia="Arial"/>
                <w:sz w:val="36"/>
                <w:vertAlign w:val="baseline"/>
              </w:rPr>
              <w:t xml:space="preserve">/4 </w:t>
            </w:r>
            <w:r>
              <w:rPr>
                <w:rFonts w:ascii="Arial" w:eastAsia="Arial"/>
                <w:position w:val="11"/>
                <w:sz w:val="20"/>
                <w:vertAlign w:val="baseline"/>
              </w:rPr>
              <w:t>0</w:t>
            </w:r>
            <w:r>
              <w:rPr>
                <w:rFonts w:ascii="Times New Roman" w:eastAsia="Times New Roman"/>
                <w:i/>
                <w:position w:val="8"/>
                <w:sz w:val="35"/>
                <w:vertAlign w:val="baseline"/>
              </w:rPr>
              <w:t xml:space="preserve">C </w:t>
            </w:r>
            <w:r>
              <w:rPr>
                <w:rFonts w:ascii="Arial" w:eastAsia="Arial"/>
                <w:sz w:val="36"/>
                <w:vertAlign w:val="baseline"/>
              </w:rPr>
              <w:t>)</w:t>
            </w:r>
          </w:p>
        </w:tc>
        <w:tc>
          <w:tcPr>
            <w:tcW w:w="1112" w:type="dxa"/>
          </w:tcPr>
          <w:p>
            <w:pPr>
              <w:pStyle w:val="TableParagraph"/>
              <w:rPr>
                <w:sz w:val="36"/>
              </w:rPr>
            </w:pPr>
          </w:p>
          <w:p>
            <w:pPr>
              <w:pStyle w:val="TableParagraph"/>
              <w:spacing w:before="323" w:line="404" w:lineRule="exact"/>
              <w:ind w:left="739"/>
              <w:rPr>
                <w:sz w:val="36"/>
              </w:rPr>
            </w:pPr>
            <w:r>
              <w:rPr>
                <w:sz w:val="36"/>
              </w:rPr>
              <w:t>≥</w:t>
            </w:r>
          </w:p>
        </w:tc>
        <w:tc>
          <w:tcPr>
            <w:tcW w:w="4000" w:type="dxa"/>
          </w:tcPr>
          <w:p>
            <w:pPr>
              <w:pStyle w:val="TableParagraph"/>
              <w:spacing w:before="10"/>
              <w:ind w:left="783" w:right="476"/>
              <w:jc w:val="center"/>
              <w:rPr>
                <w:sz w:val="36"/>
              </w:rPr>
            </w:pPr>
            <w:r>
              <w:rPr>
                <w:sz w:val="36"/>
              </w:rPr>
              <w:t>-0.500 至-0.560</w:t>
            </w:r>
          </w:p>
          <w:p>
            <w:pPr>
              <w:pStyle w:val="TableParagraph"/>
              <w:spacing w:before="21"/>
              <w:ind w:left="783" w:right="472"/>
              <w:jc w:val="center"/>
              <w:rPr>
                <w:sz w:val="36"/>
              </w:rPr>
            </w:pPr>
            <w:r>
              <w:rPr>
                <w:sz w:val="36"/>
              </w:rPr>
              <w:t>1.027</w:t>
            </w:r>
          </w:p>
        </w:tc>
        <w:tc>
          <w:tcPr>
            <w:tcW w:w="2212" w:type="dxa"/>
          </w:tcPr>
          <w:p>
            <w:pPr>
              <w:pStyle w:val="TableParagraph"/>
              <w:spacing w:before="10" w:line="252" w:lineRule="auto"/>
              <w:ind w:left="542" w:right="30"/>
              <w:rPr>
                <w:sz w:val="36"/>
              </w:rPr>
            </w:pPr>
            <w:r>
              <w:rPr>
                <w:sz w:val="36"/>
              </w:rPr>
              <w:t>GB5431.38 GB5431.33</w:t>
            </w:r>
          </w:p>
        </w:tc>
      </w:tr>
      <w:tr>
        <w:tblPrEx>
          <w:tblW w:w="0" w:type="auto"/>
          <w:jc w:val="left"/>
          <w:tblInd w:w="2252" w:type="dxa"/>
          <w:tblLayout w:type="fixed"/>
          <w:tblCellMar>
            <w:top w:w="0" w:type="dxa"/>
            <w:left w:w="0" w:type="dxa"/>
            <w:bottom w:w="0" w:type="dxa"/>
            <w:right w:w="0" w:type="dxa"/>
          </w:tblCellMar>
          <w:tblLook w:val="01E0"/>
        </w:tblPrEx>
        <w:trPr>
          <w:trHeight w:val="710"/>
          <w:jc w:val="left"/>
        </w:trPr>
        <w:tc>
          <w:tcPr>
            <w:tcW w:w="3172" w:type="dxa"/>
          </w:tcPr>
          <w:p>
            <w:pPr>
              <w:pStyle w:val="TableParagraph"/>
              <w:spacing w:before="238" w:line="452" w:lineRule="exact"/>
              <w:ind w:left="50"/>
              <w:rPr>
                <w:sz w:val="36"/>
              </w:rPr>
            </w:pPr>
            <w:r>
              <w:rPr>
                <w:sz w:val="36"/>
              </w:rPr>
              <w:t>蛋白质/（g/100g）</w:t>
            </w:r>
          </w:p>
        </w:tc>
        <w:tc>
          <w:tcPr>
            <w:tcW w:w="927" w:type="dxa"/>
          </w:tcPr>
          <w:p>
            <w:pPr>
              <w:pStyle w:val="TableParagraph"/>
              <w:rPr>
                <w:rFonts w:ascii="Times New Roman"/>
                <w:sz w:val="34"/>
              </w:rPr>
            </w:pPr>
          </w:p>
        </w:tc>
        <w:tc>
          <w:tcPr>
            <w:tcW w:w="1112" w:type="dxa"/>
          </w:tcPr>
          <w:p>
            <w:pPr>
              <w:pStyle w:val="TableParagraph"/>
              <w:spacing w:before="238" w:line="452" w:lineRule="exact"/>
              <w:ind w:left="631"/>
              <w:rPr>
                <w:sz w:val="36"/>
              </w:rPr>
            </w:pPr>
            <w:r>
              <w:rPr>
                <w:sz w:val="36"/>
              </w:rPr>
              <w:t>≥</w:t>
            </w:r>
          </w:p>
        </w:tc>
        <w:tc>
          <w:tcPr>
            <w:tcW w:w="4000" w:type="dxa"/>
          </w:tcPr>
          <w:p>
            <w:pPr>
              <w:pStyle w:val="TableParagraph"/>
              <w:spacing w:before="238" w:line="452" w:lineRule="exact"/>
              <w:ind w:left="783" w:right="472"/>
              <w:jc w:val="center"/>
              <w:rPr>
                <w:sz w:val="36"/>
              </w:rPr>
            </w:pPr>
            <w:r>
              <w:rPr>
                <w:sz w:val="36"/>
              </w:rPr>
              <w:t>2.8</w:t>
            </w:r>
          </w:p>
        </w:tc>
        <w:tc>
          <w:tcPr>
            <w:tcW w:w="2212" w:type="dxa"/>
          </w:tcPr>
          <w:p>
            <w:pPr>
              <w:pStyle w:val="TableParagraph"/>
              <w:spacing w:before="238" w:line="452" w:lineRule="exact"/>
              <w:ind w:right="47"/>
              <w:jc w:val="right"/>
              <w:rPr>
                <w:sz w:val="36"/>
              </w:rPr>
            </w:pPr>
            <w:r>
              <w:rPr>
                <w:sz w:val="36"/>
              </w:rPr>
              <w:t>GB5009.95</w:t>
            </w:r>
          </w:p>
        </w:tc>
      </w:tr>
      <w:tr>
        <w:tblPrEx>
          <w:tblW w:w="0" w:type="auto"/>
          <w:jc w:val="left"/>
          <w:tblInd w:w="2252" w:type="dxa"/>
          <w:tblLayout w:type="fixed"/>
          <w:tblCellMar>
            <w:top w:w="0" w:type="dxa"/>
            <w:left w:w="0" w:type="dxa"/>
            <w:bottom w:w="0" w:type="dxa"/>
            <w:right w:w="0" w:type="dxa"/>
          </w:tblCellMar>
          <w:tblLook w:val="01E0"/>
        </w:tblPrEx>
        <w:trPr>
          <w:trHeight w:val="482"/>
          <w:jc w:val="left"/>
        </w:trPr>
        <w:tc>
          <w:tcPr>
            <w:tcW w:w="3172" w:type="dxa"/>
          </w:tcPr>
          <w:p>
            <w:pPr>
              <w:pStyle w:val="TableParagraph"/>
              <w:spacing w:before="10" w:line="452" w:lineRule="exact"/>
              <w:ind w:left="255"/>
              <w:rPr>
                <w:sz w:val="36"/>
              </w:rPr>
            </w:pPr>
            <w:r>
              <w:rPr>
                <w:sz w:val="36"/>
              </w:rPr>
              <w:t>脂肪/(g/100g)</w:t>
            </w:r>
          </w:p>
        </w:tc>
        <w:tc>
          <w:tcPr>
            <w:tcW w:w="927" w:type="dxa"/>
          </w:tcPr>
          <w:p>
            <w:pPr>
              <w:pStyle w:val="TableParagraph"/>
              <w:rPr>
                <w:rFonts w:ascii="Times New Roman"/>
                <w:sz w:val="34"/>
              </w:rPr>
            </w:pPr>
          </w:p>
        </w:tc>
        <w:tc>
          <w:tcPr>
            <w:tcW w:w="1112" w:type="dxa"/>
          </w:tcPr>
          <w:p>
            <w:pPr>
              <w:pStyle w:val="TableParagraph"/>
              <w:spacing w:before="10" w:line="452" w:lineRule="exact"/>
              <w:ind w:left="657"/>
              <w:rPr>
                <w:sz w:val="36"/>
              </w:rPr>
            </w:pPr>
            <w:r>
              <w:rPr>
                <w:sz w:val="36"/>
              </w:rPr>
              <w:t>≥</w:t>
            </w:r>
          </w:p>
        </w:tc>
        <w:tc>
          <w:tcPr>
            <w:tcW w:w="4000" w:type="dxa"/>
          </w:tcPr>
          <w:p>
            <w:pPr>
              <w:pStyle w:val="TableParagraph"/>
              <w:spacing w:before="10" w:line="452" w:lineRule="exact"/>
              <w:ind w:left="783" w:right="472"/>
              <w:jc w:val="center"/>
              <w:rPr>
                <w:sz w:val="36"/>
              </w:rPr>
            </w:pPr>
            <w:r>
              <w:rPr>
                <w:sz w:val="36"/>
              </w:rPr>
              <w:t>3.1</w:t>
            </w:r>
          </w:p>
        </w:tc>
        <w:tc>
          <w:tcPr>
            <w:tcW w:w="2212" w:type="dxa"/>
          </w:tcPr>
          <w:p>
            <w:pPr>
              <w:pStyle w:val="TableParagraph"/>
              <w:spacing w:before="10" w:line="452" w:lineRule="exact"/>
              <w:ind w:right="137"/>
              <w:jc w:val="right"/>
              <w:rPr>
                <w:sz w:val="36"/>
              </w:rPr>
            </w:pPr>
            <w:r>
              <w:rPr>
                <w:sz w:val="36"/>
              </w:rPr>
              <w:t>GB5413.3</w:t>
            </w:r>
          </w:p>
        </w:tc>
      </w:tr>
      <w:tr>
        <w:tblPrEx>
          <w:tblW w:w="0" w:type="auto"/>
          <w:jc w:val="left"/>
          <w:tblInd w:w="2252" w:type="dxa"/>
          <w:tblLayout w:type="fixed"/>
          <w:tblCellMar>
            <w:top w:w="0" w:type="dxa"/>
            <w:left w:w="0" w:type="dxa"/>
            <w:bottom w:w="0" w:type="dxa"/>
            <w:right w:w="0" w:type="dxa"/>
          </w:tblCellMar>
          <w:tblLook w:val="01E0"/>
        </w:tblPrEx>
        <w:trPr>
          <w:trHeight w:val="482"/>
          <w:jc w:val="left"/>
        </w:trPr>
        <w:tc>
          <w:tcPr>
            <w:tcW w:w="3172" w:type="dxa"/>
          </w:tcPr>
          <w:p>
            <w:pPr>
              <w:pStyle w:val="TableParagraph"/>
              <w:spacing w:before="10" w:line="452" w:lineRule="exact"/>
              <w:ind w:left="75"/>
              <w:rPr>
                <w:sz w:val="36"/>
              </w:rPr>
            </w:pPr>
            <w:r>
              <w:rPr>
                <w:sz w:val="36"/>
              </w:rPr>
              <w:t>杂质度/(mg/kg)</w:t>
            </w:r>
          </w:p>
        </w:tc>
        <w:tc>
          <w:tcPr>
            <w:tcW w:w="927" w:type="dxa"/>
          </w:tcPr>
          <w:p>
            <w:pPr>
              <w:pStyle w:val="TableParagraph"/>
              <w:rPr>
                <w:rFonts w:ascii="Times New Roman"/>
                <w:sz w:val="34"/>
              </w:rPr>
            </w:pPr>
          </w:p>
        </w:tc>
        <w:tc>
          <w:tcPr>
            <w:tcW w:w="1112" w:type="dxa"/>
          </w:tcPr>
          <w:p>
            <w:pPr>
              <w:pStyle w:val="TableParagraph"/>
              <w:spacing w:before="10" w:line="452" w:lineRule="exact"/>
              <w:ind w:left="657"/>
              <w:rPr>
                <w:sz w:val="36"/>
              </w:rPr>
            </w:pPr>
            <w:r>
              <w:rPr>
                <w:sz w:val="36"/>
              </w:rPr>
              <w:t>≤</w:t>
            </w:r>
          </w:p>
        </w:tc>
        <w:tc>
          <w:tcPr>
            <w:tcW w:w="4000" w:type="dxa"/>
          </w:tcPr>
          <w:p>
            <w:pPr>
              <w:pStyle w:val="TableParagraph"/>
              <w:spacing w:before="10" w:line="452" w:lineRule="exact"/>
              <w:ind w:left="783" w:right="472"/>
              <w:jc w:val="center"/>
              <w:rPr>
                <w:sz w:val="36"/>
              </w:rPr>
            </w:pPr>
            <w:r>
              <w:rPr>
                <w:sz w:val="36"/>
              </w:rPr>
              <w:t>4.0</w:t>
            </w:r>
          </w:p>
        </w:tc>
        <w:tc>
          <w:tcPr>
            <w:tcW w:w="2212" w:type="dxa"/>
          </w:tcPr>
          <w:p>
            <w:pPr>
              <w:pStyle w:val="TableParagraph"/>
              <w:spacing w:before="10" w:line="452" w:lineRule="exact"/>
              <w:ind w:right="47"/>
              <w:jc w:val="right"/>
              <w:rPr>
                <w:sz w:val="36"/>
              </w:rPr>
            </w:pPr>
            <w:r>
              <w:rPr>
                <w:sz w:val="36"/>
              </w:rPr>
              <w:t>GB5431.30</w:t>
            </w:r>
          </w:p>
        </w:tc>
      </w:tr>
      <w:tr>
        <w:tblPrEx>
          <w:tblW w:w="0" w:type="auto"/>
          <w:jc w:val="left"/>
          <w:tblInd w:w="2252" w:type="dxa"/>
          <w:tblLayout w:type="fixed"/>
          <w:tblCellMar>
            <w:top w:w="0" w:type="dxa"/>
            <w:left w:w="0" w:type="dxa"/>
            <w:bottom w:w="0" w:type="dxa"/>
            <w:right w:w="0" w:type="dxa"/>
          </w:tblCellMar>
          <w:tblLook w:val="01E0"/>
        </w:tblPrEx>
        <w:trPr>
          <w:trHeight w:val="482"/>
          <w:jc w:val="left"/>
        </w:trPr>
        <w:tc>
          <w:tcPr>
            <w:tcW w:w="3172" w:type="dxa"/>
          </w:tcPr>
          <w:p>
            <w:pPr>
              <w:pStyle w:val="TableParagraph"/>
              <w:spacing w:before="10" w:line="452" w:lineRule="exact"/>
              <w:ind w:left="75"/>
              <w:rPr>
                <w:sz w:val="36"/>
              </w:rPr>
            </w:pPr>
            <w:r>
              <w:rPr>
                <w:sz w:val="36"/>
              </w:rPr>
              <w:t>非脂乳固体</w:t>
            </w:r>
          </w:p>
        </w:tc>
        <w:tc>
          <w:tcPr>
            <w:tcW w:w="927" w:type="dxa"/>
          </w:tcPr>
          <w:p>
            <w:pPr>
              <w:pStyle w:val="TableParagraph"/>
              <w:rPr>
                <w:rFonts w:ascii="Times New Roman"/>
                <w:sz w:val="34"/>
              </w:rPr>
            </w:pPr>
          </w:p>
        </w:tc>
        <w:tc>
          <w:tcPr>
            <w:tcW w:w="1112" w:type="dxa"/>
          </w:tcPr>
          <w:p>
            <w:pPr>
              <w:pStyle w:val="TableParagraph"/>
              <w:spacing w:before="10" w:line="452" w:lineRule="exact"/>
              <w:ind w:left="657"/>
              <w:rPr>
                <w:sz w:val="36"/>
              </w:rPr>
            </w:pPr>
            <w:r>
              <w:rPr>
                <w:sz w:val="36"/>
              </w:rPr>
              <w:t>≥</w:t>
            </w:r>
          </w:p>
        </w:tc>
        <w:tc>
          <w:tcPr>
            <w:tcW w:w="4000" w:type="dxa"/>
          </w:tcPr>
          <w:p>
            <w:pPr>
              <w:pStyle w:val="TableParagraph"/>
              <w:spacing w:before="10" w:line="452" w:lineRule="exact"/>
              <w:ind w:left="783" w:right="472"/>
              <w:jc w:val="center"/>
              <w:rPr>
                <w:sz w:val="36"/>
              </w:rPr>
            </w:pPr>
            <w:r>
              <w:rPr>
                <w:sz w:val="36"/>
              </w:rPr>
              <w:t>8.1</w:t>
            </w:r>
          </w:p>
        </w:tc>
        <w:tc>
          <w:tcPr>
            <w:tcW w:w="2212" w:type="dxa"/>
          </w:tcPr>
          <w:p>
            <w:pPr>
              <w:pStyle w:val="TableParagraph"/>
              <w:spacing w:before="10" w:line="452" w:lineRule="exact"/>
              <w:ind w:right="47"/>
              <w:jc w:val="right"/>
              <w:rPr>
                <w:sz w:val="36"/>
              </w:rPr>
            </w:pPr>
            <w:r>
              <w:rPr>
                <w:sz w:val="36"/>
              </w:rPr>
              <w:t>GB5413.39</w:t>
            </w:r>
          </w:p>
        </w:tc>
      </w:tr>
      <w:tr>
        <w:tblPrEx>
          <w:tblW w:w="0" w:type="auto"/>
          <w:jc w:val="left"/>
          <w:tblInd w:w="2252" w:type="dxa"/>
          <w:tblLayout w:type="fixed"/>
          <w:tblCellMar>
            <w:top w:w="0" w:type="dxa"/>
            <w:left w:w="0" w:type="dxa"/>
            <w:bottom w:w="0" w:type="dxa"/>
            <w:right w:w="0" w:type="dxa"/>
          </w:tblCellMar>
          <w:tblLook w:val="01E0"/>
        </w:tblPrEx>
        <w:trPr>
          <w:trHeight w:val="691"/>
          <w:jc w:val="left"/>
        </w:trPr>
        <w:tc>
          <w:tcPr>
            <w:tcW w:w="3172" w:type="dxa"/>
          </w:tcPr>
          <w:p>
            <w:pPr>
              <w:pStyle w:val="TableParagraph"/>
              <w:spacing w:before="281" w:line="391" w:lineRule="exact"/>
              <w:ind w:left="1723"/>
              <w:rPr>
                <w:rFonts w:ascii="Times New Roman" w:eastAsia="Times New Roman"/>
                <w:i/>
                <w:sz w:val="29"/>
              </w:rPr>
            </w:pPr>
            <w:r>
              <w:rPr>
                <w:sz w:val="36"/>
              </w:rPr>
              <w:t>酸度/(</w:t>
            </w:r>
            <w:r>
              <w:rPr>
                <w:spacing w:val="-133"/>
                <w:sz w:val="36"/>
              </w:rPr>
              <w:t xml:space="preserve"> </w:t>
            </w:r>
            <w:r>
              <w:rPr>
                <w:rFonts w:ascii="Arial" w:eastAsia="Arial"/>
                <w:spacing w:val="-29"/>
                <w:position w:val="7"/>
                <w:sz w:val="29"/>
              </w:rPr>
              <w:t>0</w:t>
            </w:r>
            <w:r>
              <w:rPr>
                <w:rFonts w:ascii="Times New Roman" w:eastAsia="Times New Roman"/>
                <w:i/>
                <w:spacing w:val="-29"/>
                <w:position w:val="4"/>
                <w:sz w:val="29"/>
              </w:rPr>
              <w:t>T</w:t>
            </w:r>
          </w:p>
        </w:tc>
        <w:tc>
          <w:tcPr>
            <w:tcW w:w="927" w:type="dxa"/>
          </w:tcPr>
          <w:p>
            <w:pPr>
              <w:pStyle w:val="TableParagraph"/>
              <w:spacing w:before="281" w:line="391" w:lineRule="exact"/>
              <w:ind w:left="61"/>
              <w:rPr>
                <w:sz w:val="36"/>
              </w:rPr>
            </w:pPr>
            <w:r>
              <w:rPr>
                <w:sz w:val="36"/>
              </w:rPr>
              <w:t>)</w:t>
            </w:r>
          </w:p>
        </w:tc>
        <w:tc>
          <w:tcPr>
            <w:tcW w:w="1112" w:type="dxa"/>
          </w:tcPr>
          <w:p>
            <w:pPr>
              <w:pStyle w:val="TableParagraph"/>
              <w:rPr>
                <w:rFonts w:ascii="Times New Roman"/>
                <w:sz w:val="34"/>
              </w:rPr>
            </w:pPr>
          </w:p>
        </w:tc>
        <w:tc>
          <w:tcPr>
            <w:tcW w:w="4000" w:type="dxa"/>
          </w:tcPr>
          <w:p>
            <w:pPr>
              <w:pStyle w:val="TableParagraph"/>
              <w:spacing w:before="11"/>
              <w:ind w:left="783" w:right="472"/>
              <w:jc w:val="center"/>
              <w:rPr>
                <w:sz w:val="36"/>
              </w:rPr>
            </w:pPr>
            <w:r>
              <w:rPr>
                <w:sz w:val="36"/>
              </w:rPr>
              <w:t>12</w:t>
            </w:r>
            <w:r>
              <w:rPr>
                <w:spacing w:val="-61"/>
                <w:sz w:val="36"/>
              </w:rPr>
              <w:t xml:space="preserve"> 至 </w:t>
            </w:r>
            <w:r>
              <w:rPr>
                <w:sz w:val="36"/>
              </w:rPr>
              <w:t>18</w:t>
            </w:r>
          </w:p>
        </w:tc>
        <w:tc>
          <w:tcPr>
            <w:tcW w:w="2212" w:type="dxa"/>
          </w:tcPr>
          <w:p>
            <w:pPr>
              <w:pStyle w:val="TableParagraph"/>
              <w:spacing w:before="11"/>
              <w:ind w:right="47"/>
              <w:jc w:val="right"/>
              <w:rPr>
                <w:sz w:val="36"/>
              </w:rPr>
            </w:pPr>
            <w:r>
              <w:rPr>
                <w:sz w:val="36"/>
              </w:rPr>
              <w:t>GB5413.34</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9"/>
        </w:rPr>
      </w:pPr>
    </w:p>
    <w:p>
      <w:pPr>
        <w:pStyle w:val="Heading4"/>
        <w:numPr>
          <w:ilvl w:val="2"/>
          <w:numId w:val="12"/>
        </w:numPr>
        <w:tabs>
          <w:tab w:val="left" w:pos="2872"/>
        </w:tabs>
        <w:spacing w:before="50" w:after="0" w:line="240" w:lineRule="auto"/>
        <w:ind w:left="2871" w:right="0" w:hanging="1092"/>
        <w:jc w:val="left"/>
      </w:pPr>
      <w:r>
        <w:pict>
          <v:group id="_x0000_s1039" style="width:642.75pt;height:265.9pt;margin-top:-298.07pt;margin-left:126pt;mso-position-horizontal-relative:page;position:absolute;z-index:-251639808" coordorigin="2520,-5961" coordsize="12855,5318">
            <v:shape id="_x0000_s1040" type="#_x0000_t75" style="width:12855;height:5318;left:2520;position:absolute;top:-5962" stroked="f">
              <v:imagedata r:id="rId14" o:title=""/>
            </v:shape>
            <v:shape id="_x0000_s1041" type="#_x0000_t202" style="width:3260;height:360;left:7313;position:absolute;top:-1088" filled="f" stroked="f">
              <v:textbox inset="0,0,0,0">
                <w:txbxContent>
                  <w:p>
                    <w:pPr>
                      <w:spacing w:before="0" w:line="360" w:lineRule="exact"/>
                      <w:ind w:left="0" w:right="0" w:firstLine="0"/>
                      <w:jc w:val="left"/>
                      <w:rPr>
                        <w:sz w:val="36"/>
                      </w:rPr>
                    </w:pPr>
                    <w:r>
                      <w:rPr>
                        <w:sz w:val="36"/>
                      </w:rPr>
                      <w:t>仅适用于荷斯坦奶牛</w:t>
                    </w:r>
                  </w:p>
                </w:txbxContent>
              </v:textbox>
            </v:shape>
          </v:group>
        </w:pict>
      </w:r>
      <w:r>
        <w:t>发酵剂特性</w:t>
      </w:r>
    </w:p>
    <w:p>
      <w:pPr>
        <w:pStyle w:val="BodyText"/>
        <w:spacing w:before="1"/>
        <w:rPr>
          <w:b/>
          <w:sz w:val="28"/>
        </w:rPr>
      </w:pPr>
    </w:p>
    <w:p>
      <w:pPr>
        <w:pStyle w:val="BodyText"/>
        <w:spacing w:line="364" w:lineRule="auto"/>
        <w:ind w:left="1780" w:right="1837" w:firstLine="719"/>
      </w:pPr>
      <w:r>
        <w:rPr>
          <w:spacing w:val="-7"/>
        </w:rPr>
        <w:t>发酵剂所用的菌种为保加利亚乳杆菌和嗜热链球菌的混合菌种，采用直投式</w:t>
      </w:r>
      <w:r>
        <w:t>发酵剂发酵。</w:t>
      </w:r>
    </w:p>
    <w:p>
      <w:pPr>
        <w:pStyle w:val="Heading3"/>
        <w:numPr>
          <w:ilvl w:val="1"/>
          <w:numId w:val="12"/>
        </w:numPr>
        <w:tabs>
          <w:tab w:val="left" w:pos="2631"/>
        </w:tabs>
        <w:spacing w:before="29" w:after="0" w:line="240" w:lineRule="auto"/>
        <w:ind w:left="2630" w:right="0" w:hanging="851"/>
        <w:jc w:val="left"/>
      </w:pPr>
      <w:r>
        <w:t>产品标准</w:t>
      </w:r>
    </w:p>
    <w:p>
      <w:pPr>
        <w:pStyle w:val="Heading4"/>
        <w:numPr>
          <w:ilvl w:val="2"/>
          <w:numId w:val="12"/>
        </w:numPr>
        <w:tabs>
          <w:tab w:val="left" w:pos="2872"/>
        </w:tabs>
        <w:spacing w:before="252" w:after="0" w:line="240" w:lineRule="auto"/>
        <w:ind w:left="2871" w:right="0" w:hanging="1092"/>
        <w:jc w:val="left"/>
        <w:rPr>
          <w:b w:val="0"/>
        </w:rPr>
      </w:pPr>
      <w:r>
        <w:rPr>
          <w:spacing w:val="-7"/>
        </w:rPr>
        <w:t xml:space="preserve">感官要求应符合国家标准 </w:t>
      </w:r>
      <w:r>
        <w:t>GB19302-2010</w:t>
      </w:r>
      <w:r>
        <w:rPr>
          <w:spacing w:val="1"/>
        </w:rPr>
        <w:t>，如表八所示</w:t>
      </w:r>
      <w:r>
        <w:rPr>
          <w:b w:val="0"/>
        </w:rPr>
        <w:t>：</w:t>
      </w:r>
    </w:p>
    <w:p>
      <w:pPr>
        <w:pStyle w:val="BodyText"/>
      </w:pPr>
    </w:p>
    <w:p>
      <w:pPr>
        <w:pStyle w:val="BodyText"/>
        <w:spacing w:before="7"/>
        <w:rPr>
          <w:sz w:val="37"/>
        </w:rPr>
      </w:pPr>
    </w:p>
    <w:p>
      <w:pPr>
        <w:pStyle w:val="BodyText"/>
        <w:spacing w:before="1"/>
        <w:ind w:right="58"/>
        <w:jc w:val="center"/>
      </w:pPr>
      <w:r>
        <w:t>表八 发酵乳感官标准</w:t>
      </w:r>
    </w:p>
    <w:p>
      <w:pPr>
        <w:pStyle w:val="BodyText"/>
        <w:rPr>
          <w:sz w:val="20"/>
        </w:rPr>
      </w:pPr>
    </w:p>
    <w:p>
      <w:pPr>
        <w:pStyle w:val="BodyText"/>
        <w:spacing w:before="4"/>
        <w:rPr>
          <w:sz w:val="14"/>
        </w:rPr>
      </w:pPr>
    </w:p>
    <w:p>
      <w:pPr>
        <w:spacing w:after="0"/>
        <w:rPr>
          <w:sz w:val="14"/>
        </w:rPr>
        <w:sectPr>
          <w:pgSz w:w="17860" w:h="25260"/>
          <w:pgMar w:top="1060" w:right="860" w:bottom="280" w:left="920" w:header="708" w:footer="708"/>
          <w:pgNumType w:start="8"/>
          <w:cols w:space="708"/>
        </w:sectPr>
      </w:pPr>
    </w:p>
    <w:p>
      <w:pPr>
        <w:pStyle w:val="BodyText"/>
        <w:tabs>
          <w:tab w:val="left" w:pos="5740"/>
        </w:tabs>
        <w:spacing w:before="49"/>
        <w:ind w:left="717"/>
        <w:jc w:val="center"/>
      </w:pPr>
      <w:r>
        <w:drawing>
          <wp:anchor distT="0" distB="0" distL="0" distR="0" simplePos="0" relativeHeight="251677696" behindDoc="1" locked="0" layoutInCell="1" allowOverlap="1">
            <wp:simplePos x="0" y="0"/>
            <wp:positionH relativeFrom="page">
              <wp:posOffset>1600200</wp:posOffset>
            </wp:positionH>
            <wp:positionV relativeFrom="paragraph">
              <wp:posOffset>16255</wp:posOffset>
            </wp:positionV>
            <wp:extent cx="8153400" cy="3708400"/>
            <wp:effectExtent l="0" t="0" r="0" b="0"/>
            <wp:wrapNone/>
            <wp:docPr id="3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2.png"/>
                    <pic:cNvPicPr/>
                  </pic:nvPicPr>
                  <pic:blipFill>
                    <a:blip xmlns:r="http://schemas.openxmlformats.org/officeDocument/2006/relationships" r:embed="rId15" cstate="print"/>
                    <a:stretch>
                      <a:fillRect/>
                    </a:stretch>
                  </pic:blipFill>
                  <pic:spPr>
                    <a:xfrm>
                      <a:off x="0" y="0"/>
                      <a:ext cx="8153400" cy="3708400"/>
                    </a:xfrm>
                    <a:prstGeom prst="rect">
                      <a:avLst/>
                    </a:prstGeom>
                  </pic:spPr>
                </pic:pic>
              </a:graphicData>
            </a:graphic>
          </wp:anchor>
        </w:drawing>
      </w:r>
      <w:r>
        <w:t>项 目</w:t>
        <w:tab/>
        <w:t>要 求</w:t>
      </w:r>
    </w:p>
    <w:p>
      <w:pPr>
        <w:pStyle w:val="BodyText"/>
        <w:tabs>
          <w:tab w:val="left" w:pos="8931"/>
        </w:tabs>
        <w:spacing w:before="187"/>
        <w:ind w:left="5870"/>
        <w:jc w:val="center"/>
      </w:pPr>
      <w:r>
        <w:t>发酵乳</w:t>
        <w:tab/>
        <w:t>风味发酵</w:t>
      </w:r>
      <w:r>
        <w:rPr>
          <w:spacing w:val="-20"/>
        </w:rPr>
        <w:t>乳</w:t>
      </w:r>
    </w:p>
    <w:p>
      <w:pPr>
        <w:pStyle w:val="BodyText"/>
        <w:spacing w:before="49"/>
        <w:ind w:left="1158" w:right="1948"/>
        <w:jc w:val="center"/>
      </w:pPr>
      <w:r>
        <w:br w:type="column"/>
      </w:r>
      <w:r>
        <w:t>检验方法</w:t>
      </w:r>
    </w:p>
    <w:p>
      <w:pPr>
        <w:pStyle w:val="BodyText"/>
        <w:spacing w:before="187"/>
        <w:ind w:left="1160" w:right="1948"/>
        <w:jc w:val="center"/>
      </w:pPr>
      <w:r>
        <w:t>取适量试样置</w:t>
      </w:r>
    </w:p>
    <w:p>
      <w:pPr>
        <w:spacing w:after="0"/>
        <w:jc w:val="center"/>
        <w:sectPr>
          <w:type w:val="continuous"/>
          <w:pgSz w:w="17860" w:h="25260"/>
          <w:pgMar w:top="1060" w:right="860" w:bottom="280" w:left="920" w:header="708" w:footer="708"/>
          <w:pgNumType w:start="9"/>
          <w:cols w:num="2" w:space="708" w:equalWidth="0">
            <w:col w:w="10732" w:space="40"/>
            <w:col w:w="5308" w:space="0"/>
          </w:cols>
        </w:sectPr>
      </w:pPr>
    </w:p>
    <w:p>
      <w:pPr>
        <w:pStyle w:val="BodyText"/>
        <w:spacing w:before="230" w:line="494" w:lineRule="auto"/>
        <w:ind w:left="1780" w:firstLine="1072"/>
      </w:pPr>
      <w:r>
        <w:t>色泽滋味、气味</w:t>
      </w:r>
    </w:p>
    <w:p>
      <w:pPr>
        <w:pStyle w:val="BodyText"/>
        <w:tabs>
          <w:tab w:val="left" w:pos="4550"/>
        </w:tabs>
        <w:spacing w:before="230" w:line="242" w:lineRule="auto"/>
        <w:ind w:left="1357"/>
      </w:pPr>
      <w:r>
        <w:br w:type="column"/>
      </w:r>
      <w:r>
        <w:t>色泽均匀一致，呈</w:t>
        <w:tab/>
        <w:t>具有与添加成分相</w:t>
      </w:r>
      <w:r>
        <w:rPr>
          <w:spacing w:val="-20"/>
        </w:rPr>
        <w:t>符</w:t>
      </w:r>
      <w:r>
        <w:t>乳白色或微黄色。</w:t>
        <w:tab/>
        <w:t>的色泽。</w:t>
      </w:r>
    </w:p>
    <w:p>
      <w:pPr>
        <w:pStyle w:val="BodyText"/>
        <w:tabs>
          <w:tab w:val="left" w:pos="4550"/>
        </w:tabs>
        <w:spacing w:before="19" w:line="242" w:lineRule="auto"/>
        <w:ind w:left="1357"/>
      </w:pPr>
      <w:r>
        <w:rPr>
          <w:spacing w:val="57"/>
        </w:rPr>
        <w:t>具有发酵</w:t>
      </w:r>
      <w:r>
        <w:rPr>
          <w:spacing w:val="60"/>
        </w:rPr>
        <w:t>乳</w:t>
      </w:r>
      <w:r>
        <w:rPr>
          <w:spacing w:val="57"/>
        </w:rPr>
        <w:t>特</w:t>
      </w:r>
      <w:r>
        <w:t>有</w:t>
        <w:tab/>
        <w:t>具有与添加成分相</w:t>
      </w:r>
      <w:r>
        <w:rPr>
          <w:spacing w:val="-20"/>
        </w:rPr>
        <w:t>符</w:t>
      </w:r>
      <w:r>
        <w:t>的滋味、气味。</w:t>
        <w:tab/>
        <w:t>的滋味和气味。</w:t>
      </w:r>
    </w:p>
    <w:p>
      <w:pPr>
        <w:pStyle w:val="BodyText"/>
        <w:spacing w:before="7" w:line="244" w:lineRule="auto"/>
        <w:ind w:left="367" w:right="1738"/>
        <w:jc w:val="both"/>
      </w:pPr>
      <w:r>
        <w:br w:type="column"/>
      </w:r>
      <w:r>
        <w:t>于 50mL</w:t>
      </w:r>
      <w:r>
        <w:rPr>
          <w:spacing w:val="-25"/>
        </w:rPr>
        <w:t xml:space="preserve"> 烧 杯</w:t>
      </w:r>
      <w:r>
        <w:rPr>
          <w:spacing w:val="-18"/>
        </w:rPr>
        <w:t>中，在自然光下</w:t>
      </w:r>
      <w:r>
        <w:rPr>
          <w:spacing w:val="42"/>
        </w:rPr>
        <w:t>观察色泽和组</w:t>
      </w:r>
      <w:r>
        <w:rPr>
          <w:spacing w:val="3"/>
        </w:rPr>
        <w:t>织状态。闻其气</w:t>
      </w:r>
      <w:r>
        <w:rPr>
          <w:spacing w:val="-15"/>
        </w:rPr>
        <w:t>味，用温开水漱</w:t>
      </w:r>
      <w:r>
        <w:rPr>
          <w:spacing w:val="-16"/>
        </w:rPr>
        <w:t>口，品尝滋味。</w:t>
      </w:r>
    </w:p>
    <w:p>
      <w:pPr>
        <w:spacing w:after="0" w:line="244" w:lineRule="auto"/>
        <w:jc w:val="both"/>
        <w:sectPr>
          <w:type w:val="continuous"/>
          <w:pgSz w:w="17860" w:h="25260"/>
          <w:pgMar w:top="1060" w:right="860" w:bottom="280" w:left="920" w:header="708" w:footer="708"/>
          <w:pgNumType w:start="10"/>
          <w:cols w:num="3" w:space="708" w:equalWidth="0">
            <w:col w:w="3581" w:space="40"/>
            <w:col w:w="7791" w:space="39"/>
            <w:col w:w="4629" w:space="0"/>
          </w:cols>
        </w:sectPr>
      </w:pPr>
    </w:p>
    <w:p>
      <w:pPr>
        <w:pStyle w:val="BodyText"/>
        <w:spacing w:before="11"/>
        <w:rPr>
          <w:sz w:val="29"/>
        </w:rPr>
      </w:pPr>
    </w:p>
    <w:p>
      <w:pPr>
        <w:spacing w:after="0"/>
        <w:rPr>
          <w:sz w:val="29"/>
        </w:rPr>
        <w:sectPr>
          <w:type w:val="continuous"/>
          <w:pgSz w:w="17860" w:h="25260"/>
          <w:pgMar w:top="1060" w:right="860" w:bottom="280" w:left="920" w:header="708" w:footer="708"/>
          <w:pgNumType w:start="11"/>
          <w:cols w:space="708"/>
        </w:sectPr>
      </w:pPr>
    </w:p>
    <w:p>
      <w:pPr>
        <w:pStyle w:val="BodyText"/>
        <w:spacing w:before="50"/>
        <w:ind w:left="2493"/>
      </w:pPr>
      <w:r>
        <w:t>组织状态</w:t>
      </w:r>
    </w:p>
    <w:p>
      <w:pPr>
        <w:pStyle w:val="BodyText"/>
        <w:spacing w:before="50" w:line="242" w:lineRule="auto"/>
        <w:ind w:left="1004" w:right="4619"/>
      </w:pPr>
      <w:r>
        <w:br w:type="column"/>
      </w:r>
      <w:r>
        <w:rPr>
          <w:spacing w:val="-1"/>
        </w:rPr>
        <w:t xml:space="preserve">组织细腻、均匀，允许有少量乳清析出； </w:t>
      </w:r>
      <w:r>
        <w:t>风味发酵乳具有添加成分特有的组织状 态。</w:t>
      </w:r>
    </w:p>
    <w:p>
      <w:pPr>
        <w:spacing w:after="0" w:line="242" w:lineRule="auto"/>
        <w:sectPr>
          <w:type w:val="continuous"/>
          <w:pgSz w:w="17860" w:h="25260"/>
          <w:pgMar w:top="1060" w:right="860" w:bottom="280" w:left="920" w:header="708" w:footer="708"/>
          <w:pgNumType w:start="12"/>
          <w:cols w:num="2" w:space="708" w:equalWidth="0">
            <w:col w:w="3934" w:space="40"/>
            <w:col w:w="12106" w:space="0"/>
          </w:cols>
        </w:sectPr>
      </w:pPr>
    </w:p>
    <w:p>
      <w:pPr>
        <w:pStyle w:val="BodyText"/>
        <w:rPr>
          <w:sz w:val="20"/>
        </w:rPr>
      </w:pPr>
      <w:r>
        <w:drawing>
          <wp:anchor distT="0" distB="0" distL="0" distR="0" simplePos="0" relativeHeight="251678720" behindDoc="1" locked="0" layoutInCell="1" allowOverlap="1">
            <wp:simplePos x="0" y="0"/>
            <wp:positionH relativeFrom="page">
              <wp:posOffset>0</wp:posOffset>
            </wp:positionH>
            <wp:positionV relativeFrom="page">
              <wp:posOffset>0</wp:posOffset>
            </wp:positionV>
            <wp:extent cx="11340845" cy="15849600"/>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sz w:val="20"/>
        </w:rPr>
      </w:pPr>
    </w:p>
    <w:p>
      <w:pPr>
        <w:pStyle w:val="Heading4"/>
        <w:spacing w:before="210"/>
        <w:ind w:left="1780" w:firstLine="0"/>
      </w:pPr>
      <w:r>
        <w:t>5.2.1 产品的理化指标</w:t>
      </w:r>
    </w:p>
    <w:p>
      <w:pPr>
        <w:pStyle w:val="BodyText"/>
        <w:spacing w:before="241"/>
        <w:ind w:left="2680"/>
      </w:pPr>
      <w:r>
        <w:t>产品的理化指标应符合国家标准 GB19302-2010，如表九所示。</w:t>
      </w:r>
    </w:p>
    <w:p>
      <w:pPr>
        <w:pStyle w:val="BodyText"/>
        <w:spacing w:before="3"/>
        <w:rPr>
          <w:sz w:val="51"/>
        </w:rPr>
      </w:pPr>
    </w:p>
    <w:p>
      <w:pPr>
        <w:spacing w:before="1"/>
        <w:ind w:left="0" w:right="71" w:firstLine="0"/>
        <w:jc w:val="center"/>
        <w:rPr>
          <w:rFonts w:ascii="Arial"/>
          <w:sz w:val="29"/>
        </w:rPr>
      </w:pPr>
      <w:r>
        <w:rPr>
          <w:rFonts w:ascii="Arial"/>
          <w:w w:val="89"/>
          <w:sz w:val="29"/>
        </w:rPr>
        <w:t>7</w:t>
      </w:r>
    </w:p>
    <w:p>
      <w:pPr>
        <w:spacing w:after="0"/>
        <w:jc w:val="center"/>
        <w:rPr>
          <w:rFonts w:ascii="Arial"/>
          <w:sz w:val="29"/>
        </w:rPr>
        <w:sectPr>
          <w:type w:val="continuous"/>
          <w:pgSz w:w="17860" w:h="25260"/>
          <w:pgMar w:top="1060" w:right="860" w:bottom="280" w:left="920" w:header="708" w:footer="708"/>
          <w:pgNumType w:start="13"/>
          <w:cols w:space="708"/>
        </w:sectPr>
      </w:pPr>
    </w:p>
    <w:p>
      <w:pPr>
        <w:pStyle w:val="BodyText"/>
        <w:spacing w:before="17"/>
        <w:ind w:right="58"/>
        <w:jc w:val="center"/>
        <w:rPr>
          <w:rFonts w:ascii="幼圆" w:eastAsia="幼圆" w:hint="eastAsia"/>
        </w:rPr>
      </w:pPr>
      <w:r>
        <w:rPr>
          <w:rFonts w:ascii="幼圆" w:eastAsia="幼圆" w:hint="eastAsia"/>
        </w:rPr>
        <w:t>食品工厂课程设计说明书</w:t>
      </w:r>
    </w:p>
    <w:p>
      <w:pPr>
        <w:pStyle w:val="BodyText"/>
        <w:rPr>
          <w:rFonts w:ascii="幼圆"/>
        </w:rPr>
      </w:pPr>
    </w:p>
    <w:p>
      <w:pPr>
        <w:pStyle w:val="BodyText"/>
        <w:rPr>
          <w:rFonts w:ascii="幼圆"/>
        </w:rPr>
      </w:pPr>
    </w:p>
    <w:p>
      <w:pPr>
        <w:pStyle w:val="BodyText"/>
        <w:rPr>
          <w:rFonts w:ascii="幼圆"/>
        </w:rPr>
      </w:pPr>
    </w:p>
    <w:p>
      <w:pPr>
        <w:pStyle w:val="BodyText"/>
        <w:spacing w:before="316"/>
        <w:ind w:right="58"/>
        <w:jc w:val="center"/>
      </w:pPr>
      <w:r>
        <w:t>表九 发酵乳产品理化指标</w:t>
      </w:r>
    </w:p>
    <w:p>
      <w:pPr>
        <w:pStyle w:val="BodyText"/>
        <w:rPr>
          <w:sz w:val="20"/>
        </w:rPr>
      </w:pPr>
    </w:p>
    <w:p>
      <w:pPr>
        <w:pStyle w:val="BodyText"/>
        <w:spacing w:before="3"/>
        <w:rPr>
          <w:sz w:val="14"/>
        </w:rPr>
      </w:pPr>
    </w:p>
    <w:p>
      <w:pPr>
        <w:pStyle w:val="BodyText"/>
        <w:spacing w:before="50"/>
        <w:ind w:left="3814"/>
      </w:pPr>
      <w:r>
        <w:drawing>
          <wp:anchor distT="0" distB="0" distL="0" distR="0" simplePos="0" relativeHeight="251680768" behindDoc="1" locked="0" layoutInCell="1" allowOverlap="1">
            <wp:simplePos x="0" y="0"/>
            <wp:positionH relativeFrom="page">
              <wp:posOffset>1600200</wp:posOffset>
            </wp:positionH>
            <wp:positionV relativeFrom="paragraph">
              <wp:posOffset>18541</wp:posOffset>
            </wp:positionV>
            <wp:extent cx="8153400" cy="2463800"/>
            <wp:effectExtent l="0" t="0" r="0" b="0"/>
            <wp:wrapNone/>
            <wp:docPr id="3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3.png"/>
                    <pic:cNvPicPr/>
                  </pic:nvPicPr>
                  <pic:blipFill>
                    <a:blip xmlns:r="http://schemas.openxmlformats.org/officeDocument/2006/relationships" r:embed="rId16" cstate="print"/>
                    <a:stretch>
                      <a:fillRect/>
                    </a:stretch>
                  </pic:blipFill>
                  <pic:spPr>
                    <a:xfrm>
                      <a:off x="0" y="0"/>
                      <a:ext cx="8153400" cy="2463800"/>
                    </a:xfrm>
                    <a:prstGeom prst="rect">
                      <a:avLst/>
                    </a:prstGeom>
                  </pic:spPr>
                </pic:pic>
              </a:graphicData>
            </a:graphic>
          </wp:anchor>
        </w:drawing>
      </w:r>
      <w:r>
        <w:pict>
          <v:shape id="_x0000_s1042" type="#_x0000_t202" style="width:328.2pt;height:138.8pt;margin-top:5.03pt;margin-left:416.98pt;mso-position-horizontal-relative:page;position:absolute;z-index:251679744" filled="f" stroked="f">
            <v:textbox inset="0,0,0,0">
              <w:txbxContent>
                <w:tbl>
                  <w:tblPr>
                    <w:tblStyle w:val="TableNormal3"/>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19"/>
                    <w:gridCol w:w="918"/>
                    <w:gridCol w:w="2232"/>
                    <w:gridCol w:w="2093"/>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03"/>
                      <w:jc w:val="left"/>
                    </w:trPr>
                    <w:tc>
                      <w:tcPr>
                        <w:tcW w:w="1319" w:type="dxa"/>
                      </w:tcPr>
                      <w:p>
                        <w:pPr>
                          <w:pStyle w:val="TableParagraph"/>
                          <w:spacing w:before="9"/>
                          <w:rPr>
                            <w:rFonts w:ascii="Bookman Old Style"/>
                            <w:b w:val="0"/>
                            <w:sz w:val="36"/>
                          </w:rPr>
                        </w:pPr>
                      </w:p>
                      <w:p>
                        <w:pPr>
                          <w:pStyle w:val="TableParagraph"/>
                          <w:spacing w:line="452" w:lineRule="exact"/>
                          <w:ind w:left="30" w:right="168"/>
                          <w:jc w:val="center"/>
                          <w:rPr>
                            <w:sz w:val="36"/>
                          </w:rPr>
                        </w:pPr>
                        <w:r>
                          <w:rPr>
                            <w:sz w:val="36"/>
                          </w:rPr>
                          <w:t>发酵乳</w:t>
                        </w:r>
                      </w:p>
                    </w:tc>
                    <w:tc>
                      <w:tcPr>
                        <w:tcW w:w="918" w:type="dxa"/>
                      </w:tcPr>
                      <w:p>
                        <w:pPr>
                          <w:pStyle w:val="TableParagraph"/>
                          <w:spacing w:line="411" w:lineRule="exact"/>
                          <w:ind w:right="6"/>
                          <w:jc w:val="right"/>
                          <w:rPr>
                            <w:sz w:val="36"/>
                          </w:rPr>
                        </w:pPr>
                        <w:r>
                          <w:rPr>
                            <w:sz w:val="36"/>
                          </w:rPr>
                          <w:t>指标</w:t>
                        </w:r>
                      </w:p>
                    </w:tc>
                    <w:tc>
                      <w:tcPr>
                        <w:tcW w:w="2232" w:type="dxa"/>
                      </w:tcPr>
                      <w:p>
                        <w:pPr>
                          <w:pStyle w:val="TableParagraph"/>
                          <w:spacing w:before="9"/>
                          <w:rPr>
                            <w:rFonts w:ascii="Bookman Old Style"/>
                            <w:b w:val="0"/>
                            <w:sz w:val="36"/>
                          </w:rPr>
                        </w:pPr>
                      </w:p>
                      <w:p>
                        <w:pPr>
                          <w:pStyle w:val="TableParagraph"/>
                          <w:spacing w:line="452" w:lineRule="exact"/>
                          <w:ind w:right="411"/>
                          <w:jc w:val="center"/>
                          <w:rPr>
                            <w:sz w:val="36"/>
                          </w:rPr>
                        </w:pPr>
                        <w:r>
                          <w:rPr>
                            <w:sz w:val="36"/>
                          </w:rPr>
                          <w:t>风味发酵乳</w:t>
                        </w:r>
                      </w:p>
                    </w:tc>
                    <w:tc>
                      <w:tcPr>
                        <w:tcW w:w="2093" w:type="dxa"/>
                      </w:tcPr>
                      <w:p>
                        <w:pPr>
                          <w:pStyle w:val="TableParagraph"/>
                          <w:spacing w:line="411" w:lineRule="exact"/>
                          <w:ind w:right="136"/>
                          <w:jc w:val="right"/>
                          <w:rPr>
                            <w:sz w:val="36"/>
                          </w:rPr>
                        </w:pPr>
                        <w:r>
                          <w:rPr>
                            <w:sz w:val="36"/>
                          </w:rPr>
                          <w:t>检验方法</w:t>
                        </w:r>
                      </w:p>
                    </w:tc>
                  </w:tr>
                  <w:tr>
                    <w:tblPrEx>
                      <w:tblW w:w="0" w:type="auto"/>
                      <w:jc w:val="left"/>
                      <w:tblInd w:w="7" w:type="dxa"/>
                      <w:tblLayout w:type="fixed"/>
                      <w:tblCellMar>
                        <w:top w:w="0" w:type="dxa"/>
                        <w:left w:w="0" w:type="dxa"/>
                        <w:bottom w:w="0" w:type="dxa"/>
                        <w:right w:w="0" w:type="dxa"/>
                      </w:tblCellMar>
                      <w:tblLook w:val="01E0"/>
                    </w:tblPrEx>
                    <w:trPr>
                      <w:trHeight w:val="484"/>
                      <w:jc w:val="left"/>
                    </w:trPr>
                    <w:tc>
                      <w:tcPr>
                        <w:tcW w:w="1319" w:type="dxa"/>
                      </w:tcPr>
                      <w:p>
                        <w:pPr>
                          <w:pStyle w:val="TableParagraph"/>
                          <w:spacing w:before="10" w:line="454" w:lineRule="exact"/>
                          <w:ind w:left="30" w:right="168"/>
                          <w:jc w:val="center"/>
                          <w:rPr>
                            <w:sz w:val="36"/>
                          </w:rPr>
                        </w:pPr>
                        <w:r>
                          <w:rPr>
                            <w:sz w:val="36"/>
                          </w:rPr>
                          <w:t>3.1</w:t>
                        </w:r>
                      </w:p>
                    </w:tc>
                    <w:tc>
                      <w:tcPr>
                        <w:tcW w:w="918" w:type="dxa"/>
                      </w:tcPr>
                      <w:p>
                        <w:pPr>
                          <w:pStyle w:val="TableParagraph"/>
                          <w:rPr>
                            <w:rFonts w:ascii="Times New Roman"/>
                            <w:sz w:val="36"/>
                          </w:rPr>
                        </w:pPr>
                      </w:p>
                    </w:tc>
                    <w:tc>
                      <w:tcPr>
                        <w:tcW w:w="2232" w:type="dxa"/>
                      </w:tcPr>
                      <w:p>
                        <w:pPr>
                          <w:pStyle w:val="TableParagraph"/>
                          <w:spacing w:before="10" w:line="454" w:lineRule="exact"/>
                          <w:ind w:right="411"/>
                          <w:jc w:val="center"/>
                          <w:rPr>
                            <w:sz w:val="36"/>
                          </w:rPr>
                        </w:pPr>
                        <w:r>
                          <w:rPr>
                            <w:sz w:val="36"/>
                          </w:rPr>
                          <w:t>2.5</w:t>
                        </w:r>
                      </w:p>
                    </w:tc>
                    <w:tc>
                      <w:tcPr>
                        <w:tcW w:w="2093" w:type="dxa"/>
                      </w:tcPr>
                      <w:p>
                        <w:pPr>
                          <w:pStyle w:val="TableParagraph"/>
                          <w:spacing w:before="10" w:line="454" w:lineRule="exact"/>
                          <w:ind w:right="136"/>
                          <w:jc w:val="right"/>
                          <w:rPr>
                            <w:sz w:val="36"/>
                          </w:rPr>
                        </w:pPr>
                        <w:r>
                          <w:rPr>
                            <w:sz w:val="36"/>
                          </w:rPr>
                          <w:t>GB5413.3</w:t>
                        </w:r>
                      </w:p>
                    </w:tc>
                  </w:tr>
                  <w:tr>
                    <w:tblPrEx>
                      <w:tblW w:w="0" w:type="auto"/>
                      <w:jc w:val="left"/>
                      <w:tblInd w:w="7" w:type="dxa"/>
                      <w:tblLayout w:type="fixed"/>
                      <w:tblCellMar>
                        <w:top w:w="0" w:type="dxa"/>
                        <w:left w:w="0" w:type="dxa"/>
                        <w:bottom w:w="0" w:type="dxa"/>
                        <w:right w:w="0" w:type="dxa"/>
                      </w:tblCellMar>
                      <w:tblLook w:val="01E0"/>
                    </w:tblPrEx>
                    <w:trPr>
                      <w:trHeight w:val="484"/>
                      <w:jc w:val="left"/>
                    </w:trPr>
                    <w:tc>
                      <w:tcPr>
                        <w:tcW w:w="1319" w:type="dxa"/>
                      </w:tcPr>
                      <w:p>
                        <w:pPr>
                          <w:pStyle w:val="TableParagraph"/>
                          <w:spacing w:before="12" w:line="452" w:lineRule="exact"/>
                          <w:ind w:left="30" w:right="168"/>
                          <w:jc w:val="center"/>
                          <w:rPr>
                            <w:sz w:val="36"/>
                          </w:rPr>
                        </w:pPr>
                        <w:r>
                          <w:rPr>
                            <w:sz w:val="36"/>
                          </w:rPr>
                          <w:t>8.1</w:t>
                        </w:r>
                      </w:p>
                    </w:tc>
                    <w:tc>
                      <w:tcPr>
                        <w:tcW w:w="918" w:type="dxa"/>
                      </w:tcPr>
                      <w:p>
                        <w:pPr>
                          <w:pStyle w:val="TableParagraph"/>
                          <w:rPr>
                            <w:rFonts w:ascii="Times New Roman"/>
                            <w:sz w:val="36"/>
                          </w:rPr>
                        </w:pPr>
                      </w:p>
                    </w:tc>
                    <w:tc>
                      <w:tcPr>
                        <w:tcW w:w="2232" w:type="dxa"/>
                      </w:tcPr>
                      <w:p>
                        <w:pPr>
                          <w:pStyle w:val="TableParagraph"/>
                          <w:spacing w:before="12" w:line="452" w:lineRule="exact"/>
                          <w:ind w:right="411"/>
                          <w:jc w:val="center"/>
                          <w:rPr>
                            <w:sz w:val="36"/>
                          </w:rPr>
                        </w:pPr>
                        <w:r>
                          <w:rPr>
                            <w:sz w:val="36"/>
                          </w:rPr>
                          <w:t>-</w:t>
                        </w:r>
                      </w:p>
                    </w:tc>
                    <w:tc>
                      <w:tcPr>
                        <w:tcW w:w="2093" w:type="dxa"/>
                      </w:tcPr>
                      <w:p>
                        <w:pPr>
                          <w:pStyle w:val="TableParagraph"/>
                          <w:spacing w:before="12" w:line="452" w:lineRule="exact"/>
                          <w:ind w:right="46"/>
                          <w:jc w:val="right"/>
                          <w:rPr>
                            <w:sz w:val="36"/>
                          </w:rPr>
                        </w:pPr>
                        <w:r>
                          <w:rPr>
                            <w:sz w:val="36"/>
                          </w:rPr>
                          <w:t>GB5413.39</w:t>
                        </w:r>
                      </w:p>
                    </w:tc>
                  </w:tr>
                  <w:tr>
                    <w:tblPrEx>
                      <w:tblW w:w="0" w:type="auto"/>
                      <w:jc w:val="left"/>
                      <w:tblInd w:w="7" w:type="dxa"/>
                      <w:tblLayout w:type="fixed"/>
                      <w:tblCellMar>
                        <w:top w:w="0" w:type="dxa"/>
                        <w:left w:w="0" w:type="dxa"/>
                        <w:bottom w:w="0" w:type="dxa"/>
                        <w:right w:w="0" w:type="dxa"/>
                      </w:tblCellMar>
                      <w:tblLook w:val="01E0"/>
                    </w:tblPrEx>
                    <w:trPr>
                      <w:trHeight w:val="903"/>
                      <w:jc w:val="left"/>
                    </w:trPr>
                    <w:tc>
                      <w:tcPr>
                        <w:tcW w:w="1319" w:type="dxa"/>
                      </w:tcPr>
                      <w:p>
                        <w:pPr>
                          <w:pStyle w:val="TableParagraph"/>
                          <w:spacing w:before="10"/>
                          <w:ind w:left="30" w:right="168"/>
                          <w:jc w:val="center"/>
                          <w:rPr>
                            <w:sz w:val="36"/>
                          </w:rPr>
                        </w:pPr>
                        <w:r>
                          <w:rPr>
                            <w:sz w:val="36"/>
                          </w:rPr>
                          <w:t>2.9</w:t>
                        </w:r>
                      </w:p>
                    </w:tc>
                    <w:tc>
                      <w:tcPr>
                        <w:tcW w:w="918" w:type="dxa"/>
                      </w:tcPr>
                      <w:p>
                        <w:pPr>
                          <w:pStyle w:val="TableParagraph"/>
                          <w:spacing w:before="11"/>
                          <w:rPr>
                            <w:rFonts w:ascii="Bookman Old Style"/>
                            <w:b w:val="0"/>
                            <w:sz w:val="41"/>
                          </w:rPr>
                        </w:pPr>
                      </w:p>
                      <w:p>
                        <w:pPr>
                          <w:pStyle w:val="TableParagraph"/>
                          <w:spacing w:line="391" w:lineRule="exact"/>
                          <w:ind w:right="6"/>
                          <w:jc w:val="right"/>
                          <w:rPr>
                            <w:sz w:val="36"/>
                          </w:rPr>
                        </w:pPr>
                        <w:r>
                          <w:rPr>
                            <w:sz w:val="36"/>
                          </w:rPr>
                          <w:t>70.0</w:t>
                        </w:r>
                      </w:p>
                    </w:tc>
                    <w:tc>
                      <w:tcPr>
                        <w:tcW w:w="2232" w:type="dxa"/>
                      </w:tcPr>
                      <w:p>
                        <w:pPr>
                          <w:pStyle w:val="TableParagraph"/>
                          <w:spacing w:before="10"/>
                          <w:ind w:right="411"/>
                          <w:jc w:val="center"/>
                          <w:rPr>
                            <w:sz w:val="36"/>
                          </w:rPr>
                        </w:pPr>
                        <w:r>
                          <w:rPr>
                            <w:sz w:val="36"/>
                          </w:rPr>
                          <w:t>2.3</w:t>
                        </w:r>
                      </w:p>
                    </w:tc>
                    <w:tc>
                      <w:tcPr>
                        <w:tcW w:w="2093" w:type="dxa"/>
                      </w:tcPr>
                      <w:p>
                        <w:pPr>
                          <w:pStyle w:val="TableParagraph"/>
                          <w:spacing w:before="10"/>
                          <w:ind w:left="514"/>
                          <w:rPr>
                            <w:sz w:val="36"/>
                          </w:rPr>
                        </w:pPr>
                        <w:r>
                          <w:rPr>
                            <w:sz w:val="36"/>
                          </w:rPr>
                          <w:t>GB5009.5</w:t>
                        </w:r>
                      </w:p>
                      <w:p>
                        <w:pPr>
                          <w:pStyle w:val="TableParagraph"/>
                          <w:spacing w:before="21" w:line="391" w:lineRule="exact"/>
                          <w:ind w:left="424"/>
                          <w:rPr>
                            <w:sz w:val="36"/>
                          </w:rPr>
                        </w:pPr>
                        <w:r>
                          <w:rPr>
                            <w:sz w:val="36"/>
                          </w:rPr>
                          <w:t>GB5413.34</w:t>
                        </w:r>
                      </w:p>
                    </w:tc>
                  </w:tr>
                </w:tbl>
                <w:p>
                  <w:pPr>
                    <w:pStyle w:val="BodyText"/>
                  </w:pPr>
                </w:p>
              </w:txbxContent>
            </v:textbox>
          </v:shape>
        </w:pict>
      </w:r>
      <w:r>
        <w:t>项目</w:t>
      </w:r>
    </w:p>
    <w:p>
      <w:pPr>
        <w:pStyle w:val="BodyText"/>
        <w:rPr>
          <w:sz w:val="20"/>
        </w:rPr>
      </w:pPr>
    </w:p>
    <w:p>
      <w:pPr>
        <w:pStyle w:val="BodyText"/>
        <w:spacing w:before="6"/>
        <w:rPr>
          <w:sz w:val="15"/>
        </w:rPr>
      </w:pPr>
    </w:p>
    <w:p>
      <w:pPr>
        <w:pStyle w:val="BodyText"/>
        <w:tabs>
          <w:tab w:val="left" w:pos="5561"/>
          <w:tab w:val="left" w:pos="5921"/>
        </w:tabs>
        <w:spacing w:before="67" w:line="225" w:lineRule="auto"/>
        <w:ind w:left="1780" w:right="9880" w:firstLine="367"/>
        <w:jc w:val="right"/>
        <w:rPr>
          <w:sz w:val="27"/>
        </w:rPr>
      </w:pPr>
      <w:r>
        <w:t>脂肪/(g/100g)</w:t>
        <w:tab/>
        <w:tab/>
      </w:r>
      <w:r>
        <w:rPr>
          <w:spacing w:val="-17"/>
          <w:position w:val="-7"/>
          <w:sz w:val="27"/>
        </w:rPr>
        <w:t>≥</w:t>
      </w:r>
      <w:r>
        <w:t>非脂乳固体/(g/100g)</w:t>
        <w:tab/>
        <w:tab/>
      </w:r>
      <w:r>
        <w:rPr>
          <w:spacing w:val="-12"/>
          <w:position w:val="-7"/>
          <w:sz w:val="27"/>
        </w:rPr>
        <w:t>≥</w:t>
      </w:r>
      <w:r>
        <w:t>蛋白质/(g/100g)</w:t>
        <w:tab/>
      </w:r>
      <w:r>
        <w:rPr>
          <w:position w:val="-7"/>
          <w:sz w:val="27"/>
        </w:rPr>
        <w:t>≥</w:t>
      </w:r>
    </w:p>
    <w:p>
      <w:pPr>
        <w:tabs>
          <w:tab w:val="left" w:pos="6054"/>
        </w:tabs>
        <w:spacing w:before="238"/>
        <w:ind w:left="2025" w:right="0" w:firstLine="0"/>
        <w:jc w:val="left"/>
        <w:rPr>
          <w:sz w:val="27"/>
        </w:rPr>
      </w:pPr>
      <w:r>
        <w:rPr>
          <w:sz w:val="36"/>
        </w:rPr>
        <w:t>酸度/(</w:t>
      </w:r>
      <w:r>
        <w:rPr>
          <w:spacing w:val="-131"/>
          <w:sz w:val="36"/>
        </w:rPr>
        <w:t xml:space="preserve"> </w:t>
      </w:r>
      <w:r>
        <w:rPr>
          <w:rFonts w:ascii="Bookman Old Style" w:eastAsia="Bookman Old Style" w:hAnsi="Bookman Old Style"/>
          <w:b w:val="0"/>
          <w:spacing w:val="-29"/>
          <w:position w:val="7"/>
          <w:sz w:val="29"/>
        </w:rPr>
        <w:t>0</w:t>
      </w:r>
      <w:r>
        <w:rPr>
          <w:rFonts w:ascii="幼圆" w:eastAsia="幼圆" w:hAnsi="幼圆" w:hint="eastAsia"/>
          <w:spacing w:val="-29"/>
          <w:position w:val="4"/>
          <w:sz w:val="29"/>
        </w:rPr>
        <w:t>T</w:t>
      </w:r>
      <w:r>
        <w:rPr>
          <w:rFonts w:ascii="幼圆" w:eastAsia="幼圆" w:hAnsi="幼圆" w:hint="eastAsia"/>
          <w:spacing w:val="-15"/>
          <w:position w:val="4"/>
          <w:sz w:val="29"/>
        </w:rPr>
        <w:t xml:space="preserve"> </w:t>
      </w:r>
      <w:r>
        <w:rPr>
          <w:sz w:val="36"/>
        </w:rPr>
        <w:t>)</w:t>
        <w:tab/>
      </w:r>
      <w:r>
        <w:rPr>
          <w:position w:val="-7"/>
          <w:sz w:val="27"/>
        </w:rPr>
        <w:t>≥</w:t>
      </w:r>
    </w:p>
    <w:p>
      <w:pPr>
        <w:pStyle w:val="BodyText"/>
        <w:spacing w:before="165"/>
        <w:ind w:right="58"/>
        <w:jc w:val="center"/>
      </w:pPr>
      <w:r>
        <w:t>仅适用于全脂产品</w:t>
      </w:r>
    </w:p>
    <w:p>
      <w:pPr>
        <w:pStyle w:val="BodyText"/>
        <w:rPr>
          <w:sz w:val="20"/>
        </w:rPr>
      </w:pPr>
    </w:p>
    <w:p>
      <w:pPr>
        <w:pStyle w:val="BodyText"/>
        <w:rPr>
          <w:sz w:val="20"/>
        </w:rPr>
      </w:pPr>
    </w:p>
    <w:p>
      <w:pPr>
        <w:pStyle w:val="Heading4"/>
        <w:spacing w:before="211"/>
        <w:ind w:left="1780" w:firstLine="0"/>
      </w:pPr>
      <w:r>
        <w:t>5.2.3 微生物标准</w:t>
      </w:r>
    </w:p>
    <w:p>
      <w:pPr>
        <w:pStyle w:val="BodyText"/>
        <w:spacing w:before="241"/>
        <w:ind w:left="1780"/>
      </w:pPr>
      <w:r>
        <w:t>微生物标准应符合国家标准 GB19302-2010，如表十、十一所示</w:t>
      </w:r>
    </w:p>
    <w:p>
      <w:pPr>
        <w:pStyle w:val="BodyText"/>
        <w:rPr>
          <w:sz w:val="37"/>
        </w:rPr>
      </w:pPr>
    </w:p>
    <w:p>
      <w:pPr>
        <w:pStyle w:val="BodyText"/>
        <w:ind w:right="58"/>
        <w:jc w:val="center"/>
      </w:pPr>
      <w:r>
        <w:pict>
          <v:group id="_x0000_s1043" style="width:718.75pt;height:241.95pt;margin-top:31.25pt;margin-left:110.25pt;mso-position-horizontal-relative:page;position:absolute;z-index:-251634688" coordorigin="2205,625" coordsize="14375,4839">
            <v:shape id="_x0000_s1044" type="#_x0000_t75" style="width:14375;height:4839;left:2205;position:absolute;top:625" stroked="f">
              <v:imagedata r:id="rId17" o:title=""/>
            </v:shape>
            <v:shape id="_x0000_s1045" type="#_x0000_t202" style="width:740;height:360;left:3262;position:absolute;top:1170" filled="f" stroked="f">
              <v:textbox inset="0,0,0,0">
                <w:txbxContent>
                  <w:p>
                    <w:pPr>
                      <w:spacing w:before="0" w:line="360" w:lineRule="exact"/>
                      <w:ind w:left="0" w:right="0" w:firstLine="0"/>
                      <w:jc w:val="left"/>
                      <w:rPr>
                        <w:sz w:val="36"/>
                      </w:rPr>
                    </w:pPr>
                    <w:r>
                      <w:rPr>
                        <w:sz w:val="36"/>
                      </w:rPr>
                      <w:t>项目</w:t>
                    </w:r>
                  </w:p>
                </w:txbxContent>
              </v:textbox>
            </v:shape>
            <v:shape id="_x0000_s1046" type="#_x0000_t202" style="width:6582;height:866;left:5177;position:absolute;top:685" filled="f" stroked="f">
              <v:textbox inset="0,0,0,0">
                <w:txbxContent>
                  <w:p>
                    <w:pPr>
                      <w:spacing w:before="0" w:line="420" w:lineRule="exact"/>
                      <w:ind w:left="2" w:right="20" w:firstLine="0"/>
                      <w:jc w:val="center"/>
                      <w:rPr>
                        <w:rFonts w:ascii="Bookman Old Style" w:eastAsia="Bookman Old Style"/>
                        <w:b w:val="0"/>
                        <w:sz w:val="36"/>
                      </w:rPr>
                    </w:pPr>
                    <w:r>
                      <w:rPr>
                        <w:spacing w:val="-23"/>
                        <w:w w:val="95"/>
                        <w:sz w:val="36"/>
                      </w:rPr>
                      <w:t>采样方案，及限量</w:t>
                    </w:r>
                    <w:r>
                      <w:rPr>
                        <w:w w:val="95"/>
                        <w:sz w:val="36"/>
                      </w:rPr>
                      <w:t>（</w:t>
                    </w:r>
                    <w:r>
                      <w:rPr>
                        <w:spacing w:val="-6"/>
                        <w:w w:val="95"/>
                        <w:sz w:val="36"/>
                      </w:rPr>
                      <w:t xml:space="preserve">若非指定，均以 </w:t>
                    </w:r>
                    <w:r>
                      <w:rPr>
                        <w:rFonts w:ascii="Bookman Old Style" w:eastAsia="Bookman Old Style"/>
                        <w:b w:val="0"/>
                        <w:spacing w:val="-4"/>
                        <w:w w:val="95"/>
                        <w:sz w:val="36"/>
                      </w:rPr>
                      <w:t>CFU/g</w:t>
                    </w:r>
                  </w:p>
                  <w:p>
                    <w:pPr>
                      <w:spacing w:before="6" w:line="438" w:lineRule="exact"/>
                      <w:ind w:left="2" w:right="20" w:firstLine="0"/>
                      <w:jc w:val="center"/>
                      <w:rPr>
                        <w:sz w:val="36"/>
                      </w:rPr>
                    </w:pPr>
                    <w:r>
                      <w:rPr>
                        <w:spacing w:val="-51"/>
                        <w:sz w:val="36"/>
                      </w:rPr>
                      <w:t xml:space="preserve">或 </w:t>
                    </w:r>
                    <w:r>
                      <w:rPr>
                        <w:rFonts w:ascii="Bookman Old Style" w:eastAsia="Bookman Old Style"/>
                        <w:b w:val="0"/>
                        <w:sz w:val="36"/>
                      </w:rPr>
                      <w:t xml:space="preserve">CFU/ml </w:t>
                    </w:r>
                    <w:r>
                      <w:rPr>
                        <w:sz w:val="36"/>
                      </w:rPr>
                      <w:t>表示）</w:t>
                    </w:r>
                  </w:p>
                </w:txbxContent>
              </v:textbox>
            </v:shape>
            <v:shape id="_x0000_s1047" type="#_x0000_t202" style="width:1460;height:360;left:13495;position:absolute;top:1170" filled="f" stroked="f">
              <v:textbox inset="0,0,0,0">
                <w:txbxContent>
                  <w:p>
                    <w:pPr>
                      <w:spacing w:before="0" w:line="360" w:lineRule="exact"/>
                      <w:ind w:left="0" w:right="0" w:firstLine="0"/>
                      <w:jc w:val="left"/>
                      <w:rPr>
                        <w:sz w:val="36"/>
                      </w:rPr>
                    </w:pPr>
                    <w:r>
                      <w:rPr>
                        <w:sz w:val="36"/>
                      </w:rPr>
                      <w:t>检验方法</w:t>
                    </w:r>
                  </w:p>
                </w:txbxContent>
              </v:textbox>
            </v:shape>
            <v:shape id="_x0000_s1048" type="#_x0000_t202" style="width:8223;height:398;left:5281;position:absolute;top:5002" filled="f" stroked="f">
              <v:textbox inset="0,0,0,0">
                <w:txbxContent>
                  <w:p>
                    <w:pPr>
                      <w:spacing w:before="0" w:line="397" w:lineRule="exact"/>
                      <w:ind w:left="0" w:right="0" w:firstLine="0"/>
                      <w:jc w:val="left"/>
                      <w:rPr>
                        <w:sz w:val="36"/>
                      </w:rPr>
                    </w:pPr>
                    <w:r>
                      <w:rPr>
                        <w:spacing w:val="-5"/>
                        <w:w w:val="95"/>
                        <w:sz w:val="36"/>
                      </w:rPr>
                      <w:t xml:space="preserve">样品的分析及处理按 </w:t>
                    </w:r>
                    <w:r>
                      <w:rPr>
                        <w:rFonts w:ascii="Bookman Old Style" w:eastAsia="Bookman Old Style"/>
                        <w:b w:val="0"/>
                        <w:w w:val="95"/>
                        <w:sz w:val="36"/>
                      </w:rPr>
                      <w:t>GB</w:t>
                    </w:r>
                    <w:r>
                      <w:rPr>
                        <w:rFonts w:ascii="Bookman Old Style" w:eastAsia="Bookman Old Style"/>
                        <w:b w:val="0"/>
                        <w:spacing w:val="-48"/>
                        <w:w w:val="95"/>
                        <w:sz w:val="36"/>
                      </w:rPr>
                      <w:t xml:space="preserve"> </w:t>
                    </w:r>
                    <w:r>
                      <w:rPr>
                        <w:rFonts w:ascii="Bookman Old Style" w:eastAsia="Bookman Old Style"/>
                        <w:b w:val="0"/>
                        <w:w w:val="95"/>
                        <w:sz w:val="36"/>
                      </w:rPr>
                      <w:t>4789.1</w:t>
                    </w:r>
                    <w:r>
                      <w:rPr>
                        <w:rFonts w:ascii="Bookman Old Style" w:eastAsia="Bookman Old Style"/>
                        <w:b w:val="0"/>
                        <w:spacing w:val="-49"/>
                        <w:w w:val="95"/>
                        <w:sz w:val="36"/>
                      </w:rPr>
                      <w:t xml:space="preserve"> </w:t>
                    </w:r>
                    <w:r>
                      <w:rPr>
                        <w:spacing w:val="-55"/>
                        <w:w w:val="95"/>
                        <w:sz w:val="36"/>
                      </w:rPr>
                      <w:t xml:space="preserve">和 </w:t>
                    </w:r>
                    <w:r>
                      <w:rPr>
                        <w:rFonts w:ascii="Bookman Old Style" w:eastAsia="Bookman Old Style"/>
                        <w:b w:val="0"/>
                        <w:w w:val="95"/>
                        <w:sz w:val="36"/>
                      </w:rPr>
                      <w:t>GB</w:t>
                    </w:r>
                    <w:r>
                      <w:rPr>
                        <w:rFonts w:ascii="Bookman Old Style" w:eastAsia="Bookman Old Style"/>
                        <w:b w:val="0"/>
                        <w:spacing w:val="-47"/>
                        <w:w w:val="95"/>
                        <w:sz w:val="36"/>
                      </w:rPr>
                      <w:t xml:space="preserve"> </w:t>
                    </w:r>
                    <w:r>
                      <w:rPr>
                        <w:rFonts w:ascii="Bookman Old Style" w:eastAsia="Bookman Old Style"/>
                        <w:b w:val="0"/>
                        <w:w w:val="95"/>
                        <w:sz w:val="36"/>
                      </w:rPr>
                      <w:t>4789.18</w:t>
                    </w:r>
                    <w:r>
                      <w:rPr>
                        <w:rFonts w:ascii="Bookman Old Style" w:eastAsia="Bookman Old Style"/>
                        <w:b w:val="0"/>
                        <w:spacing w:val="17"/>
                        <w:w w:val="95"/>
                        <w:sz w:val="36"/>
                      </w:rPr>
                      <w:t xml:space="preserve"> </w:t>
                    </w:r>
                    <w:r>
                      <w:rPr>
                        <w:w w:val="95"/>
                        <w:sz w:val="36"/>
                      </w:rPr>
                      <w:t>执行</w:t>
                    </w:r>
                  </w:p>
                </w:txbxContent>
              </v:textbox>
            </v:shape>
          </v:group>
        </w:pict>
      </w:r>
      <w:r>
        <w:t>表十 微生物限量</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1"/>
        </w:rPr>
      </w:pPr>
    </w:p>
    <w:tbl>
      <w:tblPr>
        <w:tblStyle w:val="TableNormal3"/>
        <w:tblW w:w="0" w:type="auto"/>
        <w:jc w:val="left"/>
        <w:tblInd w:w="1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92"/>
        <w:gridCol w:w="1013"/>
        <w:gridCol w:w="1171"/>
        <w:gridCol w:w="2384"/>
        <w:gridCol w:w="1869"/>
        <w:gridCol w:w="4472"/>
      </w:tblGrid>
      <w:tr>
        <w:tblPrEx>
          <w:tblW w:w="0" w:type="auto"/>
          <w:jc w:val="left"/>
          <w:tblInd w:w="1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24"/>
          <w:jc w:val="left"/>
        </w:trPr>
        <w:tc>
          <w:tcPr>
            <w:tcW w:w="2792" w:type="dxa"/>
          </w:tcPr>
          <w:p>
            <w:pPr>
              <w:pStyle w:val="TableParagraph"/>
              <w:spacing w:before="5"/>
              <w:rPr>
                <w:sz w:val="34"/>
              </w:rPr>
            </w:pPr>
          </w:p>
          <w:p>
            <w:pPr>
              <w:pStyle w:val="TableParagraph"/>
              <w:ind w:left="50"/>
              <w:rPr>
                <w:sz w:val="36"/>
              </w:rPr>
            </w:pPr>
            <w:r>
              <w:rPr>
                <w:sz w:val="36"/>
              </w:rPr>
              <w:t>大肠杆菌</w:t>
            </w:r>
          </w:p>
        </w:tc>
        <w:tc>
          <w:tcPr>
            <w:tcW w:w="1013" w:type="dxa"/>
          </w:tcPr>
          <w:p>
            <w:pPr>
              <w:pStyle w:val="TableParagraph"/>
              <w:spacing w:line="402" w:lineRule="exact"/>
              <w:ind w:left="281"/>
              <w:rPr>
                <w:rFonts w:ascii="Bookman Old Style"/>
                <w:b w:val="0"/>
                <w:sz w:val="36"/>
              </w:rPr>
            </w:pPr>
            <w:r>
              <w:rPr>
                <w:rFonts w:ascii="Bookman Old Style"/>
                <w:b w:val="0"/>
                <w:w w:val="75"/>
                <w:sz w:val="36"/>
              </w:rPr>
              <w:t>n</w:t>
            </w:r>
          </w:p>
          <w:p>
            <w:pPr>
              <w:pStyle w:val="TableParagraph"/>
              <w:spacing w:before="60"/>
              <w:ind w:left="281"/>
              <w:rPr>
                <w:rFonts w:ascii="Bookman Old Style"/>
                <w:b w:val="0"/>
                <w:sz w:val="36"/>
              </w:rPr>
            </w:pPr>
            <w:r>
              <w:rPr>
                <w:rFonts w:ascii="Bookman Old Style"/>
                <w:b w:val="0"/>
                <w:w w:val="80"/>
                <w:sz w:val="36"/>
              </w:rPr>
              <w:t>5</w:t>
            </w:r>
          </w:p>
        </w:tc>
        <w:tc>
          <w:tcPr>
            <w:tcW w:w="1171" w:type="dxa"/>
          </w:tcPr>
          <w:p>
            <w:pPr>
              <w:pStyle w:val="TableParagraph"/>
              <w:spacing w:line="402" w:lineRule="exact"/>
              <w:ind w:left="112"/>
              <w:jc w:val="center"/>
              <w:rPr>
                <w:rFonts w:ascii="Bookman Old Style"/>
                <w:b w:val="0"/>
                <w:sz w:val="36"/>
              </w:rPr>
            </w:pPr>
            <w:r>
              <w:rPr>
                <w:rFonts w:ascii="Bookman Old Style"/>
                <w:b w:val="0"/>
                <w:w w:val="85"/>
                <w:sz w:val="36"/>
              </w:rPr>
              <w:t>c</w:t>
            </w:r>
          </w:p>
          <w:p>
            <w:pPr>
              <w:pStyle w:val="TableParagraph"/>
              <w:spacing w:before="60"/>
              <w:ind w:left="111"/>
              <w:jc w:val="center"/>
              <w:rPr>
                <w:rFonts w:ascii="Bookman Old Style"/>
                <w:b w:val="0"/>
                <w:sz w:val="36"/>
              </w:rPr>
            </w:pPr>
            <w:r>
              <w:rPr>
                <w:rFonts w:ascii="Bookman Old Style"/>
                <w:b w:val="0"/>
                <w:w w:val="80"/>
                <w:sz w:val="36"/>
              </w:rPr>
              <w:t>2</w:t>
            </w:r>
          </w:p>
        </w:tc>
        <w:tc>
          <w:tcPr>
            <w:tcW w:w="2384" w:type="dxa"/>
          </w:tcPr>
          <w:p>
            <w:pPr>
              <w:pStyle w:val="TableParagraph"/>
              <w:spacing w:line="402" w:lineRule="exact"/>
              <w:ind w:right="245"/>
              <w:jc w:val="center"/>
              <w:rPr>
                <w:rFonts w:ascii="Bookman Old Style"/>
                <w:b w:val="0"/>
                <w:sz w:val="36"/>
              </w:rPr>
            </w:pPr>
            <w:r>
              <w:rPr>
                <w:rFonts w:ascii="Bookman Old Style"/>
                <w:b w:val="0"/>
                <w:w w:val="82"/>
                <w:sz w:val="36"/>
              </w:rPr>
              <w:t>m</w:t>
            </w:r>
          </w:p>
          <w:p>
            <w:pPr>
              <w:pStyle w:val="TableParagraph"/>
              <w:spacing w:before="60"/>
              <w:ind w:right="244"/>
              <w:jc w:val="center"/>
              <w:rPr>
                <w:rFonts w:ascii="Bookman Old Style"/>
                <w:b w:val="0"/>
                <w:sz w:val="36"/>
              </w:rPr>
            </w:pPr>
            <w:r>
              <w:rPr>
                <w:rFonts w:ascii="Bookman Old Style"/>
                <w:b w:val="0"/>
                <w:w w:val="80"/>
                <w:sz w:val="36"/>
              </w:rPr>
              <w:t>1</w:t>
            </w:r>
          </w:p>
        </w:tc>
        <w:tc>
          <w:tcPr>
            <w:tcW w:w="1869" w:type="dxa"/>
          </w:tcPr>
          <w:p>
            <w:pPr>
              <w:pStyle w:val="TableParagraph"/>
              <w:spacing w:line="402" w:lineRule="exact"/>
              <w:ind w:right="180"/>
              <w:jc w:val="center"/>
              <w:rPr>
                <w:rFonts w:ascii="Bookman Old Style"/>
                <w:b w:val="0"/>
                <w:sz w:val="36"/>
              </w:rPr>
            </w:pPr>
            <w:r>
              <w:rPr>
                <w:rFonts w:ascii="Bookman Old Style"/>
                <w:b w:val="0"/>
                <w:w w:val="96"/>
                <w:sz w:val="36"/>
              </w:rPr>
              <w:t>M</w:t>
            </w:r>
          </w:p>
          <w:p>
            <w:pPr>
              <w:pStyle w:val="TableParagraph"/>
              <w:spacing w:before="60"/>
              <w:ind w:right="176"/>
              <w:jc w:val="center"/>
              <w:rPr>
                <w:rFonts w:ascii="Bookman Old Style"/>
                <w:b w:val="0"/>
                <w:sz w:val="36"/>
              </w:rPr>
            </w:pPr>
            <w:r>
              <w:rPr>
                <w:rFonts w:ascii="Bookman Old Style"/>
                <w:b w:val="0"/>
                <w:w w:val="80"/>
                <w:sz w:val="36"/>
              </w:rPr>
              <w:t>5</w:t>
            </w:r>
          </w:p>
        </w:tc>
        <w:tc>
          <w:tcPr>
            <w:tcW w:w="4472" w:type="dxa"/>
          </w:tcPr>
          <w:p>
            <w:pPr>
              <w:pStyle w:val="TableParagraph"/>
              <w:spacing w:before="5"/>
              <w:rPr>
                <w:sz w:val="34"/>
              </w:rPr>
            </w:pPr>
          </w:p>
          <w:p>
            <w:pPr>
              <w:pStyle w:val="TableParagraph"/>
              <w:ind w:right="49"/>
              <w:jc w:val="right"/>
              <w:rPr>
                <w:sz w:val="36"/>
              </w:rPr>
            </w:pPr>
            <w:r>
              <w:rPr>
                <w:rFonts w:ascii="Bookman Old Style" w:eastAsia="Bookman Old Style"/>
                <w:b w:val="0"/>
                <w:w w:val="95"/>
                <w:sz w:val="36"/>
              </w:rPr>
              <w:t>GB</w:t>
            </w:r>
            <w:r>
              <w:rPr>
                <w:rFonts w:ascii="Bookman Old Style" w:eastAsia="Bookman Old Style"/>
                <w:b w:val="0"/>
                <w:spacing w:val="-60"/>
                <w:w w:val="95"/>
                <w:sz w:val="36"/>
              </w:rPr>
              <w:t xml:space="preserve"> </w:t>
            </w:r>
            <w:r>
              <w:rPr>
                <w:rFonts w:ascii="Bookman Old Style" w:eastAsia="Bookman Old Style"/>
                <w:b w:val="0"/>
                <w:w w:val="95"/>
                <w:sz w:val="36"/>
              </w:rPr>
              <w:t xml:space="preserve">4789.3 </w:t>
            </w:r>
            <w:r>
              <w:rPr>
                <w:w w:val="95"/>
                <w:sz w:val="36"/>
              </w:rPr>
              <w:t>平板计数法</w:t>
            </w:r>
          </w:p>
        </w:tc>
      </w:tr>
      <w:tr>
        <w:tblPrEx>
          <w:tblW w:w="0" w:type="auto"/>
          <w:jc w:val="left"/>
          <w:tblInd w:w="1432" w:type="dxa"/>
          <w:tblLayout w:type="fixed"/>
          <w:tblCellMar>
            <w:top w:w="0" w:type="dxa"/>
            <w:left w:w="0" w:type="dxa"/>
            <w:bottom w:w="0" w:type="dxa"/>
            <w:right w:w="0" w:type="dxa"/>
          </w:tblCellMar>
          <w:tblLook w:val="01E0"/>
        </w:tblPrEx>
        <w:trPr>
          <w:trHeight w:val="938"/>
          <w:jc w:val="left"/>
        </w:trPr>
        <w:tc>
          <w:tcPr>
            <w:tcW w:w="2792" w:type="dxa"/>
          </w:tcPr>
          <w:p>
            <w:pPr>
              <w:pStyle w:val="TableParagraph"/>
              <w:spacing w:before="3"/>
              <w:ind w:left="50"/>
              <w:rPr>
                <w:sz w:val="36"/>
              </w:rPr>
            </w:pPr>
            <w:r>
              <w:rPr>
                <w:sz w:val="36"/>
              </w:rPr>
              <w:t>金黄色葡萄球</w:t>
            </w:r>
          </w:p>
          <w:p>
            <w:pPr>
              <w:pStyle w:val="TableParagraph"/>
              <w:spacing w:before="7" w:line="447" w:lineRule="exact"/>
              <w:ind w:left="50"/>
              <w:rPr>
                <w:sz w:val="36"/>
              </w:rPr>
            </w:pPr>
            <w:r>
              <w:rPr>
                <w:sz w:val="36"/>
              </w:rPr>
              <w:t>菌</w:t>
            </w:r>
          </w:p>
        </w:tc>
        <w:tc>
          <w:tcPr>
            <w:tcW w:w="1013" w:type="dxa"/>
          </w:tcPr>
          <w:p>
            <w:pPr>
              <w:pStyle w:val="TableParagraph"/>
              <w:spacing w:before="24"/>
              <w:ind w:left="281"/>
              <w:rPr>
                <w:rFonts w:ascii="Bookman Old Style"/>
                <w:b w:val="0"/>
                <w:sz w:val="36"/>
              </w:rPr>
            </w:pPr>
            <w:r>
              <w:rPr>
                <w:rFonts w:ascii="Bookman Old Style"/>
                <w:b w:val="0"/>
                <w:w w:val="80"/>
                <w:sz w:val="36"/>
              </w:rPr>
              <w:t>5</w:t>
            </w:r>
          </w:p>
        </w:tc>
        <w:tc>
          <w:tcPr>
            <w:tcW w:w="1171" w:type="dxa"/>
          </w:tcPr>
          <w:p>
            <w:pPr>
              <w:pStyle w:val="TableParagraph"/>
              <w:spacing w:before="24"/>
              <w:ind w:right="437"/>
              <w:jc w:val="right"/>
              <w:rPr>
                <w:rFonts w:ascii="Bookman Old Style"/>
                <w:b w:val="0"/>
                <w:sz w:val="36"/>
              </w:rPr>
            </w:pPr>
            <w:r>
              <w:rPr>
                <w:rFonts w:ascii="Bookman Old Style"/>
                <w:b w:val="0"/>
                <w:w w:val="80"/>
                <w:sz w:val="36"/>
              </w:rPr>
              <w:t>0</w:t>
            </w:r>
          </w:p>
        </w:tc>
        <w:tc>
          <w:tcPr>
            <w:tcW w:w="2384" w:type="dxa"/>
          </w:tcPr>
          <w:p>
            <w:pPr>
              <w:pStyle w:val="TableParagraph"/>
              <w:spacing w:before="24"/>
              <w:ind w:left="438"/>
              <w:rPr>
                <w:rFonts w:ascii="Bookman Old Style"/>
                <w:b w:val="0"/>
                <w:sz w:val="36"/>
              </w:rPr>
            </w:pPr>
            <w:r>
              <w:rPr>
                <w:rFonts w:ascii="Bookman Old Style"/>
                <w:b w:val="0"/>
                <w:w w:val="90"/>
                <w:sz w:val="36"/>
              </w:rPr>
              <w:t>0/25(ml)</w:t>
            </w:r>
          </w:p>
        </w:tc>
        <w:tc>
          <w:tcPr>
            <w:tcW w:w="1869" w:type="dxa"/>
          </w:tcPr>
          <w:p>
            <w:pPr>
              <w:pStyle w:val="TableParagraph"/>
              <w:spacing w:before="24"/>
              <w:ind w:left="784"/>
              <w:rPr>
                <w:rFonts w:ascii="Bookman Old Style"/>
                <w:b w:val="0"/>
                <w:sz w:val="36"/>
              </w:rPr>
            </w:pPr>
            <w:r>
              <w:rPr>
                <w:rFonts w:ascii="Bookman Old Style"/>
                <w:b w:val="0"/>
                <w:w w:val="83"/>
                <w:sz w:val="36"/>
              </w:rPr>
              <w:t>-</w:t>
            </w:r>
          </w:p>
        </w:tc>
        <w:tc>
          <w:tcPr>
            <w:tcW w:w="4472" w:type="dxa"/>
          </w:tcPr>
          <w:p>
            <w:pPr>
              <w:pStyle w:val="TableParagraph"/>
              <w:spacing w:before="3"/>
              <w:ind w:right="139"/>
              <w:jc w:val="right"/>
              <w:rPr>
                <w:sz w:val="36"/>
              </w:rPr>
            </w:pPr>
            <w:r>
              <w:rPr>
                <w:rFonts w:ascii="Bookman Old Style" w:eastAsia="Bookman Old Style"/>
                <w:b w:val="0"/>
                <w:w w:val="95"/>
                <w:sz w:val="36"/>
              </w:rPr>
              <w:t>GB</w:t>
            </w:r>
            <w:r>
              <w:rPr>
                <w:rFonts w:ascii="Bookman Old Style" w:eastAsia="Bookman Old Style"/>
                <w:b w:val="0"/>
                <w:spacing w:val="-76"/>
                <w:w w:val="95"/>
                <w:sz w:val="36"/>
              </w:rPr>
              <w:t xml:space="preserve"> </w:t>
            </w:r>
            <w:r>
              <w:rPr>
                <w:rFonts w:ascii="Bookman Old Style" w:eastAsia="Bookman Old Style"/>
                <w:b w:val="0"/>
                <w:w w:val="95"/>
                <w:sz w:val="36"/>
              </w:rPr>
              <w:t xml:space="preserve">4789.10 </w:t>
            </w:r>
            <w:r>
              <w:rPr>
                <w:w w:val="95"/>
                <w:sz w:val="36"/>
              </w:rPr>
              <w:t>定性检验</w:t>
            </w:r>
          </w:p>
        </w:tc>
      </w:tr>
      <w:tr>
        <w:tblPrEx>
          <w:tblW w:w="0" w:type="auto"/>
          <w:jc w:val="left"/>
          <w:tblInd w:w="1432" w:type="dxa"/>
          <w:tblLayout w:type="fixed"/>
          <w:tblCellMar>
            <w:top w:w="0" w:type="dxa"/>
            <w:left w:w="0" w:type="dxa"/>
            <w:bottom w:w="0" w:type="dxa"/>
            <w:right w:w="0" w:type="dxa"/>
          </w:tblCellMar>
          <w:tblLook w:val="01E0"/>
        </w:tblPrEx>
        <w:trPr>
          <w:trHeight w:val="978"/>
          <w:jc w:val="left"/>
        </w:trPr>
        <w:tc>
          <w:tcPr>
            <w:tcW w:w="2792" w:type="dxa"/>
          </w:tcPr>
          <w:p>
            <w:pPr>
              <w:pStyle w:val="TableParagraph"/>
              <w:spacing w:before="15"/>
              <w:ind w:left="50"/>
              <w:rPr>
                <w:sz w:val="36"/>
              </w:rPr>
            </w:pPr>
            <w:r>
              <w:rPr>
                <w:sz w:val="36"/>
              </w:rPr>
              <w:t>沙门氏菌</w:t>
            </w:r>
          </w:p>
          <w:p>
            <w:pPr>
              <w:pStyle w:val="TableParagraph"/>
              <w:spacing w:before="21" w:line="461" w:lineRule="exact"/>
              <w:ind w:left="50"/>
              <w:rPr>
                <w:sz w:val="36"/>
              </w:rPr>
            </w:pPr>
            <w:r>
              <w:rPr>
                <w:sz w:val="36"/>
              </w:rPr>
              <w:t>酵母≤</w:t>
            </w:r>
          </w:p>
        </w:tc>
        <w:tc>
          <w:tcPr>
            <w:tcW w:w="1013" w:type="dxa"/>
          </w:tcPr>
          <w:p>
            <w:pPr>
              <w:pStyle w:val="TableParagraph"/>
              <w:spacing w:before="36"/>
              <w:ind w:left="281"/>
              <w:rPr>
                <w:rFonts w:ascii="Bookman Old Style"/>
                <w:b w:val="0"/>
                <w:sz w:val="36"/>
              </w:rPr>
            </w:pPr>
            <w:r>
              <w:rPr>
                <w:rFonts w:ascii="Bookman Old Style"/>
                <w:b w:val="0"/>
                <w:w w:val="80"/>
                <w:sz w:val="36"/>
              </w:rPr>
              <w:t>5</w:t>
            </w:r>
          </w:p>
        </w:tc>
        <w:tc>
          <w:tcPr>
            <w:tcW w:w="1171" w:type="dxa"/>
          </w:tcPr>
          <w:p>
            <w:pPr>
              <w:pStyle w:val="TableParagraph"/>
              <w:spacing w:before="36"/>
              <w:ind w:right="437"/>
              <w:jc w:val="right"/>
              <w:rPr>
                <w:rFonts w:ascii="Bookman Old Style"/>
                <w:b w:val="0"/>
                <w:sz w:val="36"/>
              </w:rPr>
            </w:pPr>
            <w:r>
              <w:rPr>
                <w:rFonts w:ascii="Bookman Old Style"/>
                <w:b w:val="0"/>
                <w:w w:val="80"/>
                <w:sz w:val="36"/>
              </w:rPr>
              <w:t>0</w:t>
            </w:r>
          </w:p>
        </w:tc>
        <w:tc>
          <w:tcPr>
            <w:tcW w:w="2384" w:type="dxa"/>
          </w:tcPr>
          <w:p>
            <w:pPr>
              <w:pStyle w:val="TableParagraph"/>
              <w:spacing w:before="36"/>
              <w:ind w:left="353" w:right="597"/>
              <w:jc w:val="center"/>
              <w:rPr>
                <w:rFonts w:ascii="Bookman Old Style"/>
                <w:b w:val="0"/>
                <w:sz w:val="36"/>
              </w:rPr>
            </w:pPr>
            <w:r>
              <w:rPr>
                <w:rFonts w:ascii="Bookman Old Style"/>
                <w:b w:val="0"/>
                <w:w w:val="90"/>
                <w:sz w:val="36"/>
              </w:rPr>
              <w:t>0/25(ml)</w:t>
            </w:r>
          </w:p>
          <w:p>
            <w:pPr>
              <w:pStyle w:val="TableParagraph"/>
              <w:spacing w:before="59"/>
              <w:ind w:left="353" w:right="462"/>
              <w:jc w:val="center"/>
              <w:rPr>
                <w:rFonts w:ascii="Bookman Old Style"/>
                <w:b w:val="0"/>
                <w:sz w:val="36"/>
              </w:rPr>
            </w:pPr>
            <w:r>
              <w:rPr>
                <w:rFonts w:ascii="Bookman Old Style"/>
                <w:b w:val="0"/>
                <w:w w:val="90"/>
                <w:sz w:val="36"/>
              </w:rPr>
              <w:t>100</w:t>
            </w:r>
          </w:p>
        </w:tc>
        <w:tc>
          <w:tcPr>
            <w:tcW w:w="1869" w:type="dxa"/>
          </w:tcPr>
          <w:p>
            <w:pPr>
              <w:pStyle w:val="TableParagraph"/>
              <w:spacing w:before="36"/>
              <w:ind w:left="784"/>
              <w:rPr>
                <w:rFonts w:ascii="Bookman Old Style"/>
                <w:b w:val="0"/>
                <w:sz w:val="36"/>
              </w:rPr>
            </w:pPr>
            <w:r>
              <w:rPr>
                <w:rFonts w:ascii="Bookman Old Style"/>
                <w:b w:val="0"/>
                <w:w w:val="83"/>
                <w:sz w:val="36"/>
              </w:rPr>
              <w:t>-</w:t>
            </w:r>
          </w:p>
        </w:tc>
        <w:tc>
          <w:tcPr>
            <w:tcW w:w="4472" w:type="dxa"/>
          </w:tcPr>
          <w:p>
            <w:pPr>
              <w:pStyle w:val="TableParagraph"/>
              <w:spacing w:before="36"/>
              <w:ind w:left="1853"/>
              <w:rPr>
                <w:rFonts w:ascii="Bookman Old Style"/>
                <w:b w:val="0"/>
                <w:sz w:val="36"/>
              </w:rPr>
            </w:pPr>
            <w:r>
              <w:rPr>
                <w:rFonts w:ascii="Bookman Old Style"/>
                <w:b w:val="0"/>
                <w:w w:val="95"/>
                <w:sz w:val="36"/>
              </w:rPr>
              <w:t>GB 4789.4</w:t>
            </w:r>
          </w:p>
          <w:p>
            <w:pPr>
              <w:pStyle w:val="TableParagraph"/>
              <w:spacing w:before="59"/>
              <w:ind w:left="1763"/>
              <w:rPr>
                <w:rFonts w:ascii="Bookman Old Style"/>
                <w:b w:val="0"/>
                <w:sz w:val="36"/>
              </w:rPr>
            </w:pPr>
            <w:r>
              <w:rPr>
                <w:rFonts w:ascii="Bookman Old Style"/>
                <w:b w:val="0"/>
                <w:w w:val="95"/>
                <w:sz w:val="36"/>
              </w:rPr>
              <w:t>GB 4789.15</w:t>
            </w:r>
          </w:p>
        </w:tc>
      </w:tr>
      <w:tr>
        <w:tblPrEx>
          <w:tblW w:w="0" w:type="auto"/>
          <w:jc w:val="left"/>
          <w:tblInd w:w="1432" w:type="dxa"/>
          <w:tblLayout w:type="fixed"/>
          <w:tblCellMar>
            <w:top w:w="0" w:type="dxa"/>
            <w:left w:w="0" w:type="dxa"/>
            <w:bottom w:w="0" w:type="dxa"/>
            <w:right w:w="0" w:type="dxa"/>
          </w:tblCellMar>
          <w:tblLook w:val="01E0"/>
        </w:tblPrEx>
        <w:trPr>
          <w:trHeight w:val="439"/>
          <w:jc w:val="left"/>
        </w:trPr>
        <w:tc>
          <w:tcPr>
            <w:tcW w:w="2792" w:type="dxa"/>
          </w:tcPr>
          <w:p>
            <w:pPr>
              <w:pStyle w:val="TableParagraph"/>
              <w:spacing w:before="1" w:line="418" w:lineRule="exact"/>
              <w:ind w:left="50"/>
              <w:rPr>
                <w:sz w:val="36"/>
              </w:rPr>
            </w:pPr>
            <w:r>
              <w:rPr>
                <w:sz w:val="36"/>
              </w:rPr>
              <w:t>霉菌≤</w:t>
            </w:r>
          </w:p>
        </w:tc>
        <w:tc>
          <w:tcPr>
            <w:tcW w:w="1013" w:type="dxa"/>
          </w:tcPr>
          <w:p>
            <w:pPr>
              <w:pStyle w:val="TableParagraph"/>
              <w:rPr>
                <w:rFonts w:ascii="Times New Roman"/>
                <w:sz w:val="34"/>
              </w:rPr>
            </w:pPr>
          </w:p>
        </w:tc>
        <w:tc>
          <w:tcPr>
            <w:tcW w:w="1171" w:type="dxa"/>
          </w:tcPr>
          <w:p>
            <w:pPr>
              <w:pStyle w:val="TableParagraph"/>
              <w:rPr>
                <w:rFonts w:ascii="Times New Roman"/>
                <w:sz w:val="34"/>
              </w:rPr>
            </w:pPr>
          </w:p>
        </w:tc>
        <w:tc>
          <w:tcPr>
            <w:tcW w:w="2384" w:type="dxa"/>
          </w:tcPr>
          <w:p>
            <w:pPr>
              <w:pStyle w:val="TableParagraph"/>
              <w:spacing w:before="22" w:line="398" w:lineRule="exact"/>
              <w:ind w:left="353" w:right="462"/>
              <w:jc w:val="center"/>
              <w:rPr>
                <w:rFonts w:ascii="Bookman Old Style"/>
                <w:b w:val="0"/>
                <w:sz w:val="36"/>
              </w:rPr>
            </w:pPr>
            <w:r>
              <w:rPr>
                <w:rFonts w:ascii="Bookman Old Style"/>
                <w:b w:val="0"/>
                <w:w w:val="90"/>
                <w:sz w:val="36"/>
              </w:rPr>
              <w:t>30</w:t>
            </w:r>
          </w:p>
        </w:tc>
        <w:tc>
          <w:tcPr>
            <w:tcW w:w="1869" w:type="dxa"/>
          </w:tcPr>
          <w:p>
            <w:pPr>
              <w:pStyle w:val="TableParagraph"/>
              <w:rPr>
                <w:rFonts w:ascii="Times New Roman"/>
                <w:sz w:val="34"/>
              </w:rPr>
            </w:pPr>
          </w:p>
        </w:tc>
        <w:tc>
          <w:tcPr>
            <w:tcW w:w="4472" w:type="dxa"/>
          </w:tcPr>
          <w:p>
            <w:pPr>
              <w:pStyle w:val="TableParagraph"/>
              <w:rPr>
                <w:rFonts w:ascii="Times New Roman"/>
                <w:sz w:val="34"/>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81"/>
        <w:ind w:right="58"/>
        <w:jc w:val="center"/>
      </w:pPr>
      <w:r>
        <w:t>表十一 乳酸菌标准</w:t>
      </w:r>
    </w:p>
    <w:p>
      <w:pPr>
        <w:pStyle w:val="BodyText"/>
        <w:rPr>
          <w:sz w:val="20"/>
        </w:rPr>
      </w:pPr>
    </w:p>
    <w:p>
      <w:pPr>
        <w:pStyle w:val="BodyText"/>
        <w:rPr>
          <w:sz w:val="20"/>
        </w:rPr>
      </w:pPr>
    </w:p>
    <w:p>
      <w:pPr>
        <w:spacing w:after="0"/>
        <w:rPr>
          <w:sz w:val="20"/>
        </w:rPr>
        <w:sectPr>
          <w:pgSz w:w="17860" w:h="25260"/>
          <w:pgMar w:top="1060" w:right="860" w:bottom="280" w:left="920" w:header="708" w:footer="708"/>
          <w:pgNumType w:start="14"/>
          <w:cols w:space="708"/>
        </w:sectPr>
      </w:pPr>
    </w:p>
    <w:p>
      <w:pPr>
        <w:pStyle w:val="BodyText"/>
        <w:spacing w:before="189"/>
        <w:ind w:left="2816"/>
        <w:jc w:val="center"/>
      </w:pPr>
      <w:r>
        <w:drawing>
          <wp:anchor distT="0" distB="0" distL="0" distR="0" simplePos="0" relativeHeight="251682816" behindDoc="1" locked="0" layoutInCell="1" allowOverlap="1">
            <wp:simplePos x="0" y="0"/>
            <wp:positionH relativeFrom="page">
              <wp:posOffset>2085975</wp:posOffset>
            </wp:positionH>
            <wp:positionV relativeFrom="paragraph">
              <wp:posOffset>108838</wp:posOffset>
            </wp:positionV>
            <wp:extent cx="8162925" cy="939418"/>
            <wp:effectExtent l="0" t="0" r="0" b="0"/>
            <wp:wrapNone/>
            <wp:docPr id="3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5.png"/>
                    <pic:cNvPicPr/>
                  </pic:nvPicPr>
                  <pic:blipFill>
                    <a:blip xmlns:r="http://schemas.openxmlformats.org/officeDocument/2006/relationships" r:embed="rId18" cstate="print"/>
                    <a:stretch>
                      <a:fillRect/>
                    </a:stretch>
                  </pic:blipFill>
                  <pic:spPr>
                    <a:xfrm>
                      <a:off x="0" y="0"/>
                      <a:ext cx="8162925" cy="939418"/>
                    </a:xfrm>
                    <a:prstGeom prst="rect">
                      <a:avLst/>
                    </a:prstGeom>
                  </pic:spPr>
                </pic:pic>
              </a:graphicData>
            </a:graphic>
          </wp:anchor>
        </w:drawing>
      </w:r>
      <w:r>
        <w:t>项目</w:t>
      </w:r>
    </w:p>
    <w:p>
      <w:pPr>
        <w:pStyle w:val="BodyText"/>
        <w:tabs>
          <w:tab w:val="left" w:pos="4798"/>
        </w:tabs>
        <w:spacing w:before="22"/>
        <w:ind w:left="2817"/>
        <w:jc w:val="center"/>
      </w:pPr>
      <w:r>
        <w:t>乳酸菌数</w:t>
        <w:tab/>
      </w:r>
      <w:r>
        <w:rPr>
          <w:spacing w:val="-20"/>
        </w:rPr>
        <w:t>≥</w:t>
      </w:r>
    </w:p>
    <w:p>
      <w:pPr>
        <w:pStyle w:val="BodyText"/>
        <w:spacing w:before="189" w:line="252" w:lineRule="auto"/>
        <w:ind w:left="2224" w:right="2058"/>
        <w:jc w:val="center"/>
        <w:rPr>
          <w:rFonts w:ascii="Bookman Old Style" w:eastAsia="Bookman Old Style" w:hAnsi="Bookman Old Style"/>
          <w:b w:val="0"/>
        </w:rPr>
      </w:pPr>
      <w:r>
        <w:br w:type="column"/>
      </w:r>
      <w:r>
        <w:rPr>
          <w:w w:val="90"/>
        </w:rPr>
        <w:t>限量</w:t>
      </w:r>
      <w:r>
        <w:rPr>
          <w:rFonts w:ascii="Bookman Old Style" w:eastAsia="Bookman Old Style" w:hAnsi="Bookman Old Style"/>
          <w:b w:val="0"/>
          <w:w w:val="90"/>
        </w:rPr>
        <w:t xml:space="preserve">[CFU/G(ML)] </w:t>
      </w:r>
      <w:r>
        <w:rPr>
          <w:rFonts w:ascii="Bookman Old Style" w:eastAsia="Bookman Old Style" w:hAnsi="Bookman Old Style"/>
          <w:b w:val="0"/>
        </w:rPr>
        <w:t>1</w:t>
      </w:r>
      <w:r>
        <w:t>×</w:t>
      </w:r>
      <w:r>
        <w:rPr>
          <w:rFonts w:ascii="Bookman Old Style" w:eastAsia="Bookman Old Style" w:hAnsi="Bookman Old Style"/>
          <w:b w:val="0"/>
        </w:rPr>
        <w:t>10^6</w:t>
      </w:r>
    </w:p>
    <w:p>
      <w:pPr>
        <w:pStyle w:val="BodyText"/>
        <w:spacing w:line="458" w:lineRule="exact"/>
        <w:ind w:left="165"/>
        <w:jc w:val="center"/>
      </w:pPr>
      <w:r>
        <w:t>发酵后经热处理的产品对乳酸菌数不作要求</w:t>
      </w:r>
    </w:p>
    <w:p>
      <w:pPr>
        <w:pStyle w:val="BodyText"/>
        <w:spacing w:before="189"/>
        <w:ind w:left="616"/>
      </w:pPr>
      <w:r>
        <w:br w:type="column"/>
      </w:r>
      <w:r>
        <w:t>检验方法</w:t>
      </w:r>
    </w:p>
    <w:p>
      <w:pPr>
        <w:pStyle w:val="BodyText"/>
        <w:spacing w:before="43"/>
        <w:ind w:left="454"/>
        <w:rPr>
          <w:rFonts w:ascii="Bookman Old Style"/>
          <w:b w:val="0"/>
        </w:rPr>
      </w:pPr>
      <w:r>
        <w:rPr>
          <w:rFonts w:ascii="Bookman Old Style"/>
          <w:b w:val="0"/>
          <w:w w:val="85"/>
        </w:rPr>
        <w:t>GB</w:t>
      </w:r>
      <w:r>
        <w:rPr>
          <w:rFonts w:ascii="Bookman Old Style"/>
          <w:b w:val="0"/>
          <w:spacing w:val="-47"/>
          <w:w w:val="85"/>
        </w:rPr>
        <w:t xml:space="preserve"> </w:t>
      </w:r>
      <w:r>
        <w:rPr>
          <w:rFonts w:ascii="Bookman Old Style"/>
          <w:b w:val="0"/>
          <w:w w:val="85"/>
        </w:rPr>
        <w:t>4789.35</w:t>
      </w:r>
    </w:p>
    <w:p>
      <w:pPr>
        <w:spacing w:after="0"/>
        <w:rPr>
          <w:rFonts w:ascii="Bookman Old Style"/>
        </w:rPr>
        <w:sectPr>
          <w:type w:val="continuous"/>
          <w:pgSz w:w="17860" w:h="25260"/>
          <w:pgMar w:top="1060" w:right="860" w:bottom="280" w:left="920" w:header="708" w:footer="708"/>
          <w:pgNumType w:start="15"/>
          <w:cols w:num="3" w:space="708" w:equalWidth="0">
            <w:col w:w="5159" w:space="40"/>
            <w:col w:w="7006" w:space="39"/>
            <w:col w:w="3836" w:space="0"/>
          </w:cols>
        </w:sectPr>
      </w:pPr>
    </w:p>
    <w:p>
      <w:pPr>
        <w:pStyle w:val="BodyText"/>
        <w:rPr>
          <w:rFonts w:ascii="Bookman Old Style"/>
          <w:b w:val="0"/>
          <w:sz w:val="20"/>
        </w:rPr>
      </w:pPr>
      <w:r>
        <w:drawing>
          <wp:anchor distT="0" distB="0" distL="0" distR="0" simplePos="0" relativeHeight="251683840" behindDoc="1" locked="0" layoutInCell="1" allowOverlap="1">
            <wp:simplePos x="0" y="0"/>
            <wp:positionH relativeFrom="page">
              <wp:posOffset>0</wp:posOffset>
            </wp:positionH>
            <wp:positionV relativeFrom="page">
              <wp:posOffset>0</wp:posOffset>
            </wp:positionV>
            <wp:extent cx="11340845" cy="15849600"/>
            <wp:effectExtent l="0" t="0" r="0" b="0"/>
            <wp:wrapNone/>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rFonts w:ascii="Bookman Old Style"/>
          <w:b w:val="0"/>
          <w:sz w:val="20"/>
        </w:rPr>
      </w:pPr>
    </w:p>
    <w:p>
      <w:pPr>
        <w:pStyle w:val="BodyText"/>
        <w:rPr>
          <w:rFonts w:ascii="Bookman Old Style"/>
          <w:b w:val="0"/>
          <w:sz w:val="20"/>
        </w:rPr>
      </w:pPr>
    </w:p>
    <w:p>
      <w:pPr>
        <w:pStyle w:val="BodyText"/>
        <w:spacing w:before="8"/>
        <w:rPr>
          <w:rFonts w:ascii="Bookman Old Style"/>
          <w:b w:val="0"/>
          <w:sz w:val="16"/>
        </w:rPr>
      </w:pPr>
    </w:p>
    <w:p>
      <w:pPr>
        <w:pStyle w:val="Heading2"/>
        <w:tabs>
          <w:tab w:val="left" w:pos="2170"/>
        </w:tabs>
        <w:spacing w:before="25"/>
        <w:ind w:right="62"/>
      </w:pPr>
      <w:r>
        <w:t>第六节</w:t>
        <w:tab/>
        <w:t>厂址概述</w:t>
      </w:r>
    </w:p>
    <w:p>
      <w:pPr>
        <w:pStyle w:val="BodyText"/>
        <w:spacing w:before="395" w:line="364" w:lineRule="auto"/>
        <w:ind w:left="1780" w:right="1698" w:firstLine="719"/>
      </w:pPr>
      <w:r>
        <w:drawing>
          <wp:anchor distT="0" distB="0" distL="0" distR="0" simplePos="0" relativeHeight="251684864" behindDoc="1" locked="0" layoutInCell="1" allowOverlap="1">
            <wp:simplePos x="0" y="0"/>
            <wp:positionH relativeFrom="page">
              <wp:posOffset>4622800</wp:posOffset>
            </wp:positionH>
            <wp:positionV relativeFrom="paragraph">
              <wp:posOffset>697484</wp:posOffset>
            </wp:positionV>
            <wp:extent cx="5029200" cy="304800"/>
            <wp:effectExtent l="0" t="0" r="0" b="0"/>
            <wp:wrapNone/>
            <wp:docPr id="4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6.png"/>
                    <pic:cNvPicPr/>
                  </pic:nvPicPr>
                  <pic:blipFill>
                    <a:blip xmlns:r="http://schemas.openxmlformats.org/officeDocument/2006/relationships" r:embed="rId19" cstate="print"/>
                    <a:stretch>
                      <a:fillRect/>
                    </a:stretch>
                  </pic:blipFill>
                  <pic:spPr>
                    <a:xfrm>
                      <a:off x="0" y="0"/>
                      <a:ext cx="5029200" cy="304800"/>
                    </a:xfrm>
                    <a:prstGeom prst="rect">
                      <a:avLst/>
                    </a:prstGeom>
                  </pic:spPr>
                </pic:pic>
              </a:graphicData>
            </a:graphic>
          </wp:anchor>
        </w:drawing>
      </w:r>
      <w:r>
        <w:t>考虑到牛奶不能长时间贮藏，而且经过长途运输会导致牛奶的变质等问题， 所以，我们将厂址选在眉山。眉山市属于四川省，眉山位于四川盆地成都平原西</w:t>
      </w:r>
    </w:p>
    <w:p>
      <w:pPr>
        <w:pStyle w:val="BodyText"/>
        <w:spacing w:before="10"/>
        <w:rPr>
          <w:sz w:val="32"/>
        </w:rPr>
      </w:pPr>
    </w:p>
    <w:p>
      <w:pPr>
        <w:spacing w:before="0"/>
        <w:ind w:left="0" w:right="71" w:firstLine="0"/>
        <w:jc w:val="center"/>
        <w:rPr>
          <w:rFonts w:ascii="Bookman Old Style"/>
          <w:b w:val="0"/>
          <w:sz w:val="29"/>
        </w:rPr>
      </w:pPr>
      <w:r>
        <w:rPr>
          <w:rFonts w:ascii="Bookman Old Style"/>
          <w:b w:val="0"/>
          <w:w w:val="80"/>
          <w:sz w:val="29"/>
        </w:rPr>
        <w:t>8</w:t>
      </w:r>
    </w:p>
    <w:p>
      <w:pPr>
        <w:spacing w:after="0"/>
        <w:jc w:val="center"/>
        <w:rPr>
          <w:rFonts w:ascii="Bookman Old Style"/>
          <w:sz w:val="29"/>
        </w:rPr>
        <w:sectPr>
          <w:type w:val="continuous"/>
          <w:pgSz w:w="17860" w:h="25260"/>
          <w:pgMar w:top="1060" w:right="860" w:bottom="280" w:left="920" w:header="708" w:footer="708"/>
          <w:pgNumType w:start="16"/>
          <w:cols w:space="708"/>
        </w:sectPr>
      </w:pPr>
    </w:p>
    <w:p>
      <w:pPr>
        <w:pStyle w:val="BodyText"/>
        <w:spacing w:before="17"/>
        <w:ind w:right="58"/>
        <w:jc w:val="center"/>
        <w:rPr>
          <w:rFonts w:ascii="幼圆" w:eastAsia="幼圆" w:hint="eastAsia"/>
        </w:rPr>
      </w:pPr>
      <w:r>
        <w:drawing>
          <wp:anchor distT="0" distB="0" distL="0" distR="0" simplePos="0" relativeHeight="251685888" behindDoc="1" locked="0" layoutInCell="1" allowOverlap="1">
            <wp:simplePos x="0" y="0"/>
            <wp:positionH relativeFrom="page">
              <wp:posOffset>0</wp:posOffset>
            </wp:positionH>
            <wp:positionV relativeFrom="page">
              <wp:posOffset>0</wp:posOffset>
            </wp:positionV>
            <wp:extent cx="11340845" cy="15849600"/>
            <wp:effectExtent l="0" t="0" r="0" b="0"/>
            <wp:wrapNone/>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rPr>
        <w:t>食品工厂课程设计说明书</w:t>
      </w:r>
    </w:p>
    <w:p>
      <w:pPr>
        <w:pStyle w:val="BodyText"/>
        <w:spacing w:before="6"/>
        <w:rPr>
          <w:rFonts w:ascii="幼圆"/>
          <w:sz w:val="28"/>
        </w:rPr>
      </w:pPr>
      <w:r>
        <w:pict>
          <v:group id="_x0000_s1049" style="width:632.2pt;height:24pt;margin-top:20.21pt;margin-left:135pt;mso-position-horizontal-relative:page;mso-wrap-distance-left:0;mso-wrap-distance-right:0;position:absolute;z-index:-251628544" coordorigin="2700,404" coordsize="12644,480">
            <v:shape id="_x0000_s1050" type="#_x0000_t75" style="width:12500;height:480;left:2700;position:absolute;top:404" stroked="f">
              <v:imagedata r:id="rId20" o:title=""/>
            </v:shape>
            <v:shape id="_x0000_s1051" type="#_x0000_t202" style="width:12644;height:480;left:2700;position:absolute;top:404" filled="f" stroked="f">
              <v:textbox inset="0,0,0,0">
                <w:txbxContent>
                  <w:p>
                    <w:pPr>
                      <w:spacing w:before="9"/>
                      <w:ind w:left="0" w:right="0" w:firstLine="0"/>
                      <w:jc w:val="left"/>
                      <w:rPr>
                        <w:sz w:val="36"/>
                      </w:rPr>
                    </w:pPr>
                    <w:r>
                      <w:rPr>
                        <w:spacing w:val="-20"/>
                        <w:sz w:val="36"/>
                      </w:rPr>
                      <w:t>南部，岷江中游。北接省会成都，南连乐山，东邻内江、资阳、自贡，西接雅安，</w:t>
                    </w:r>
                  </w:p>
                </w:txbxContent>
              </v:textbox>
            </v:shape>
            <w10:wrap type="topAndBottom"/>
          </v:group>
        </w:pict>
      </w:r>
      <w:r>
        <w:pict>
          <v:group id="_x0000_s1052" style="width:625pt;height:24pt;margin-top:55.21pt;margin-left:135pt;mso-position-horizontal-relative:page;mso-wrap-distance-left:0;mso-wrap-distance-right:0;position:absolute;z-index:-251627520" coordorigin="2700,1104" coordsize="12500,480">
            <v:shape id="_x0000_s1053" type="#_x0000_t75" style="width:12500;height:480;left:2700;position:absolute;top:1104" stroked="f">
              <v:imagedata r:id="rId20" o:title=""/>
            </v:shape>
            <v:shape id="_x0000_s1054" type="#_x0000_t202" style="width:12500;height:480;left:2700;position:absolute;top:1104" filled="f" stroked="f">
              <v:textbox inset="0,0,0,0">
                <w:txbxContent>
                  <w:p>
                    <w:pPr>
                      <w:spacing w:before="12"/>
                      <w:ind w:left="0" w:right="0" w:firstLine="0"/>
                      <w:jc w:val="left"/>
                      <w:rPr>
                        <w:sz w:val="36"/>
                      </w:rPr>
                    </w:pPr>
                    <w:r>
                      <w:rPr>
                        <w:sz w:val="36"/>
                      </w:rPr>
                      <w:t>是成（都）乐（山）</w:t>
                    </w:r>
                    <w:r>
                      <w:rPr>
                        <w:spacing w:val="-9"/>
                        <w:sz w:val="36"/>
                      </w:rPr>
                      <w:t>黄金走廊的中段重点地区及</w:t>
                    </w:r>
                    <w:r>
                      <w:rPr>
                        <w:rFonts w:ascii="Times New Roman" w:eastAsia="Times New Roman" w:hAnsi="Times New Roman"/>
                        <w:sz w:val="36"/>
                      </w:rPr>
                      <w:t>“</w:t>
                    </w:r>
                    <w:r>
                      <w:rPr>
                        <w:sz w:val="36"/>
                      </w:rPr>
                      <w:t>成都平原经济圈</w:t>
                    </w:r>
                    <w:r>
                      <w:rPr>
                        <w:rFonts w:ascii="Times New Roman" w:eastAsia="Times New Roman" w:hAnsi="Times New Roman"/>
                        <w:sz w:val="36"/>
                      </w:rPr>
                      <w:t>”</w:t>
                    </w:r>
                    <w:r>
                      <w:rPr>
                        <w:sz w:val="36"/>
                      </w:rPr>
                      <w:t>的重要组成部</w:t>
                    </w:r>
                  </w:p>
                </w:txbxContent>
              </v:textbox>
            </v:shape>
            <w10:wrap type="topAndBottom"/>
          </v:group>
        </w:pict>
      </w:r>
      <w:r>
        <w:pict>
          <v:group id="_x0000_s1055" style="width:618pt;height:24pt;margin-top:90.21pt;margin-left:135pt;mso-position-horizontal-relative:page;mso-wrap-distance-left:0;mso-wrap-distance-right:0;position:absolute;z-index:-251626496" coordorigin="2700,1804" coordsize="12360,480">
            <v:shape id="_x0000_s1056" type="#_x0000_t75" style="width:12360;height:480;left:2700;position:absolute;top:1804" stroked="f">
              <v:imagedata r:id="rId21" o:title=""/>
            </v:shape>
            <v:shape id="_x0000_s1057" type="#_x0000_t202" style="width:12360;height:480;left:2700;position:absolute;top:1804" filled="f" stroked="f">
              <v:textbox inset="0,0,0,0">
                <w:txbxContent>
                  <w:p>
                    <w:pPr>
                      <w:spacing w:before="14"/>
                      <w:ind w:left="0" w:right="0" w:firstLine="0"/>
                      <w:jc w:val="left"/>
                      <w:rPr>
                        <w:sz w:val="36"/>
                      </w:rPr>
                    </w:pPr>
                    <w:r>
                      <w:rPr>
                        <w:spacing w:val="-6"/>
                        <w:sz w:val="36"/>
                      </w:rPr>
                      <w:t xml:space="preserve">分。眉山市政府所在地东坡区距成都 </w:t>
                    </w:r>
                    <w:r>
                      <w:rPr>
                        <w:rFonts w:ascii="Arial" w:eastAsia="Arial"/>
                        <w:sz w:val="36"/>
                      </w:rPr>
                      <w:t xml:space="preserve">70 </w:t>
                    </w:r>
                    <w:r>
                      <w:rPr>
                        <w:spacing w:val="-11"/>
                        <w:sz w:val="36"/>
                      </w:rPr>
                      <w:t xml:space="preserve">余公里，距峨眉山 </w:t>
                    </w:r>
                    <w:r>
                      <w:rPr>
                        <w:rFonts w:ascii="Arial" w:eastAsia="Arial"/>
                        <w:sz w:val="36"/>
                      </w:rPr>
                      <w:t xml:space="preserve">80 </w:t>
                    </w:r>
                    <w:r>
                      <w:rPr>
                        <w:sz w:val="36"/>
                      </w:rPr>
                      <w:t>余公里，距乐山</w:t>
                    </w:r>
                  </w:p>
                </w:txbxContent>
              </v:textbox>
            </v:shape>
            <w10:wrap type="topAndBottom"/>
          </v:group>
        </w:pict>
      </w:r>
      <w:r>
        <w:pict>
          <v:group id="_x0000_s1058" style="width:625pt;height:23pt;margin-top:126.21pt;margin-left:135pt;mso-position-horizontal-relative:page;mso-wrap-distance-left:0;mso-wrap-distance-right:0;position:absolute;z-index:-251625472" coordorigin="2700,2524" coordsize="12500,460">
            <v:shape id="_x0000_s1059" type="#_x0000_t75" style="width:12500;height:460;left:2700;position:absolute;top:2524" stroked="f">
              <v:imagedata r:id="rId22" o:title=""/>
            </v:shape>
            <v:shape id="_x0000_s1060" type="#_x0000_t202" style="width:12500;height:460;left:2700;position:absolute;top:2524" filled="f" stroked="f">
              <v:textbox inset="0,0,0,0">
                <w:txbxContent>
                  <w:p>
                    <w:pPr>
                      <w:spacing w:before="0" w:line="457" w:lineRule="exact"/>
                      <w:ind w:left="0" w:right="0" w:firstLine="0"/>
                      <w:jc w:val="left"/>
                      <w:rPr>
                        <w:sz w:val="36"/>
                      </w:rPr>
                    </w:pPr>
                    <w:r>
                      <w:rPr>
                        <w:sz w:val="36"/>
                      </w:rPr>
                      <w:t xml:space="preserve">大佛 </w:t>
                    </w:r>
                    <w:r>
                      <w:rPr>
                        <w:rFonts w:ascii="Arial" w:eastAsia="Arial"/>
                        <w:sz w:val="36"/>
                      </w:rPr>
                      <w:t xml:space="preserve">60 </w:t>
                    </w:r>
                    <w:r>
                      <w:rPr>
                        <w:sz w:val="36"/>
                      </w:rPr>
                      <w:t>余公里；北临成都双流机场</w:t>
                    </w:r>
                    <w:r>
                      <w:rPr>
                        <w:rFonts w:ascii="Arial" w:eastAsia="Arial"/>
                        <w:sz w:val="36"/>
                      </w:rPr>
                      <w:t xml:space="preserve">40 </w:t>
                    </w:r>
                    <w:r>
                      <w:rPr>
                        <w:sz w:val="36"/>
                      </w:rPr>
                      <w:t>余公里，南距乐山大件运输码头</w:t>
                    </w:r>
                    <w:r>
                      <w:rPr>
                        <w:rFonts w:ascii="Arial" w:eastAsia="Arial"/>
                        <w:sz w:val="36"/>
                      </w:rPr>
                      <w:t xml:space="preserve">70 </w:t>
                    </w:r>
                    <w:r>
                      <w:rPr>
                        <w:sz w:val="36"/>
                      </w:rPr>
                      <w:t>余公</w:t>
                    </w:r>
                  </w:p>
                </w:txbxContent>
              </v:textbox>
            </v:shape>
            <w10:wrap type="topAndBottom"/>
          </v:group>
        </w:pict>
      </w:r>
    </w:p>
    <w:p>
      <w:pPr>
        <w:pStyle w:val="BodyText"/>
        <w:spacing w:before="11"/>
        <w:rPr>
          <w:rFonts w:ascii="幼圆"/>
          <w:sz w:val="11"/>
        </w:rPr>
      </w:pPr>
    </w:p>
    <w:p>
      <w:pPr>
        <w:pStyle w:val="BodyText"/>
        <w:spacing w:before="11"/>
        <w:rPr>
          <w:rFonts w:ascii="幼圆"/>
          <w:sz w:val="11"/>
        </w:rPr>
      </w:pPr>
    </w:p>
    <w:p>
      <w:pPr>
        <w:pStyle w:val="BodyText"/>
        <w:spacing w:before="5"/>
        <w:rPr>
          <w:rFonts w:ascii="幼圆"/>
          <w:sz w:val="13"/>
        </w:rPr>
      </w:pPr>
    </w:p>
    <w:p>
      <w:pPr>
        <w:pStyle w:val="BodyText"/>
        <w:spacing w:before="6"/>
        <w:rPr>
          <w:rFonts w:ascii="幼圆"/>
          <w:sz w:val="12"/>
        </w:rPr>
      </w:pPr>
    </w:p>
    <w:p>
      <w:pPr>
        <w:pStyle w:val="BodyText"/>
        <w:spacing w:before="49" w:line="364" w:lineRule="auto"/>
        <w:ind w:left="1780" w:right="1696" w:firstLine="899"/>
        <w:rPr>
          <w:sz w:val="24"/>
        </w:rPr>
      </w:pPr>
      <w:r>
        <w:pict>
          <v:group id="_x0000_s1061" style="width:38pt;height:24pt;margin-top:2.54pt;margin-left:135pt;mso-position-horizontal-relative:page;position:absolute;z-index:-251629568" coordorigin="2700,51" coordsize="760,480">
            <v:shape id="_x0000_s1062" type="#_x0000_t75" style="width:760;height:480;left:2700;position:absolute;top:50" stroked="f">
              <v:imagedata r:id="rId23" o:title=""/>
            </v:shape>
            <v:shape id="_x0000_s1063" type="#_x0000_t202" style="width:760;height:480;left:2700;position:absolute;top:50" filled="f" stroked="f">
              <v:textbox inset="0,0,0,0">
                <w:txbxContent>
                  <w:p>
                    <w:pPr>
                      <w:spacing w:before="0" w:line="459" w:lineRule="exact"/>
                      <w:ind w:left="0" w:right="0" w:firstLine="0"/>
                      <w:jc w:val="left"/>
                      <w:rPr>
                        <w:sz w:val="36"/>
                      </w:rPr>
                    </w:pPr>
                    <w:r>
                      <w:rPr>
                        <w:sz w:val="36"/>
                      </w:rPr>
                      <w:t>里。</w:t>
                    </w:r>
                  </w:p>
                </w:txbxContent>
              </v:textbox>
            </v:shape>
          </v:group>
        </w:pict>
      </w:r>
      <w:r>
        <w:t>该地区离消费市场近，而且，在眉山有丰富的牛奶资源，水源丰富。所以</w:t>
      </w:r>
      <w:r>
        <w:rPr>
          <w:spacing w:val="-1"/>
        </w:rPr>
        <w:t>说将厂址选择在眉山，是一个不错的选择，很有利于工厂的发展。而且，酸奶厂</w:t>
      </w:r>
      <w:r>
        <w:rPr>
          <w:spacing w:val="-12"/>
        </w:rPr>
        <w:t>的建立，可以促进当地经济的发展，增加当地人的就业率等等。</w:t>
      </w:r>
      <w:r>
        <w:rPr>
          <w:color w:val="F8F8F8"/>
          <w:position w:val="-9"/>
          <w:sz w:val="24"/>
        </w:rPr>
        <w:t>栉缏歐锄棗鈕种鵑瑶锬。</w:t>
      </w: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spacing w:before="7"/>
      </w:pPr>
    </w:p>
    <w:p>
      <w:pPr>
        <w:spacing w:before="0"/>
        <w:ind w:left="0" w:right="71" w:firstLine="0"/>
        <w:jc w:val="center"/>
        <w:rPr>
          <w:rFonts w:ascii="Arial"/>
          <w:sz w:val="29"/>
        </w:rPr>
      </w:pPr>
      <w:r>
        <w:rPr>
          <w:rFonts w:ascii="Arial"/>
          <w:w w:val="89"/>
          <w:sz w:val="29"/>
        </w:rPr>
        <w:t>9</w:t>
      </w:r>
    </w:p>
    <w:p>
      <w:pPr>
        <w:spacing w:after="0"/>
        <w:jc w:val="center"/>
        <w:rPr>
          <w:rFonts w:ascii="Arial"/>
          <w:sz w:val="29"/>
        </w:rPr>
        <w:sectPr>
          <w:pgSz w:w="17860" w:h="25260"/>
          <w:pgMar w:top="1060" w:right="860" w:bottom="280" w:left="920" w:header="708" w:footer="708"/>
          <w:pgNumType w:start="17"/>
          <w:cols w:space="708"/>
        </w:sectPr>
      </w:pPr>
    </w:p>
    <w:p>
      <w:pPr>
        <w:pStyle w:val="BodyText"/>
        <w:spacing w:before="17"/>
        <w:ind w:right="58"/>
        <w:jc w:val="center"/>
        <w:rPr>
          <w:rFonts w:ascii="幼圆" w:eastAsia="幼圆" w:hint="eastAsia"/>
        </w:rPr>
      </w:pPr>
      <w:r>
        <w:drawing>
          <wp:anchor distT="0" distB="0" distL="0" distR="0" simplePos="0" relativeHeight="251692032" behindDoc="1" locked="0" layoutInCell="1" allowOverlap="1">
            <wp:simplePos x="0" y="0"/>
            <wp:positionH relativeFrom="page">
              <wp:posOffset>0</wp:posOffset>
            </wp:positionH>
            <wp:positionV relativeFrom="page">
              <wp:posOffset>0</wp:posOffset>
            </wp:positionV>
            <wp:extent cx="11340845" cy="15849600"/>
            <wp:effectExtent l="0" t="0" r="0" b="0"/>
            <wp:wrapNone/>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rPr>
        <w:t>食品工厂课程设计说明书</w:t>
      </w:r>
    </w:p>
    <w:p>
      <w:pPr>
        <w:pStyle w:val="BodyText"/>
        <w:rPr>
          <w:rFonts w:ascii="幼圆"/>
        </w:rPr>
      </w:pPr>
    </w:p>
    <w:p>
      <w:pPr>
        <w:pStyle w:val="BodyText"/>
        <w:spacing w:before="3"/>
        <w:rPr>
          <w:rFonts w:ascii="幼圆"/>
        </w:rPr>
      </w:pPr>
    </w:p>
    <w:p>
      <w:pPr>
        <w:pStyle w:val="Heading1"/>
        <w:ind w:right="82"/>
      </w:pPr>
      <w:r>
        <w:t>第二章 总平面布置及运输</w:t>
      </w:r>
    </w:p>
    <w:p>
      <w:pPr>
        <w:pStyle w:val="Heading2"/>
        <w:tabs>
          <w:tab w:val="left" w:pos="2440"/>
        </w:tabs>
        <w:spacing w:before="287"/>
      </w:pPr>
      <w:r>
        <w:t>第一节</w:t>
        <w:tab/>
        <w:t>总平面布局</w:t>
      </w:r>
    </w:p>
    <w:p>
      <w:pPr>
        <w:pStyle w:val="BodyText"/>
        <w:spacing w:before="395"/>
        <w:ind w:left="2500"/>
      </w:pPr>
      <w:r>
        <w:t>生产车间：位于全厂中心地带。</w:t>
      </w:r>
    </w:p>
    <w:p>
      <w:pPr>
        <w:pStyle w:val="BodyText"/>
        <w:spacing w:before="241"/>
        <w:ind w:left="2500"/>
      </w:pPr>
      <w:r>
        <w:rPr>
          <w:spacing w:val="-36"/>
        </w:rPr>
        <w:t>辅助车间；</w:t>
      </w:r>
      <w:r>
        <w:t>（包括原料库，成品库，机修车间</w:t>
      </w:r>
      <w:r>
        <w:rPr>
          <w:spacing w:val="-180"/>
        </w:rPr>
        <w:t>）</w:t>
      </w:r>
      <w:r>
        <w:t>：分布于生产车间周围。</w:t>
      </w:r>
    </w:p>
    <w:p>
      <w:pPr>
        <w:pStyle w:val="BodyText"/>
        <w:spacing w:before="241" w:line="364" w:lineRule="auto"/>
        <w:ind w:left="1780" w:right="1770" w:firstLine="719"/>
      </w:pPr>
      <w:r>
        <w:rPr>
          <w:spacing w:val="-44"/>
        </w:rPr>
        <w:t>动力设施：</w:t>
      </w:r>
      <w:r>
        <w:t>（锅炉房，变电室等</w:t>
      </w:r>
      <w:r>
        <w:rPr>
          <w:spacing w:val="-216"/>
        </w:rPr>
        <w:t>）</w:t>
      </w:r>
      <w:r>
        <w:rPr>
          <w:spacing w:val="-1"/>
        </w:rPr>
        <w:t>：接近负荷中心，锅炉房设在远离生产车间</w:t>
      </w:r>
      <w:r>
        <w:t>的方向。</w:t>
      </w:r>
    </w:p>
    <w:p>
      <w:pPr>
        <w:pStyle w:val="BodyText"/>
        <w:spacing w:before="2" w:line="364" w:lineRule="auto"/>
        <w:ind w:left="1780" w:right="1770" w:firstLine="719"/>
      </w:pPr>
      <w:r>
        <w:t>生活辅助设施</w:t>
      </w:r>
      <w:r>
        <w:rPr>
          <w:spacing w:val="-216"/>
        </w:rPr>
        <w:t>；</w:t>
      </w:r>
      <w:r>
        <w:t>（办公楼，食堂等</w:t>
      </w:r>
      <w:r>
        <w:rPr>
          <w:spacing w:val="-216"/>
        </w:rPr>
        <w:t>）</w:t>
      </w:r>
      <w:r>
        <w:rPr>
          <w:spacing w:val="-1"/>
        </w:rPr>
        <w:t>：位于生产车间与动力设施之间，办公楼</w:t>
      </w:r>
      <w:r>
        <w:t>与生产车间连通。</w:t>
      </w:r>
    </w:p>
    <w:p>
      <w:pPr>
        <w:pStyle w:val="BodyText"/>
        <w:spacing w:before="2" w:line="364" w:lineRule="auto"/>
        <w:ind w:left="1780" w:right="1698" w:firstLine="719"/>
      </w:pPr>
      <w:r>
        <w:t>厂区交通绿化：道路宽敞，可将人流物流充分分隔，避免交叉污染；厂区周围有绿化带，防风阻沙，美化厂区。</w:t>
      </w:r>
    </w:p>
    <w:p>
      <w:pPr>
        <w:pStyle w:val="Heading2"/>
        <w:tabs>
          <w:tab w:val="left" w:pos="2441"/>
        </w:tabs>
        <w:spacing w:before="319"/>
        <w:ind w:right="58"/>
      </w:pPr>
      <w:r>
        <w:t>第二节</w:t>
        <w:tab/>
        <w:t>运输</w:t>
      </w:r>
    </w:p>
    <w:p>
      <w:pPr>
        <w:pStyle w:val="BodyText"/>
        <w:spacing w:before="395" w:line="364" w:lineRule="auto"/>
        <w:ind w:left="1780" w:right="1662" w:firstLine="719"/>
        <w:rPr>
          <w:sz w:val="24"/>
        </w:rPr>
      </w:pPr>
      <w:r>
        <w:rPr>
          <w:spacing w:val="-18"/>
        </w:rPr>
        <w:t xml:space="preserve">在取奶到运输至工厂的过程中，采用牛奶专用的运奶车运输，在声场车间内， </w:t>
      </w:r>
      <w:r>
        <w:rPr>
          <w:spacing w:val="-12"/>
        </w:rPr>
        <w:t>采用管道运输，而在灌装的过程中，采用传送带运输已经灌装好了的奶制品，最</w:t>
      </w:r>
      <w:r>
        <w:rPr>
          <w:spacing w:val="-16"/>
        </w:rPr>
        <w:t>后在从生产车间，运输到仓库或者冷库的过程中，采用叉车运输。最后在运输至销售市场时，采用配制有冷冻控温设备的车辆，密闭运输。</w:t>
      </w:r>
      <w:r>
        <w:rPr>
          <w:color w:val="F8F8F8"/>
          <w:spacing w:val="-16"/>
          <w:position w:val="-9"/>
          <w:sz w:val="24"/>
        </w:rPr>
        <w:t>辔烨棟剛殓攬瑤丽阄应。</w:t>
      </w: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spacing w:before="11"/>
        <w:rPr>
          <w:sz w:val="49"/>
        </w:rPr>
      </w:pPr>
    </w:p>
    <w:p>
      <w:pPr>
        <w:spacing w:before="0"/>
        <w:ind w:left="0" w:right="78" w:firstLine="0"/>
        <w:jc w:val="center"/>
        <w:rPr>
          <w:rFonts w:ascii="Arial"/>
          <w:sz w:val="29"/>
        </w:rPr>
      </w:pPr>
      <w:r>
        <w:rPr>
          <w:rFonts w:ascii="Arial"/>
          <w:sz w:val="29"/>
        </w:rPr>
        <w:t>10</w:t>
      </w:r>
    </w:p>
    <w:p>
      <w:pPr>
        <w:spacing w:after="0"/>
        <w:jc w:val="center"/>
        <w:rPr>
          <w:rFonts w:ascii="Arial"/>
          <w:sz w:val="29"/>
        </w:rPr>
        <w:sectPr>
          <w:pgSz w:w="17860" w:h="25260"/>
          <w:pgMar w:top="1060" w:right="860" w:bottom="280" w:left="920" w:header="708" w:footer="708"/>
          <w:pgNumType w:start="18"/>
          <w:cols w:space="708"/>
        </w:sectPr>
      </w:pPr>
    </w:p>
    <w:p>
      <w:pPr>
        <w:pStyle w:val="BodyText"/>
        <w:spacing w:before="17"/>
        <w:ind w:right="58"/>
        <w:jc w:val="center"/>
        <w:rPr>
          <w:rFonts w:ascii="幼圆" w:eastAsia="幼圆" w:hint="eastAsia"/>
        </w:rPr>
      </w:pPr>
      <w:r>
        <w:drawing>
          <wp:anchor distT="0" distB="0" distL="0" distR="0" simplePos="0" relativeHeight="251693056" behindDoc="1" locked="0" layoutInCell="1" allowOverlap="1">
            <wp:simplePos x="0" y="0"/>
            <wp:positionH relativeFrom="page">
              <wp:posOffset>0</wp:posOffset>
            </wp:positionH>
            <wp:positionV relativeFrom="page">
              <wp:posOffset>0</wp:posOffset>
            </wp:positionV>
            <wp:extent cx="11340845" cy="15849600"/>
            <wp:effectExtent l="0" t="0" r="0" b="0"/>
            <wp:wrapNone/>
            <wp:docPr id="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rPr>
        <w:t>食品工厂课程设计说明书</w:t>
      </w:r>
    </w:p>
    <w:p>
      <w:pPr>
        <w:pStyle w:val="BodyText"/>
        <w:rPr>
          <w:rFonts w:ascii="幼圆"/>
        </w:rPr>
      </w:pPr>
    </w:p>
    <w:p>
      <w:pPr>
        <w:pStyle w:val="BodyText"/>
        <w:rPr>
          <w:rFonts w:ascii="幼圆"/>
        </w:rPr>
      </w:pPr>
    </w:p>
    <w:p>
      <w:pPr>
        <w:pStyle w:val="BodyText"/>
        <w:rPr>
          <w:rFonts w:ascii="幼圆"/>
        </w:rPr>
      </w:pPr>
    </w:p>
    <w:p>
      <w:pPr>
        <w:pStyle w:val="BodyText"/>
        <w:spacing w:before="4"/>
        <w:rPr>
          <w:rFonts w:ascii="幼圆"/>
          <w:sz w:val="37"/>
        </w:rPr>
      </w:pPr>
    </w:p>
    <w:p>
      <w:pPr>
        <w:pStyle w:val="Heading1"/>
        <w:tabs>
          <w:tab w:val="left" w:pos="2894"/>
        </w:tabs>
      </w:pPr>
      <w:r>
        <w:t>第三章</w:t>
        <w:tab/>
        <w:t>劳动定员</w:t>
      </w:r>
    </w:p>
    <w:p>
      <w:pPr>
        <w:pStyle w:val="BodyText"/>
        <w:spacing w:before="12"/>
        <w:rPr>
          <w:b/>
          <w:sz w:val="97"/>
        </w:rPr>
      </w:pPr>
    </w:p>
    <w:p>
      <w:pPr>
        <w:pStyle w:val="BodyText"/>
        <w:ind w:left="1780"/>
      </w:pPr>
      <w:r>
        <w:t>工厂的劳动定员如表十二所示</w:t>
      </w:r>
    </w:p>
    <w:p>
      <w:pPr>
        <w:pStyle w:val="BodyText"/>
      </w:pPr>
    </w:p>
    <w:p>
      <w:pPr>
        <w:pStyle w:val="BodyText"/>
        <w:spacing w:before="7"/>
        <w:rPr>
          <w:sz w:val="37"/>
        </w:rPr>
      </w:pPr>
    </w:p>
    <w:p>
      <w:pPr>
        <w:pStyle w:val="BodyText"/>
        <w:spacing w:before="1"/>
        <w:ind w:right="58"/>
        <w:jc w:val="center"/>
      </w:pPr>
      <w:r>
        <w:pict>
          <v:group id="_x0000_s1064" style="width:643.5pt;height:448.65pt;margin-top:23.08pt;margin-left:125.25pt;mso-position-horizontal-relative:page;position:absolute;z-index:-251622400" coordorigin="2505,462" coordsize="12870,8973">
            <v:shape id="_x0000_s1065" type="#_x0000_t75" style="width:12870;height:8973;left:2505;position:absolute;top:461" stroked="f">
              <v:imagedata r:id="rId24" o:title=""/>
            </v:shape>
            <v:shape id="_x0000_s1066" type="#_x0000_t202" style="width:740;height:360;left:13661;position:absolute;top:534" filled="f" stroked="f">
              <v:textbox inset="0,0,0,0">
                <w:txbxContent>
                  <w:p>
                    <w:pPr>
                      <w:spacing w:before="0" w:line="360" w:lineRule="exact"/>
                      <w:ind w:left="0" w:right="0" w:firstLine="0"/>
                      <w:jc w:val="left"/>
                      <w:rPr>
                        <w:sz w:val="36"/>
                      </w:rPr>
                    </w:pPr>
                    <w:r>
                      <w:rPr>
                        <w:sz w:val="36"/>
                      </w:rPr>
                      <w:t>备注</w:t>
                    </w:r>
                  </w:p>
                </w:txbxContent>
              </v:textbox>
            </v:shape>
            <v:shape id="_x0000_s1067" type="#_x0000_t202" style="width:2540;height:829;left:12760;position:absolute;top:5474" filled="f" stroked="f">
              <v:textbox inset="0,0,0,0">
                <w:txbxContent>
                  <w:p>
                    <w:pPr>
                      <w:spacing w:before="0" w:line="411" w:lineRule="exact"/>
                      <w:ind w:left="0" w:right="18" w:firstLine="0"/>
                      <w:jc w:val="center"/>
                      <w:rPr>
                        <w:sz w:val="36"/>
                      </w:rPr>
                    </w:pPr>
                    <w:r>
                      <w:rPr>
                        <w:spacing w:val="-3"/>
                        <w:sz w:val="36"/>
                      </w:rPr>
                      <w:t>人员不足部分采</w:t>
                    </w:r>
                  </w:p>
                  <w:p>
                    <w:pPr>
                      <w:spacing w:before="7" w:line="411" w:lineRule="exact"/>
                      <w:ind w:left="0" w:right="18" w:firstLine="0"/>
                      <w:jc w:val="center"/>
                      <w:rPr>
                        <w:sz w:val="36"/>
                      </w:rPr>
                    </w:pPr>
                    <w:r>
                      <w:rPr>
                        <w:sz w:val="36"/>
                      </w:rPr>
                      <w:t>取临时招聘。</w:t>
                    </w:r>
                  </w:p>
                </w:txbxContent>
              </v:textbox>
            </v:shape>
          </v:group>
        </w:pict>
      </w:r>
      <w:r>
        <w:t>表十二 工厂的劳动定员</w:t>
      </w:r>
    </w:p>
    <w:p>
      <w:pPr>
        <w:pStyle w:val="BodyText"/>
        <w:spacing w:before="8"/>
        <w:rPr>
          <w:sz w:val="5"/>
        </w:rPr>
      </w:pPr>
    </w:p>
    <w:tbl>
      <w:tblPr>
        <w:tblStyle w:val="TableNormal4"/>
        <w:tblW w:w="0" w:type="auto"/>
        <w:jc w:val="left"/>
        <w:tblInd w:w="19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69"/>
        <w:gridCol w:w="3080"/>
        <w:gridCol w:w="2760"/>
        <w:gridCol w:w="2669"/>
      </w:tblGrid>
      <w:tr>
        <w:tblPrEx>
          <w:tblW w:w="0" w:type="auto"/>
          <w:jc w:val="left"/>
          <w:tblInd w:w="19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8"/>
          <w:jc w:val="left"/>
        </w:trPr>
        <w:tc>
          <w:tcPr>
            <w:tcW w:w="1369" w:type="dxa"/>
          </w:tcPr>
          <w:p>
            <w:pPr>
              <w:pStyle w:val="TableParagraph"/>
              <w:spacing w:line="408" w:lineRule="exact"/>
              <w:ind w:left="30" w:right="578"/>
              <w:jc w:val="center"/>
              <w:rPr>
                <w:sz w:val="36"/>
              </w:rPr>
            </w:pPr>
            <w:r>
              <w:rPr>
                <w:sz w:val="36"/>
              </w:rPr>
              <w:t>序号</w:t>
            </w:r>
          </w:p>
        </w:tc>
        <w:tc>
          <w:tcPr>
            <w:tcW w:w="3080" w:type="dxa"/>
          </w:tcPr>
          <w:p>
            <w:pPr>
              <w:pStyle w:val="TableParagraph"/>
              <w:spacing w:line="408" w:lineRule="exact"/>
              <w:ind w:left="99"/>
              <w:jc w:val="center"/>
              <w:rPr>
                <w:sz w:val="36"/>
              </w:rPr>
            </w:pPr>
            <w:r>
              <w:rPr>
                <w:sz w:val="36"/>
              </w:rPr>
              <w:t>部门或岗位</w:t>
            </w:r>
          </w:p>
        </w:tc>
        <w:tc>
          <w:tcPr>
            <w:tcW w:w="2760" w:type="dxa"/>
          </w:tcPr>
          <w:p>
            <w:pPr>
              <w:pStyle w:val="TableParagraph"/>
              <w:spacing w:line="408" w:lineRule="exact"/>
              <w:ind w:left="481" w:right="78"/>
              <w:jc w:val="center"/>
              <w:rPr>
                <w:sz w:val="36"/>
              </w:rPr>
            </w:pPr>
            <w:r>
              <w:rPr>
                <w:sz w:val="36"/>
              </w:rPr>
              <w:t>人员编制(人)</w:t>
            </w:r>
          </w:p>
        </w:tc>
        <w:tc>
          <w:tcPr>
            <w:tcW w:w="2669" w:type="dxa"/>
          </w:tcPr>
          <w:p>
            <w:pPr>
              <w:pStyle w:val="TableParagraph"/>
              <w:spacing w:line="408" w:lineRule="exact"/>
              <w:ind w:left="79" w:right="29"/>
              <w:jc w:val="center"/>
              <w:rPr>
                <w:sz w:val="36"/>
              </w:rPr>
            </w:pPr>
            <w:r>
              <w:rPr>
                <w:sz w:val="36"/>
              </w:rPr>
              <w:t>工资/（元/月）</w:t>
            </w:r>
          </w:p>
        </w:tc>
      </w:tr>
      <w:tr>
        <w:tblPrEx>
          <w:tblW w:w="0" w:type="auto"/>
          <w:jc w:val="left"/>
          <w:tblInd w:w="1921" w:type="dxa"/>
          <w:tblLayout w:type="fixed"/>
          <w:tblCellMar>
            <w:top w:w="0" w:type="dxa"/>
            <w:left w:w="0" w:type="dxa"/>
            <w:bottom w:w="0" w:type="dxa"/>
            <w:right w:w="0" w:type="dxa"/>
          </w:tblCellMar>
          <w:tblLook w:val="01E0"/>
        </w:tblPrEx>
        <w:trPr>
          <w:trHeight w:val="496"/>
          <w:jc w:val="left"/>
        </w:trPr>
        <w:tc>
          <w:tcPr>
            <w:tcW w:w="1369" w:type="dxa"/>
          </w:tcPr>
          <w:p>
            <w:pPr>
              <w:pStyle w:val="TableParagraph"/>
              <w:spacing w:before="17" w:line="459" w:lineRule="exact"/>
              <w:ind w:right="547"/>
              <w:jc w:val="center"/>
              <w:rPr>
                <w:sz w:val="36"/>
              </w:rPr>
            </w:pPr>
            <w:r>
              <w:rPr>
                <w:sz w:val="36"/>
              </w:rPr>
              <w:t>1</w:t>
            </w:r>
          </w:p>
        </w:tc>
        <w:tc>
          <w:tcPr>
            <w:tcW w:w="3080" w:type="dxa"/>
          </w:tcPr>
          <w:p>
            <w:pPr>
              <w:pStyle w:val="TableParagraph"/>
              <w:spacing w:before="17" w:line="459" w:lineRule="exact"/>
              <w:ind w:left="99"/>
              <w:jc w:val="center"/>
              <w:rPr>
                <w:sz w:val="36"/>
              </w:rPr>
            </w:pPr>
            <w:r>
              <w:rPr>
                <w:sz w:val="36"/>
              </w:rPr>
              <w:t>厂长</w:t>
            </w:r>
          </w:p>
        </w:tc>
        <w:tc>
          <w:tcPr>
            <w:tcW w:w="2760" w:type="dxa"/>
          </w:tcPr>
          <w:p>
            <w:pPr>
              <w:pStyle w:val="TableParagraph"/>
              <w:spacing w:before="17" w:line="459" w:lineRule="exact"/>
              <w:ind w:left="402"/>
              <w:jc w:val="center"/>
              <w:rPr>
                <w:sz w:val="36"/>
              </w:rPr>
            </w:pPr>
            <w:r>
              <w:rPr>
                <w:sz w:val="36"/>
              </w:rPr>
              <w:t>1</w:t>
            </w:r>
          </w:p>
        </w:tc>
        <w:tc>
          <w:tcPr>
            <w:tcW w:w="2669" w:type="dxa"/>
          </w:tcPr>
          <w:p>
            <w:pPr>
              <w:pStyle w:val="TableParagraph"/>
              <w:spacing w:before="17" w:line="459" w:lineRule="exact"/>
              <w:ind w:left="79" w:right="29"/>
              <w:jc w:val="center"/>
              <w:rPr>
                <w:sz w:val="36"/>
              </w:rPr>
            </w:pPr>
            <w:r>
              <w:rPr>
                <w:sz w:val="36"/>
              </w:rPr>
              <w:t>4000</w:t>
            </w:r>
          </w:p>
        </w:tc>
      </w:tr>
      <w:tr>
        <w:tblPrEx>
          <w:tblW w:w="0" w:type="auto"/>
          <w:jc w:val="left"/>
          <w:tblInd w:w="1921" w:type="dxa"/>
          <w:tblLayout w:type="fixed"/>
          <w:tblCellMar>
            <w:top w:w="0" w:type="dxa"/>
            <w:left w:w="0" w:type="dxa"/>
            <w:bottom w:w="0" w:type="dxa"/>
            <w:right w:w="0" w:type="dxa"/>
          </w:tblCellMar>
          <w:tblLook w:val="01E0"/>
        </w:tblPrEx>
        <w:trPr>
          <w:trHeight w:val="496"/>
          <w:jc w:val="left"/>
        </w:trPr>
        <w:tc>
          <w:tcPr>
            <w:tcW w:w="1369" w:type="dxa"/>
          </w:tcPr>
          <w:p>
            <w:pPr>
              <w:pStyle w:val="TableParagraph"/>
              <w:spacing w:before="17" w:line="459" w:lineRule="exact"/>
              <w:ind w:right="547"/>
              <w:jc w:val="center"/>
              <w:rPr>
                <w:sz w:val="36"/>
              </w:rPr>
            </w:pPr>
            <w:r>
              <w:rPr>
                <w:sz w:val="36"/>
              </w:rPr>
              <w:t>2</w:t>
            </w:r>
          </w:p>
        </w:tc>
        <w:tc>
          <w:tcPr>
            <w:tcW w:w="3080" w:type="dxa"/>
          </w:tcPr>
          <w:p>
            <w:pPr>
              <w:pStyle w:val="TableParagraph"/>
              <w:spacing w:before="17" w:line="459" w:lineRule="exact"/>
              <w:ind w:left="99"/>
              <w:jc w:val="center"/>
              <w:rPr>
                <w:sz w:val="36"/>
              </w:rPr>
            </w:pPr>
            <w:r>
              <w:rPr>
                <w:sz w:val="36"/>
              </w:rPr>
              <w:t>管理人员</w:t>
            </w:r>
          </w:p>
        </w:tc>
        <w:tc>
          <w:tcPr>
            <w:tcW w:w="2760" w:type="dxa"/>
          </w:tcPr>
          <w:p>
            <w:pPr>
              <w:pStyle w:val="TableParagraph"/>
              <w:spacing w:before="17" w:line="459" w:lineRule="exact"/>
              <w:ind w:left="480" w:right="78"/>
              <w:jc w:val="center"/>
              <w:rPr>
                <w:sz w:val="36"/>
              </w:rPr>
            </w:pPr>
            <w:r>
              <w:rPr>
                <w:sz w:val="36"/>
              </w:rPr>
              <w:t>14</w:t>
            </w:r>
          </w:p>
        </w:tc>
        <w:tc>
          <w:tcPr>
            <w:tcW w:w="2669" w:type="dxa"/>
          </w:tcPr>
          <w:p>
            <w:pPr>
              <w:pStyle w:val="TableParagraph"/>
              <w:spacing w:before="17" w:line="459" w:lineRule="exact"/>
              <w:ind w:left="79" w:right="29"/>
              <w:jc w:val="center"/>
              <w:rPr>
                <w:sz w:val="36"/>
              </w:rPr>
            </w:pPr>
            <w:r>
              <w:rPr>
                <w:sz w:val="36"/>
              </w:rPr>
              <w:t>3500</w:t>
            </w:r>
          </w:p>
        </w:tc>
      </w:tr>
      <w:tr>
        <w:tblPrEx>
          <w:tblW w:w="0" w:type="auto"/>
          <w:jc w:val="left"/>
          <w:tblInd w:w="1921" w:type="dxa"/>
          <w:tblLayout w:type="fixed"/>
          <w:tblCellMar>
            <w:top w:w="0" w:type="dxa"/>
            <w:left w:w="0" w:type="dxa"/>
            <w:bottom w:w="0" w:type="dxa"/>
            <w:right w:w="0" w:type="dxa"/>
          </w:tblCellMar>
          <w:tblLook w:val="01E0"/>
        </w:tblPrEx>
        <w:trPr>
          <w:trHeight w:val="496"/>
          <w:jc w:val="left"/>
        </w:trPr>
        <w:tc>
          <w:tcPr>
            <w:tcW w:w="1369" w:type="dxa"/>
          </w:tcPr>
          <w:p>
            <w:pPr>
              <w:pStyle w:val="TableParagraph"/>
              <w:spacing w:before="17" w:line="459" w:lineRule="exact"/>
              <w:ind w:right="547"/>
              <w:jc w:val="center"/>
              <w:rPr>
                <w:sz w:val="36"/>
              </w:rPr>
            </w:pPr>
            <w:r>
              <w:rPr>
                <w:sz w:val="36"/>
              </w:rPr>
              <w:t>3</w:t>
            </w:r>
          </w:p>
        </w:tc>
        <w:tc>
          <w:tcPr>
            <w:tcW w:w="3080" w:type="dxa"/>
          </w:tcPr>
          <w:p>
            <w:pPr>
              <w:pStyle w:val="TableParagraph"/>
              <w:spacing w:before="17" w:line="459" w:lineRule="exact"/>
              <w:ind w:left="99"/>
              <w:jc w:val="center"/>
              <w:rPr>
                <w:sz w:val="36"/>
              </w:rPr>
            </w:pPr>
            <w:r>
              <w:rPr>
                <w:sz w:val="36"/>
              </w:rPr>
              <w:t>生产技术部</w:t>
            </w:r>
          </w:p>
        </w:tc>
        <w:tc>
          <w:tcPr>
            <w:tcW w:w="2760" w:type="dxa"/>
          </w:tcPr>
          <w:p>
            <w:pPr>
              <w:pStyle w:val="TableParagraph"/>
              <w:spacing w:before="17" w:line="459" w:lineRule="exact"/>
              <w:ind w:left="480" w:right="78"/>
              <w:jc w:val="center"/>
              <w:rPr>
                <w:sz w:val="36"/>
              </w:rPr>
            </w:pPr>
            <w:r>
              <w:rPr>
                <w:sz w:val="36"/>
              </w:rPr>
              <w:t>10</w:t>
            </w:r>
          </w:p>
        </w:tc>
        <w:tc>
          <w:tcPr>
            <w:tcW w:w="2669" w:type="dxa"/>
          </w:tcPr>
          <w:p>
            <w:pPr>
              <w:pStyle w:val="TableParagraph"/>
              <w:spacing w:before="17" w:line="459" w:lineRule="exact"/>
              <w:ind w:left="79" w:right="29"/>
              <w:jc w:val="center"/>
              <w:rPr>
                <w:sz w:val="36"/>
              </w:rPr>
            </w:pPr>
            <w:r>
              <w:rPr>
                <w:sz w:val="36"/>
              </w:rPr>
              <w:t>2800</w:t>
            </w:r>
          </w:p>
        </w:tc>
      </w:tr>
      <w:tr>
        <w:tblPrEx>
          <w:tblW w:w="0" w:type="auto"/>
          <w:jc w:val="left"/>
          <w:tblInd w:w="1921" w:type="dxa"/>
          <w:tblLayout w:type="fixed"/>
          <w:tblCellMar>
            <w:top w:w="0" w:type="dxa"/>
            <w:left w:w="0" w:type="dxa"/>
            <w:bottom w:w="0" w:type="dxa"/>
            <w:right w:w="0" w:type="dxa"/>
          </w:tblCellMar>
          <w:tblLook w:val="01E0"/>
        </w:tblPrEx>
        <w:trPr>
          <w:trHeight w:val="496"/>
          <w:jc w:val="left"/>
        </w:trPr>
        <w:tc>
          <w:tcPr>
            <w:tcW w:w="1369" w:type="dxa"/>
          </w:tcPr>
          <w:p>
            <w:pPr>
              <w:pStyle w:val="TableParagraph"/>
              <w:spacing w:before="17" w:line="459" w:lineRule="exact"/>
              <w:ind w:right="547"/>
              <w:jc w:val="center"/>
              <w:rPr>
                <w:sz w:val="36"/>
              </w:rPr>
            </w:pPr>
            <w:r>
              <w:rPr>
                <w:sz w:val="36"/>
              </w:rPr>
              <w:t>4</w:t>
            </w:r>
          </w:p>
        </w:tc>
        <w:tc>
          <w:tcPr>
            <w:tcW w:w="3080" w:type="dxa"/>
          </w:tcPr>
          <w:p>
            <w:pPr>
              <w:pStyle w:val="TableParagraph"/>
              <w:spacing w:before="17" w:line="459" w:lineRule="exact"/>
              <w:ind w:left="99"/>
              <w:jc w:val="center"/>
              <w:rPr>
                <w:sz w:val="36"/>
              </w:rPr>
            </w:pPr>
            <w:r>
              <w:rPr>
                <w:sz w:val="36"/>
              </w:rPr>
              <w:t>供销部</w:t>
            </w:r>
          </w:p>
        </w:tc>
        <w:tc>
          <w:tcPr>
            <w:tcW w:w="2760" w:type="dxa"/>
          </w:tcPr>
          <w:p>
            <w:pPr>
              <w:pStyle w:val="TableParagraph"/>
              <w:spacing w:before="17" w:line="459" w:lineRule="exact"/>
              <w:ind w:left="402"/>
              <w:jc w:val="center"/>
              <w:rPr>
                <w:sz w:val="36"/>
              </w:rPr>
            </w:pPr>
            <w:r>
              <w:rPr>
                <w:sz w:val="36"/>
              </w:rPr>
              <w:t>8</w:t>
            </w:r>
          </w:p>
        </w:tc>
        <w:tc>
          <w:tcPr>
            <w:tcW w:w="2669" w:type="dxa"/>
          </w:tcPr>
          <w:p>
            <w:pPr>
              <w:pStyle w:val="TableParagraph"/>
              <w:spacing w:before="17" w:line="459" w:lineRule="exact"/>
              <w:ind w:left="79" w:right="29"/>
              <w:jc w:val="center"/>
              <w:rPr>
                <w:sz w:val="36"/>
              </w:rPr>
            </w:pPr>
            <w:r>
              <w:rPr>
                <w:sz w:val="36"/>
              </w:rPr>
              <w:t>2500</w:t>
            </w:r>
          </w:p>
        </w:tc>
      </w:tr>
      <w:tr>
        <w:tblPrEx>
          <w:tblW w:w="0" w:type="auto"/>
          <w:jc w:val="left"/>
          <w:tblInd w:w="1921" w:type="dxa"/>
          <w:tblLayout w:type="fixed"/>
          <w:tblCellMar>
            <w:top w:w="0" w:type="dxa"/>
            <w:left w:w="0" w:type="dxa"/>
            <w:bottom w:w="0" w:type="dxa"/>
            <w:right w:w="0" w:type="dxa"/>
          </w:tblCellMar>
          <w:tblLook w:val="01E0"/>
        </w:tblPrEx>
        <w:trPr>
          <w:trHeight w:val="496"/>
          <w:jc w:val="left"/>
        </w:trPr>
        <w:tc>
          <w:tcPr>
            <w:tcW w:w="1369" w:type="dxa"/>
          </w:tcPr>
          <w:p>
            <w:pPr>
              <w:pStyle w:val="TableParagraph"/>
              <w:spacing w:before="17" w:line="459" w:lineRule="exact"/>
              <w:ind w:right="547"/>
              <w:jc w:val="center"/>
              <w:rPr>
                <w:sz w:val="36"/>
              </w:rPr>
            </w:pPr>
            <w:r>
              <w:rPr>
                <w:sz w:val="36"/>
              </w:rPr>
              <w:t>5</w:t>
            </w:r>
          </w:p>
        </w:tc>
        <w:tc>
          <w:tcPr>
            <w:tcW w:w="3080" w:type="dxa"/>
          </w:tcPr>
          <w:p>
            <w:pPr>
              <w:pStyle w:val="TableParagraph"/>
              <w:spacing w:before="17" w:line="459" w:lineRule="exact"/>
              <w:ind w:left="99"/>
              <w:jc w:val="center"/>
              <w:rPr>
                <w:sz w:val="36"/>
              </w:rPr>
            </w:pPr>
            <w:r>
              <w:rPr>
                <w:sz w:val="36"/>
              </w:rPr>
              <w:t>广告部</w:t>
            </w:r>
          </w:p>
        </w:tc>
        <w:tc>
          <w:tcPr>
            <w:tcW w:w="2760" w:type="dxa"/>
          </w:tcPr>
          <w:p>
            <w:pPr>
              <w:pStyle w:val="TableParagraph"/>
              <w:spacing w:before="17" w:line="459" w:lineRule="exact"/>
              <w:ind w:left="402"/>
              <w:jc w:val="center"/>
              <w:rPr>
                <w:sz w:val="36"/>
              </w:rPr>
            </w:pPr>
            <w:r>
              <w:rPr>
                <w:sz w:val="36"/>
              </w:rPr>
              <w:t>2</w:t>
            </w:r>
          </w:p>
        </w:tc>
        <w:tc>
          <w:tcPr>
            <w:tcW w:w="2669" w:type="dxa"/>
          </w:tcPr>
          <w:p>
            <w:pPr>
              <w:pStyle w:val="TableParagraph"/>
              <w:spacing w:before="17" w:line="459" w:lineRule="exact"/>
              <w:ind w:left="79" w:right="29"/>
              <w:jc w:val="center"/>
              <w:rPr>
                <w:sz w:val="36"/>
              </w:rPr>
            </w:pPr>
            <w:r>
              <w:rPr>
                <w:sz w:val="36"/>
              </w:rPr>
              <w:t>2400</w:t>
            </w:r>
          </w:p>
        </w:tc>
      </w:tr>
      <w:tr>
        <w:tblPrEx>
          <w:tblW w:w="0" w:type="auto"/>
          <w:jc w:val="left"/>
          <w:tblInd w:w="1921" w:type="dxa"/>
          <w:tblLayout w:type="fixed"/>
          <w:tblCellMar>
            <w:top w:w="0" w:type="dxa"/>
            <w:left w:w="0" w:type="dxa"/>
            <w:bottom w:w="0" w:type="dxa"/>
            <w:right w:w="0" w:type="dxa"/>
          </w:tblCellMar>
          <w:tblLook w:val="01E0"/>
        </w:tblPrEx>
        <w:trPr>
          <w:trHeight w:val="496"/>
          <w:jc w:val="left"/>
        </w:trPr>
        <w:tc>
          <w:tcPr>
            <w:tcW w:w="1369" w:type="dxa"/>
          </w:tcPr>
          <w:p>
            <w:pPr>
              <w:pStyle w:val="TableParagraph"/>
              <w:spacing w:before="17" w:line="459" w:lineRule="exact"/>
              <w:ind w:right="547"/>
              <w:jc w:val="center"/>
              <w:rPr>
                <w:sz w:val="36"/>
              </w:rPr>
            </w:pPr>
            <w:r>
              <w:rPr>
                <w:sz w:val="36"/>
              </w:rPr>
              <w:t>6</w:t>
            </w:r>
          </w:p>
        </w:tc>
        <w:tc>
          <w:tcPr>
            <w:tcW w:w="3080" w:type="dxa"/>
          </w:tcPr>
          <w:p>
            <w:pPr>
              <w:pStyle w:val="TableParagraph"/>
              <w:spacing w:before="17" w:line="459" w:lineRule="exact"/>
              <w:ind w:left="99"/>
              <w:jc w:val="center"/>
              <w:rPr>
                <w:sz w:val="36"/>
              </w:rPr>
            </w:pPr>
            <w:r>
              <w:rPr>
                <w:sz w:val="36"/>
              </w:rPr>
              <w:t>质控部</w:t>
            </w:r>
          </w:p>
        </w:tc>
        <w:tc>
          <w:tcPr>
            <w:tcW w:w="2760" w:type="dxa"/>
          </w:tcPr>
          <w:p>
            <w:pPr>
              <w:pStyle w:val="TableParagraph"/>
              <w:spacing w:before="17" w:line="459" w:lineRule="exact"/>
              <w:ind w:left="402"/>
              <w:jc w:val="center"/>
              <w:rPr>
                <w:sz w:val="36"/>
              </w:rPr>
            </w:pPr>
            <w:r>
              <w:rPr>
                <w:sz w:val="36"/>
              </w:rPr>
              <w:t>5</w:t>
            </w:r>
          </w:p>
        </w:tc>
        <w:tc>
          <w:tcPr>
            <w:tcW w:w="2669" w:type="dxa"/>
          </w:tcPr>
          <w:p>
            <w:pPr>
              <w:pStyle w:val="TableParagraph"/>
              <w:spacing w:before="17" w:line="459" w:lineRule="exact"/>
              <w:ind w:left="79" w:right="29"/>
              <w:jc w:val="center"/>
              <w:rPr>
                <w:sz w:val="36"/>
              </w:rPr>
            </w:pPr>
            <w:r>
              <w:rPr>
                <w:sz w:val="36"/>
              </w:rPr>
              <w:t>2400</w:t>
            </w:r>
          </w:p>
        </w:tc>
      </w:tr>
      <w:tr>
        <w:tblPrEx>
          <w:tblW w:w="0" w:type="auto"/>
          <w:jc w:val="left"/>
          <w:tblInd w:w="1921" w:type="dxa"/>
          <w:tblLayout w:type="fixed"/>
          <w:tblCellMar>
            <w:top w:w="0" w:type="dxa"/>
            <w:left w:w="0" w:type="dxa"/>
            <w:bottom w:w="0" w:type="dxa"/>
            <w:right w:w="0" w:type="dxa"/>
          </w:tblCellMar>
          <w:tblLook w:val="01E0"/>
        </w:tblPrEx>
        <w:trPr>
          <w:trHeight w:val="496"/>
          <w:jc w:val="left"/>
        </w:trPr>
        <w:tc>
          <w:tcPr>
            <w:tcW w:w="1369" w:type="dxa"/>
          </w:tcPr>
          <w:p>
            <w:pPr>
              <w:pStyle w:val="TableParagraph"/>
              <w:spacing w:before="17" w:line="459" w:lineRule="exact"/>
              <w:ind w:right="547"/>
              <w:jc w:val="center"/>
              <w:rPr>
                <w:sz w:val="36"/>
              </w:rPr>
            </w:pPr>
            <w:r>
              <w:rPr>
                <w:sz w:val="36"/>
              </w:rPr>
              <w:t>7</w:t>
            </w:r>
          </w:p>
        </w:tc>
        <w:tc>
          <w:tcPr>
            <w:tcW w:w="3080" w:type="dxa"/>
          </w:tcPr>
          <w:p>
            <w:pPr>
              <w:pStyle w:val="TableParagraph"/>
              <w:spacing w:before="17" w:line="459" w:lineRule="exact"/>
              <w:ind w:left="99"/>
              <w:jc w:val="center"/>
              <w:rPr>
                <w:sz w:val="36"/>
              </w:rPr>
            </w:pPr>
            <w:r>
              <w:rPr>
                <w:sz w:val="36"/>
              </w:rPr>
              <w:t>办公室</w:t>
            </w:r>
          </w:p>
        </w:tc>
        <w:tc>
          <w:tcPr>
            <w:tcW w:w="2760" w:type="dxa"/>
          </w:tcPr>
          <w:p>
            <w:pPr>
              <w:pStyle w:val="TableParagraph"/>
              <w:spacing w:before="17" w:line="459" w:lineRule="exact"/>
              <w:ind w:left="402"/>
              <w:jc w:val="center"/>
              <w:rPr>
                <w:sz w:val="36"/>
              </w:rPr>
            </w:pPr>
            <w:r>
              <w:rPr>
                <w:sz w:val="36"/>
              </w:rPr>
              <w:t>6</w:t>
            </w:r>
          </w:p>
        </w:tc>
        <w:tc>
          <w:tcPr>
            <w:tcW w:w="2669" w:type="dxa"/>
          </w:tcPr>
          <w:p>
            <w:pPr>
              <w:pStyle w:val="TableParagraph"/>
              <w:spacing w:before="17" w:line="459" w:lineRule="exact"/>
              <w:ind w:left="79" w:right="29"/>
              <w:jc w:val="center"/>
              <w:rPr>
                <w:sz w:val="36"/>
              </w:rPr>
            </w:pPr>
            <w:r>
              <w:rPr>
                <w:sz w:val="36"/>
              </w:rPr>
              <w:t>2500</w:t>
            </w:r>
          </w:p>
        </w:tc>
      </w:tr>
      <w:tr>
        <w:tblPrEx>
          <w:tblW w:w="0" w:type="auto"/>
          <w:jc w:val="left"/>
          <w:tblInd w:w="1921" w:type="dxa"/>
          <w:tblLayout w:type="fixed"/>
          <w:tblCellMar>
            <w:top w:w="0" w:type="dxa"/>
            <w:left w:w="0" w:type="dxa"/>
            <w:bottom w:w="0" w:type="dxa"/>
            <w:right w:w="0" w:type="dxa"/>
          </w:tblCellMar>
          <w:tblLook w:val="01E0"/>
        </w:tblPrEx>
        <w:trPr>
          <w:trHeight w:val="496"/>
          <w:jc w:val="left"/>
        </w:trPr>
        <w:tc>
          <w:tcPr>
            <w:tcW w:w="1369" w:type="dxa"/>
          </w:tcPr>
          <w:p>
            <w:pPr>
              <w:pStyle w:val="TableParagraph"/>
              <w:spacing w:before="17" w:line="459" w:lineRule="exact"/>
              <w:ind w:right="547"/>
              <w:jc w:val="center"/>
              <w:rPr>
                <w:sz w:val="36"/>
              </w:rPr>
            </w:pPr>
            <w:r>
              <w:rPr>
                <w:sz w:val="36"/>
              </w:rPr>
              <w:t>8</w:t>
            </w:r>
          </w:p>
        </w:tc>
        <w:tc>
          <w:tcPr>
            <w:tcW w:w="3080" w:type="dxa"/>
          </w:tcPr>
          <w:p>
            <w:pPr>
              <w:pStyle w:val="TableParagraph"/>
              <w:spacing w:before="17" w:line="459" w:lineRule="exact"/>
              <w:ind w:left="99"/>
              <w:jc w:val="center"/>
              <w:rPr>
                <w:sz w:val="36"/>
              </w:rPr>
            </w:pPr>
            <w:r>
              <w:rPr>
                <w:sz w:val="36"/>
              </w:rPr>
              <w:t>财务部</w:t>
            </w:r>
          </w:p>
        </w:tc>
        <w:tc>
          <w:tcPr>
            <w:tcW w:w="2760" w:type="dxa"/>
          </w:tcPr>
          <w:p>
            <w:pPr>
              <w:pStyle w:val="TableParagraph"/>
              <w:spacing w:before="17" w:line="459" w:lineRule="exact"/>
              <w:ind w:left="402"/>
              <w:jc w:val="center"/>
              <w:rPr>
                <w:sz w:val="36"/>
              </w:rPr>
            </w:pPr>
            <w:r>
              <w:rPr>
                <w:sz w:val="36"/>
              </w:rPr>
              <w:t>4</w:t>
            </w:r>
          </w:p>
        </w:tc>
        <w:tc>
          <w:tcPr>
            <w:tcW w:w="2669" w:type="dxa"/>
          </w:tcPr>
          <w:p>
            <w:pPr>
              <w:pStyle w:val="TableParagraph"/>
              <w:spacing w:before="17" w:line="459" w:lineRule="exact"/>
              <w:ind w:left="79" w:right="29"/>
              <w:jc w:val="center"/>
              <w:rPr>
                <w:sz w:val="36"/>
              </w:rPr>
            </w:pPr>
            <w:r>
              <w:rPr>
                <w:sz w:val="36"/>
              </w:rPr>
              <w:t>2800</w:t>
            </w:r>
          </w:p>
        </w:tc>
      </w:tr>
      <w:tr>
        <w:tblPrEx>
          <w:tblW w:w="0" w:type="auto"/>
          <w:jc w:val="left"/>
          <w:tblInd w:w="1921" w:type="dxa"/>
          <w:tblLayout w:type="fixed"/>
          <w:tblCellMar>
            <w:top w:w="0" w:type="dxa"/>
            <w:left w:w="0" w:type="dxa"/>
            <w:bottom w:w="0" w:type="dxa"/>
            <w:right w:w="0" w:type="dxa"/>
          </w:tblCellMar>
          <w:tblLook w:val="01E0"/>
        </w:tblPrEx>
        <w:trPr>
          <w:trHeight w:val="496"/>
          <w:jc w:val="left"/>
        </w:trPr>
        <w:tc>
          <w:tcPr>
            <w:tcW w:w="1369" w:type="dxa"/>
          </w:tcPr>
          <w:p>
            <w:pPr>
              <w:pStyle w:val="TableParagraph"/>
              <w:spacing w:before="17" w:line="459" w:lineRule="exact"/>
              <w:ind w:right="547"/>
              <w:jc w:val="center"/>
              <w:rPr>
                <w:sz w:val="36"/>
              </w:rPr>
            </w:pPr>
            <w:r>
              <w:rPr>
                <w:sz w:val="36"/>
              </w:rPr>
              <w:t>9</w:t>
            </w:r>
          </w:p>
        </w:tc>
        <w:tc>
          <w:tcPr>
            <w:tcW w:w="3080" w:type="dxa"/>
          </w:tcPr>
          <w:p>
            <w:pPr>
              <w:pStyle w:val="TableParagraph"/>
              <w:spacing w:before="17" w:line="459" w:lineRule="exact"/>
              <w:ind w:left="99"/>
              <w:jc w:val="center"/>
              <w:rPr>
                <w:sz w:val="36"/>
              </w:rPr>
            </w:pPr>
            <w:r>
              <w:rPr>
                <w:sz w:val="36"/>
              </w:rPr>
              <w:t>工程部</w:t>
            </w:r>
          </w:p>
        </w:tc>
        <w:tc>
          <w:tcPr>
            <w:tcW w:w="2760" w:type="dxa"/>
          </w:tcPr>
          <w:p>
            <w:pPr>
              <w:pStyle w:val="TableParagraph"/>
              <w:spacing w:before="17" w:line="459" w:lineRule="exact"/>
              <w:ind w:left="480" w:right="78"/>
              <w:jc w:val="center"/>
              <w:rPr>
                <w:sz w:val="36"/>
              </w:rPr>
            </w:pPr>
            <w:r>
              <w:rPr>
                <w:sz w:val="36"/>
              </w:rPr>
              <w:t>10</w:t>
            </w:r>
          </w:p>
        </w:tc>
        <w:tc>
          <w:tcPr>
            <w:tcW w:w="2669" w:type="dxa"/>
          </w:tcPr>
          <w:p>
            <w:pPr>
              <w:pStyle w:val="TableParagraph"/>
              <w:spacing w:before="17" w:line="459" w:lineRule="exact"/>
              <w:ind w:left="79" w:right="29"/>
              <w:jc w:val="center"/>
              <w:rPr>
                <w:sz w:val="36"/>
              </w:rPr>
            </w:pPr>
            <w:r>
              <w:rPr>
                <w:sz w:val="36"/>
              </w:rPr>
              <w:t>2500</w:t>
            </w:r>
          </w:p>
        </w:tc>
      </w:tr>
      <w:tr>
        <w:tblPrEx>
          <w:tblW w:w="0" w:type="auto"/>
          <w:jc w:val="left"/>
          <w:tblInd w:w="1921" w:type="dxa"/>
          <w:tblLayout w:type="fixed"/>
          <w:tblCellMar>
            <w:top w:w="0" w:type="dxa"/>
            <w:left w:w="0" w:type="dxa"/>
            <w:bottom w:w="0" w:type="dxa"/>
            <w:right w:w="0" w:type="dxa"/>
          </w:tblCellMar>
          <w:tblLook w:val="01E0"/>
        </w:tblPrEx>
        <w:trPr>
          <w:trHeight w:val="497"/>
          <w:jc w:val="left"/>
        </w:trPr>
        <w:tc>
          <w:tcPr>
            <w:tcW w:w="1369" w:type="dxa"/>
          </w:tcPr>
          <w:p>
            <w:pPr>
              <w:pStyle w:val="TableParagraph"/>
              <w:spacing w:before="17" w:line="459" w:lineRule="exact"/>
              <w:ind w:left="30" w:right="577"/>
              <w:jc w:val="center"/>
              <w:rPr>
                <w:sz w:val="36"/>
              </w:rPr>
            </w:pPr>
            <w:r>
              <w:rPr>
                <w:sz w:val="36"/>
              </w:rPr>
              <w:t>10</w:t>
            </w:r>
          </w:p>
        </w:tc>
        <w:tc>
          <w:tcPr>
            <w:tcW w:w="3080" w:type="dxa"/>
          </w:tcPr>
          <w:p>
            <w:pPr>
              <w:pStyle w:val="TableParagraph"/>
              <w:spacing w:before="17" w:line="459" w:lineRule="exact"/>
              <w:ind w:left="99"/>
              <w:jc w:val="center"/>
              <w:rPr>
                <w:sz w:val="36"/>
              </w:rPr>
            </w:pPr>
            <w:r>
              <w:rPr>
                <w:sz w:val="36"/>
              </w:rPr>
              <w:t>生产车间</w:t>
            </w:r>
          </w:p>
        </w:tc>
        <w:tc>
          <w:tcPr>
            <w:tcW w:w="2760" w:type="dxa"/>
          </w:tcPr>
          <w:p>
            <w:pPr>
              <w:pStyle w:val="TableParagraph"/>
              <w:spacing w:before="17" w:line="459" w:lineRule="exact"/>
              <w:ind w:left="480" w:right="78"/>
              <w:jc w:val="center"/>
              <w:rPr>
                <w:sz w:val="36"/>
              </w:rPr>
            </w:pPr>
            <w:r>
              <w:rPr>
                <w:sz w:val="36"/>
              </w:rPr>
              <w:t>150</w:t>
            </w:r>
          </w:p>
        </w:tc>
        <w:tc>
          <w:tcPr>
            <w:tcW w:w="2669" w:type="dxa"/>
          </w:tcPr>
          <w:p>
            <w:pPr>
              <w:pStyle w:val="TableParagraph"/>
              <w:spacing w:before="17" w:line="459" w:lineRule="exact"/>
              <w:ind w:left="79" w:right="29"/>
              <w:jc w:val="center"/>
              <w:rPr>
                <w:sz w:val="36"/>
              </w:rPr>
            </w:pPr>
            <w:r>
              <w:rPr>
                <w:sz w:val="36"/>
              </w:rPr>
              <w:t>2000</w:t>
            </w:r>
          </w:p>
        </w:tc>
      </w:tr>
      <w:tr>
        <w:tblPrEx>
          <w:tblW w:w="0" w:type="auto"/>
          <w:jc w:val="left"/>
          <w:tblInd w:w="1921" w:type="dxa"/>
          <w:tblLayout w:type="fixed"/>
          <w:tblCellMar>
            <w:top w:w="0" w:type="dxa"/>
            <w:left w:w="0" w:type="dxa"/>
            <w:bottom w:w="0" w:type="dxa"/>
            <w:right w:w="0" w:type="dxa"/>
          </w:tblCellMar>
          <w:tblLook w:val="01E0"/>
        </w:tblPrEx>
        <w:trPr>
          <w:trHeight w:val="497"/>
          <w:jc w:val="left"/>
        </w:trPr>
        <w:tc>
          <w:tcPr>
            <w:tcW w:w="1369" w:type="dxa"/>
          </w:tcPr>
          <w:p>
            <w:pPr>
              <w:pStyle w:val="TableParagraph"/>
              <w:spacing w:before="18" w:line="459" w:lineRule="exact"/>
              <w:ind w:left="30" w:right="577"/>
              <w:jc w:val="center"/>
              <w:rPr>
                <w:sz w:val="36"/>
              </w:rPr>
            </w:pPr>
            <w:r>
              <w:rPr>
                <w:sz w:val="36"/>
              </w:rPr>
              <w:t>11</w:t>
            </w:r>
          </w:p>
        </w:tc>
        <w:tc>
          <w:tcPr>
            <w:tcW w:w="3080" w:type="dxa"/>
          </w:tcPr>
          <w:p>
            <w:pPr>
              <w:pStyle w:val="TableParagraph"/>
              <w:spacing w:before="18" w:line="459" w:lineRule="exact"/>
              <w:ind w:left="99"/>
              <w:jc w:val="center"/>
              <w:rPr>
                <w:sz w:val="36"/>
              </w:rPr>
            </w:pPr>
            <w:r>
              <w:rPr>
                <w:sz w:val="36"/>
              </w:rPr>
              <w:t>项目开发部</w:t>
            </w:r>
          </w:p>
        </w:tc>
        <w:tc>
          <w:tcPr>
            <w:tcW w:w="2760" w:type="dxa"/>
          </w:tcPr>
          <w:p>
            <w:pPr>
              <w:pStyle w:val="TableParagraph"/>
              <w:spacing w:before="18" w:line="459" w:lineRule="exact"/>
              <w:ind w:left="480" w:right="78"/>
              <w:jc w:val="center"/>
              <w:rPr>
                <w:sz w:val="36"/>
              </w:rPr>
            </w:pPr>
            <w:r>
              <w:rPr>
                <w:sz w:val="36"/>
              </w:rPr>
              <w:t>10</w:t>
            </w:r>
          </w:p>
        </w:tc>
        <w:tc>
          <w:tcPr>
            <w:tcW w:w="2669" w:type="dxa"/>
          </w:tcPr>
          <w:p>
            <w:pPr>
              <w:pStyle w:val="TableParagraph"/>
              <w:spacing w:before="18" w:line="459" w:lineRule="exact"/>
              <w:ind w:left="79" w:right="29"/>
              <w:jc w:val="center"/>
              <w:rPr>
                <w:sz w:val="36"/>
              </w:rPr>
            </w:pPr>
            <w:r>
              <w:rPr>
                <w:sz w:val="36"/>
              </w:rPr>
              <w:t>3000</w:t>
            </w:r>
          </w:p>
        </w:tc>
      </w:tr>
      <w:tr>
        <w:tblPrEx>
          <w:tblW w:w="0" w:type="auto"/>
          <w:jc w:val="left"/>
          <w:tblInd w:w="1921" w:type="dxa"/>
          <w:tblLayout w:type="fixed"/>
          <w:tblCellMar>
            <w:top w:w="0" w:type="dxa"/>
            <w:left w:w="0" w:type="dxa"/>
            <w:bottom w:w="0" w:type="dxa"/>
            <w:right w:w="0" w:type="dxa"/>
          </w:tblCellMar>
          <w:tblLook w:val="01E0"/>
        </w:tblPrEx>
        <w:trPr>
          <w:trHeight w:val="496"/>
          <w:jc w:val="left"/>
        </w:trPr>
        <w:tc>
          <w:tcPr>
            <w:tcW w:w="1369" w:type="dxa"/>
          </w:tcPr>
          <w:p>
            <w:pPr>
              <w:pStyle w:val="TableParagraph"/>
              <w:spacing w:before="17" w:line="459" w:lineRule="exact"/>
              <w:ind w:left="30" w:right="577"/>
              <w:jc w:val="center"/>
              <w:rPr>
                <w:sz w:val="36"/>
              </w:rPr>
            </w:pPr>
            <w:r>
              <w:rPr>
                <w:sz w:val="36"/>
              </w:rPr>
              <w:t>12</w:t>
            </w:r>
          </w:p>
        </w:tc>
        <w:tc>
          <w:tcPr>
            <w:tcW w:w="3080" w:type="dxa"/>
          </w:tcPr>
          <w:p>
            <w:pPr>
              <w:pStyle w:val="TableParagraph"/>
              <w:spacing w:before="17" w:line="459" w:lineRule="exact"/>
              <w:ind w:left="99"/>
              <w:jc w:val="center"/>
              <w:rPr>
                <w:sz w:val="36"/>
              </w:rPr>
            </w:pPr>
            <w:r>
              <w:rPr>
                <w:sz w:val="36"/>
              </w:rPr>
              <w:t>人力资源部</w:t>
            </w:r>
          </w:p>
        </w:tc>
        <w:tc>
          <w:tcPr>
            <w:tcW w:w="2760" w:type="dxa"/>
          </w:tcPr>
          <w:p>
            <w:pPr>
              <w:pStyle w:val="TableParagraph"/>
              <w:spacing w:before="17" w:line="459" w:lineRule="exact"/>
              <w:ind w:left="402"/>
              <w:jc w:val="center"/>
              <w:rPr>
                <w:sz w:val="36"/>
              </w:rPr>
            </w:pPr>
            <w:r>
              <w:rPr>
                <w:sz w:val="36"/>
              </w:rPr>
              <w:t>8</w:t>
            </w:r>
          </w:p>
        </w:tc>
        <w:tc>
          <w:tcPr>
            <w:tcW w:w="2669" w:type="dxa"/>
          </w:tcPr>
          <w:p>
            <w:pPr>
              <w:pStyle w:val="TableParagraph"/>
              <w:spacing w:before="17" w:line="459" w:lineRule="exact"/>
              <w:ind w:left="79" w:right="29"/>
              <w:jc w:val="center"/>
              <w:rPr>
                <w:sz w:val="36"/>
              </w:rPr>
            </w:pPr>
            <w:r>
              <w:rPr>
                <w:sz w:val="36"/>
              </w:rPr>
              <w:t>2800</w:t>
            </w:r>
          </w:p>
        </w:tc>
      </w:tr>
      <w:tr>
        <w:tblPrEx>
          <w:tblW w:w="0" w:type="auto"/>
          <w:jc w:val="left"/>
          <w:tblInd w:w="1921" w:type="dxa"/>
          <w:tblLayout w:type="fixed"/>
          <w:tblCellMar>
            <w:top w:w="0" w:type="dxa"/>
            <w:left w:w="0" w:type="dxa"/>
            <w:bottom w:w="0" w:type="dxa"/>
            <w:right w:w="0" w:type="dxa"/>
          </w:tblCellMar>
          <w:tblLook w:val="01E0"/>
        </w:tblPrEx>
        <w:trPr>
          <w:trHeight w:val="496"/>
          <w:jc w:val="left"/>
        </w:trPr>
        <w:tc>
          <w:tcPr>
            <w:tcW w:w="1369" w:type="dxa"/>
          </w:tcPr>
          <w:p>
            <w:pPr>
              <w:pStyle w:val="TableParagraph"/>
              <w:spacing w:before="17" w:line="459" w:lineRule="exact"/>
              <w:ind w:left="30" w:right="577"/>
              <w:jc w:val="center"/>
              <w:rPr>
                <w:sz w:val="36"/>
              </w:rPr>
            </w:pPr>
            <w:r>
              <w:rPr>
                <w:sz w:val="36"/>
              </w:rPr>
              <w:t>13</w:t>
            </w:r>
          </w:p>
        </w:tc>
        <w:tc>
          <w:tcPr>
            <w:tcW w:w="3080" w:type="dxa"/>
          </w:tcPr>
          <w:p>
            <w:pPr>
              <w:pStyle w:val="TableParagraph"/>
              <w:spacing w:before="17" w:line="459" w:lineRule="exact"/>
              <w:ind w:left="99"/>
              <w:jc w:val="center"/>
              <w:rPr>
                <w:sz w:val="36"/>
              </w:rPr>
            </w:pPr>
            <w:r>
              <w:rPr>
                <w:sz w:val="36"/>
              </w:rPr>
              <w:t>运输队</w:t>
            </w:r>
          </w:p>
        </w:tc>
        <w:tc>
          <w:tcPr>
            <w:tcW w:w="2760" w:type="dxa"/>
          </w:tcPr>
          <w:p>
            <w:pPr>
              <w:pStyle w:val="TableParagraph"/>
              <w:spacing w:before="17" w:line="459" w:lineRule="exact"/>
              <w:ind w:left="480" w:right="78"/>
              <w:jc w:val="center"/>
              <w:rPr>
                <w:sz w:val="36"/>
              </w:rPr>
            </w:pPr>
            <w:r>
              <w:rPr>
                <w:sz w:val="36"/>
              </w:rPr>
              <w:t>18</w:t>
            </w:r>
          </w:p>
        </w:tc>
        <w:tc>
          <w:tcPr>
            <w:tcW w:w="2669" w:type="dxa"/>
          </w:tcPr>
          <w:p>
            <w:pPr>
              <w:pStyle w:val="TableParagraph"/>
              <w:spacing w:before="17" w:line="459" w:lineRule="exact"/>
              <w:ind w:left="79" w:right="29"/>
              <w:jc w:val="center"/>
              <w:rPr>
                <w:sz w:val="36"/>
              </w:rPr>
            </w:pPr>
            <w:r>
              <w:rPr>
                <w:sz w:val="36"/>
              </w:rPr>
              <w:t>2800</w:t>
            </w:r>
          </w:p>
        </w:tc>
      </w:tr>
      <w:tr>
        <w:tblPrEx>
          <w:tblW w:w="0" w:type="auto"/>
          <w:jc w:val="left"/>
          <w:tblInd w:w="1921" w:type="dxa"/>
          <w:tblLayout w:type="fixed"/>
          <w:tblCellMar>
            <w:top w:w="0" w:type="dxa"/>
            <w:left w:w="0" w:type="dxa"/>
            <w:bottom w:w="0" w:type="dxa"/>
            <w:right w:w="0" w:type="dxa"/>
          </w:tblCellMar>
          <w:tblLook w:val="01E0"/>
        </w:tblPrEx>
        <w:trPr>
          <w:trHeight w:val="496"/>
          <w:jc w:val="left"/>
        </w:trPr>
        <w:tc>
          <w:tcPr>
            <w:tcW w:w="1369" w:type="dxa"/>
          </w:tcPr>
          <w:p>
            <w:pPr>
              <w:pStyle w:val="TableParagraph"/>
              <w:spacing w:before="17" w:line="459" w:lineRule="exact"/>
              <w:ind w:left="30" w:right="577"/>
              <w:jc w:val="center"/>
              <w:rPr>
                <w:sz w:val="36"/>
              </w:rPr>
            </w:pPr>
            <w:r>
              <w:rPr>
                <w:sz w:val="36"/>
              </w:rPr>
              <w:t>14</w:t>
            </w:r>
          </w:p>
        </w:tc>
        <w:tc>
          <w:tcPr>
            <w:tcW w:w="3080" w:type="dxa"/>
          </w:tcPr>
          <w:p>
            <w:pPr>
              <w:pStyle w:val="TableParagraph"/>
              <w:spacing w:before="17" w:line="459" w:lineRule="exact"/>
              <w:ind w:left="99"/>
              <w:jc w:val="center"/>
              <w:rPr>
                <w:sz w:val="36"/>
              </w:rPr>
            </w:pPr>
            <w:r>
              <w:rPr>
                <w:sz w:val="36"/>
              </w:rPr>
              <w:t>食堂</w:t>
            </w:r>
          </w:p>
        </w:tc>
        <w:tc>
          <w:tcPr>
            <w:tcW w:w="2760" w:type="dxa"/>
          </w:tcPr>
          <w:p>
            <w:pPr>
              <w:pStyle w:val="TableParagraph"/>
              <w:spacing w:before="17" w:line="459" w:lineRule="exact"/>
              <w:ind w:left="402"/>
              <w:jc w:val="center"/>
              <w:rPr>
                <w:sz w:val="36"/>
              </w:rPr>
            </w:pPr>
            <w:r>
              <w:rPr>
                <w:sz w:val="36"/>
              </w:rPr>
              <w:t>8</w:t>
            </w:r>
          </w:p>
        </w:tc>
        <w:tc>
          <w:tcPr>
            <w:tcW w:w="2669" w:type="dxa"/>
          </w:tcPr>
          <w:p>
            <w:pPr>
              <w:pStyle w:val="TableParagraph"/>
              <w:spacing w:before="17" w:line="459" w:lineRule="exact"/>
              <w:ind w:left="79" w:right="29"/>
              <w:jc w:val="center"/>
              <w:rPr>
                <w:sz w:val="36"/>
              </w:rPr>
            </w:pPr>
            <w:r>
              <w:rPr>
                <w:sz w:val="36"/>
              </w:rPr>
              <w:t>2500</w:t>
            </w:r>
          </w:p>
        </w:tc>
      </w:tr>
      <w:tr>
        <w:tblPrEx>
          <w:tblW w:w="0" w:type="auto"/>
          <w:jc w:val="left"/>
          <w:tblInd w:w="1921" w:type="dxa"/>
          <w:tblLayout w:type="fixed"/>
          <w:tblCellMar>
            <w:top w:w="0" w:type="dxa"/>
            <w:left w:w="0" w:type="dxa"/>
            <w:bottom w:w="0" w:type="dxa"/>
            <w:right w:w="0" w:type="dxa"/>
          </w:tblCellMar>
          <w:tblLook w:val="01E0"/>
        </w:tblPrEx>
        <w:trPr>
          <w:trHeight w:val="496"/>
          <w:jc w:val="left"/>
        </w:trPr>
        <w:tc>
          <w:tcPr>
            <w:tcW w:w="1369" w:type="dxa"/>
          </w:tcPr>
          <w:p>
            <w:pPr>
              <w:pStyle w:val="TableParagraph"/>
              <w:spacing w:before="17" w:line="459" w:lineRule="exact"/>
              <w:ind w:left="30" w:right="577"/>
              <w:jc w:val="center"/>
              <w:rPr>
                <w:sz w:val="36"/>
              </w:rPr>
            </w:pPr>
            <w:r>
              <w:rPr>
                <w:sz w:val="36"/>
              </w:rPr>
              <w:t>15</w:t>
            </w:r>
          </w:p>
        </w:tc>
        <w:tc>
          <w:tcPr>
            <w:tcW w:w="3080" w:type="dxa"/>
          </w:tcPr>
          <w:p>
            <w:pPr>
              <w:pStyle w:val="TableParagraph"/>
              <w:spacing w:before="17" w:line="459" w:lineRule="exact"/>
              <w:ind w:left="99"/>
              <w:jc w:val="center"/>
              <w:rPr>
                <w:sz w:val="36"/>
              </w:rPr>
            </w:pPr>
            <w:r>
              <w:rPr>
                <w:sz w:val="36"/>
              </w:rPr>
              <w:t>警卫室</w:t>
            </w:r>
          </w:p>
        </w:tc>
        <w:tc>
          <w:tcPr>
            <w:tcW w:w="2760" w:type="dxa"/>
          </w:tcPr>
          <w:p>
            <w:pPr>
              <w:pStyle w:val="TableParagraph"/>
              <w:spacing w:before="17" w:line="459" w:lineRule="exact"/>
              <w:ind w:left="402"/>
              <w:jc w:val="center"/>
              <w:rPr>
                <w:sz w:val="36"/>
              </w:rPr>
            </w:pPr>
            <w:r>
              <w:rPr>
                <w:sz w:val="36"/>
              </w:rPr>
              <w:t>6</w:t>
            </w:r>
          </w:p>
        </w:tc>
        <w:tc>
          <w:tcPr>
            <w:tcW w:w="2669" w:type="dxa"/>
          </w:tcPr>
          <w:p>
            <w:pPr>
              <w:pStyle w:val="TableParagraph"/>
              <w:spacing w:before="17" w:line="459" w:lineRule="exact"/>
              <w:ind w:left="79" w:right="29"/>
              <w:jc w:val="center"/>
              <w:rPr>
                <w:sz w:val="36"/>
              </w:rPr>
            </w:pPr>
            <w:r>
              <w:rPr>
                <w:sz w:val="36"/>
              </w:rPr>
              <w:t>1500</w:t>
            </w:r>
          </w:p>
        </w:tc>
      </w:tr>
      <w:tr>
        <w:tblPrEx>
          <w:tblW w:w="0" w:type="auto"/>
          <w:jc w:val="left"/>
          <w:tblInd w:w="1921" w:type="dxa"/>
          <w:tblLayout w:type="fixed"/>
          <w:tblCellMar>
            <w:top w:w="0" w:type="dxa"/>
            <w:left w:w="0" w:type="dxa"/>
            <w:bottom w:w="0" w:type="dxa"/>
            <w:right w:w="0" w:type="dxa"/>
          </w:tblCellMar>
          <w:tblLook w:val="01E0"/>
        </w:tblPrEx>
        <w:trPr>
          <w:trHeight w:val="498"/>
          <w:jc w:val="left"/>
        </w:trPr>
        <w:tc>
          <w:tcPr>
            <w:tcW w:w="1369" w:type="dxa"/>
          </w:tcPr>
          <w:p>
            <w:pPr>
              <w:pStyle w:val="TableParagraph"/>
              <w:spacing w:before="17" w:line="461" w:lineRule="exact"/>
              <w:ind w:left="30" w:right="577"/>
              <w:jc w:val="center"/>
              <w:rPr>
                <w:sz w:val="36"/>
              </w:rPr>
            </w:pPr>
            <w:r>
              <w:rPr>
                <w:sz w:val="36"/>
              </w:rPr>
              <w:t>16</w:t>
            </w:r>
          </w:p>
        </w:tc>
        <w:tc>
          <w:tcPr>
            <w:tcW w:w="3080" w:type="dxa"/>
          </w:tcPr>
          <w:p>
            <w:pPr>
              <w:pStyle w:val="TableParagraph"/>
              <w:spacing w:before="17" w:line="461" w:lineRule="exact"/>
              <w:ind w:left="99"/>
              <w:jc w:val="center"/>
              <w:rPr>
                <w:sz w:val="36"/>
              </w:rPr>
            </w:pPr>
            <w:r>
              <w:rPr>
                <w:sz w:val="36"/>
              </w:rPr>
              <w:t>清洁工人</w:t>
            </w:r>
          </w:p>
        </w:tc>
        <w:tc>
          <w:tcPr>
            <w:tcW w:w="2760" w:type="dxa"/>
          </w:tcPr>
          <w:p>
            <w:pPr>
              <w:pStyle w:val="TableParagraph"/>
              <w:spacing w:before="17" w:line="461" w:lineRule="exact"/>
              <w:ind w:left="402"/>
              <w:jc w:val="center"/>
              <w:rPr>
                <w:sz w:val="36"/>
              </w:rPr>
            </w:pPr>
            <w:r>
              <w:rPr>
                <w:sz w:val="36"/>
              </w:rPr>
              <w:t>4</w:t>
            </w:r>
          </w:p>
        </w:tc>
        <w:tc>
          <w:tcPr>
            <w:tcW w:w="2669" w:type="dxa"/>
          </w:tcPr>
          <w:p>
            <w:pPr>
              <w:pStyle w:val="TableParagraph"/>
              <w:spacing w:before="17" w:line="461" w:lineRule="exact"/>
              <w:ind w:left="79" w:right="29"/>
              <w:jc w:val="center"/>
              <w:rPr>
                <w:sz w:val="36"/>
              </w:rPr>
            </w:pPr>
            <w:r>
              <w:rPr>
                <w:sz w:val="36"/>
              </w:rPr>
              <w:t>1500</w:t>
            </w:r>
          </w:p>
        </w:tc>
      </w:tr>
      <w:tr>
        <w:tblPrEx>
          <w:tblW w:w="0" w:type="auto"/>
          <w:jc w:val="left"/>
          <w:tblInd w:w="1921" w:type="dxa"/>
          <w:tblLayout w:type="fixed"/>
          <w:tblCellMar>
            <w:top w:w="0" w:type="dxa"/>
            <w:left w:w="0" w:type="dxa"/>
            <w:bottom w:w="0" w:type="dxa"/>
            <w:right w:w="0" w:type="dxa"/>
          </w:tblCellMar>
          <w:tblLook w:val="01E0"/>
        </w:tblPrEx>
        <w:trPr>
          <w:trHeight w:val="430"/>
          <w:jc w:val="left"/>
        </w:trPr>
        <w:tc>
          <w:tcPr>
            <w:tcW w:w="1369" w:type="dxa"/>
          </w:tcPr>
          <w:p>
            <w:pPr>
              <w:pStyle w:val="TableParagraph"/>
              <w:spacing w:before="19" w:line="391" w:lineRule="exact"/>
              <w:ind w:left="30" w:right="577"/>
              <w:jc w:val="center"/>
              <w:rPr>
                <w:sz w:val="36"/>
              </w:rPr>
            </w:pPr>
            <w:r>
              <w:rPr>
                <w:sz w:val="36"/>
              </w:rPr>
              <w:t>17</w:t>
            </w:r>
          </w:p>
        </w:tc>
        <w:tc>
          <w:tcPr>
            <w:tcW w:w="3080" w:type="dxa"/>
          </w:tcPr>
          <w:p>
            <w:pPr>
              <w:pStyle w:val="TableParagraph"/>
              <w:tabs>
                <w:tab w:val="left" w:pos="1721"/>
              </w:tabs>
              <w:spacing w:before="19" w:line="391" w:lineRule="exact"/>
              <w:ind w:left="100"/>
              <w:jc w:val="center"/>
              <w:rPr>
                <w:sz w:val="36"/>
              </w:rPr>
            </w:pPr>
            <w:r>
              <w:rPr>
                <w:sz w:val="36"/>
              </w:rPr>
              <w:t>合</w:t>
              <w:tab/>
              <w:t>计</w:t>
            </w:r>
          </w:p>
        </w:tc>
        <w:tc>
          <w:tcPr>
            <w:tcW w:w="2760" w:type="dxa"/>
          </w:tcPr>
          <w:p>
            <w:pPr>
              <w:pStyle w:val="TableParagraph"/>
              <w:spacing w:before="19" w:line="391" w:lineRule="exact"/>
              <w:ind w:left="480" w:right="78"/>
              <w:jc w:val="center"/>
              <w:rPr>
                <w:sz w:val="36"/>
              </w:rPr>
            </w:pPr>
            <w:r>
              <w:rPr>
                <w:sz w:val="36"/>
              </w:rPr>
              <w:t>264</w:t>
            </w:r>
          </w:p>
        </w:tc>
        <w:tc>
          <w:tcPr>
            <w:tcW w:w="2669" w:type="dxa"/>
          </w:tcPr>
          <w:p>
            <w:pPr>
              <w:pStyle w:val="TableParagraph"/>
              <w:spacing w:before="19" w:line="391" w:lineRule="exact"/>
              <w:ind w:left="79" w:right="29"/>
              <w:jc w:val="center"/>
              <w:rPr>
                <w:sz w:val="36"/>
              </w:rPr>
            </w:pPr>
            <w:r>
              <w:rPr>
                <w:sz w:val="36"/>
              </w:rPr>
              <w:t>606800</w:t>
            </w:r>
          </w:p>
        </w:tc>
      </w:tr>
    </w:tbl>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0"/>
        <w:rPr>
          <w:sz w:val="29"/>
        </w:rPr>
      </w:pPr>
    </w:p>
    <w:p>
      <w:pPr>
        <w:spacing w:before="0"/>
        <w:ind w:left="0" w:right="45" w:firstLine="0"/>
        <w:jc w:val="center"/>
        <w:rPr>
          <w:rFonts w:ascii="Arial"/>
          <w:sz w:val="31"/>
        </w:rPr>
      </w:pPr>
      <w:r>
        <w:rPr>
          <w:rFonts w:ascii="Arial"/>
          <w:sz w:val="31"/>
        </w:rPr>
        <w:t>11</w:t>
      </w:r>
    </w:p>
    <w:p>
      <w:pPr>
        <w:spacing w:after="0"/>
        <w:jc w:val="center"/>
        <w:rPr>
          <w:rFonts w:ascii="Arial"/>
          <w:sz w:val="31"/>
        </w:rPr>
        <w:sectPr>
          <w:pgSz w:w="17860" w:h="25260"/>
          <w:pgMar w:top="1060" w:right="860" w:bottom="280" w:left="920" w:header="708" w:footer="708"/>
          <w:pgNumType w:start="19"/>
          <w:cols w:space="708"/>
        </w:sectPr>
      </w:pPr>
    </w:p>
    <w:p>
      <w:pPr>
        <w:pStyle w:val="BodyText"/>
        <w:spacing w:before="17"/>
        <w:ind w:right="58"/>
        <w:jc w:val="center"/>
        <w:rPr>
          <w:rFonts w:ascii="幼圆" w:eastAsia="幼圆" w:hint="eastAsia"/>
        </w:rPr>
      </w:pPr>
      <w:r>
        <w:drawing>
          <wp:anchor distT="0" distB="0" distL="0" distR="0" simplePos="0" relativeHeight="251695104" behindDoc="1" locked="0" layoutInCell="1" allowOverlap="1">
            <wp:simplePos x="0" y="0"/>
            <wp:positionH relativeFrom="page">
              <wp:posOffset>0</wp:posOffset>
            </wp:positionH>
            <wp:positionV relativeFrom="page">
              <wp:posOffset>0</wp:posOffset>
            </wp:positionV>
            <wp:extent cx="11340845" cy="15849600"/>
            <wp:effectExtent l="0" t="0" r="0" b="0"/>
            <wp:wrapNone/>
            <wp:docPr id="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rPr>
        <w:t>食品工厂课程设计说明书</w:t>
      </w: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spacing w:before="10"/>
        <w:rPr>
          <w:rFonts w:ascii="幼圆"/>
          <w:sz w:val="37"/>
        </w:rPr>
      </w:pPr>
    </w:p>
    <w:p>
      <w:pPr>
        <w:pStyle w:val="Heading1"/>
        <w:tabs>
          <w:tab w:val="left" w:pos="2891"/>
        </w:tabs>
        <w:spacing w:before="1"/>
        <w:ind w:right="77"/>
      </w:pPr>
      <w:r>
        <w:t>第四章</w:t>
        <w:tab/>
        <w:t>酸奶车间工艺</w:t>
      </w:r>
    </w:p>
    <w:p>
      <w:pPr>
        <w:pStyle w:val="BodyText"/>
        <w:spacing w:before="437" w:line="364" w:lineRule="auto"/>
        <w:ind w:left="1780" w:right="1837" w:firstLine="719"/>
      </w:pPr>
      <w:r>
        <w:rPr>
          <w:spacing w:val="-13"/>
        </w:rPr>
        <w:t>在该章节，主要讲述生产的车间工艺，包括工艺流程及相关工艺参数，物料</w:t>
      </w:r>
      <w:r>
        <w:t>衡算，及车间设备选型配套明细表。</w:t>
      </w:r>
    </w:p>
    <w:p>
      <w:pPr>
        <w:pStyle w:val="Heading2"/>
        <w:tabs>
          <w:tab w:val="left" w:pos="2171"/>
        </w:tabs>
        <w:spacing w:before="319"/>
        <w:ind w:right="84"/>
      </w:pPr>
      <w:r>
        <w:t>第一节</w:t>
        <w:tab/>
        <w:t>酸奶工艺流程及相关工艺参数</w:t>
      </w:r>
    </w:p>
    <w:p>
      <w:pPr>
        <w:pStyle w:val="Heading3"/>
        <w:spacing w:before="424"/>
        <w:ind w:left="1780" w:firstLine="0"/>
      </w:pPr>
      <w:r>
        <w:rPr>
          <w:rFonts w:ascii="Arial" w:eastAsia="Arial"/>
        </w:rPr>
        <w:t xml:space="preserve">1 .1 </w:t>
      </w:r>
      <w:r>
        <w:t>工艺流程及相关工艺控制点</w:t>
      </w:r>
    </w:p>
    <w:p>
      <w:pPr>
        <w:pStyle w:val="BodyText"/>
        <w:rPr>
          <w:b/>
          <w:sz w:val="25"/>
        </w:rPr>
      </w:pPr>
      <w:r>
        <w:pict>
          <v:group id="_x0000_s1068" style="width:589pt;height:24pt;margin-top:17.97pt;margin-left:171pt;mso-position-horizontal-relative:page;mso-wrap-distance-left:0;mso-wrap-distance-right:0;position:absolute;z-index:-251619328" coordorigin="3420,359" coordsize="11780,480">
            <v:shape id="_x0000_s1069" type="#_x0000_t75" style="width:11780;height:480;left:3420;position:absolute;top:359" stroked="f">
              <v:imagedata r:id="rId25" o:title=""/>
            </v:shape>
            <v:shape id="_x0000_s1070" type="#_x0000_t202" style="width:11780;height:480;left:3420;position:absolute;top:359" filled="f" stroked="f">
              <v:textbox inset="0,0,0,0">
                <w:txbxContent>
                  <w:p>
                    <w:pPr>
                      <w:spacing w:before="11"/>
                      <w:ind w:left="0" w:right="0" w:firstLine="0"/>
                      <w:jc w:val="left"/>
                      <w:rPr>
                        <w:sz w:val="36"/>
                      </w:rPr>
                    </w:pPr>
                    <w:r>
                      <w:rPr>
                        <w:spacing w:val="-12"/>
                        <w:sz w:val="36"/>
                      </w:rPr>
                      <w:t>生产工艺流程，是指在生产过程中，劳动者利用生产工具将各种原材料、半</w:t>
                    </w:r>
                  </w:p>
                </w:txbxContent>
              </v:textbox>
            </v:shape>
            <w10:wrap type="topAndBottom"/>
          </v:group>
        </w:pict>
      </w:r>
      <w:r>
        <w:pict>
          <v:group id="_x0000_s1071" style="width:625pt;height:24pt;margin-top:52.97pt;margin-left:135pt;mso-position-horizontal-relative:page;mso-wrap-distance-left:0;mso-wrap-distance-right:0;position:absolute;z-index:-251618304" coordorigin="2700,1059" coordsize="12500,480">
            <v:shape id="_x0000_s1072" type="#_x0000_t75" style="width:12500;height:480;left:2700;position:absolute;top:1059" stroked="f">
              <v:imagedata r:id="rId20" o:title=""/>
            </v:shape>
            <v:shape id="_x0000_s1073" type="#_x0000_t202" style="width:12500;height:480;left:2700;position:absolute;top:1059" filled="f" stroked="f">
              <v:textbox inset="0,0,0,0">
                <w:txbxContent>
                  <w:p>
                    <w:pPr>
                      <w:spacing w:before="13"/>
                      <w:ind w:left="0" w:right="0" w:firstLine="0"/>
                      <w:jc w:val="left"/>
                      <w:rPr>
                        <w:sz w:val="36"/>
                      </w:rPr>
                    </w:pPr>
                    <w:r>
                      <w:rPr>
                        <w:spacing w:val="-11"/>
                        <w:sz w:val="36"/>
                      </w:rPr>
                      <w:t>成品通过一定的设备、按照一定的顺序连续进行加工，最终使之成为成品的方法</w:t>
                    </w:r>
                  </w:p>
                </w:txbxContent>
              </v:textbox>
            </v:shape>
            <w10:wrap type="topAndBottom"/>
          </v:group>
        </w:pict>
      </w:r>
      <w:r>
        <w:pict>
          <v:group id="_x0000_s1074" style="width:630.05pt;height:23pt;margin-top:88.97pt;margin-left:135pt;mso-position-horizontal-relative:page;mso-wrap-distance-left:0;mso-wrap-distance-right:0;position:absolute;z-index:-251617280" coordorigin="2700,1779" coordsize="12601,460">
            <v:shape id="_x0000_s1075" type="#_x0000_t75" style="width:12500;height:460;left:2700;position:absolute;top:1779" stroked="f">
              <v:imagedata r:id="rId22" o:title=""/>
            </v:shape>
            <v:shape id="_x0000_s1076" type="#_x0000_t202" style="width:12601;height:460;left:2700;position:absolute;top:1779" filled="f" stroked="f">
              <v:textbox inset="0,0,0,0">
                <w:txbxContent>
                  <w:p>
                    <w:pPr>
                      <w:spacing w:before="0" w:line="456" w:lineRule="exact"/>
                      <w:ind w:left="0" w:right="0" w:firstLine="0"/>
                      <w:jc w:val="left"/>
                      <w:rPr>
                        <w:sz w:val="36"/>
                      </w:rPr>
                    </w:pPr>
                    <w:r>
                      <w:rPr>
                        <w:sz w:val="36"/>
                      </w:rPr>
                      <w:t>与过程。生产工艺流程是将原材料、半成品通过一定的设备方式、制作顺序，加</w:t>
                    </w:r>
                  </w:p>
                </w:txbxContent>
              </v:textbox>
            </v:shape>
            <w10:wrap type="topAndBottom"/>
          </v:group>
        </w:pict>
      </w:r>
      <w:r>
        <w:pict>
          <v:group id="_x0000_s1077" style="width:625pt;height:24pt;margin-top:123.97pt;margin-left:135pt;mso-position-horizontal-relative:page;mso-wrap-distance-left:0;mso-wrap-distance-right:0;position:absolute;z-index:-251616256" coordorigin="2700,2479" coordsize="12500,480">
            <v:shape id="_x0000_s1078" type="#_x0000_t75" style="width:12500;height:480;left:2700;position:absolute;top:2479" stroked="f">
              <v:imagedata r:id="rId26" o:title=""/>
            </v:shape>
            <v:shape id="_x0000_s1079" type="#_x0000_t202" style="width:12500;height:480;left:2700;position:absolute;top:2479" filled="f" stroked="f">
              <v:textbox inset="0,0,0,0">
                <w:txbxContent>
                  <w:p>
                    <w:pPr>
                      <w:spacing w:before="0" w:line="458" w:lineRule="exact"/>
                      <w:ind w:left="0" w:right="0" w:firstLine="0"/>
                      <w:jc w:val="left"/>
                      <w:rPr>
                        <w:sz w:val="36"/>
                      </w:rPr>
                    </w:pPr>
                    <w:r>
                      <w:rPr>
                        <w:spacing w:val="-12"/>
                        <w:sz w:val="36"/>
                      </w:rPr>
                      <w:t>工为成品的过程。原则是：技术先进和经济上的合理。由于不同的工厂的设备生</w:t>
                    </w:r>
                  </w:p>
                </w:txbxContent>
              </v:textbox>
            </v:shape>
            <w10:wrap type="topAndBottom"/>
          </v:group>
        </w:pict>
      </w:r>
      <w:r>
        <w:pict>
          <v:group id="_x0000_s1080" style="width:630.05pt;height:24pt;margin-top:158.97pt;margin-left:135pt;mso-position-horizontal-relative:page;mso-wrap-distance-left:0;mso-wrap-distance-right:0;position:absolute;z-index:-251615232" coordorigin="2700,3179" coordsize="12601,480">
            <v:shape id="_x0000_s1081" type="#_x0000_t75" style="width:12500;height:480;left:2700;position:absolute;top:3179" stroked="f">
              <v:imagedata r:id="rId26" o:title=""/>
            </v:shape>
            <v:shape id="_x0000_s1082" type="#_x0000_t202" style="width:12601;height:480;left:2700;position:absolute;top:3179" filled="f" stroked="f">
              <v:textbox inset="0,0,0,0">
                <w:txbxContent>
                  <w:p>
                    <w:pPr>
                      <w:spacing w:before="0" w:line="460" w:lineRule="exact"/>
                      <w:ind w:left="0" w:right="0" w:firstLine="0"/>
                      <w:jc w:val="left"/>
                      <w:rPr>
                        <w:sz w:val="36"/>
                      </w:rPr>
                    </w:pPr>
                    <w:r>
                      <w:rPr>
                        <w:sz w:val="36"/>
                      </w:rPr>
                      <w:t>产能力、精度以及工人熟练程度等因素都大不相同，所以对于同一种产品而言，</w:t>
                    </w:r>
                  </w:p>
                </w:txbxContent>
              </v:textbox>
            </v:shape>
            <w10:wrap type="topAndBottom"/>
          </v:group>
        </w:pict>
      </w:r>
      <w:r>
        <w:pict>
          <v:group id="_x0000_s1083" style="width:625pt;height:24pt;margin-top:193.97pt;margin-left:135pt;mso-position-horizontal-relative:page;mso-wrap-distance-left:0;mso-wrap-distance-right:0;position:absolute;z-index:-251614208" coordorigin="2700,3879" coordsize="12500,480">
            <v:shape id="_x0000_s1084" type="#_x0000_t75" style="width:12500;height:480;left:2700;position:absolute;top:3879" stroked="f">
              <v:imagedata r:id="rId26" o:title=""/>
            </v:shape>
            <v:shape id="_x0000_s1085" type="#_x0000_t202" style="width:12500;height:480;left:2700;position:absolute;top:3879" filled="f" stroked="f">
              <v:textbox inset="0,0,0,0">
                <w:txbxContent>
                  <w:p>
                    <w:pPr>
                      <w:spacing w:before="1"/>
                      <w:ind w:left="0" w:right="0" w:firstLine="0"/>
                      <w:jc w:val="left"/>
                      <w:rPr>
                        <w:sz w:val="36"/>
                      </w:rPr>
                    </w:pPr>
                    <w:r>
                      <w:rPr>
                        <w:spacing w:val="-9"/>
                        <w:sz w:val="36"/>
                      </w:rPr>
                      <w:t>不同的工厂制定的工艺可能是不同的；甚至同一个工厂在不同的时期做的工艺也</w:t>
                    </w:r>
                  </w:p>
                </w:txbxContent>
              </v:textbox>
            </v:shape>
            <w10:wrap type="topAndBottom"/>
          </v:group>
        </w:pict>
      </w:r>
    </w:p>
    <w:p>
      <w:pPr>
        <w:pStyle w:val="BodyText"/>
        <w:spacing w:before="11"/>
        <w:rPr>
          <w:b/>
          <w:sz w:val="11"/>
        </w:rPr>
      </w:pPr>
    </w:p>
    <w:p>
      <w:pPr>
        <w:pStyle w:val="BodyText"/>
        <w:spacing w:before="5"/>
        <w:rPr>
          <w:b/>
          <w:sz w:val="13"/>
        </w:rPr>
      </w:pPr>
    </w:p>
    <w:p>
      <w:pPr>
        <w:pStyle w:val="BodyText"/>
        <w:spacing w:before="5"/>
        <w:rPr>
          <w:b/>
          <w:sz w:val="13"/>
        </w:rPr>
      </w:pPr>
    </w:p>
    <w:p>
      <w:pPr>
        <w:pStyle w:val="BodyText"/>
        <w:spacing w:before="11"/>
        <w:rPr>
          <w:b/>
          <w:sz w:val="11"/>
        </w:rPr>
      </w:pPr>
    </w:p>
    <w:p>
      <w:pPr>
        <w:pStyle w:val="BodyText"/>
        <w:spacing w:before="11"/>
        <w:rPr>
          <w:b/>
          <w:sz w:val="11"/>
        </w:rPr>
      </w:pPr>
    </w:p>
    <w:p>
      <w:pPr>
        <w:pStyle w:val="BodyText"/>
        <w:spacing w:before="4"/>
        <w:rPr>
          <w:b/>
          <w:sz w:val="11"/>
        </w:rPr>
      </w:pPr>
    </w:p>
    <w:p>
      <w:pPr>
        <w:pStyle w:val="BodyText"/>
        <w:spacing w:before="49" w:line="364" w:lineRule="auto"/>
        <w:ind w:left="1780" w:right="1836"/>
        <w:rPr>
          <w:sz w:val="24"/>
        </w:rPr>
      </w:pPr>
      <w:r>
        <w:drawing>
          <wp:anchor distT="0" distB="0" distL="0" distR="0" simplePos="0" relativeHeight="251696128" behindDoc="1" locked="0" layoutInCell="1" allowOverlap="1">
            <wp:simplePos x="0" y="0"/>
            <wp:positionH relativeFrom="page">
              <wp:posOffset>1714500</wp:posOffset>
            </wp:positionH>
            <wp:positionV relativeFrom="paragraph">
              <wp:posOffset>28829</wp:posOffset>
            </wp:positionV>
            <wp:extent cx="7594600" cy="304800"/>
            <wp:effectExtent l="0" t="0" r="0" b="0"/>
            <wp:wrapNone/>
            <wp:docPr id="5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4.png"/>
                    <pic:cNvPicPr/>
                  </pic:nvPicPr>
                  <pic:blipFill>
                    <a:blip xmlns:r="http://schemas.openxmlformats.org/officeDocument/2006/relationships" r:embed="rId27" cstate="print"/>
                    <a:stretch>
                      <a:fillRect/>
                    </a:stretch>
                  </pic:blipFill>
                  <pic:spPr>
                    <a:xfrm>
                      <a:off x="0" y="0"/>
                      <a:ext cx="7594600" cy="304800"/>
                    </a:xfrm>
                    <a:prstGeom prst="rect">
                      <a:avLst/>
                    </a:prstGeom>
                  </pic:spPr>
                </pic:pic>
              </a:graphicData>
            </a:graphic>
          </wp:anchor>
        </w:drawing>
      </w:r>
      <w:r>
        <w:rPr>
          <w:spacing w:val="-19"/>
        </w:rPr>
        <w:t>可能不同。可见，就某一产品而言，生产工艺流程具有不确定性和不唯一性。 下</w:t>
      </w:r>
      <w:r>
        <w:t>面将介绍酸奶厂的车间工艺流程及相关工艺控制点。</w:t>
      </w:r>
      <w:r>
        <w:rPr>
          <w:color w:val="F8F8F8"/>
          <w:position w:val="-9"/>
          <w:sz w:val="24"/>
        </w:rPr>
        <w:t>峴扬斕滾澗辐滠兴渙藺。</w:t>
      </w:r>
    </w:p>
    <w:p>
      <w:pPr>
        <w:pStyle w:val="Heading3"/>
        <w:numPr>
          <w:ilvl w:val="1"/>
          <w:numId w:val="11"/>
        </w:numPr>
        <w:tabs>
          <w:tab w:val="left" w:pos="2631"/>
        </w:tabs>
        <w:spacing w:before="0" w:after="0" w:line="501" w:lineRule="exact"/>
        <w:ind w:left="2630" w:right="0" w:hanging="851"/>
        <w:jc w:val="left"/>
      </w:pPr>
      <w:r>
        <w:t>工艺流程设计主要特点</w:t>
      </w:r>
    </w:p>
    <w:p>
      <w:pPr>
        <w:pStyle w:val="BodyText"/>
        <w:spacing w:before="370" w:line="364" w:lineRule="auto"/>
        <w:ind w:left="1780" w:right="1878" w:firstLine="539"/>
      </w:pPr>
      <w:r>
        <w:t>整个生产过程中，基本上是连续进行的，符合生产向机械化、连续化、自动化方向发展的要求。</w:t>
      </w:r>
    </w:p>
    <w:p>
      <w:pPr>
        <w:pStyle w:val="Heading3"/>
        <w:numPr>
          <w:ilvl w:val="1"/>
          <w:numId w:val="11"/>
        </w:numPr>
        <w:tabs>
          <w:tab w:val="left" w:pos="2523"/>
        </w:tabs>
        <w:spacing w:before="30" w:after="0" w:line="240" w:lineRule="auto"/>
        <w:ind w:left="2522" w:right="0" w:hanging="743"/>
        <w:jc w:val="left"/>
      </w:pPr>
      <w:r>
        <w:t>工艺流程及操作要点说明</w:t>
      </w:r>
    </w:p>
    <w:p>
      <w:pPr>
        <w:pStyle w:val="Heading4"/>
        <w:numPr>
          <w:ilvl w:val="2"/>
          <w:numId w:val="11"/>
        </w:numPr>
        <w:tabs>
          <w:tab w:val="left" w:pos="2872"/>
        </w:tabs>
        <w:spacing w:before="251" w:after="0" w:line="240" w:lineRule="auto"/>
        <w:ind w:left="2871" w:right="0" w:hanging="1092"/>
        <w:jc w:val="left"/>
      </w:pPr>
      <w:r>
        <w:t>搅拌型酸奶的工艺流程</w:t>
      </w:r>
    </w:p>
    <w:p>
      <w:pPr>
        <w:pStyle w:val="BodyText"/>
        <w:spacing w:before="5"/>
        <w:rPr>
          <w:b/>
          <w:sz w:val="46"/>
        </w:rPr>
      </w:pPr>
    </w:p>
    <w:p>
      <w:pPr>
        <w:pStyle w:val="BodyText"/>
        <w:ind w:left="6778"/>
      </w:pPr>
      <w:r>
        <w:t>鲜牛乳</w:t>
      </w:r>
    </w:p>
    <w:p>
      <w:pPr>
        <w:pStyle w:val="BodyText"/>
        <w:spacing w:before="241" w:line="364" w:lineRule="auto"/>
        <w:ind w:left="6821" w:right="8537" w:firstLine="180"/>
      </w:pPr>
      <w:r>
        <w:t xml:space="preserve">↓ </w:t>
      </w:r>
      <w:r>
        <w:rPr>
          <w:spacing w:val="-10"/>
        </w:rPr>
        <w:t>验收</w:t>
      </w:r>
    </w:p>
    <w:p>
      <w:pPr>
        <w:pStyle w:val="BodyText"/>
        <w:spacing w:before="2" w:line="364" w:lineRule="auto"/>
        <w:ind w:left="6641" w:right="8357" w:firstLine="360"/>
      </w:pPr>
      <w:r>
        <w:t xml:space="preserve">↓ </w:t>
      </w:r>
      <w:r>
        <w:rPr>
          <w:spacing w:val="-7"/>
        </w:rPr>
        <w:t>预处理</w:t>
      </w:r>
    </w:p>
    <w:p>
      <w:pPr>
        <w:pStyle w:val="BodyText"/>
      </w:pPr>
    </w:p>
    <w:p>
      <w:pPr>
        <w:pStyle w:val="BodyText"/>
        <w:spacing w:before="7"/>
        <w:rPr>
          <w:sz w:val="30"/>
        </w:rPr>
      </w:pPr>
    </w:p>
    <w:p>
      <w:pPr>
        <w:spacing w:before="1"/>
        <w:ind w:left="0" w:right="51" w:firstLine="0"/>
        <w:jc w:val="center"/>
        <w:rPr>
          <w:rFonts w:ascii="Arial"/>
          <w:sz w:val="31"/>
        </w:rPr>
      </w:pPr>
      <w:r>
        <w:rPr>
          <w:rFonts w:ascii="Arial"/>
          <w:sz w:val="31"/>
        </w:rPr>
        <w:t>12</w:t>
      </w:r>
    </w:p>
    <w:p>
      <w:pPr>
        <w:spacing w:after="0"/>
        <w:jc w:val="center"/>
        <w:rPr>
          <w:rFonts w:ascii="Arial"/>
          <w:sz w:val="31"/>
        </w:rPr>
        <w:sectPr>
          <w:pgSz w:w="17860" w:h="25260"/>
          <w:pgMar w:top="1060" w:right="860" w:bottom="280" w:left="920" w:header="708" w:footer="708"/>
          <w:pgNumType w:start="20"/>
          <w:cols w:space="708"/>
        </w:sectPr>
      </w:pPr>
    </w:p>
    <w:p>
      <w:pPr>
        <w:pStyle w:val="BodyText"/>
        <w:spacing w:before="17"/>
        <w:ind w:right="58"/>
        <w:jc w:val="center"/>
        <w:rPr>
          <w:rFonts w:ascii="幼圆" w:eastAsia="幼圆" w:hint="eastAsia"/>
        </w:rPr>
      </w:pPr>
      <w:r>
        <w:drawing>
          <wp:anchor distT="0" distB="0" distL="0" distR="0" simplePos="0" relativeHeight="251703296" behindDoc="1" locked="0" layoutInCell="1" allowOverlap="1">
            <wp:simplePos x="0" y="0"/>
            <wp:positionH relativeFrom="page">
              <wp:posOffset>0</wp:posOffset>
            </wp:positionH>
            <wp:positionV relativeFrom="page">
              <wp:posOffset>0</wp:posOffset>
            </wp:positionV>
            <wp:extent cx="11340845" cy="15849600"/>
            <wp:effectExtent l="0" t="0" r="0" b="0"/>
            <wp:wrapNone/>
            <wp:docPr id="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rPr>
        <w:t>食品工厂课程设计说明书</w:t>
      </w:r>
    </w:p>
    <w:p>
      <w:pPr>
        <w:pStyle w:val="BodyText"/>
        <w:spacing w:before="3"/>
        <w:rPr>
          <w:rFonts w:ascii="幼圆"/>
          <w:sz w:val="32"/>
        </w:rPr>
      </w:pPr>
    </w:p>
    <w:p>
      <w:pPr>
        <w:pStyle w:val="BodyText"/>
        <w:spacing w:line="364" w:lineRule="auto"/>
        <w:ind w:left="6821" w:right="8537" w:firstLine="180"/>
      </w:pPr>
      <w:r>
        <w:t xml:space="preserve">↓ </w:t>
      </w:r>
      <w:r>
        <w:rPr>
          <w:spacing w:val="-10"/>
        </w:rPr>
        <w:t>奶仓</w:t>
      </w:r>
    </w:p>
    <w:p>
      <w:pPr>
        <w:pStyle w:val="BodyText"/>
        <w:spacing w:before="3" w:line="364" w:lineRule="auto"/>
        <w:ind w:left="6821" w:right="8537" w:firstLine="180"/>
      </w:pPr>
      <w:r>
        <w:t xml:space="preserve">↓ </w:t>
      </w:r>
      <w:r>
        <w:rPr>
          <w:spacing w:val="-10"/>
        </w:rPr>
        <w:t>牛乳</w:t>
      </w:r>
    </w:p>
    <w:p>
      <w:pPr>
        <w:pStyle w:val="BodyText"/>
        <w:spacing w:before="2" w:line="364" w:lineRule="auto"/>
        <w:ind w:left="4300" w:right="8538" w:firstLine="2701"/>
      </w:pPr>
      <w:r>
        <w:t xml:space="preserve">↓ </w:t>
      </w:r>
      <w:r>
        <w:rPr>
          <w:spacing w:val="-3"/>
        </w:rPr>
        <w:t>白砂糖→溶解→调配</w:t>
      </w:r>
    </w:p>
    <w:p>
      <w:pPr>
        <w:pStyle w:val="BodyText"/>
        <w:spacing w:before="1"/>
        <w:ind w:left="7001"/>
      </w:pPr>
      <w:r>
        <w:t>↓</w:t>
      </w:r>
    </w:p>
    <w:p>
      <w:pPr>
        <w:pStyle w:val="BodyText"/>
        <w:spacing w:before="241"/>
        <w:ind w:left="6821"/>
      </w:pPr>
      <w:r>
        <w:t>预热（60℃~65℃）</w:t>
      </w:r>
    </w:p>
    <w:p>
      <w:pPr>
        <w:pStyle w:val="BodyText"/>
        <w:spacing w:before="242"/>
        <w:ind w:left="7001"/>
      </w:pPr>
      <w:r>
        <w:t>↓</w:t>
      </w:r>
    </w:p>
    <w:p>
      <w:pPr>
        <w:pStyle w:val="BodyText"/>
        <w:spacing w:before="241"/>
        <w:ind w:left="6821"/>
      </w:pPr>
      <w:r>
        <w:t>均质（15Mpa）</w:t>
      </w:r>
    </w:p>
    <w:p>
      <w:pPr>
        <w:pStyle w:val="BodyText"/>
        <w:spacing w:before="240"/>
        <w:ind w:left="7001"/>
      </w:pPr>
      <w:r>
        <w:t>↓</w:t>
      </w:r>
    </w:p>
    <w:p>
      <w:pPr>
        <w:pStyle w:val="BodyText"/>
        <w:spacing w:before="241"/>
        <w:ind w:left="6821"/>
      </w:pPr>
      <w:r>
        <w:t>杀菌（95℃，5min）</w:t>
      </w:r>
    </w:p>
    <w:p>
      <w:pPr>
        <w:pStyle w:val="BodyText"/>
        <w:spacing w:before="241"/>
        <w:ind w:left="7001"/>
      </w:pPr>
      <w:r>
        <w:t>↓</w:t>
      </w:r>
    </w:p>
    <w:p>
      <w:pPr>
        <w:pStyle w:val="BodyText"/>
        <w:spacing w:before="240"/>
        <w:ind w:left="6821"/>
      </w:pPr>
      <w:r>
        <w:t>冷却（42℃~45℃）</w:t>
      </w:r>
    </w:p>
    <w:p>
      <w:pPr>
        <w:pStyle w:val="BodyText"/>
        <w:spacing w:before="241" w:line="364" w:lineRule="auto"/>
        <w:ind w:left="4300" w:right="8538" w:firstLine="2701"/>
      </w:pPr>
      <w:r>
        <w:t>↓ 直投式发酵剂→接种</w:t>
      </w:r>
    </w:p>
    <w:p>
      <w:pPr>
        <w:pStyle w:val="BodyText"/>
        <w:spacing w:before="3"/>
        <w:ind w:left="7001"/>
      </w:pPr>
      <w:r>
        <w:t>↓</w:t>
      </w:r>
    </w:p>
    <w:p>
      <w:pPr>
        <w:pStyle w:val="BodyText"/>
        <w:spacing w:before="240"/>
        <w:ind w:left="6821"/>
      </w:pPr>
      <w:r>
        <w:t>发酵（终点 pH4.6）</w:t>
      </w:r>
    </w:p>
    <w:p>
      <w:pPr>
        <w:pStyle w:val="BodyText"/>
        <w:spacing w:before="241"/>
        <w:ind w:left="7001"/>
      </w:pPr>
      <w:r>
        <w:t>↓</w:t>
      </w:r>
    </w:p>
    <w:p>
      <w:pPr>
        <w:pStyle w:val="BodyText"/>
        <w:spacing w:before="241"/>
        <w:ind w:left="6461"/>
      </w:pPr>
      <w:r>
        <w:t>破乳、冷却（15℃~20℃）</w:t>
      </w:r>
    </w:p>
    <w:p>
      <w:pPr>
        <w:pStyle w:val="BodyText"/>
        <w:spacing w:before="241" w:line="364" w:lineRule="auto"/>
        <w:ind w:left="3760" w:right="8358" w:firstLine="3421"/>
      </w:pPr>
      <w:r>
        <w:t xml:space="preserve">↓ </w:t>
      </w:r>
      <w:r>
        <w:rPr>
          <w:spacing w:val="-2"/>
        </w:rPr>
        <w:t>溶解→杀菌→冷却→混合</w:t>
      </w:r>
    </w:p>
    <w:p>
      <w:pPr>
        <w:pStyle w:val="BodyText"/>
        <w:tabs>
          <w:tab w:val="left" w:pos="7361"/>
        </w:tabs>
        <w:spacing w:before="1"/>
        <w:ind w:left="3940"/>
      </w:pPr>
      <w:r>
        <w:t>↑</w:t>
        <w:tab/>
        <w:t>↓</w:t>
      </w:r>
    </w:p>
    <w:p>
      <w:pPr>
        <w:pStyle w:val="BodyText"/>
        <w:tabs>
          <w:tab w:val="left" w:pos="7181"/>
        </w:tabs>
        <w:spacing w:before="242"/>
        <w:ind w:left="2860"/>
      </w:pPr>
      <w:r>
        <w:t>稳定剂、水、白砂糖</w:t>
        <w:tab/>
        <w:t>均质（15Mpa）</w:t>
      </w:r>
    </w:p>
    <w:p>
      <w:pPr>
        <w:pStyle w:val="BodyText"/>
        <w:spacing w:before="241"/>
        <w:ind w:right="994"/>
        <w:jc w:val="center"/>
      </w:pPr>
      <w:r>
        <w:t>↓</w:t>
      </w:r>
    </w:p>
    <w:p>
      <w:pPr>
        <w:pStyle w:val="BodyText"/>
        <w:spacing w:before="241"/>
        <w:ind w:left="2436" w:right="1092"/>
        <w:jc w:val="center"/>
      </w:pPr>
      <w:r>
        <w:t>冷却（15℃~20℃）</w:t>
      </w:r>
    </w:p>
    <w:p>
      <w:pPr>
        <w:pStyle w:val="BodyText"/>
        <w:spacing w:before="240"/>
        <w:ind w:right="994"/>
        <w:jc w:val="center"/>
      </w:pPr>
      <w:r>
        <w:t>↓</w:t>
      </w:r>
    </w:p>
    <w:p>
      <w:pPr>
        <w:pStyle w:val="BodyText"/>
        <w:spacing w:before="241"/>
        <w:ind w:left="6821"/>
      </w:pPr>
      <w:r>
        <w:t>灌装、冷藏</w:t>
      </w:r>
    </w:p>
    <w:p>
      <w:pPr>
        <w:pStyle w:val="BodyText"/>
        <w:spacing w:before="241"/>
        <w:ind w:right="994"/>
        <w:jc w:val="center"/>
      </w:pPr>
      <w:r>
        <w:t>↓</w:t>
      </w:r>
    </w:p>
    <w:p>
      <w:pPr>
        <w:pStyle w:val="BodyText"/>
      </w:pPr>
    </w:p>
    <w:p>
      <w:pPr>
        <w:pStyle w:val="BodyText"/>
        <w:spacing w:before="9"/>
        <w:rPr>
          <w:sz w:val="50"/>
        </w:rPr>
      </w:pPr>
    </w:p>
    <w:p>
      <w:pPr>
        <w:spacing w:before="0"/>
        <w:ind w:left="0" w:right="78" w:firstLine="0"/>
        <w:jc w:val="center"/>
        <w:rPr>
          <w:rFonts w:ascii="Arial"/>
          <w:sz w:val="29"/>
        </w:rPr>
      </w:pPr>
      <w:r>
        <w:rPr>
          <w:rFonts w:ascii="Arial"/>
          <w:sz w:val="29"/>
        </w:rPr>
        <w:t>13</w:t>
      </w:r>
    </w:p>
    <w:p>
      <w:pPr>
        <w:spacing w:after="0"/>
        <w:jc w:val="center"/>
        <w:rPr>
          <w:rFonts w:ascii="Arial"/>
          <w:sz w:val="29"/>
        </w:rPr>
      </w:pPr>
      <w:r>
        <w:rPr>
          <w:rFonts w:ascii="Arial"/>
          <w:sz w:val="29"/>
        </w:rPr>
        <w:br/>
      </w:r>
      <w:r>
        <w:rPr>
          <w:rFonts w:ascii="Arial"/>
          <w:sz w:val="29"/>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8" w:history="1">
        <w:r>
          <w:rPr>
            <w:rFonts w:ascii="SimSun" w:eastAsia="SimSun" w:hAnsi="SimSun" w:cs="SimSun"/>
            <w:b/>
            <w:bCs/>
            <w:color w:val="0000EE"/>
            <w:sz w:val="30"/>
            <w:szCs w:val="30"/>
            <w:u w:val="single" w:color="0000EE"/>
          </w:rPr>
          <w:t>https://d.book118.com/656215235010010054</w:t>
        </w:r>
      </w:hyperlink>
    </w:p>
    <w:p>
      <w:pPr>
        <w:spacing w:after="0"/>
        <w:jc w:val="center"/>
        <w:rPr>
          <w:rFonts w:ascii="Arial"/>
          <w:sz w:val="29"/>
        </w:rPr>
      </w:pPr>
    </w:p>
    <w:sectPr>
      <w:pgSz w:w="17860" w:h="25260"/>
      <w:pgMar w:top="1060" w:right="860" w:bottom="280" w:left="920" w:header="708" w:footer="708"/>
      <w:pgNumType w:start="2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Verdana">
    <w:altName w:val="Verdana"/>
    <w:charset w:val="00"/>
    <w:family w:val="swiss"/>
    <w:pitch w:val="variable"/>
    <w:sig w:usb0="00000000" w:usb1="00000000" w:usb2="00000000" w:usb3="00000000" w:csb0="00000001" w:csb1="00000000"/>
  </w:font>
  <w:font w:name="Courier New">
    <w:altName w:val="Courier New"/>
    <w:charset w:val="00"/>
    <w:family w:val="modern"/>
    <w:pitch w:val="fixed"/>
    <w:sig w:usb0="00000000" w:usb1="00000000" w:usb2="00000000" w:usb3="00000000" w:csb0="00000001" w:csb1="00000000"/>
  </w:font>
  <w:font w:name="Tahoma">
    <w:altName w:val="Tahoma"/>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97832B"/>
    <w:multiLevelType w:val="hybridMultilevel"/>
    <w:tmpl w:val="00000000"/>
    <w:lvl w:ilvl="0">
      <w:start w:val="1"/>
      <w:numFmt w:val="decimal"/>
      <w:lvlText w:val="%1"/>
      <w:lvlJc w:val="left"/>
      <w:pPr>
        <w:ind w:left="3674" w:hanging="634"/>
        <w:jc w:val="left"/>
      </w:pPr>
      <w:rPr>
        <w:rFonts w:hint="default"/>
      </w:rPr>
    </w:lvl>
    <w:lvl w:ilvl="1">
      <w:start w:val="1"/>
      <w:numFmt w:val="decimal"/>
      <w:lvlText w:val="%1.%2"/>
      <w:lvlJc w:val="left"/>
      <w:pPr>
        <w:ind w:left="3674" w:hanging="634"/>
        <w:jc w:val="left"/>
      </w:pPr>
      <w:rPr>
        <w:rFonts w:ascii="宋体" w:eastAsia="宋体" w:hAnsi="宋体" w:cs="宋体" w:hint="default"/>
        <w:w w:val="102"/>
        <w:position w:val="9"/>
        <w:sz w:val="31"/>
        <w:szCs w:val="31"/>
      </w:rPr>
    </w:lvl>
    <w:lvl w:ilvl="2">
      <w:start w:val="0"/>
      <w:numFmt w:val="bullet"/>
      <w:lvlText w:val="•"/>
      <w:lvlJc w:val="left"/>
      <w:pPr>
        <w:ind w:left="6159" w:hanging="634"/>
      </w:pPr>
      <w:rPr>
        <w:rFonts w:hint="default"/>
      </w:rPr>
    </w:lvl>
    <w:lvl w:ilvl="3">
      <w:start w:val="0"/>
      <w:numFmt w:val="bullet"/>
      <w:lvlText w:val="•"/>
      <w:lvlJc w:val="left"/>
      <w:pPr>
        <w:ind w:left="7399" w:hanging="634"/>
      </w:pPr>
      <w:rPr>
        <w:rFonts w:hint="default"/>
      </w:rPr>
    </w:lvl>
    <w:lvl w:ilvl="4">
      <w:start w:val="0"/>
      <w:numFmt w:val="bullet"/>
      <w:lvlText w:val="•"/>
      <w:lvlJc w:val="left"/>
      <w:pPr>
        <w:ind w:left="8639" w:hanging="634"/>
      </w:pPr>
      <w:rPr>
        <w:rFonts w:hint="default"/>
      </w:rPr>
    </w:lvl>
    <w:lvl w:ilvl="5">
      <w:start w:val="0"/>
      <w:numFmt w:val="bullet"/>
      <w:lvlText w:val="•"/>
      <w:lvlJc w:val="left"/>
      <w:pPr>
        <w:ind w:left="9879" w:hanging="634"/>
      </w:pPr>
      <w:rPr>
        <w:rFonts w:hint="default"/>
      </w:rPr>
    </w:lvl>
    <w:lvl w:ilvl="6">
      <w:start w:val="0"/>
      <w:numFmt w:val="bullet"/>
      <w:lvlText w:val="•"/>
      <w:lvlJc w:val="left"/>
      <w:pPr>
        <w:ind w:left="11119" w:hanging="634"/>
      </w:pPr>
      <w:rPr>
        <w:rFonts w:hint="default"/>
      </w:rPr>
    </w:lvl>
    <w:lvl w:ilvl="7">
      <w:start w:val="0"/>
      <w:numFmt w:val="bullet"/>
      <w:lvlText w:val="•"/>
      <w:lvlJc w:val="left"/>
      <w:pPr>
        <w:ind w:left="12359" w:hanging="634"/>
      </w:pPr>
      <w:rPr>
        <w:rFonts w:hint="default"/>
      </w:rPr>
    </w:lvl>
    <w:lvl w:ilvl="8">
      <w:start w:val="0"/>
      <w:numFmt w:val="bullet"/>
      <w:lvlText w:val="•"/>
      <w:lvlJc w:val="left"/>
      <w:pPr>
        <w:ind w:left="13599" w:hanging="634"/>
      </w:pPr>
      <w:rPr>
        <w:rFonts w:hint="default"/>
      </w:rPr>
    </w:lvl>
  </w:abstractNum>
  <w:abstractNum w:abstractNumId="1">
    <w:nsid w:val="0B8627C5"/>
    <w:multiLevelType w:val="hybridMultilevel"/>
    <w:tmpl w:val="00000000"/>
    <w:lvl w:ilvl="0">
      <w:start w:val="1"/>
      <w:numFmt w:val="decimal"/>
      <w:lvlText w:val="（%1）"/>
      <w:lvlJc w:val="left"/>
      <w:pPr>
        <w:ind w:left="2681" w:hanging="901"/>
        <w:jc w:val="left"/>
      </w:pPr>
      <w:rPr>
        <w:rFonts w:ascii="宋体" w:eastAsia="宋体" w:hAnsi="宋体" w:cs="宋体" w:hint="default"/>
        <w:spacing w:val="-1"/>
        <w:w w:val="89"/>
        <w:sz w:val="34"/>
        <w:szCs w:val="34"/>
      </w:rPr>
    </w:lvl>
    <w:lvl w:ilvl="1">
      <w:start w:val="0"/>
      <w:numFmt w:val="bullet"/>
      <w:lvlText w:val="•"/>
      <w:lvlJc w:val="left"/>
      <w:pPr>
        <w:ind w:left="4019" w:hanging="901"/>
      </w:pPr>
      <w:rPr>
        <w:rFonts w:hint="default"/>
      </w:rPr>
    </w:lvl>
    <w:lvl w:ilvl="2">
      <w:start w:val="0"/>
      <w:numFmt w:val="bullet"/>
      <w:lvlText w:val="•"/>
      <w:lvlJc w:val="left"/>
      <w:pPr>
        <w:ind w:left="5359" w:hanging="901"/>
      </w:pPr>
      <w:rPr>
        <w:rFonts w:hint="default"/>
      </w:rPr>
    </w:lvl>
    <w:lvl w:ilvl="3">
      <w:start w:val="0"/>
      <w:numFmt w:val="bullet"/>
      <w:lvlText w:val="•"/>
      <w:lvlJc w:val="left"/>
      <w:pPr>
        <w:ind w:left="6699" w:hanging="901"/>
      </w:pPr>
      <w:rPr>
        <w:rFonts w:hint="default"/>
      </w:rPr>
    </w:lvl>
    <w:lvl w:ilvl="4">
      <w:start w:val="0"/>
      <w:numFmt w:val="bullet"/>
      <w:lvlText w:val="•"/>
      <w:lvlJc w:val="left"/>
      <w:pPr>
        <w:ind w:left="8039" w:hanging="901"/>
      </w:pPr>
      <w:rPr>
        <w:rFonts w:hint="default"/>
      </w:rPr>
    </w:lvl>
    <w:lvl w:ilvl="5">
      <w:start w:val="0"/>
      <w:numFmt w:val="bullet"/>
      <w:lvlText w:val="•"/>
      <w:lvlJc w:val="left"/>
      <w:pPr>
        <w:ind w:left="9379" w:hanging="901"/>
      </w:pPr>
      <w:rPr>
        <w:rFonts w:hint="default"/>
      </w:rPr>
    </w:lvl>
    <w:lvl w:ilvl="6">
      <w:start w:val="0"/>
      <w:numFmt w:val="bullet"/>
      <w:lvlText w:val="•"/>
      <w:lvlJc w:val="left"/>
      <w:pPr>
        <w:ind w:left="10719" w:hanging="901"/>
      </w:pPr>
      <w:rPr>
        <w:rFonts w:hint="default"/>
      </w:rPr>
    </w:lvl>
    <w:lvl w:ilvl="7">
      <w:start w:val="0"/>
      <w:numFmt w:val="bullet"/>
      <w:lvlText w:val="•"/>
      <w:lvlJc w:val="left"/>
      <w:pPr>
        <w:ind w:left="12059" w:hanging="901"/>
      </w:pPr>
      <w:rPr>
        <w:rFonts w:hint="default"/>
      </w:rPr>
    </w:lvl>
    <w:lvl w:ilvl="8">
      <w:start w:val="0"/>
      <w:numFmt w:val="bullet"/>
      <w:lvlText w:val="•"/>
      <w:lvlJc w:val="left"/>
      <w:pPr>
        <w:ind w:left="13399" w:hanging="901"/>
      </w:pPr>
      <w:rPr>
        <w:rFonts w:hint="default"/>
      </w:rPr>
    </w:lvl>
  </w:abstractNum>
  <w:abstractNum w:abstractNumId="2">
    <w:nsid w:val="198C22E3"/>
    <w:multiLevelType w:val="hybridMultilevel"/>
    <w:tmpl w:val="00000000"/>
    <w:lvl w:ilvl="0">
      <w:start w:val="3"/>
      <w:numFmt w:val="decimal"/>
      <w:lvlText w:val="%1"/>
      <w:lvlJc w:val="left"/>
      <w:pPr>
        <w:ind w:left="2630" w:hanging="850"/>
        <w:jc w:val="left"/>
      </w:pPr>
      <w:rPr>
        <w:rFonts w:hint="default"/>
      </w:rPr>
    </w:lvl>
    <w:lvl w:ilvl="1">
      <w:start w:val="1"/>
      <w:numFmt w:val="decimal"/>
      <w:lvlText w:val="%1.%2"/>
      <w:lvlJc w:val="left"/>
      <w:pPr>
        <w:ind w:left="2630" w:hanging="850"/>
        <w:jc w:val="left"/>
      </w:pPr>
      <w:rPr>
        <w:rFonts w:ascii="宋体" w:eastAsia="宋体" w:hAnsi="宋体" w:cs="宋体" w:hint="default"/>
        <w:b/>
        <w:bCs/>
        <w:w w:val="99"/>
        <w:sz w:val="42"/>
        <w:szCs w:val="42"/>
      </w:rPr>
    </w:lvl>
    <w:lvl w:ilvl="2">
      <w:start w:val="1"/>
      <w:numFmt w:val="decimal"/>
      <w:lvlText w:val="%1.%2.%3"/>
      <w:lvlJc w:val="left"/>
      <w:pPr>
        <w:ind w:left="3051" w:hanging="1271"/>
        <w:jc w:val="left"/>
      </w:pPr>
      <w:rPr>
        <w:rFonts w:ascii="宋体" w:eastAsia="宋体" w:hAnsi="宋体" w:cs="宋体" w:hint="default"/>
        <w:b/>
        <w:bCs/>
        <w:w w:val="99"/>
        <w:sz w:val="36"/>
        <w:szCs w:val="36"/>
      </w:rPr>
    </w:lvl>
    <w:lvl w:ilvl="3">
      <w:start w:val="1"/>
      <w:numFmt w:val="decimal"/>
      <w:lvlText w:val="%1.%2.%3.%4"/>
      <w:lvlJc w:val="left"/>
      <w:pPr>
        <w:ind w:left="3415" w:hanging="1635"/>
        <w:jc w:val="left"/>
      </w:pPr>
      <w:rPr>
        <w:rFonts w:ascii="宋体" w:eastAsia="宋体" w:hAnsi="宋体" w:cs="宋体" w:hint="default"/>
        <w:b/>
        <w:bCs/>
        <w:w w:val="99"/>
        <w:sz w:val="36"/>
        <w:szCs w:val="36"/>
      </w:rPr>
    </w:lvl>
    <w:lvl w:ilvl="4">
      <w:start w:val="1"/>
      <w:numFmt w:val="decimal"/>
      <w:lvlText w:val="%1.%2.%3.%4.%5"/>
      <w:lvlJc w:val="left"/>
      <w:pPr>
        <w:ind w:left="3505" w:hanging="1725"/>
        <w:jc w:val="left"/>
      </w:pPr>
      <w:rPr>
        <w:rFonts w:ascii="宋体" w:eastAsia="宋体" w:hAnsi="宋体" w:cs="宋体" w:hint="default"/>
        <w:b/>
        <w:bCs/>
        <w:w w:val="99"/>
        <w:sz w:val="36"/>
        <w:szCs w:val="36"/>
      </w:rPr>
    </w:lvl>
    <w:lvl w:ilvl="5">
      <w:start w:val="0"/>
      <w:numFmt w:val="bullet"/>
      <w:lvlText w:val="•"/>
      <w:lvlJc w:val="left"/>
      <w:pPr>
        <w:ind w:left="5679" w:hanging="1725"/>
      </w:pPr>
      <w:rPr>
        <w:rFonts w:hint="default"/>
      </w:rPr>
    </w:lvl>
    <w:lvl w:ilvl="6">
      <w:start w:val="0"/>
      <w:numFmt w:val="bullet"/>
      <w:lvlText w:val="•"/>
      <w:lvlJc w:val="left"/>
      <w:pPr>
        <w:ind w:left="7759" w:hanging="1725"/>
      </w:pPr>
      <w:rPr>
        <w:rFonts w:hint="default"/>
      </w:rPr>
    </w:lvl>
    <w:lvl w:ilvl="7">
      <w:start w:val="0"/>
      <w:numFmt w:val="bullet"/>
      <w:lvlText w:val="•"/>
      <w:lvlJc w:val="left"/>
      <w:pPr>
        <w:ind w:left="9839" w:hanging="1725"/>
      </w:pPr>
      <w:rPr>
        <w:rFonts w:hint="default"/>
      </w:rPr>
    </w:lvl>
    <w:lvl w:ilvl="8">
      <w:start w:val="0"/>
      <w:numFmt w:val="bullet"/>
      <w:lvlText w:val="•"/>
      <w:lvlJc w:val="left"/>
      <w:pPr>
        <w:ind w:left="11919" w:hanging="1725"/>
      </w:pPr>
      <w:rPr>
        <w:rFonts w:hint="default"/>
      </w:rPr>
    </w:lvl>
  </w:abstractNum>
  <w:abstractNum w:abstractNumId="3">
    <w:nsid w:val="22BACF63"/>
    <w:multiLevelType w:val="hybridMultilevel"/>
    <w:tmpl w:val="00000000"/>
    <w:lvl w:ilvl="0">
      <w:start w:val="3"/>
      <w:numFmt w:val="decimal"/>
      <w:lvlText w:val="%1"/>
      <w:lvlJc w:val="left"/>
      <w:pPr>
        <w:ind w:left="3595" w:hanging="555"/>
        <w:jc w:val="left"/>
      </w:pPr>
      <w:rPr>
        <w:rFonts w:hint="default"/>
      </w:rPr>
    </w:lvl>
    <w:lvl w:ilvl="1">
      <w:start w:val="1"/>
      <w:numFmt w:val="decimal"/>
      <w:lvlText w:val="%1.%2"/>
      <w:lvlJc w:val="left"/>
      <w:pPr>
        <w:ind w:left="3595" w:hanging="555"/>
        <w:jc w:val="left"/>
      </w:pPr>
      <w:rPr>
        <w:rFonts w:ascii="Arial" w:eastAsia="Arial" w:hAnsi="Arial" w:cs="Arial" w:hint="default"/>
        <w:w w:val="91"/>
        <w:position w:val="6"/>
        <w:sz w:val="31"/>
        <w:szCs w:val="31"/>
      </w:rPr>
    </w:lvl>
    <w:lvl w:ilvl="2">
      <w:start w:val="0"/>
      <w:numFmt w:val="bullet"/>
      <w:lvlText w:val="•"/>
      <w:lvlJc w:val="left"/>
      <w:pPr>
        <w:ind w:left="6095" w:hanging="555"/>
      </w:pPr>
      <w:rPr>
        <w:rFonts w:hint="default"/>
      </w:rPr>
    </w:lvl>
    <w:lvl w:ilvl="3">
      <w:start w:val="0"/>
      <w:numFmt w:val="bullet"/>
      <w:lvlText w:val="•"/>
      <w:lvlJc w:val="left"/>
      <w:pPr>
        <w:ind w:left="7343" w:hanging="555"/>
      </w:pPr>
      <w:rPr>
        <w:rFonts w:hint="default"/>
      </w:rPr>
    </w:lvl>
    <w:lvl w:ilvl="4">
      <w:start w:val="0"/>
      <w:numFmt w:val="bullet"/>
      <w:lvlText w:val="•"/>
      <w:lvlJc w:val="left"/>
      <w:pPr>
        <w:ind w:left="8591" w:hanging="555"/>
      </w:pPr>
      <w:rPr>
        <w:rFonts w:hint="default"/>
      </w:rPr>
    </w:lvl>
    <w:lvl w:ilvl="5">
      <w:start w:val="0"/>
      <w:numFmt w:val="bullet"/>
      <w:lvlText w:val="•"/>
      <w:lvlJc w:val="left"/>
      <w:pPr>
        <w:ind w:left="9839" w:hanging="555"/>
      </w:pPr>
      <w:rPr>
        <w:rFonts w:hint="default"/>
      </w:rPr>
    </w:lvl>
    <w:lvl w:ilvl="6">
      <w:start w:val="0"/>
      <w:numFmt w:val="bullet"/>
      <w:lvlText w:val="•"/>
      <w:lvlJc w:val="left"/>
      <w:pPr>
        <w:ind w:left="11087" w:hanging="555"/>
      </w:pPr>
      <w:rPr>
        <w:rFonts w:hint="default"/>
      </w:rPr>
    </w:lvl>
    <w:lvl w:ilvl="7">
      <w:start w:val="0"/>
      <w:numFmt w:val="bullet"/>
      <w:lvlText w:val="•"/>
      <w:lvlJc w:val="left"/>
      <w:pPr>
        <w:ind w:left="12335" w:hanging="555"/>
      </w:pPr>
      <w:rPr>
        <w:rFonts w:hint="default"/>
      </w:rPr>
    </w:lvl>
    <w:lvl w:ilvl="8">
      <w:start w:val="0"/>
      <w:numFmt w:val="bullet"/>
      <w:lvlText w:val="•"/>
      <w:lvlJc w:val="left"/>
      <w:pPr>
        <w:ind w:left="13583" w:hanging="555"/>
      </w:pPr>
      <w:rPr>
        <w:rFonts w:hint="default"/>
      </w:rPr>
    </w:lvl>
  </w:abstractNum>
  <w:abstractNum w:abstractNumId="4">
    <w:nsid w:val="23E133F2"/>
    <w:multiLevelType w:val="hybridMultilevel"/>
    <w:tmpl w:val="00000000"/>
    <w:lvl w:ilvl="0">
      <w:start w:val="3"/>
      <w:numFmt w:val="decimal"/>
      <w:lvlText w:val="%1"/>
      <w:lvlJc w:val="left"/>
      <w:pPr>
        <w:ind w:left="2630" w:hanging="850"/>
        <w:jc w:val="left"/>
      </w:pPr>
      <w:rPr>
        <w:rFonts w:hint="default"/>
      </w:rPr>
    </w:lvl>
    <w:lvl w:ilvl="1">
      <w:start w:val="1"/>
      <w:numFmt w:val="decimal"/>
      <w:lvlText w:val="%1.%2"/>
      <w:lvlJc w:val="left"/>
      <w:pPr>
        <w:ind w:left="2630" w:hanging="850"/>
        <w:jc w:val="left"/>
      </w:pPr>
      <w:rPr>
        <w:rFonts w:ascii="宋体" w:eastAsia="宋体" w:hAnsi="宋体" w:cs="宋体" w:hint="default"/>
        <w:b/>
        <w:bCs/>
        <w:w w:val="99"/>
        <w:sz w:val="42"/>
        <w:szCs w:val="42"/>
      </w:rPr>
    </w:lvl>
    <w:lvl w:ilvl="2">
      <w:start w:val="1"/>
      <w:numFmt w:val="decimal"/>
      <w:lvlText w:val="%1.%2.%3"/>
      <w:lvlJc w:val="left"/>
      <w:pPr>
        <w:ind w:left="3051" w:hanging="1271"/>
        <w:jc w:val="left"/>
      </w:pPr>
      <w:rPr>
        <w:rFonts w:ascii="宋体" w:eastAsia="宋体" w:hAnsi="宋体" w:cs="宋体" w:hint="default"/>
        <w:b/>
        <w:bCs/>
        <w:w w:val="99"/>
        <w:sz w:val="36"/>
        <w:szCs w:val="36"/>
      </w:rPr>
    </w:lvl>
    <w:lvl w:ilvl="3">
      <w:start w:val="1"/>
      <w:numFmt w:val="decimal"/>
      <w:lvlText w:val="%1.%2.%3.%4"/>
      <w:lvlJc w:val="left"/>
      <w:pPr>
        <w:ind w:left="3415" w:hanging="1635"/>
        <w:jc w:val="left"/>
      </w:pPr>
      <w:rPr>
        <w:rFonts w:ascii="宋体" w:eastAsia="宋体" w:hAnsi="宋体" w:cs="宋体" w:hint="default"/>
        <w:b/>
        <w:bCs/>
        <w:w w:val="99"/>
        <w:sz w:val="36"/>
        <w:szCs w:val="36"/>
      </w:rPr>
    </w:lvl>
    <w:lvl w:ilvl="4">
      <w:start w:val="1"/>
      <w:numFmt w:val="decimal"/>
      <w:lvlText w:val="%1.%2.%3.%4.%5"/>
      <w:lvlJc w:val="left"/>
      <w:pPr>
        <w:ind w:left="3505" w:hanging="1725"/>
        <w:jc w:val="left"/>
      </w:pPr>
      <w:rPr>
        <w:rFonts w:ascii="宋体" w:eastAsia="宋体" w:hAnsi="宋体" w:cs="宋体" w:hint="default"/>
        <w:b/>
        <w:bCs/>
        <w:w w:val="99"/>
        <w:sz w:val="36"/>
        <w:szCs w:val="36"/>
      </w:rPr>
    </w:lvl>
    <w:lvl w:ilvl="5">
      <w:start w:val="0"/>
      <w:numFmt w:val="bullet"/>
      <w:lvlText w:val="•"/>
      <w:lvlJc w:val="left"/>
      <w:pPr>
        <w:ind w:left="5679" w:hanging="1725"/>
      </w:pPr>
      <w:rPr>
        <w:rFonts w:hint="default"/>
      </w:rPr>
    </w:lvl>
    <w:lvl w:ilvl="6">
      <w:start w:val="0"/>
      <w:numFmt w:val="bullet"/>
      <w:lvlText w:val="•"/>
      <w:lvlJc w:val="left"/>
      <w:pPr>
        <w:ind w:left="7759" w:hanging="1725"/>
      </w:pPr>
      <w:rPr>
        <w:rFonts w:hint="default"/>
      </w:rPr>
    </w:lvl>
    <w:lvl w:ilvl="7">
      <w:start w:val="0"/>
      <w:numFmt w:val="bullet"/>
      <w:lvlText w:val="•"/>
      <w:lvlJc w:val="left"/>
      <w:pPr>
        <w:ind w:left="9839" w:hanging="1725"/>
      </w:pPr>
      <w:rPr>
        <w:rFonts w:hint="default"/>
      </w:rPr>
    </w:lvl>
    <w:lvl w:ilvl="8">
      <w:start w:val="0"/>
      <w:numFmt w:val="bullet"/>
      <w:lvlText w:val="•"/>
      <w:lvlJc w:val="left"/>
      <w:pPr>
        <w:ind w:left="11919" w:hanging="1725"/>
      </w:pPr>
      <w:rPr>
        <w:rFonts w:hint="default"/>
      </w:rPr>
    </w:lvl>
  </w:abstractNum>
  <w:abstractNum w:abstractNumId="5">
    <w:nsid w:val="265212D6"/>
    <w:multiLevelType w:val="hybridMultilevel"/>
    <w:tmpl w:val="00000000"/>
    <w:lvl w:ilvl="0">
      <w:start w:val="1"/>
      <w:numFmt w:val="decimal"/>
      <w:lvlText w:val="%1"/>
      <w:lvlJc w:val="left"/>
      <w:pPr>
        <w:ind w:left="2630" w:hanging="850"/>
        <w:jc w:val="left"/>
      </w:pPr>
      <w:rPr>
        <w:rFonts w:hint="default"/>
      </w:rPr>
    </w:lvl>
    <w:lvl w:ilvl="1">
      <w:start w:val="1"/>
      <w:numFmt w:val="decimal"/>
      <w:lvlText w:val="%1.%2"/>
      <w:lvlJc w:val="left"/>
      <w:pPr>
        <w:ind w:left="2630" w:hanging="850"/>
        <w:jc w:val="left"/>
      </w:pPr>
      <w:rPr>
        <w:rFonts w:ascii="宋体" w:eastAsia="宋体" w:hAnsi="宋体" w:cs="宋体" w:hint="default"/>
        <w:b/>
        <w:bCs/>
        <w:w w:val="99"/>
        <w:sz w:val="42"/>
        <w:szCs w:val="42"/>
      </w:rPr>
    </w:lvl>
    <w:lvl w:ilvl="2">
      <w:start w:val="0"/>
      <w:numFmt w:val="bullet"/>
      <w:lvlText w:val="•"/>
      <w:lvlJc w:val="left"/>
      <w:pPr>
        <w:ind w:left="5327" w:hanging="850"/>
      </w:pPr>
      <w:rPr>
        <w:rFonts w:hint="default"/>
      </w:rPr>
    </w:lvl>
    <w:lvl w:ilvl="3">
      <w:start w:val="0"/>
      <w:numFmt w:val="bullet"/>
      <w:lvlText w:val="•"/>
      <w:lvlJc w:val="left"/>
      <w:pPr>
        <w:ind w:left="6671" w:hanging="850"/>
      </w:pPr>
      <w:rPr>
        <w:rFonts w:hint="default"/>
      </w:rPr>
    </w:lvl>
    <w:lvl w:ilvl="4">
      <w:start w:val="0"/>
      <w:numFmt w:val="bullet"/>
      <w:lvlText w:val="•"/>
      <w:lvlJc w:val="left"/>
      <w:pPr>
        <w:ind w:left="8015" w:hanging="850"/>
      </w:pPr>
      <w:rPr>
        <w:rFonts w:hint="default"/>
      </w:rPr>
    </w:lvl>
    <w:lvl w:ilvl="5">
      <w:start w:val="0"/>
      <w:numFmt w:val="bullet"/>
      <w:lvlText w:val="•"/>
      <w:lvlJc w:val="left"/>
      <w:pPr>
        <w:ind w:left="9359" w:hanging="850"/>
      </w:pPr>
      <w:rPr>
        <w:rFonts w:hint="default"/>
      </w:rPr>
    </w:lvl>
    <w:lvl w:ilvl="6">
      <w:start w:val="0"/>
      <w:numFmt w:val="bullet"/>
      <w:lvlText w:val="•"/>
      <w:lvlJc w:val="left"/>
      <w:pPr>
        <w:ind w:left="10703" w:hanging="850"/>
      </w:pPr>
      <w:rPr>
        <w:rFonts w:hint="default"/>
      </w:rPr>
    </w:lvl>
    <w:lvl w:ilvl="7">
      <w:start w:val="0"/>
      <w:numFmt w:val="bullet"/>
      <w:lvlText w:val="•"/>
      <w:lvlJc w:val="left"/>
      <w:pPr>
        <w:ind w:left="12047" w:hanging="850"/>
      </w:pPr>
      <w:rPr>
        <w:rFonts w:hint="default"/>
      </w:rPr>
    </w:lvl>
    <w:lvl w:ilvl="8">
      <w:start w:val="0"/>
      <w:numFmt w:val="bullet"/>
      <w:lvlText w:val="•"/>
      <w:lvlJc w:val="left"/>
      <w:pPr>
        <w:ind w:left="13391" w:hanging="850"/>
      </w:pPr>
      <w:rPr>
        <w:rFonts w:hint="default"/>
      </w:rPr>
    </w:lvl>
  </w:abstractNum>
  <w:abstractNum w:abstractNumId="6">
    <w:nsid w:val="2D455CE2"/>
    <w:multiLevelType w:val="hybridMultilevel"/>
    <w:tmpl w:val="00000000"/>
    <w:lvl w:ilvl="0">
      <w:start w:val="1"/>
      <w:numFmt w:val="decimal"/>
      <w:lvlText w:val="%1"/>
      <w:lvlJc w:val="left"/>
      <w:pPr>
        <w:ind w:left="2630" w:hanging="850"/>
        <w:jc w:val="left"/>
      </w:pPr>
      <w:rPr>
        <w:rFonts w:hint="default"/>
      </w:rPr>
    </w:lvl>
    <w:lvl w:ilvl="1">
      <w:start w:val="2"/>
      <w:numFmt w:val="decimal"/>
      <w:lvlText w:val="%1.%2"/>
      <w:lvlJc w:val="left"/>
      <w:pPr>
        <w:ind w:left="2630" w:hanging="850"/>
        <w:jc w:val="right"/>
      </w:pPr>
      <w:rPr>
        <w:rFonts w:hint="default"/>
        <w:b/>
        <w:bCs/>
        <w:w w:val="99"/>
      </w:rPr>
    </w:lvl>
    <w:lvl w:ilvl="2">
      <w:start w:val="1"/>
      <w:numFmt w:val="decimal"/>
      <w:lvlText w:val="%1.%2.%3"/>
      <w:lvlJc w:val="left"/>
      <w:pPr>
        <w:ind w:left="2871" w:hanging="1091"/>
        <w:jc w:val="left"/>
      </w:pPr>
      <w:rPr>
        <w:rFonts w:hint="default"/>
        <w:b/>
        <w:bCs/>
        <w:w w:val="99"/>
      </w:rPr>
    </w:lvl>
    <w:lvl w:ilvl="3">
      <w:start w:val="0"/>
      <w:numFmt w:val="bullet"/>
      <w:lvlText w:val="•"/>
      <w:lvlJc w:val="left"/>
      <w:pPr>
        <w:ind w:left="3518" w:hanging="1091"/>
      </w:pPr>
      <w:rPr>
        <w:rFonts w:hint="default"/>
      </w:rPr>
    </w:lvl>
    <w:lvl w:ilvl="4">
      <w:start w:val="0"/>
      <w:numFmt w:val="bullet"/>
      <w:lvlText w:val="•"/>
      <w:lvlJc w:val="left"/>
      <w:pPr>
        <w:ind w:left="3837" w:hanging="1091"/>
      </w:pPr>
      <w:rPr>
        <w:rFonts w:hint="default"/>
      </w:rPr>
    </w:lvl>
    <w:lvl w:ilvl="5">
      <w:start w:val="0"/>
      <w:numFmt w:val="bullet"/>
      <w:lvlText w:val="•"/>
      <w:lvlJc w:val="left"/>
      <w:pPr>
        <w:ind w:left="4156" w:hanging="1091"/>
      </w:pPr>
      <w:rPr>
        <w:rFonts w:hint="default"/>
      </w:rPr>
    </w:lvl>
    <w:lvl w:ilvl="6">
      <w:start w:val="0"/>
      <w:numFmt w:val="bullet"/>
      <w:lvlText w:val="•"/>
      <w:lvlJc w:val="left"/>
      <w:pPr>
        <w:ind w:left="4475" w:hanging="1091"/>
      </w:pPr>
      <w:rPr>
        <w:rFonts w:hint="default"/>
      </w:rPr>
    </w:lvl>
    <w:lvl w:ilvl="7">
      <w:start w:val="0"/>
      <w:numFmt w:val="bullet"/>
      <w:lvlText w:val="•"/>
      <w:lvlJc w:val="left"/>
      <w:pPr>
        <w:ind w:left="4794" w:hanging="1091"/>
      </w:pPr>
      <w:rPr>
        <w:rFonts w:hint="default"/>
      </w:rPr>
    </w:lvl>
    <w:lvl w:ilvl="8">
      <w:start w:val="0"/>
      <w:numFmt w:val="bullet"/>
      <w:lvlText w:val="•"/>
      <w:lvlJc w:val="left"/>
      <w:pPr>
        <w:ind w:left="5113" w:hanging="1091"/>
      </w:pPr>
      <w:rPr>
        <w:rFonts w:hint="default"/>
      </w:rPr>
    </w:lvl>
  </w:abstractNum>
  <w:abstractNum w:abstractNumId="7">
    <w:nsid w:val="32C37D7B"/>
    <w:multiLevelType w:val="hybridMultilevel"/>
    <w:tmpl w:val="00000000"/>
    <w:lvl w:ilvl="0">
      <w:start w:val="5"/>
      <w:numFmt w:val="decimal"/>
      <w:lvlText w:val="%1"/>
      <w:lvlJc w:val="left"/>
      <w:pPr>
        <w:ind w:left="3674" w:hanging="634"/>
        <w:jc w:val="left"/>
      </w:pPr>
      <w:rPr>
        <w:rFonts w:hint="default"/>
      </w:rPr>
    </w:lvl>
    <w:lvl w:ilvl="1">
      <w:start w:val="1"/>
      <w:numFmt w:val="decimal"/>
      <w:lvlText w:val="%1.%2"/>
      <w:lvlJc w:val="left"/>
      <w:pPr>
        <w:ind w:left="3674" w:hanging="634"/>
        <w:jc w:val="left"/>
      </w:pPr>
      <w:rPr>
        <w:rFonts w:ascii="宋体" w:eastAsia="宋体" w:hAnsi="宋体" w:cs="宋体" w:hint="default"/>
        <w:w w:val="102"/>
        <w:sz w:val="31"/>
        <w:szCs w:val="31"/>
      </w:rPr>
    </w:lvl>
    <w:lvl w:ilvl="2">
      <w:start w:val="0"/>
      <w:numFmt w:val="bullet"/>
      <w:lvlText w:val="•"/>
      <w:lvlJc w:val="left"/>
      <w:pPr>
        <w:ind w:left="6159" w:hanging="634"/>
      </w:pPr>
      <w:rPr>
        <w:rFonts w:hint="default"/>
      </w:rPr>
    </w:lvl>
    <w:lvl w:ilvl="3">
      <w:start w:val="0"/>
      <w:numFmt w:val="bullet"/>
      <w:lvlText w:val="•"/>
      <w:lvlJc w:val="left"/>
      <w:pPr>
        <w:ind w:left="7399" w:hanging="634"/>
      </w:pPr>
      <w:rPr>
        <w:rFonts w:hint="default"/>
      </w:rPr>
    </w:lvl>
    <w:lvl w:ilvl="4">
      <w:start w:val="0"/>
      <w:numFmt w:val="bullet"/>
      <w:lvlText w:val="•"/>
      <w:lvlJc w:val="left"/>
      <w:pPr>
        <w:ind w:left="8639" w:hanging="634"/>
      </w:pPr>
      <w:rPr>
        <w:rFonts w:hint="default"/>
      </w:rPr>
    </w:lvl>
    <w:lvl w:ilvl="5">
      <w:start w:val="0"/>
      <w:numFmt w:val="bullet"/>
      <w:lvlText w:val="•"/>
      <w:lvlJc w:val="left"/>
      <w:pPr>
        <w:ind w:left="9879" w:hanging="634"/>
      </w:pPr>
      <w:rPr>
        <w:rFonts w:hint="default"/>
      </w:rPr>
    </w:lvl>
    <w:lvl w:ilvl="6">
      <w:start w:val="0"/>
      <w:numFmt w:val="bullet"/>
      <w:lvlText w:val="•"/>
      <w:lvlJc w:val="left"/>
      <w:pPr>
        <w:ind w:left="11119" w:hanging="634"/>
      </w:pPr>
      <w:rPr>
        <w:rFonts w:hint="default"/>
      </w:rPr>
    </w:lvl>
    <w:lvl w:ilvl="7">
      <w:start w:val="0"/>
      <w:numFmt w:val="bullet"/>
      <w:lvlText w:val="•"/>
      <w:lvlJc w:val="left"/>
      <w:pPr>
        <w:ind w:left="12359" w:hanging="634"/>
      </w:pPr>
      <w:rPr>
        <w:rFonts w:hint="default"/>
      </w:rPr>
    </w:lvl>
    <w:lvl w:ilvl="8">
      <w:start w:val="0"/>
      <w:numFmt w:val="bullet"/>
      <w:lvlText w:val="•"/>
      <w:lvlJc w:val="left"/>
      <w:pPr>
        <w:ind w:left="13599" w:hanging="634"/>
      </w:pPr>
      <w:rPr>
        <w:rFonts w:hint="default"/>
      </w:rPr>
    </w:lvl>
  </w:abstractNum>
  <w:abstractNum w:abstractNumId="8">
    <w:nsid w:val="3E13E50C"/>
    <w:multiLevelType w:val="hybridMultilevel"/>
    <w:tmpl w:val="00000000"/>
    <w:lvl w:ilvl="0">
      <w:start w:val="1"/>
      <w:numFmt w:val="decimal"/>
      <w:lvlText w:val="%1"/>
      <w:lvlJc w:val="left"/>
      <w:pPr>
        <w:ind w:left="3674" w:hanging="634"/>
        <w:jc w:val="left"/>
      </w:pPr>
      <w:rPr>
        <w:rFonts w:hint="default"/>
      </w:rPr>
    </w:lvl>
    <w:lvl w:ilvl="1">
      <w:start w:val="1"/>
      <w:numFmt w:val="decimal"/>
      <w:lvlText w:val="%1.%2"/>
      <w:lvlJc w:val="left"/>
      <w:pPr>
        <w:ind w:left="3674" w:hanging="634"/>
        <w:jc w:val="left"/>
      </w:pPr>
      <w:rPr>
        <w:rFonts w:ascii="宋体" w:eastAsia="宋体" w:hAnsi="宋体" w:cs="宋体" w:hint="default"/>
        <w:w w:val="102"/>
        <w:position w:val="9"/>
        <w:sz w:val="31"/>
        <w:szCs w:val="31"/>
      </w:rPr>
    </w:lvl>
    <w:lvl w:ilvl="2">
      <w:start w:val="0"/>
      <w:numFmt w:val="bullet"/>
      <w:lvlText w:val="•"/>
      <w:lvlJc w:val="left"/>
      <w:pPr>
        <w:ind w:left="6159" w:hanging="634"/>
      </w:pPr>
      <w:rPr>
        <w:rFonts w:hint="default"/>
      </w:rPr>
    </w:lvl>
    <w:lvl w:ilvl="3">
      <w:start w:val="0"/>
      <w:numFmt w:val="bullet"/>
      <w:lvlText w:val="•"/>
      <w:lvlJc w:val="left"/>
      <w:pPr>
        <w:ind w:left="7399" w:hanging="634"/>
      </w:pPr>
      <w:rPr>
        <w:rFonts w:hint="default"/>
      </w:rPr>
    </w:lvl>
    <w:lvl w:ilvl="4">
      <w:start w:val="0"/>
      <w:numFmt w:val="bullet"/>
      <w:lvlText w:val="•"/>
      <w:lvlJc w:val="left"/>
      <w:pPr>
        <w:ind w:left="8639" w:hanging="634"/>
      </w:pPr>
      <w:rPr>
        <w:rFonts w:hint="default"/>
      </w:rPr>
    </w:lvl>
    <w:lvl w:ilvl="5">
      <w:start w:val="0"/>
      <w:numFmt w:val="bullet"/>
      <w:lvlText w:val="•"/>
      <w:lvlJc w:val="left"/>
      <w:pPr>
        <w:ind w:left="9879" w:hanging="634"/>
      </w:pPr>
      <w:rPr>
        <w:rFonts w:hint="default"/>
      </w:rPr>
    </w:lvl>
    <w:lvl w:ilvl="6">
      <w:start w:val="0"/>
      <w:numFmt w:val="bullet"/>
      <w:lvlText w:val="•"/>
      <w:lvlJc w:val="left"/>
      <w:pPr>
        <w:ind w:left="11119" w:hanging="634"/>
      </w:pPr>
      <w:rPr>
        <w:rFonts w:hint="default"/>
      </w:rPr>
    </w:lvl>
    <w:lvl w:ilvl="7">
      <w:start w:val="0"/>
      <w:numFmt w:val="bullet"/>
      <w:lvlText w:val="•"/>
      <w:lvlJc w:val="left"/>
      <w:pPr>
        <w:ind w:left="12359" w:hanging="634"/>
      </w:pPr>
      <w:rPr>
        <w:rFonts w:hint="default"/>
      </w:rPr>
    </w:lvl>
    <w:lvl w:ilvl="8">
      <w:start w:val="0"/>
      <w:numFmt w:val="bullet"/>
      <w:lvlText w:val="•"/>
      <w:lvlJc w:val="left"/>
      <w:pPr>
        <w:ind w:left="13599" w:hanging="634"/>
      </w:pPr>
      <w:rPr>
        <w:rFonts w:hint="default"/>
      </w:rPr>
    </w:lvl>
  </w:abstractNum>
  <w:abstractNum w:abstractNumId="9">
    <w:nsid w:val="4201646B"/>
    <w:multiLevelType w:val="hybridMultilevel"/>
    <w:tmpl w:val="00000000"/>
    <w:lvl w:ilvl="0">
      <w:start w:val="1"/>
      <w:numFmt w:val="decimal"/>
      <w:lvlText w:val="%1"/>
      <w:lvlJc w:val="left"/>
      <w:pPr>
        <w:ind w:left="2630" w:hanging="850"/>
        <w:jc w:val="left"/>
      </w:pPr>
      <w:rPr>
        <w:rFonts w:hint="default"/>
      </w:rPr>
    </w:lvl>
    <w:lvl w:ilvl="1">
      <w:start w:val="1"/>
      <w:numFmt w:val="decimal"/>
      <w:lvlText w:val="%1.%2"/>
      <w:lvlJc w:val="left"/>
      <w:pPr>
        <w:ind w:left="2630" w:hanging="850"/>
        <w:jc w:val="left"/>
      </w:pPr>
      <w:rPr>
        <w:rFonts w:ascii="宋体" w:eastAsia="宋体" w:hAnsi="宋体" w:cs="宋体" w:hint="default"/>
        <w:b/>
        <w:bCs/>
        <w:w w:val="99"/>
        <w:sz w:val="42"/>
        <w:szCs w:val="42"/>
      </w:rPr>
    </w:lvl>
    <w:lvl w:ilvl="2">
      <w:start w:val="0"/>
      <w:numFmt w:val="bullet"/>
      <w:lvlText w:val="•"/>
      <w:lvlJc w:val="left"/>
      <w:pPr>
        <w:ind w:left="5327" w:hanging="850"/>
      </w:pPr>
      <w:rPr>
        <w:rFonts w:hint="default"/>
      </w:rPr>
    </w:lvl>
    <w:lvl w:ilvl="3">
      <w:start w:val="0"/>
      <w:numFmt w:val="bullet"/>
      <w:lvlText w:val="•"/>
      <w:lvlJc w:val="left"/>
      <w:pPr>
        <w:ind w:left="6671" w:hanging="850"/>
      </w:pPr>
      <w:rPr>
        <w:rFonts w:hint="default"/>
      </w:rPr>
    </w:lvl>
    <w:lvl w:ilvl="4">
      <w:start w:val="0"/>
      <w:numFmt w:val="bullet"/>
      <w:lvlText w:val="•"/>
      <w:lvlJc w:val="left"/>
      <w:pPr>
        <w:ind w:left="8015" w:hanging="850"/>
      </w:pPr>
      <w:rPr>
        <w:rFonts w:hint="default"/>
      </w:rPr>
    </w:lvl>
    <w:lvl w:ilvl="5">
      <w:start w:val="0"/>
      <w:numFmt w:val="bullet"/>
      <w:lvlText w:val="•"/>
      <w:lvlJc w:val="left"/>
      <w:pPr>
        <w:ind w:left="9359" w:hanging="850"/>
      </w:pPr>
      <w:rPr>
        <w:rFonts w:hint="default"/>
      </w:rPr>
    </w:lvl>
    <w:lvl w:ilvl="6">
      <w:start w:val="0"/>
      <w:numFmt w:val="bullet"/>
      <w:lvlText w:val="•"/>
      <w:lvlJc w:val="left"/>
      <w:pPr>
        <w:ind w:left="10703" w:hanging="850"/>
      </w:pPr>
      <w:rPr>
        <w:rFonts w:hint="default"/>
      </w:rPr>
    </w:lvl>
    <w:lvl w:ilvl="7">
      <w:start w:val="0"/>
      <w:numFmt w:val="bullet"/>
      <w:lvlText w:val="•"/>
      <w:lvlJc w:val="left"/>
      <w:pPr>
        <w:ind w:left="12047" w:hanging="850"/>
      </w:pPr>
      <w:rPr>
        <w:rFonts w:hint="default"/>
      </w:rPr>
    </w:lvl>
    <w:lvl w:ilvl="8">
      <w:start w:val="0"/>
      <w:numFmt w:val="bullet"/>
      <w:lvlText w:val="•"/>
      <w:lvlJc w:val="left"/>
      <w:pPr>
        <w:ind w:left="13391" w:hanging="850"/>
      </w:pPr>
      <w:rPr>
        <w:rFonts w:hint="default"/>
      </w:rPr>
    </w:lvl>
  </w:abstractNum>
  <w:abstractNum w:abstractNumId="10">
    <w:nsid w:val="4530C74E"/>
    <w:multiLevelType w:val="hybridMultilevel"/>
    <w:tmpl w:val="00000000"/>
    <w:lvl w:ilvl="0">
      <w:start w:val="3"/>
      <w:numFmt w:val="decimal"/>
      <w:lvlText w:val="%1"/>
      <w:lvlJc w:val="left"/>
      <w:pPr>
        <w:ind w:left="2630" w:hanging="850"/>
        <w:jc w:val="left"/>
      </w:pPr>
      <w:rPr>
        <w:rFonts w:hint="default"/>
      </w:rPr>
    </w:lvl>
    <w:lvl w:ilvl="1">
      <w:start w:val="1"/>
      <w:numFmt w:val="decimal"/>
      <w:lvlText w:val="%1.%2"/>
      <w:lvlJc w:val="left"/>
      <w:pPr>
        <w:ind w:left="2630" w:hanging="850"/>
        <w:jc w:val="left"/>
      </w:pPr>
      <w:rPr>
        <w:rFonts w:ascii="宋体" w:eastAsia="宋体" w:hAnsi="宋体" w:cs="宋体" w:hint="default"/>
        <w:b/>
        <w:bCs/>
        <w:w w:val="99"/>
        <w:sz w:val="42"/>
        <w:szCs w:val="42"/>
      </w:rPr>
    </w:lvl>
    <w:lvl w:ilvl="2">
      <w:start w:val="1"/>
      <w:numFmt w:val="decimal"/>
      <w:lvlText w:val="%1.%2.%3"/>
      <w:lvlJc w:val="left"/>
      <w:pPr>
        <w:ind w:left="3051" w:hanging="1271"/>
        <w:jc w:val="left"/>
      </w:pPr>
      <w:rPr>
        <w:rFonts w:ascii="宋体" w:eastAsia="宋体" w:hAnsi="宋体" w:cs="宋体" w:hint="default"/>
        <w:b/>
        <w:bCs/>
        <w:w w:val="99"/>
        <w:sz w:val="36"/>
        <w:szCs w:val="36"/>
      </w:rPr>
    </w:lvl>
    <w:lvl w:ilvl="3">
      <w:start w:val="1"/>
      <w:numFmt w:val="decimal"/>
      <w:lvlText w:val="%1.%2.%3.%4"/>
      <w:lvlJc w:val="left"/>
      <w:pPr>
        <w:ind w:left="3415" w:hanging="1635"/>
        <w:jc w:val="left"/>
      </w:pPr>
      <w:rPr>
        <w:rFonts w:ascii="宋体" w:eastAsia="宋体" w:hAnsi="宋体" w:cs="宋体" w:hint="default"/>
        <w:b/>
        <w:bCs/>
        <w:w w:val="99"/>
        <w:sz w:val="36"/>
        <w:szCs w:val="36"/>
      </w:rPr>
    </w:lvl>
    <w:lvl w:ilvl="4">
      <w:start w:val="1"/>
      <w:numFmt w:val="decimal"/>
      <w:lvlText w:val="%1.%2.%3.%4.%5"/>
      <w:lvlJc w:val="left"/>
      <w:pPr>
        <w:ind w:left="3505" w:hanging="1725"/>
        <w:jc w:val="left"/>
      </w:pPr>
      <w:rPr>
        <w:rFonts w:ascii="宋体" w:eastAsia="宋体" w:hAnsi="宋体" w:cs="宋体" w:hint="default"/>
        <w:b/>
        <w:bCs/>
        <w:w w:val="99"/>
        <w:sz w:val="36"/>
        <w:szCs w:val="36"/>
      </w:rPr>
    </w:lvl>
    <w:lvl w:ilvl="5">
      <w:start w:val="0"/>
      <w:numFmt w:val="bullet"/>
      <w:lvlText w:val="•"/>
      <w:lvlJc w:val="left"/>
      <w:pPr>
        <w:ind w:left="5679" w:hanging="1725"/>
      </w:pPr>
      <w:rPr>
        <w:rFonts w:hint="default"/>
      </w:rPr>
    </w:lvl>
    <w:lvl w:ilvl="6">
      <w:start w:val="0"/>
      <w:numFmt w:val="bullet"/>
      <w:lvlText w:val="•"/>
      <w:lvlJc w:val="left"/>
      <w:pPr>
        <w:ind w:left="7759" w:hanging="1725"/>
      </w:pPr>
      <w:rPr>
        <w:rFonts w:hint="default"/>
      </w:rPr>
    </w:lvl>
    <w:lvl w:ilvl="7">
      <w:start w:val="0"/>
      <w:numFmt w:val="bullet"/>
      <w:lvlText w:val="•"/>
      <w:lvlJc w:val="left"/>
      <w:pPr>
        <w:ind w:left="9839" w:hanging="1725"/>
      </w:pPr>
      <w:rPr>
        <w:rFonts w:hint="default"/>
      </w:rPr>
    </w:lvl>
    <w:lvl w:ilvl="8">
      <w:start w:val="0"/>
      <w:numFmt w:val="bullet"/>
      <w:lvlText w:val="•"/>
      <w:lvlJc w:val="left"/>
      <w:pPr>
        <w:ind w:left="11919" w:hanging="1725"/>
      </w:pPr>
      <w:rPr>
        <w:rFonts w:hint="default"/>
      </w:rPr>
    </w:lvl>
  </w:abstractNum>
  <w:abstractNum w:abstractNumId="11">
    <w:nsid w:val="4611A8E1"/>
    <w:multiLevelType w:val="hybridMultilevel"/>
    <w:tmpl w:val="00000000"/>
    <w:lvl w:ilvl="0">
      <w:start w:val="24"/>
      <w:numFmt w:val="upperLetter"/>
      <w:lvlText w:val="%1"/>
      <w:lvlJc w:val="left"/>
      <w:pPr>
        <w:ind w:left="3676" w:hanging="763"/>
        <w:jc w:val="left"/>
      </w:pPr>
      <w:rPr>
        <w:rFonts w:hint="default"/>
        <w:i/>
        <w:w w:val="103"/>
      </w:rPr>
    </w:lvl>
    <w:lvl w:ilvl="1">
      <w:start w:val="0"/>
      <w:numFmt w:val="bullet"/>
      <w:lvlText w:val="•"/>
      <w:lvlJc w:val="left"/>
      <w:pPr>
        <w:ind w:left="4919" w:hanging="763"/>
      </w:pPr>
      <w:rPr>
        <w:rFonts w:hint="default"/>
      </w:rPr>
    </w:lvl>
    <w:lvl w:ilvl="2">
      <w:start w:val="0"/>
      <w:numFmt w:val="bullet"/>
      <w:lvlText w:val="•"/>
      <w:lvlJc w:val="left"/>
      <w:pPr>
        <w:ind w:left="6159" w:hanging="763"/>
      </w:pPr>
      <w:rPr>
        <w:rFonts w:hint="default"/>
      </w:rPr>
    </w:lvl>
    <w:lvl w:ilvl="3">
      <w:start w:val="0"/>
      <w:numFmt w:val="bullet"/>
      <w:lvlText w:val="•"/>
      <w:lvlJc w:val="left"/>
      <w:pPr>
        <w:ind w:left="7399" w:hanging="763"/>
      </w:pPr>
      <w:rPr>
        <w:rFonts w:hint="default"/>
      </w:rPr>
    </w:lvl>
    <w:lvl w:ilvl="4">
      <w:start w:val="0"/>
      <w:numFmt w:val="bullet"/>
      <w:lvlText w:val="•"/>
      <w:lvlJc w:val="left"/>
      <w:pPr>
        <w:ind w:left="8639" w:hanging="763"/>
      </w:pPr>
      <w:rPr>
        <w:rFonts w:hint="default"/>
      </w:rPr>
    </w:lvl>
    <w:lvl w:ilvl="5">
      <w:start w:val="0"/>
      <w:numFmt w:val="bullet"/>
      <w:lvlText w:val="•"/>
      <w:lvlJc w:val="left"/>
      <w:pPr>
        <w:ind w:left="9879" w:hanging="763"/>
      </w:pPr>
      <w:rPr>
        <w:rFonts w:hint="default"/>
      </w:rPr>
    </w:lvl>
    <w:lvl w:ilvl="6">
      <w:start w:val="0"/>
      <w:numFmt w:val="bullet"/>
      <w:lvlText w:val="•"/>
      <w:lvlJc w:val="left"/>
      <w:pPr>
        <w:ind w:left="11119" w:hanging="763"/>
      </w:pPr>
      <w:rPr>
        <w:rFonts w:hint="default"/>
      </w:rPr>
    </w:lvl>
    <w:lvl w:ilvl="7">
      <w:start w:val="0"/>
      <w:numFmt w:val="bullet"/>
      <w:lvlText w:val="•"/>
      <w:lvlJc w:val="left"/>
      <w:pPr>
        <w:ind w:left="12359" w:hanging="763"/>
      </w:pPr>
      <w:rPr>
        <w:rFonts w:hint="default"/>
      </w:rPr>
    </w:lvl>
    <w:lvl w:ilvl="8">
      <w:start w:val="0"/>
      <w:numFmt w:val="bullet"/>
      <w:lvlText w:val="•"/>
      <w:lvlJc w:val="left"/>
      <w:pPr>
        <w:ind w:left="13599" w:hanging="763"/>
      </w:pPr>
      <w:rPr>
        <w:rFonts w:hint="default"/>
      </w:rPr>
    </w:lvl>
  </w:abstractNum>
  <w:abstractNum w:abstractNumId="12">
    <w:nsid w:val="49F05408"/>
    <w:multiLevelType w:val="hybridMultilevel"/>
    <w:tmpl w:val="00000000"/>
    <w:lvl w:ilvl="0">
      <w:start w:val="2"/>
      <w:numFmt w:val="decimal"/>
      <w:lvlText w:val="%1"/>
      <w:lvlJc w:val="left"/>
      <w:pPr>
        <w:ind w:left="3674" w:hanging="634"/>
        <w:jc w:val="left"/>
      </w:pPr>
      <w:rPr>
        <w:rFonts w:hint="default"/>
      </w:rPr>
    </w:lvl>
    <w:lvl w:ilvl="1">
      <w:start w:val="1"/>
      <w:numFmt w:val="decimal"/>
      <w:lvlText w:val="%1.%2"/>
      <w:lvlJc w:val="left"/>
      <w:pPr>
        <w:ind w:left="3674" w:hanging="634"/>
        <w:jc w:val="left"/>
      </w:pPr>
      <w:rPr>
        <w:rFonts w:ascii="宋体" w:eastAsia="宋体" w:hAnsi="宋体" w:cs="宋体" w:hint="default"/>
        <w:w w:val="102"/>
        <w:sz w:val="31"/>
        <w:szCs w:val="31"/>
      </w:rPr>
    </w:lvl>
    <w:lvl w:ilvl="2">
      <w:start w:val="0"/>
      <w:numFmt w:val="bullet"/>
      <w:lvlText w:val="•"/>
      <w:lvlJc w:val="left"/>
      <w:pPr>
        <w:ind w:left="6159" w:hanging="634"/>
      </w:pPr>
      <w:rPr>
        <w:rFonts w:hint="default"/>
      </w:rPr>
    </w:lvl>
    <w:lvl w:ilvl="3">
      <w:start w:val="0"/>
      <w:numFmt w:val="bullet"/>
      <w:lvlText w:val="•"/>
      <w:lvlJc w:val="left"/>
      <w:pPr>
        <w:ind w:left="7399" w:hanging="634"/>
      </w:pPr>
      <w:rPr>
        <w:rFonts w:hint="default"/>
      </w:rPr>
    </w:lvl>
    <w:lvl w:ilvl="4">
      <w:start w:val="0"/>
      <w:numFmt w:val="bullet"/>
      <w:lvlText w:val="•"/>
      <w:lvlJc w:val="left"/>
      <w:pPr>
        <w:ind w:left="8639" w:hanging="634"/>
      </w:pPr>
      <w:rPr>
        <w:rFonts w:hint="default"/>
      </w:rPr>
    </w:lvl>
    <w:lvl w:ilvl="5">
      <w:start w:val="0"/>
      <w:numFmt w:val="bullet"/>
      <w:lvlText w:val="•"/>
      <w:lvlJc w:val="left"/>
      <w:pPr>
        <w:ind w:left="9879" w:hanging="634"/>
      </w:pPr>
      <w:rPr>
        <w:rFonts w:hint="default"/>
      </w:rPr>
    </w:lvl>
    <w:lvl w:ilvl="6">
      <w:start w:val="0"/>
      <w:numFmt w:val="bullet"/>
      <w:lvlText w:val="•"/>
      <w:lvlJc w:val="left"/>
      <w:pPr>
        <w:ind w:left="11119" w:hanging="634"/>
      </w:pPr>
      <w:rPr>
        <w:rFonts w:hint="default"/>
      </w:rPr>
    </w:lvl>
    <w:lvl w:ilvl="7">
      <w:start w:val="0"/>
      <w:numFmt w:val="bullet"/>
      <w:lvlText w:val="•"/>
      <w:lvlJc w:val="left"/>
      <w:pPr>
        <w:ind w:left="12359" w:hanging="634"/>
      </w:pPr>
      <w:rPr>
        <w:rFonts w:hint="default"/>
      </w:rPr>
    </w:lvl>
    <w:lvl w:ilvl="8">
      <w:start w:val="0"/>
      <w:numFmt w:val="bullet"/>
      <w:lvlText w:val="•"/>
      <w:lvlJc w:val="left"/>
      <w:pPr>
        <w:ind w:left="13599" w:hanging="634"/>
      </w:pPr>
      <w:rPr>
        <w:rFonts w:hint="default"/>
      </w:rPr>
    </w:lvl>
  </w:abstractNum>
  <w:abstractNum w:abstractNumId="13">
    <w:nsid w:val="5050D5FF"/>
    <w:multiLevelType w:val="hybridMultilevel"/>
    <w:tmpl w:val="00000000"/>
    <w:lvl w:ilvl="0">
      <w:start w:val="3"/>
      <w:numFmt w:val="decimal"/>
      <w:lvlText w:val="%1"/>
      <w:lvlJc w:val="left"/>
      <w:pPr>
        <w:ind w:left="3595" w:hanging="555"/>
        <w:jc w:val="left"/>
      </w:pPr>
      <w:rPr>
        <w:rFonts w:hint="default"/>
      </w:rPr>
    </w:lvl>
    <w:lvl w:ilvl="1">
      <w:start w:val="1"/>
      <w:numFmt w:val="decimal"/>
      <w:lvlText w:val="%1.%2"/>
      <w:lvlJc w:val="left"/>
      <w:pPr>
        <w:ind w:left="3595" w:hanging="555"/>
        <w:jc w:val="left"/>
      </w:pPr>
      <w:rPr>
        <w:rFonts w:ascii="Arial" w:eastAsia="Arial" w:hAnsi="Arial" w:cs="Arial" w:hint="default"/>
        <w:w w:val="91"/>
        <w:position w:val="6"/>
        <w:sz w:val="31"/>
        <w:szCs w:val="31"/>
      </w:rPr>
    </w:lvl>
    <w:lvl w:ilvl="2">
      <w:start w:val="0"/>
      <w:numFmt w:val="bullet"/>
      <w:lvlText w:val="•"/>
      <w:lvlJc w:val="left"/>
      <w:pPr>
        <w:ind w:left="6095" w:hanging="555"/>
      </w:pPr>
      <w:rPr>
        <w:rFonts w:hint="default"/>
      </w:rPr>
    </w:lvl>
    <w:lvl w:ilvl="3">
      <w:start w:val="0"/>
      <w:numFmt w:val="bullet"/>
      <w:lvlText w:val="•"/>
      <w:lvlJc w:val="left"/>
      <w:pPr>
        <w:ind w:left="7343" w:hanging="555"/>
      </w:pPr>
      <w:rPr>
        <w:rFonts w:hint="default"/>
      </w:rPr>
    </w:lvl>
    <w:lvl w:ilvl="4">
      <w:start w:val="0"/>
      <w:numFmt w:val="bullet"/>
      <w:lvlText w:val="•"/>
      <w:lvlJc w:val="left"/>
      <w:pPr>
        <w:ind w:left="8591" w:hanging="555"/>
      </w:pPr>
      <w:rPr>
        <w:rFonts w:hint="default"/>
      </w:rPr>
    </w:lvl>
    <w:lvl w:ilvl="5">
      <w:start w:val="0"/>
      <w:numFmt w:val="bullet"/>
      <w:lvlText w:val="•"/>
      <w:lvlJc w:val="left"/>
      <w:pPr>
        <w:ind w:left="9839" w:hanging="555"/>
      </w:pPr>
      <w:rPr>
        <w:rFonts w:hint="default"/>
      </w:rPr>
    </w:lvl>
    <w:lvl w:ilvl="6">
      <w:start w:val="0"/>
      <w:numFmt w:val="bullet"/>
      <w:lvlText w:val="•"/>
      <w:lvlJc w:val="left"/>
      <w:pPr>
        <w:ind w:left="11087" w:hanging="555"/>
      </w:pPr>
      <w:rPr>
        <w:rFonts w:hint="default"/>
      </w:rPr>
    </w:lvl>
    <w:lvl w:ilvl="7">
      <w:start w:val="0"/>
      <w:numFmt w:val="bullet"/>
      <w:lvlText w:val="•"/>
      <w:lvlJc w:val="left"/>
      <w:pPr>
        <w:ind w:left="12335" w:hanging="555"/>
      </w:pPr>
      <w:rPr>
        <w:rFonts w:hint="default"/>
      </w:rPr>
    </w:lvl>
    <w:lvl w:ilvl="8">
      <w:start w:val="0"/>
      <w:numFmt w:val="bullet"/>
      <w:lvlText w:val="•"/>
      <w:lvlJc w:val="left"/>
      <w:pPr>
        <w:ind w:left="13583" w:hanging="555"/>
      </w:pPr>
      <w:rPr>
        <w:rFonts w:hint="default"/>
      </w:rPr>
    </w:lvl>
  </w:abstractNum>
  <w:abstractNum w:abstractNumId="14">
    <w:nsid w:val="5378A0BC"/>
    <w:multiLevelType w:val="hybridMultilevel"/>
    <w:tmpl w:val="00000000"/>
    <w:lvl w:ilvl="0">
      <w:start w:val="2"/>
      <w:numFmt w:val="decimal"/>
      <w:lvlText w:val="%1"/>
      <w:lvlJc w:val="left"/>
      <w:pPr>
        <w:ind w:left="3595" w:hanging="1091"/>
        <w:jc w:val="left"/>
      </w:pPr>
      <w:rPr>
        <w:rFonts w:hint="default"/>
      </w:rPr>
    </w:lvl>
    <w:lvl w:ilvl="1">
      <w:start w:val="4"/>
      <w:numFmt w:val="decimal"/>
      <w:lvlText w:val="%1.%2"/>
      <w:lvlJc w:val="left"/>
      <w:pPr>
        <w:ind w:left="3595" w:hanging="1091"/>
        <w:jc w:val="left"/>
      </w:pPr>
      <w:rPr>
        <w:rFonts w:hint="default"/>
      </w:rPr>
    </w:lvl>
    <w:lvl w:ilvl="2">
      <w:start w:val="1"/>
      <w:numFmt w:val="decimal"/>
      <w:lvlText w:val="%1.%2.%3"/>
      <w:lvlJc w:val="left"/>
      <w:pPr>
        <w:ind w:left="3595" w:hanging="1091"/>
        <w:jc w:val="right"/>
      </w:pPr>
      <w:rPr>
        <w:rFonts w:ascii="宋体" w:eastAsia="宋体" w:hAnsi="宋体" w:cs="宋体" w:hint="default"/>
        <w:b/>
        <w:bCs/>
        <w:w w:val="99"/>
        <w:sz w:val="36"/>
        <w:szCs w:val="36"/>
      </w:rPr>
    </w:lvl>
    <w:lvl w:ilvl="3">
      <w:start w:val="1"/>
      <w:numFmt w:val="decimal"/>
      <w:lvlText w:val="%1.%2.%3.%4"/>
      <w:lvlJc w:val="left"/>
      <w:pPr>
        <w:ind w:left="3955" w:hanging="1455"/>
        <w:jc w:val="left"/>
      </w:pPr>
      <w:rPr>
        <w:rFonts w:ascii="宋体" w:eastAsia="宋体" w:hAnsi="宋体" w:cs="宋体" w:hint="default"/>
        <w:b/>
        <w:bCs/>
        <w:w w:val="99"/>
        <w:sz w:val="36"/>
        <w:szCs w:val="36"/>
      </w:rPr>
    </w:lvl>
    <w:lvl w:ilvl="4">
      <w:start w:val="0"/>
      <w:numFmt w:val="bullet"/>
      <w:lvlText w:val="•"/>
      <w:lvlJc w:val="left"/>
      <w:pPr>
        <w:ind w:left="5476" w:hanging="1455"/>
      </w:pPr>
      <w:rPr>
        <w:rFonts w:hint="default"/>
      </w:rPr>
    </w:lvl>
    <w:lvl w:ilvl="5">
      <w:start w:val="0"/>
      <w:numFmt w:val="bullet"/>
      <w:lvlText w:val="•"/>
      <w:lvlJc w:val="left"/>
      <w:pPr>
        <w:ind w:left="5595" w:hanging="1455"/>
      </w:pPr>
      <w:rPr>
        <w:rFonts w:hint="default"/>
      </w:rPr>
    </w:lvl>
    <w:lvl w:ilvl="6">
      <w:start w:val="0"/>
      <w:numFmt w:val="bullet"/>
      <w:lvlText w:val="•"/>
      <w:lvlJc w:val="left"/>
      <w:pPr>
        <w:ind w:left="5713" w:hanging="1455"/>
      </w:pPr>
      <w:rPr>
        <w:rFonts w:hint="default"/>
      </w:rPr>
    </w:lvl>
    <w:lvl w:ilvl="7">
      <w:start w:val="0"/>
      <w:numFmt w:val="bullet"/>
      <w:lvlText w:val="•"/>
      <w:lvlJc w:val="left"/>
      <w:pPr>
        <w:ind w:left="5832" w:hanging="1455"/>
      </w:pPr>
      <w:rPr>
        <w:rFonts w:hint="default"/>
      </w:rPr>
    </w:lvl>
    <w:lvl w:ilvl="8">
      <w:start w:val="0"/>
      <w:numFmt w:val="bullet"/>
      <w:lvlText w:val="•"/>
      <w:lvlJc w:val="left"/>
      <w:pPr>
        <w:ind w:left="5950" w:hanging="1455"/>
      </w:pPr>
      <w:rPr>
        <w:rFonts w:hint="default"/>
      </w:rPr>
    </w:lvl>
  </w:abstractNum>
  <w:abstractNum w:abstractNumId="15">
    <w:nsid w:val="5AB1AE05"/>
    <w:multiLevelType w:val="hybridMultilevel"/>
    <w:tmpl w:val="00000000"/>
    <w:lvl w:ilvl="0">
      <w:start w:val="2"/>
      <w:numFmt w:val="decimal"/>
      <w:lvlText w:val="%1"/>
      <w:lvlJc w:val="left"/>
      <w:pPr>
        <w:ind w:left="3220" w:hanging="720"/>
        <w:jc w:val="left"/>
      </w:pPr>
      <w:rPr>
        <w:rFonts w:hint="default"/>
      </w:rPr>
    </w:lvl>
    <w:lvl w:ilvl="1">
      <w:start w:val="3"/>
      <w:numFmt w:val="decimal"/>
      <w:lvlText w:val="%1.%2"/>
      <w:lvlJc w:val="left"/>
      <w:pPr>
        <w:ind w:left="3220" w:hanging="720"/>
        <w:jc w:val="right"/>
      </w:pPr>
      <w:rPr>
        <w:rFonts w:hint="default"/>
        <w:w w:val="100"/>
      </w:rPr>
    </w:lvl>
    <w:lvl w:ilvl="2">
      <w:start w:val="0"/>
      <w:numFmt w:val="bullet"/>
      <w:lvlText w:val="•"/>
      <w:lvlJc w:val="left"/>
      <w:pPr>
        <w:ind w:left="5791" w:hanging="720"/>
      </w:pPr>
      <w:rPr>
        <w:rFonts w:hint="default"/>
      </w:rPr>
    </w:lvl>
    <w:lvl w:ilvl="3">
      <w:start w:val="0"/>
      <w:numFmt w:val="bullet"/>
      <w:lvlText w:val="•"/>
      <w:lvlJc w:val="left"/>
      <w:pPr>
        <w:ind w:left="7077" w:hanging="720"/>
      </w:pPr>
      <w:rPr>
        <w:rFonts w:hint="default"/>
      </w:rPr>
    </w:lvl>
    <w:lvl w:ilvl="4">
      <w:start w:val="0"/>
      <w:numFmt w:val="bullet"/>
      <w:lvlText w:val="•"/>
      <w:lvlJc w:val="left"/>
      <w:pPr>
        <w:ind w:left="8363" w:hanging="720"/>
      </w:pPr>
      <w:rPr>
        <w:rFonts w:hint="default"/>
      </w:rPr>
    </w:lvl>
    <w:lvl w:ilvl="5">
      <w:start w:val="0"/>
      <w:numFmt w:val="bullet"/>
      <w:lvlText w:val="•"/>
      <w:lvlJc w:val="left"/>
      <w:pPr>
        <w:ind w:left="9649" w:hanging="720"/>
      </w:pPr>
      <w:rPr>
        <w:rFonts w:hint="default"/>
      </w:rPr>
    </w:lvl>
    <w:lvl w:ilvl="6">
      <w:start w:val="0"/>
      <w:numFmt w:val="bullet"/>
      <w:lvlText w:val="•"/>
      <w:lvlJc w:val="left"/>
      <w:pPr>
        <w:ind w:left="10935" w:hanging="720"/>
      </w:pPr>
      <w:rPr>
        <w:rFonts w:hint="default"/>
      </w:rPr>
    </w:lvl>
    <w:lvl w:ilvl="7">
      <w:start w:val="0"/>
      <w:numFmt w:val="bullet"/>
      <w:lvlText w:val="•"/>
      <w:lvlJc w:val="left"/>
      <w:pPr>
        <w:ind w:left="12221" w:hanging="720"/>
      </w:pPr>
      <w:rPr>
        <w:rFonts w:hint="default"/>
      </w:rPr>
    </w:lvl>
    <w:lvl w:ilvl="8">
      <w:start w:val="0"/>
      <w:numFmt w:val="bullet"/>
      <w:lvlText w:val="•"/>
      <w:lvlJc w:val="left"/>
      <w:pPr>
        <w:ind w:left="13507" w:hanging="720"/>
      </w:pPr>
      <w:rPr>
        <w:rFonts w:hint="default"/>
      </w:rPr>
    </w:lvl>
  </w:abstractNum>
  <w:abstractNum w:abstractNumId="16">
    <w:nsid w:val="5DE93F93"/>
    <w:multiLevelType w:val="hybridMultilevel"/>
    <w:tmpl w:val="00000000"/>
    <w:lvl w:ilvl="0">
      <w:start w:val="1"/>
      <w:numFmt w:val="decimal"/>
      <w:lvlText w:val="%1"/>
      <w:lvlJc w:val="left"/>
      <w:pPr>
        <w:ind w:left="3674" w:hanging="634"/>
        <w:jc w:val="left"/>
      </w:pPr>
      <w:rPr>
        <w:rFonts w:hint="default"/>
      </w:rPr>
    </w:lvl>
    <w:lvl w:ilvl="1">
      <w:start w:val="1"/>
      <w:numFmt w:val="decimal"/>
      <w:lvlText w:val="%1.%2"/>
      <w:lvlJc w:val="left"/>
      <w:pPr>
        <w:ind w:left="3674" w:hanging="634"/>
        <w:jc w:val="left"/>
      </w:pPr>
      <w:rPr>
        <w:rFonts w:ascii="宋体" w:eastAsia="宋体" w:hAnsi="宋体" w:cs="宋体" w:hint="default"/>
        <w:w w:val="102"/>
        <w:sz w:val="31"/>
        <w:szCs w:val="31"/>
      </w:rPr>
    </w:lvl>
    <w:lvl w:ilvl="2">
      <w:start w:val="0"/>
      <w:numFmt w:val="bullet"/>
      <w:lvlText w:val="•"/>
      <w:lvlJc w:val="left"/>
      <w:pPr>
        <w:ind w:left="6159" w:hanging="634"/>
      </w:pPr>
      <w:rPr>
        <w:rFonts w:hint="default"/>
      </w:rPr>
    </w:lvl>
    <w:lvl w:ilvl="3">
      <w:start w:val="0"/>
      <w:numFmt w:val="bullet"/>
      <w:lvlText w:val="•"/>
      <w:lvlJc w:val="left"/>
      <w:pPr>
        <w:ind w:left="7399" w:hanging="634"/>
      </w:pPr>
      <w:rPr>
        <w:rFonts w:hint="default"/>
      </w:rPr>
    </w:lvl>
    <w:lvl w:ilvl="4">
      <w:start w:val="0"/>
      <w:numFmt w:val="bullet"/>
      <w:lvlText w:val="•"/>
      <w:lvlJc w:val="left"/>
      <w:pPr>
        <w:ind w:left="8639" w:hanging="634"/>
      </w:pPr>
      <w:rPr>
        <w:rFonts w:hint="default"/>
      </w:rPr>
    </w:lvl>
    <w:lvl w:ilvl="5">
      <w:start w:val="0"/>
      <w:numFmt w:val="bullet"/>
      <w:lvlText w:val="•"/>
      <w:lvlJc w:val="left"/>
      <w:pPr>
        <w:ind w:left="9879" w:hanging="634"/>
      </w:pPr>
      <w:rPr>
        <w:rFonts w:hint="default"/>
      </w:rPr>
    </w:lvl>
    <w:lvl w:ilvl="6">
      <w:start w:val="0"/>
      <w:numFmt w:val="bullet"/>
      <w:lvlText w:val="•"/>
      <w:lvlJc w:val="left"/>
      <w:pPr>
        <w:ind w:left="11119" w:hanging="634"/>
      </w:pPr>
      <w:rPr>
        <w:rFonts w:hint="default"/>
      </w:rPr>
    </w:lvl>
    <w:lvl w:ilvl="7">
      <w:start w:val="0"/>
      <w:numFmt w:val="bullet"/>
      <w:lvlText w:val="•"/>
      <w:lvlJc w:val="left"/>
      <w:pPr>
        <w:ind w:left="12359" w:hanging="634"/>
      </w:pPr>
      <w:rPr>
        <w:rFonts w:hint="default"/>
      </w:rPr>
    </w:lvl>
    <w:lvl w:ilvl="8">
      <w:start w:val="0"/>
      <w:numFmt w:val="bullet"/>
      <w:lvlText w:val="•"/>
      <w:lvlJc w:val="left"/>
      <w:pPr>
        <w:ind w:left="13599" w:hanging="634"/>
      </w:pPr>
      <w:rPr>
        <w:rFonts w:hint="default"/>
      </w:rPr>
    </w:lvl>
  </w:abstractNum>
  <w:abstractNum w:abstractNumId="17">
    <w:nsid w:val="5F50A4EA"/>
    <w:multiLevelType w:val="hybridMultilevel"/>
    <w:tmpl w:val="00000000"/>
    <w:lvl w:ilvl="0">
      <w:start w:val="3"/>
      <w:numFmt w:val="decimal"/>
      <w:lvlText w:val="%1"/>
      <w:lvlJc w:val="left"/>
      <w:pPr>
        <w:ind w:left="2630" w:hanging="850"/>
        <w:jc w:val="left"/>
      </w:pPr>
      <w:rPr>
        <w:rFonts w:hint="default"/>
      </w:rPr>
    </w:lvl>
    <w:lvl w:ilvl="1">
      <w:start w:val="1"/>
      <w:numFmt w:val="decimal"/>
      <w:lvlText w:val="%1.%2"/>
      <w:lvlJc w:val="left"/>
      <w:pPr>
        <w:ind w:left="2630" w:hanging="850"/>
        <w:jc w:val="left"/>
      </w:pPr>
      <w:rPr>
        <w:rFonts w:ascii="宋体" w:eastAsia="宋体" w:hAnsi="宋体" w:cs="宋体" w:hint="default"/>
        <w:b/>
        <w:bCs/>
        <w:w w:val="99"/>
        <w:sz w:val="42"/>
        <w:szCs w:val="42"/>
      </w:rPr>
    </w:lvl>
    <w:lvl w:ilvl="2">
      <w:start w:val="1"/>
      <w:numFmt w:val="decimal"/>
      <w:lvlText w:val="%1.%2.%3"/>
      <w:lvlJc w:val="left"/>
      <w:pPr>
        <w:ind w:left="3051" w:hanging="1271"/>
        <w:jc w:val="left"/>
      </w:pPr>
      <w:rPr>
        <w:rFonts w:ascii="宋体" w:eastAsia="宋体" w:hAnsi="宋体" w:cs="宋体" w:hint="default"/>
        <w:b/>
        <w:bCs/>
        <w:w w:val="99"/>
        <w:sz w:val="36"/>
        <w:szCs w:val="36"/>
      </w:rPr>
    </w:lvl>
    <w:lvl w:ilvl="3">
      <w:start w:val="1"/>
      <w:numFmt w:val="decimal"/>
      <w:lvlText w:val="%1.%2.%3.%4"/>
      <w:lvlJc w:val="left"/>
      <w:pPr>
        <w:ind w:left="3415" w:hanging="1635"/>
        <w:jc w:val="left"/>
      </w:pPr>
      <w:rPr>
        <w:rFonts w:ascii="宋体" w:eastAsia="宋体" w:hAnsi="宋体" w:cs="宋体" w:hint="default"/>
        <w:b/>
        <w:bCs/>
        <w:w w:val="99"/>
        <w:sz w:val="36"/>
        <w:szCs w:val="36"/>
      </w:rPr>
    </w:lvl>
    <w:lvl w:ilvl="4">
      <w:start w:val="1"/>
      <w:numFmt w:val="decimal"/>
      <w:lvlText w:val="%1.%2.%3.%4.%5"/>
      <w:lvlJc w:val="left"/>
      <w:pPr>
        <w:ind w:left="3505" w:hanging="1725"/>
        <w:jc w:val="left"/>
      </w:pPr>
      <w:rPr>
        <w:rFonts w:ascii="宋体" w:eastAsia="宋体" w:hAnsi="宋体" w:cs="宋体" w:hint="default"/>
        <w:b/>
        <w:bCs/>
        <w:w w:val="99"/>
        <w:sz w:val="36"/>
        <w:szCs w:val="36"/>
      </w:rPr>
    </w:lvl>
    <w:lvl w:ilvl="5">
      <w:start w:val="0"/>
      <w:numFmt w:val="bullet"/>
      <w:lvlText w:val="•"/>
      <w:lvlJc w:val="left"/>
      <w:pPr>
        <w:ind w:left="5679" w:hanging="1725"/>
      </w:pPr>
      <w:rPr>
        <w:rFonts w:hint="default"/>
      </w:rPr>
    </w:lvl>
    <w:lvl w:ilvl="6">
      <w:start w:val="0"/>
      <w:numFmt w:val="bullet"/>
      <w:lvlText w:val="•"/>
      <w:lvlJc w:val="left"/>
      <w:pPr>
        <w:ind w:left="7759" w:hanging="1725"/>
      </w:pPr>
      <w:rPr>
        <w:rFonts w:hint="default"/>
      </w:rPr>
    </w:lvl>
    <w:lvl w:ilvl="7">
      <w:start w:val="0"/>
      <w:numFmt w:val="bullet"/>
      <w:lvlText w:val="•"/>
      <w:lvlJc w:val="left"/>
      <w:pPr>
        <w:ind w:left="9839" w:hanging="1725"/>
      </w:pPr>
      <w:rPr>
        <w:rFonts w:hint="default"/>
      </w:rPr>
    </w:lvl>
    <w:lvl w:ilvl="8">
      <w:start w:val="0"/>
      <w:numFmt w:val="bullet"/>
      <w:lvlText w:val="•"/>
      <w:lvlJc w:val="left"/>
      <w:pPr>
        <w:ind w:left="11919" w:hanging="1725"/>
      </w:pPr>
      <w:rPr>
        <w:rFonts w:hint="default"/>
      </w:rPr>
    </w:lvl>
  </w:abstractNum>
  <w:abstractNum w:abstractNumId="18">
    <w:nsid w:val="682ADA74"/>
    <w:multiLevelType w:val="hybridMultilevel"/>
    <w:tmpl w:val="00000000"/>
    <w:lvl w:ilvl="0">
      <w:start w:val="5"/>
      <w:numFmt w:val="decimal"/>
      <w:lvlText w:val="%1"/>
      <w:lvlJc w:val="left"/>
      <w:pPr>
        <w:ind w:left="2626" w:hanging="846"/>
        <w:jc w:val="left"/>
      </w:pPr>
      <w:rPr>
        <w:rFonts w:hint="default"/>
      </w:rPr>
    </w:lvl>
    <w:lvl w:ilvl="1">
      <w:start w:val="1"/>
      <w:numFmt w:val="decimal"/>
      <w:lvlText w:val="%1.%2"/>
      <w:lvlJc w:val="left"/>
      <w:pPr>
        <w:ind w:left="2626" w:hanging="846"/>
        <w:jc w:val="left"/>
      </w:pPr>
      <w:rPr>
        <w:rFonts w:ascii="宋体" w:eastAsia="宋体" w:hAnsi="宋体" w:cs="宋体" w:hint="default"/>
        <w:b/>
        <w:bCs/>
        <w:w w:val="99"/>
        <w:sz w:val="42"/>
        <w:szCs w:val="42"/>
      </w:rPr>
    </w:lvl>
    <w:lvl w:ilvl="2">
      <w:start w:val="1"/>
      <w:numFmt w:val="decimal"/>
      <w:lvlText w:val="%1.%2.%3"/>
      <w:lvlJc w:val="left"/>
      <w:pPr>
        <w:ind w:left="2871" w:hanging="1091"/>
        <w:jc w:val="left"/>
      </w:pPr>
      <w:rPr>
        <w:rFonts w:ascii="宋体" w:eastAsia="宋体" w:hAnsi="宋体" w:cs="宋体" w:hint="default"/>
        <w:b/>
        <w:bCs/>
        <w:w w:val="99"/>
        <w:sz w:val="36"/>
        <w:szCs w:val="36"/>
      </w:rPr>
    </w:lvl>
    <w:lvl w:ilvl="3">
      <w:start w:val="0"/>
      <w:numFmt w:val="bullet"/>
      <w:lvlText w:val="•"/>
      <w:lvlJc w:val="left"/>
      <w:pPr>
        <w:ind w:left="5813" w:hanging="1091"/>
      </w:pPr>
      <w:rPr>
        <w:rFonts w:hint="default"/>
      </w:rPr>
    </w:lvl>
    <w:lvl w:ilvl="4">
      <w:start w:val="0"/>
      <w:numFmt w:val="bullet"/>
      <w:lvlText w:val="•"/>
      <w:lvlJc w:val="left"/>
      <w:pPr>
        <w:ind w:left="7279" w:hanging="1091"/>
      </w:pPr>
      <w:rPr>
        <w:rFonts w:hint="default"/>
      </w:rPr>
    </w:lvl>
    <w:lvl w:ilvl="5">
      <w:start w:val="0"/>
      <w:numFmt w:val="bullet"/>
      <w:lvlText w:val="•"/>
      <w:lvlJc w:val="left"/>
      <w:pPr>
        <w:ind w:left="8746" w:hanging="1091"/>
      </w:pPr>
      <w:rPr>
        <w:rFonts w:hint="default"/>
      </w:rPr>
    </w:lvl>
    <w:lvl w:ilvl="6">
      <w:start w:val="0"/>
      <w:numFmt w:val="bullet"/>
      <w:lvlText w:val="•"/>
      <w:lvlJc w:val="left"/>
      <w:pPr>
        <w:ind w:left="10213" w:hanging="1091"/>
      </w:pPr>
      <w:rPr>
        <w:rFonts w:hint="default"/>
      </w:rPr>
    </w:lvl>
    <w:lvl w:ilvl="7">
      <w:start w:val="0"/>
      <w:numFmt w:val="bullet"/>
      <w:lvlText w:val="•"/>
      <w:lvlJc w:val="left"/>
      <w:pPr>
        <w:ind w:left="11679" w:hanging="1091"/>
      </w:pPr>
      <w:rPr>
        <w:rFonts w:hint="default"/>
      </w:rPr>
    </w:lvl>
    <w:lvl w:ilvl="8">
      <w:start w:val="0"/>
      <w:numFmt w:val="bullet"/>
      <w:lvlText w:val="•"/>
      <w:lvlJc w:val="left"/>
      <w:pPr>
        <w:ind w:left="13146" w:hanging="1091"/>
      </w:pPr>
      <w:rPr>
        <w:rFonts w:hint="default"/>
      </w:rPr>
    </w:lvl>
  </w:abstractNum>
  <w:abstractNum w:abstractNumId="19">
    <w:nsid w:val="6BF32E06"/>
    <w:multiLevelType w:val="hybridMultilevel"/>
    <w:tmpl w:val="00000000"/>
    <w:lvl w:ilvl="0">
      <w:start w:val="2"/>
      <w:numFmt w:val="decimal"/>
      <w:lvlText w:val="%1"/>
      <w:lvlJc w:val="left"/>
      <w:pPr>
        <w:ind w:left="2518" w:hanging="738"/>
        <w:jc w:val="left"/>
      </w:pPr>
      <w:rPr>
        <w:rFonts w:hint="default"/>
      </w:rPr>
    </w:lvl>
    <w:lvl w:ilvl="1">
      <w:start w:val="1"/>
      <w:numFmt w:val="decimal"/>
      <w:lvlText w:val="%1.%2"/>
      <w:lvlJc w:val="left"/>
      <w:pPr>
        <w:ind w:left="2518" w:hanging="738"/>
        <w:jc w:val="left"/>
      </w:pPr>
      <w:rPr>
        <w:rFonts w:hint="default"/>
        <w:b/>
        <w:bCs/>
        <w:w w:val="100"/>
      </w:rPr>
    </w:lvl>
    <w:lvl w:ilvl="2">
      <w:start w:val="1"/>
      <w:numFmt w:val="decimal"/>
      <w:lvlText w:val="%1.%2.%3"/>
      <w:lvlJc w:val="left"/>
      <w:pPr>
        <w:ind w:left="2871" w:hanging="1091"/>
        <w:jc w:val="right"/>
      </w:pPr>
      <w:rPr>
        <w:rFonts w:ascii="宋体" w:eastAsia="宋体" w:hAnsi="宋体" w:cs="宋体" w:hint="default"/>
        <w:b/>
        <w:bCs/>
        <w:w w:val="99"/>
        <w:sz w:val="36"/>
        <w:szCs w:val="36"/>
      </w:rPr>
    </w:lvl>
    <w:lvl w:ilvl="3">
      <w:start w:val="1"/>
      <w:numFmt w:val="decimal"/>
      <w:lvlText w:val="%1.%2.%3.%4"/>
      <w:lvlJc w:val="left"/>
      <w:pPr>
        <w:ind w:left="2860" w:hanging="1451"/>
        <w:jc w:val="right"/>
      </w:pPr>
      <w:rPr>
        <w:rFonts w:ascii="宋体" w:eastAsia="宋体" w:hAnsi="宋体" w:cs="宋体" w:hint="default"/>
        <w:b/>
        <w:bCs/>
        <w:w w:val="99"/>
        <w:sz w:val="36"/>
        <w:szCs w:val="36"/>
      </w:rPr>
    </w:lvl>
    <w:lvl w:ilvl="4">
      <w:start w:val="0"/>
      <w:numFmt w:val="bullet"/>
      <w:lvlText w:val="•"/>
      <w:lvlJc w:val="left"/>
      <w:pPr>
        <w:ind w:left="4080" w:hanging="1451"/>
      </w:pPr>
      <w:rPr>
        <w:rFonts w:hint="default"/>
      </w:rPr>
    </w:lvl>
    <w:lvl w:ilvl="5">
      <w:start w:val="0"/>
      <w:numFmt w:val="bullet"/>
      <w:lvlText w:val="•"/>
      <w:lvlJc w:val="left"/>
      <w:pPr>
        <w:ind w:left="4160" w:hanging="1451"/>
      </w:pPr>
      <w:rPr>
        <w:rFonts w:hint="default"/>
      </w:rPr>
    </w:lvl>
    <w:lvl w:ilvl="6">
      <w:start w:val="0"/>
      <w:numFmt w:val="bullet"/>
      <w:lvlText w:val="•"/>
      <w:lvlJc w:val="left"/>
      <w:pPr>
        <w:ind w:left="4320" w:hanging="1451"/>
      </w:pPr>
      <w:rPr>
        <w:rFonts w:hint="default"/>
      </w:rPr>
    </w:lvl>
    <w:lvl w:ilvl="7">
      <w:start w:val="0"/>
      <w:numFmt w:val="bullet"/>
      <w:lvlText w:val="•"/>
      <w:lvlJc w:val="left"/>
      <w:pPr>
        <w:ind w:left="4360" w:hanging="1451"/>
      </w:pPr>
      <w:rPr>
        <w:rFonts w:hint="default"/>
      </w:rPr>
    </w:lvl>
    <w:lvl w:ilvl="8">
      <w:start w:val="0"/>
      <w:numFmt w:val="bullet"/>
      <w:lvlText w:val="•"/>
      <w:lvlJc w:val="left"/>
      <w:pPr>
        <w:ind w:left="4440" w:hanging="1451"/>
      </w:pPr>
      <w:rPr>
        <w:rFonts w:hint="default"/>
      </w:rPr>
    </w:lvl>
  </w:abstractNum>
  <w:abstractNum w:abstractNumId="20">
    <w:nsid w:val="6C2D4FC4"/>
    <w:multiLevelType w:val="hybridMultilevel"/>
    <w:tmpl w:val="00000000"/>
    <w:lvl w:ilvl="0">
      <w:start w:val="2"/>
      <w:numFmt w:val="decimal"/>
      <w:lvlText w:val="%1"/>
      <w:lvlJc w:val="left"/>
      <w:pPr>
        <w:ind w:left="2507" w:hanging="727"/>
        <w:jc w:val="left"/>
      </w:pPr>
      <w:rPr>
        <w:rFonts w:hint="default"/>
      </w:rPr>
    </w:lvl>
    <w:lvl w:ilvl="1">
      <w:start w:val="1"/>
      <w:numFmt w:val="decimal"/>
      <w:lvlText w:val="%1.%2"/>
      <w:lvlJc w:val="left"/>
      <w:pPr>
        <w:ind w:left="2507" w:hanging="727"/>
        <w:jc w:val="left"/>
      </w:pPr>
      <w:rPr>
        <w:rFonts w:ascii="宋体" w:eastAsia="宋体" w:hAnsi="宋体" w:cs="宋体" w:hint="default"/>
        <w:b/>
        <w:bCs/>
        <w:w w:val="99"/>
        <w:sz w:val="36"/>
        <w:szCs w:val="36"/>
      </w:rPr>
    </w:lvl>
    <w:lvl w:ilvl="2">
      <w:start w:val="1"/>
      <w:numFmt w:val="decimal"/>
      <w:lvlText w:val="%1.%2.%3"/>
      <w:lvlJc w:val="left"/>
      <w:pPr>
        <w:ind w:left="2871" w:hanging="1091"/>
        <w:jc w:val="left"/>
      </w:pPr>
      <w:rPr>
        <w:rFonts w:ascii="宋体" w:eastAsia="宋体" w:hAnsi="宋体" w:cs="宋体" w:hint="default"/>
        <w:b/>
        <w:bCs/>
        <w:w w:val="99"/>
        <w:sz w:val="36"/>
        <w:szCs w:val="36"/>
      </w:rPr>
    </w:lvl>
    <w:lvl w:ilvl="3">
      <w:start w:val="0"/>
      <w:numFmt w:val="bullet"/>
      <w:lvlText w:val="•"/>
      <w:lvlJc w:val="left"/>
      <w:pPr>
        <w:ind w:left="5813" w:hanging="1091"/>
      </w:pPr>
      <w:rPr>
        <w:rFonts w:hint="default"/>
      </w:rPr>
    </w:lvl>
    <w:lvl w:ilvl="4">
      <w:start w:val="0"/>
      <w:numFmt w:val="bullet"/>
      <w:lvlText w:val="•"/>
      <w:lvlJc w:val="left"/>
      <w:pPr>
        <w:ind w:left="7279" w:hanging="1091"/>
      </w:pPr>
      <w:rPr>
        <w:rFonts w:hint="default"/>
      </w:rPr>
    </w:lvl>
    <w:lvl w:ilvl="5">
      <w:start w:val="0"/>
      <w:numFmt w:val="bullet"/>
      <w:lvlText w:val="•"/>
      <w:lvlJc w:val="left"/>
      <w:pPr>
        <w:ind w:left="8746" w:hanging="1091"/>
      </w:pPr>
      <w:rPr>
        <w:rFonts w:hint="default"/>
      </w:rPr>
    </w:lvl>
    <w:lvl w:ilvl="6">
      <w:start w:val="0"/>
      <w:numFmt w:val="bullet"/>
      <w:lvlText w:val="•"/>
      <w:lvlJc w:val="left"/>
      <w:pPr>
        <w:ind w:left="10213" w:hanging="1091"/>
      </w:pPr>
      <w:rPr>
        <w:rFonts w:hint="default"/>
      </w:rPr>
    </w:lvl>
    <w:lvl w:ilvl="7">
      <w:start w:val="0"/>
      <w:numFmt w:val="bullet"/>
      <w:lvlText w:val="•"/>
      <w:lvlJc w:val="left"/>
      <w:pPr>
        <w:ind w:left="11679" w:hanging="1091"/>
      </w:pPr>
      <w:rPr>
        <w:rFonts w:hint="default"/>
      </w:rPr>
    </w:lvl>
    <w:lvl w:ilvl="8">
      <w:start w:val="0"/>
      <w:numFmt w:val="bullet"/>
      <w:lvlText w:val="•"/>
      <w:lvlJc w:val="left"/>
      <w:pPr>
        <w:ind w:left="13146" w:hanging="1091"/>
      </w:pPr>
      <w:rPr>
        <w:rFonts w:hint="default"/>
      </w:rPr>
    </w:lvl>
  </w:abstractNum>
  <w:abstractNum w:abstractNumId="21">
    <w:nsid w:val="6C91A6EE"/>
    <w:multiLevelType w:val="hybridMultilevel"/>
    <w:tmpl w:val="00000000"/>
    <w:lvl w:ilvl="0">
      <w:start w:val="1"/>
      <w:numFmt w:val="decimal"/>
      <w:lvlText w:val="%1"/>
      <w:lvlJc w:val="left"/>
      <w:pPr>
        <w:ind w:left="3674" w:hanging="634"/>
        <w:jc w:val="left"/>
      </w:pPr>
      <w:rPr>
        <w:rFonts w:hint="default"/>
      </w:rPr>
    </w:lvl>
    <w:lvl w:ilvl="1">
      <w:start w:val="2"/>
      <w:numFmt w:val="decimal"/>
      <w:lvlText w:val="%1.%2"/>
      <w:lvlJc w:val="left"/>
      <w:pPr>
        <w:ind w:left="3674" w:hanging="634"/>
        <w:jc w:val="left"/>
      </w:pPr>
      <w:rPr>
        <w:rFonts w:ascii="宋体" w:eastAsia="宋体" w:hAnsi="宋体" w:cs="宋体" w:hint="default"/>
        <w:w w:val="102"/>
        <w:sz w:val="31"/>
        <w:szCs w:val="31"/>
      </w:rPr>
    </w:lvl>
    <w:lvl w:ilvl="2">
      <w:start w:val="0"/>
      <w:numFmt w:val="bullet"/>
      <w:lvlText w:val="•"/>
      <w:lvlJc w:val="left"/>
      <w:pPr>
        <w:ind w:left="6159" w:hanging="634"/>
      </w:pPr>
      <w:rPr>
        <w:rFonts w:hint="default"/>
      </w:rPr>
    </w:lvl>
    <w:lvl w:ilvl="3">
      <w:start w:val="0"/>
      <w:numFmt w:val="bullet"/>
      <w:lvlText w:val="•"/>
      <w:lvlJc w:val="left"/>
      <w:pPr>
        <w:ind w:left="7399" w:hanging="634"/>
      </w:pPr>
      <w:rPr>
        <w:rFonts w:hint="default"/>
      </w:rPr>
    </w:lvl>
    <w:lvl w:ilvl="4">
      <w:start w:val="0"/>
      <w:numFmt w:val="bullet"/>
      <w:lvlText w:val="•"/>
      <w:lvlJc w:val="left"/>
      <w:pPr>
        <w:ind w:left="8639" w:hanging="634"/>
      </w:pPr>
      <w:rPr>
        <w:rFonts w:hint="default"/>
      </w:rPr>
    </w:lvl>
    <w:lvl w:ilvl="5">
      <w:start w:val="0"/>
      <w:numFmt w:val="bullet"/>
      <w:lvlText w:val="•"/>
      <w:lvlJc w:val="left"/>
      <w:pPr>
        <w:ind w:left="9879" w:hanging="634"/>
      </w:pPr>
      <w:rPr>
        <w:rFonts w:hint="default"/>
      </w:rPr>
    </w:lvl>
    <w:lvl w:ilvl="6">
      <w:start w:val="0"/>
      <w:numFmt w:val="bullet"/>
      <w:lvlText w:val="•"/>
      <w:lvlJc w:val="left"/>
      <w:pPr>
        <w:ind w:left="11119" w:hanging="634"/>
      </w:pPr>
      <w:rPr>
        <w:rFonts w:hint="default"/>
      </w:rPr>
    </w:lvl>
    <w:lvl w:ilvl="7">
      <w:start w:val="0"/>
      <w:numFmt w:val="bullet"/>
      <w:lvlText w:val="•"/>
      <w:lvlJc w:val="left"/>
      <w:pPr>
        <w:ind w:left="12359" w:hanging="634"/>
      </w:pPr>
      <w:rPr>
        <w:rFonts w:hint="default"/>
      </w:rPr>
    </w:lvl>
    <w:lvl w:ilvl="8">
      <w:start w:val="0"/>
      <w:numFmt w:val="bullet"/>
      <w:lvlText w:val="•"/>
      <w:lvlJc w:val="left"/>
      <w:pPr>
        <w:ind w:left="13599" w:hanging="634"/>
      </w:pPr>
      <w:rPr>
        <w:rFonts w:hint="default"/>
      </w:rPr>
    </w:lvl>
  </w:abstractNum>
  <w:abstractNum w:abstractNumId="22">
    <w:nsid w:val="771F8D82"/>
    <w:multiLevelType w:val="hybridMultilevel"/>
    <w:tmpl w:val="00000000"/>
    <w:lvl w:ilvl="0">
      <w:start w:val="2"/>
      <w:numFmt w:val="decimal"/>
      <w:lvlText w:val="%1"/>
      <w:lvlJc w:val="left"/>
      <w:pPr>
        <w:ind w:left="3674" w:hanging="634"/>
        <w:jc w:val="left"/>
      </w:pPr>
      <w:rPr>
        <w:rFonts w:hint="default"/>
      </w:rPr>
    </w:lvl>
    <w:lvl w:ilvl="1">
      <w:start w:val="1"/>
      <w:numFmt w:val="decimal"/>
      <w:lvlText w:val="%1.%2"/>
      <w:lvlJc w:val="left"/>
      <w:pPr>
        <w:ind w:left="3674" w:hanging="634"/>
        <w:jc w:val="left"/>
      </w:pPr>
      <w:rPr>
        <w:rFonts w:ascii="宋体" w:eastAsia="宋体" w:hAnsi="宋体" w:cs="宋体" w:hint="default"/>
        <w:w w:val="102"/>
        <w:sz w:val="31"/>
        <w:szCs w:val="31"/>
      </w:rPr>
    </w:lvl>
    <w:lvl w:ilvl="2">
      <w:start w:val="0"/>
      <w:numFmt w:val="bullet"/>
      <w:lvlText w:val="•"/>
      <w:lvlJc w:val="left"/>
      <w:pPr>
        <w:ind w:left="6159" w:hanging="634"/>
      </w:pPr>
      <w:rPr>
        <w:rFonts w:hint="default"/>
      </w:rPr>
    </w:lvl>
    <w:lvl w:ilvl="3">
      <w:start w:val="0"/>
      <w:numFmt w:val="bullet"/>
      <w:lvlText w:val="•"/>
      <w:lvlJc w:val="left"/>
      <w:pPr>
        <w:ind w:left="7399" w:hanging="634"/>
      </w:pPr>
      <w:rPr>
        <w:rFonts w:hint="default"/>
      </w:rPr>
    </w:lvl>
    <w:lvl w:ilvl="4">
      <w:start w:val="0"/>
      <w:numFmt w:val="bullet"/>
      <w:lvlText w:val="•"/>
      <w:lvlJc w:val="left"/>
      <w:pPr>
        <w:ind w:left="8639" w:hanging="634"/>
      </w:pPr>
      <w:rPr>
        <w:rFonts w:hint="default"/>
      </w:rPr>
    </w:lvl>
    <w:lvl w:ilvl="5">
      <w:start w:val="0"/>
      <w:numFmt w:val="bullet"/>
      <w:lvlText w:val="•"/>
      <w:lvlJc w:val="left"/>
      <w:pPr>
        <w:ind w:left="9879" w:hanging="634"/>
      </w:pPr>
      <w:rPr>
        <w:rFonts w:hint="default"/>
      </w:rPr>
    </w:lvl>
    <w:lvl w:ilvl="6">
      <w:start w:val="0"/>
      <w:numFmt w:val="bullet"/>
      <w:lvlText w:val="•"/>
      <w:lvlJc w:val="left"/>
      <w:pPr>
        <w:ind w:left="11119" w:hanging="634"/>
      </w:pPr>
      <w:rPr>
        <w:rFonts w:hint="default"/>
      </w:rPr>
    </w:lvl>
    <w:lvl w:ilvl="7">
      <w:start w:val="0"/>
      <w:numFmt w:val="bullet"/>
      <w:lvlText w:val="•"/>
      <w:lvlJc w:val="left"/>
      <w:pPr>
        <w:ind w:left="12359" w:hanging="634"/>
      </w:pPr>
      <w:rPr>
        <w:rFonts w:hint="default"/>
      </w:rPr>
    </w:lvl>
    <w:lvl w:ilvl="8">
      <w:start w:val="0"/>
      <w:numFmt w:val="bullet"/>
      <w:lvlText w:val="•"/>
      <w:lvlJc w:val="left"/>
      <w:pPr>
        <w:ind w:left="13599" w:hanging="634"/>
      </w:pPr>
      <w:rPr>
        <w:rFonts w:hint="default"/>
      </w:rPr>
    </w:lvl>
  </w:abstractNum>
  <w:abstractNum w:abstractNumId="23">
    <w:nsid w:val="790AF253"/>
    <w:multiLevelType w:val="hybridMultilevel"/>
    <w:tmpl w:val="00000000"/>
    <w:lvl w:ilvl="0">
      <w:start w:val="1"/>
      <w:numFmt w:val="decimal"/>
      <w:lvlText w:val="（%1）"/>
      <w:lvlJc w:val="left"/>
      <w:pPr>
        <w:ind w:left="2681" w:hanging="901"/>
        <w:jc w:val="left"/>
      </w:pPr>
      <w:rPr>
        <w:rFonts w:ascii="宋体" w:eastAsia="宋体" w:hAnsi="宋体" w:cs="宋体" w:hint="default"/>
        <w:spacing w:val="-1"/>
        <w:w w:val="100"/>
        <w:sz w:val="34"/>
        <w:szCs w:val="34"/>
      </w:rPr>
    </w:lvl>
    <w:lvl w:ilvl="1">
      <w:start w:val="0"/>
      <w:numFmt w:val="bullet"/>
      <w:lvlText w:val="•"/>
      <w:lvlJc w:val="left"/>
      <w:pPr>
        <w:ind w:left="4019" w:hanging="901"/>
      </w:pPr>
      <w:rPr>
        <w:rFonts w:hint="default"/>
      </w:rPr>
    </w:lvl>
    <w:lvl w:ilvl="2">
      <w:start w:val="0"/>
      <w:numFmt w:val="bullet"/>
      <w:lvlText w:val="•"/>
      <w:lvlJc w:val="left"/>
      <w:pPr>
        <w:ind w:left="5359" w:hanging="901"/>
      </w:pPr>
      <w:rPr>
        <w:rFonts w:hint="default"/>
      </w:rPr>
    </w:lvl>
    <w:lvl w:ilvl="3">
      <w:start w:val="0"/>
      <w:numFmt w:val="bullet"/>
      <w:lvlText w:val="•"/>
      <w:lvlJc w:val="left"/>
      <w:pPr>
        <w:ind w:left="6699" w:hanging="901"/>
      </w:pPr>
      <w:rPr>
        <w:rFonts w:hint="default"/>
      </w:rPr>
    </w:lvl>
    <w:lvl w:ilvl="4">
      <w:start w:val="0"/>
      <w:numFmt w:val="bullet"/>
      <w:lvlText w:val="•"/>
      <w:lvlJc w:val="left"/>
      <w:pPr>
        <w:ind w:left="8039" w:hanging="901"/>
      </w:pPr>
      <w:rPr>
        <w:rFonts w:hint="default"/>
      </w:rPr>
    </w:lvl>
    <w:lvl w:ilvl="5">
      <w:start w:val="0"/>
      <w:numFmt w:val="bullet"/>
      <w:lvlText w:val="•"/>
      <w:lvlJc w:val="left"/>
      <w:pPr>
        <w:ind w:left="9379" w:hanging="901"/>
      </w:pPr>
      <w:rPr>
        <w:rFonts w:hint="default"/>
      </w:rPr>
    </w:lvl>
    <w:lvl w:ilvl="6">
      <w:start w:val="0"/>
      <w:numFmt w:val="bullet"/>
      <w:lvlText w:val="•"/>
      <w:lvlJc w:val="left"/>
      <w:pPr>
        <w:ind w:left="10719" w:hanging="901"/>
      </w:pPr>
      <w:rPr>
        <w:rFonts w:hint="default"/>
      </w:rPr>
    </w:lvl>
    <w:lvl w:ilvl="7">
      <w:start w:val="0"/>
      <w:numFmt w:val="bullet"/>
      <w:lvlText w:val="•"/>
      <w:lvlJc w:val="left"/>
      <w:pPr>
        <w:ind w:left="12059" w:hanging="901"/>
      </w:pPr>
      <w:rPr>
        <w:rFonts w:hint="default"/>
      </w:rPr>
    </w:lvl>
    <w:lvl w:ilvl="8">
      <w:start w:val="0"/>
      <w:numFmt w:val="bullet"/>
      <w:lvlText w:val="•"/>
      <w:lvlJc w:val="left"/>
      <w:pPr>
        <w:ind w:left="13399" w:hanging="901"/>
      </w:pPr>
      <w:rPr>
        <w:rFonts w:hint="default"/>
      </w:rPr>
    </w:lvl>
  </w:abstractNum>
  <w:abstractNum w:abstractNumId="24">
    <w:nsid w:val="79152E66"/>
    <w:multiLevelType w:val="hybridMultilevel"/>
    <w:tmpl w:val="00000000"/>
    <w:lvl w:ilvl="0">
      <w:start w:val="1"/>
      <w:numFmt w:val="decimal"/>
      <w:lvlText w:val="%1"/>
      <w:lvlJc w:val="left"/>
      <w:pPr>
        <w:ind w:left="2630" w:hanging="850"/>
        <w:jc w:val="left"/>
      </w:pPr>
      <w:rPr>
        <w:rFonts w:hint="default"/>
      </w:rPr>
    </w:lvl>
    <w:lvl w:ilvl="1">
      <w:start w:val="1"/>
      <w:numFmt w:val="decimal"/>
      <w:lvlText w:val="%1.%2"/>
      <w:lvlJc w:val="left"/>
      <w:pPr>
        <w:ind w:left="2630" w:hanging="850"/>
        <w:jc w:val="left"/>
      </w:pPr>
      <w:rPr>
        <w:rFonts w:ascii="宋体" w:eastAsia="宋体" w:hAnsi="宋体" w:cs="宋体" w:hint="default"/>
        <w:b/>
        <w:bCs/>
        <w:w w:val="99"/>
        <w:sz w:val="42"/>
        <w:szCs w:val="42"/>
      </w:rPr>
    </w:lvl>
    <w:lvl w:ilvl="2">
      <w:start w:val="0"/>
      <w:numFmt w:val="bullet"/>
      <w:lvlText w:val="•"/>
      <w:lvlJc w:val="left"/>
      <w:pPr>
        <w:ind w:left="5327" w:hanging="850"/>
      </w:pPr>
      <w:rPr>
        <w:rFonts w:hint="default"/>
      </w:rPr>
    </w:lvl>
    <w:lvl w:ilvl="3">
      <w:start w:val="0"/>
      <w:numFmt w:val="bullet"/>
      <w:lvlText w:val="•"/>
      <w:lvlJc w:val="left"/>
      <w:pPr>
        <w:ind w:left="6671" w:hanging="850"/>
      </w:pPr>
      <w:rPr>
        <w:rFonts w:hint="default"/>
      </w:rPr>
    </w:lvl>
    <w:lvl w:ilvl="4">
      <w:start w:val="0"/>
      <w:numFmt w:val="bullet"/>
      <w:lvlText w:val="•"/>
      <w:lvlJc w:val="left"/>
      <w:pPr>
        <w:ind w:left="8015" w:hanging="850"/>
      </w:pPr>
      <w:rPr>
        <w:rFonts w:hint="default"/>
      </w:rPr>
    </w:lvl>
    <w:lvl w:ilvl="5">
      <w:start w:val="0"/>
      <w:numFmt w:val="bullet"/>
      <w:lvlText w:val="•"/>
      <w:lvlJc w:val="left"/>
      <w:pPr>
        <w:ind w:left="9359" w:hanging="850"/>
      </w:pPr>
      <w:rPr>
        <w:rFonts w:hint="default"/>
      </w:rPr>
    </w:lvl>
    <w:lvl w:ilvl="6">
      <w:start w:val="0"/>
      <w:numFmt w:val="bullet"/>
      <w:lvlText w:val="•"/>
      <w:lvlJc w:val="left"/>
      <w:pPr>
        <w:ind w:left="10703" w:hanging="850"/>
      </w:pPr>
      <w:rPr>
        <w:rFonts w:hint="default"/>
      </w:rPr>
    </w:lvl>
    <w:lvl w:ilvl="7">
      <w:start w:val="0"/>
      <w:numFmt w:val="bullet"/>
      <w:lvlText w:val="•"/>
      <w:lvlJc w:val="left"/>
      <w:pPr>
        <w:ind w:left="12047" w:hanging="850"/>
      </w:pPr>
      <w:rPr>
        <w:rFonts w:hint="default"/>
      </w:rPr>
    </w:lvl>
    <w:lvl w:ilvl="8">
      <w:start w:val="0"/>
      <w:numFmt w:val="bullet"/>
      <w:lvlText w:val="•"/>
      <w:lvlJc w:val="left"/>
      <w:pPr>
        <w:ind w:left="13391" w:hanging="850"/>
      </w:pPr>
      <w:rPr>
        <w:rFonts w:hint="default"/>
      </w:rPr>
    </w:lvl>
  </w:abstractNum>
  <w:abstractNum w:abstractNumId="25">
    <w:nsid w:val="7B5E8A0E"/>
    <w:multiLevelType w:val="hybridMultilevel"/>
    <w:tmpl w:val="00000000"/>
    <w:lvl w:ilvl="0">
      <w:start w:val="3"/>
      <w:numFmt w:val="decimal"/>
      <w:lvlText w:val="%1"/>
      <w:lvlJc w:val="left"/>
      <w:pPr>
        <w:ind w:left="2410" w:hanging="630"/>
        <w:jc w:val="left"/>
      </w:pPr>
      <w:rPr>
        <w:rFonts w:hint="default"/>
      </w:rPr>
    </w:lvl>
    <w:lvl w:ilvl="1">
      <w:start w:val="1"/>
      <w:numFmt w:val="decimal"/>
      <w:lvlText w:val="%1.%2"/>
      <w:lvlJc w:val="left"/>
      <w:pPr>
        <w:ind w:left="2410" w:hanging="630"/>
        <w:jc w:val="left"/>
      </w:pPr>
      <w:rPr>
        <w:rFonts w:ascii="Arial" w:eastAsia="Arial" w:hAnsi="Arial" w:cs="Arial" w:hint="default"/>
        <w:w w:val="89"/>
        <w:sz w:val="36"/>
        <w:szCs w:val="36"/>
      </w:rPr>
    </w:lvl>
    <w:lvl w:ilvl="2">
      <w:start w:val="0"/>
      <w:numFmt w:val="bullet"/>
      <w:lvlText w:val="•"/>
      <w:lvlJc w:val="left"/>
      <w:pPr>
        <w:ind w:left="5151" w:hanging="630"/>
      </w:pPr>
      <w:rPr>
        <w:rFonts w:hint="default"/>
      </w:rPr>
    </w:lvl>
    <w:lvl w:ilvl="3">
      <w:start w:val="0"/>
      <w:numFmt w:val="bullet"/>
      <w:lvlText w:val="•"/>
      <w:lvlJc w:val="left"/>
      <w:pPr>
        <w:ind w:left="6517" w:hanging="630"/>
      </w:pPr>
      <w:rPr>
        <w:rFonts w:hint="default"/>
      </w:rPr>
    </w:lvl>
    <w:lvl w:ilvl="4">
      <w:start w:val="0"/>
      <w:numFmt w:val="bullet"/>
      <w:lvlText w:val="•"/>
      <w:lvlJc w:val="left"/>
      <w:pPr>
        <w:ind w:left="7883" w:hanging="630"/>
      </w:pPr>
      <w:rPr>
        <w:rFonts w:hint="default"/>
      </w:rPr>
    </w:lvl>
    <w:lvl w:ilvl="5">
      <w:start w:val="0"/>
      <w:numFmt w:val="bullet"/>
      <w:lvlText w:val="•"/>
      <w:lvlJc w:val="left"/>
      <w:pPr>
        <w:ind w:left="9249" w:hanging="630"/>
      </w:pPr>
      <w:rPr>
        <w:rFonts w:hint="default"/>
      </w:rPr>
    </w:lvl>
    <w:lvl w:ilvl="6">
      <w:start w:val="0"/>
      <w:numFmt w:val="bullet"/>
      <w:lvlText w:val="•"/>
      <w:lvlJc w:val="left"/>
      <w:pPr>
        <w:ind w:left="10615" w:hanging="630"/>
      </w:pPr>
      <w:rPr>
        <w:rFonts w:hint="default"/>
      </w:rPr>
    </w:lvl>
    <w:lvl w:ilvl="7">
      <w:start w:val="0"/>
      <w:numFmt w:val="bullet"/>
      <w:lvlText w:val="•"/>
      <w:lvlJc w:val="left"/>
      <w:pPr>
        <w:ind w:left="11981" w:hanging="630"/>
      </w:pPr>
      <w:rPr>
        <w:rFonts w:hint="default"/>
      </w:rPr>
    </w:lvl>
    <w:lvl w:ilvl="8">
      <w:start w:val="0"/>
      <w:numFmt w:val="bullet"/>
      <w:lvlText w:val="•"/>
      <w:lvlJc w:val="left"/>
      <w:pPr>
        <w:ind w:left="13347" w:hanging="630"/>
      </w:pPr>
      <w:rPr>
        <w:rFonts w:hint="default"/>
      </w:rPr>
    </w:lvl>
  </w:abstractNum>
  <w:abstractNum w:abstractNumId="26">
    <w:nsid w:val="7C9354E1"/>
    <w:multiLevelType w:val="hybridMultilevel"/>
    <w:tmpl w:val="00000000"/>
    <w:lvl w:ilvl="0">
      <w:start w:val="3"/>
      <w:numFmt w:val="decimal"/>
      <w:lvlText w:val="%1"/>
      <w:lvlJc w:val="left"/>
      <w:pPr>
        <w:ind w:left="3674" w:hanging="634"/>
        <w:jc w:val="left"/>
      </w:pPr>
      <w:rPr>
        <w:rFonts w:hint="default"/>
      </w:rPr>
    </w:lvl>
    <w:lvl w:ilvl="1">
      <w:start w:val="1"/>
      <w:numFmt w:val="decimal"/>
      <w:lvlText w:val="%1.%2"/>
      <w:lvlJc w:val="left"/>
      <w:pPr>
        <w:ind w:left="3674" w:hanging="634"/>
        <w:jc w:val="left"/>
      </w:pPr>
      <w:rPr>
        <w:rFonts w:ascii="宋体" w:eastAsia="宋体" w:hAnsi="宋体" w:cs="宋体" w:hint="default"/>
        <w:w w:val="102"/>
        <w:position w:val="6"/>
        <w:sz w:val="31"/>
        <w:szCs w:val="31"/>
      </w:rPr>
    </w:lvl>
    <w:lvl w:ilvl="2">
      <w:start w:val="0"/>
      <w:numFmt w:val="bullet"/>
      <w:lvlText w:val="•"/>
      <w:lvlJc w:val="left"/>
      <w:pPr>
        <w:ind w:left="6159" w:hanging="634"/>
      </w:pPr>
      <w:rPr>
        <w:rFonts w:hint="default"/>
      </w:rPr>
    </w:lvl>
    <w:lvl w:ilvl="3">
      <w:start w:val="0"/>
      <w:numFmt w:val="bullet"/>
      <w:lvlText w:val="•"/>
      <w:lvlJc w:val="left"/>
      <w:pPr>
        <w:ind w:left="7399" w:hanging="634"/>
      </w:pPr>
      <w:rPr>
        <w:rFonts w:hint="default"/>
      </w:rPr>
    </w:lvl>
    <w:lvl w:ilvl="4">
      <w:start w:val="0"/>
      <w:numFmt w:val="bullet"/>
      <w:lvlText w:val="•"/>
      <w:lvlJc w:val="left"/>
      <w:pPr>
        <w:ind w:left="8639" w:hanging="634"/>
      </w:pPr>
      <w:rPr>
        <w:rFonts w:hint="default"/>
      </w:rPr>
    </w:lvl>
    <w:lvl w:ilvl="5">
      <w:start w:val="0"/>
      <w:numFmt w:val="bullet"/>
      <w:lvlText w:val="•"/>
      <w:lvlJc w:val="left"/>
      <w:pPr>
        <w:ind w:left="9879" w:hanging="634"/>
      </w:pPr>
      <w:rPr>
        <w:rFonts w:hint="default"/>
      </w:rPr>
    </w:lvl>
    <w:lvl w:ilvl="6">
      <w:start w:val="0"/>
      <w:numFmt w:val="bullet"/>
      <w:lvlText w:val="•"/>
      <w:lvlJc w:val="left"/>
      <w:pPr>
        <w:ind w:left="11119" w:hanging="634"/>
      </w:pPr>
      <w:rPr>
        <w:rFonts w:hint="default"/>
      </w:rPr>
    </w:lvl>
    <w:lvl w:ilvl="7">
      <w:start w:val="0"/>
      <w:numFmt w:val="bullet"/>
      <w:lvlText w:val="•"/>
      <w:lvlJc w:val="left"/>
      <w:pPr>
        <w:ind w:left="12359" w:hanging="634"/>
      </w:pPr>
      <w:rPr>
        <w:rFonts w:hint="default"/>
      </w:rPr>
    </w:lvl>
    <w:lvl w:ilvl="8">
      <w:start w:val="0"/>
      <w:numFmt w:val="bullet"/>
      <w:lvlText w:val="•"/>
      <w:lvlJc w:val="left"/>
      <w:pPr>
        <w:ind w:left="13599" w:hanging="634"/>
      </w:pPr>
      <w:rPr>
        <w:rFonts w:hint="default"/>
      </w:rPr>
    </w:lvl>
  </w:abstractNum>
  <w:abstractNum w:abstractNumId="27">
    <w:nsid w:val="7E939273"/>
    <w:multiLevelType w:val="hybridMultilevel"/>
    <w:tmpl w:val="00000000"/>
    <w:lvl w:ilvl="0">
      <w:start w:val="1"/>
      <w:numFmt w:val="decimal"/>
      <w:lvlText w:val="（%1）"/>
      <w:lvlJc w:val="left"/>
      <w:pPr>
        <w:ind w:left="2860" w:hanging="1080"/>
        <w:jc w:val="left"/>
      </w:pPr>
      <w:rPr>
        <w:rFonts w:hint="default"/>
        <w:spacing w:val="-1"/>
        <w:w w:val="100"/>
      </w:rPr>
    </w:lvl>
    <w:lvl w:ilvl="1">
      <w:start w:val="0"/>
      <w:numFmt w:val="bullet"/>
      <w:lvlText w:val="•"/>
      <w:lvlJc w:val="left"/>
      <w:pPr>
        <w:ind w:left="4181" w:hanging="1080"/>
      </w:pPr>
      <w:rPr>
        <w:rFonts w:hint="default"/>
      </w:rPr>
    </w:lvl>
    <w:lvl w:ilvl="2">
      <w:start w:val="0"/>
      <w:numFmt w:val="bullet"/>
      <w:lvlText w:val="•"/>
      <w:lvlJc w:val="left"/>
      <w:pPr>
        <w:ind w:left="5503" w:hanging="1080"/>
      </w:pPr>
      <w:rPr>
        <w:rFonts w:hint="default"/>
      </w:rPr>
    </w:lvl>
    <w:lvl w:ilvl="3">
      <w:start w:val="0"/>
      <w:numFmt w:val="bullet"/>
      <w:lvlText w:val="•"/>
      <w:lvlJc w:val="left"/>
      <w:pPr>
        <w:ind w:left="6825" w:hanging="1080"/>
      </w:pPr>
      <w:rPr>
        <w:rFonts w:hint="default"/>
      </w:rPr>
    </w:lvl>
    <w:lvl w:ilvl="4">
      <w:start w:val="0"/>
      <w:numFmt w:val="bullet"/>
      <w:lvlText w:val="•"/>
      <w:lvlJc w:val="left"/>
      <w:pPr>
        <w:ind w:left="8147" w:hanging="1080"/>
      </w:pPr>
      <w:rPr>
        <w:rFonts w:hint="default"/>
      </w:rPr>
    </w:lvl>
    <w:lvl w:ilvl="5">
      <w:start w:val="0"/>
      <w:numFmt w:val="bullet"/>
      <w:lvlText w:val="•"/>
      <w:lvlJc w:val="left"/>
      <w:pPr>
        <w:ind w:left="9469" w:hanging="1080"/>
      </w:pPr>
      <w:rPr>
        <w:rFonts w:hint="default"/>
      </w:rPr>
    </w:lvl>
    <w:lvl w:ilvl="6">
      <w:start w:val="0"/>
      <w:numFmt w:val="bullet"/>
      <w:lvlText w:val="•"/>
      <w:lvlJc w:val="left"/>
      <w:pPr>
        <w:ind w:left="10791" w:hanging="1080"/>
      </w:pPr>
      <w:rPr>
        <w:rFonts w:hint="default"/>
      </w:rPr>
    </w:lvl>
    <w:lvl w:ilvl="7">
      <w:start w:val="0"/>
      <w:numFmt w:val="bullet"/>
      <w:lvlText w:val="•"/>
      <w:lvlJc w:val="left"/>
      <w:pPr>
        <w:ind w:left="12113" w:hanging="1080"/>
      </w:pPr>
      <w:rPr>
        <w:rFonts w:hint="default"/>
      </w:rPr>
    </w:lvl>
    <w:lvl w:ilvl="8">
      <w:start w:val="0"/>
      <w:numFmt w:val="bullet"/>
      <w:lvlText w:val="•"/>
      <w:lvlJc w:val="left"/>
      <w:pPr>
        <w:ind w:left="13435" w:hanging="1080"/>
      </w:pPr>
      <w:rPr>
        <w:rFonts w:hint="default"/>
      </w:rPr>
    </w:lvl>
  </w:abstractNum>
  <w:num w:numId="1">
    <w:abstractNumId w:val="25"/>
  </w:num>
  <w:num w:numId="2">
    <w:abstractNumId w:val="20"/>
  </w:num>
  <w:num w:numId="3">
    <w:abstractNumId w:val="9"/>
  </w:num>
  <w:num w:numId="4">
    <w:abstractNumId w:val="14"/>
  </w:num>
  <w:num w:numId="5">
    <w:abstractNumId w:val="15"/>
  </w:num>
  <w:num w:numId="6">
    <w:abstractNumId w:val="11"/>
  </w:num>
  <w:num w:numId="7">
    <w:abstractNumId w:val="19"/>
  </w:num>
  <w:num w:numId="8">
    <w:abstractNumId w:val="23"/>
  </w:num>
  <w:num w:numId="9">
    <w:abstractNumId w:val="1"/>
  </w:num>
  <w:num w:numId="10">
    <w:abstractNumId w:val="27"/>
  </w:num>
  <w:num w:numId="11">
    <w:abstractNumId w:val="6"/>
  </w:num>
  <w:num w:numId="12">
    <w:abstractNumId w:val="18"/>
  </w:num>
  <w:num w:numId="13">
    <w:abstractNumId w:val="4"/>
  </w:num>
  <w:num w:numId="14">
    <w:abstractNumId w:val="24"/>
  </w:num>
  <w:num w:numId="15">
    <w:abstractNumId w:val="3"/>
  </w:num>
  <w:num w:numId="16">
    <w:abstractNumId w:val="22"/>
  </w:num>
  <w:num w:numId="17">
    <w:abstractNumId w:val="16"/>
  </w:num>
  <w:num w:numId="18">
    <w:abstractNumId w:val="12"/>
  </w:num>
  <w:num w:numId="19">
    <w:abstractNumId w:val="21"/>
  </w:num>
  <w:num w:numId="20">
    <w:abstractNumId w:val="7"/>
  </w:num>
  <w:num w:numId="21">
    <w:abstractNumId w:val="26"/>
  </w:num>
  <w:num w:numId="22">
    <w:abstractNumId w:val="0"/>
  </w:num>
  <w:num w:numId="23">
    <w:abstractNumId w:val="8"/>
  </w:num>
  <w:num w:numId="24">
    <w:abstractNumId w:val="13"/>
  </w:num>
  <w:num w:numId="25">
    <w:abstractNumId w:val="5"/>
  </w:num>
  <w:num w:numId="26">
    <w:abstractNumId w:val="2"/>
  </w:num>
  <w:num w:numId="27">
    <w:abstractNumId w:val="10"/>
  </w:num>
  <w:num w:numId="2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right="67"/>
      <w:jc w:val="center"/>
      <w:outlineLvl w:val="0"/>
    </w:pPr>
    <w:rPr>
      <w:rFonts w:ascii="宋体" w:eastAsia="宋体" w:hAnsi="宋体" w:cs="宋体"/>
      <w:b/>
      <w:bCs/>
      <w:sz w:val="72"/>
      <w:szCs w:val="72"/>
    </w:rPr>
  </w:style>
  <w:style w:type="paragraph" w:styleId="Heading2">
    <w:name w:val="heading 2"/>
    <w:basedOn w:val="Normal"/>
    <w:uiPriority w:val="1"/>
    <w:qFormat/>
    <w:pPr>
      <w:ind w:right="67"/>
      <w:jc w:val="center"/>
      <w:outlineLvl w:val="1"/>
    </w:pPr>
    <w:rPr>
      <w:rFonts w:ascii="宋体" w:eastAsia="宋体" w:hAnsi="宋体" w:cs="宋体"/>
      <w:b/>
      <w:bCs/>
      <w:sz w:val="54"/>
      <w:szCs w:val="54"/>
    </w:rPr>
  </w:style>
  <w:style w:type="paragraph" w:styleId="Heading3">
    <w:name w:val="heading 3"/>
    <w:basedOn w:val="Normal"/>
    <w:uiPriority w:val="1"/>
    <w:qFormat/>
    <w:pPr>
      <w:spacing w:before="423"/>
      <w:ind w:left="2630" w:hanging="851"/>
      <w:outlineLvl w:val="2"/>
    </w:pPr>
    <w:rPr>
      <w:rFonts w:ascii="宋体" w:eastAsia="宋体" w:hAnsi="宋体" w:cs="宋体"/>
      <w:b/>
      <w:bCs/>
      <w:sz w:val="42"/>
      <w:szCs w:val="42"/>
    </w:rPr>
  </w:style>
  <w:style w:type="paragraph" w:styleId="Heading4">
    <w:name w:val="heading 4"/>
    <w:basedOn w:val="Normal"/>
    <w:uiPriority w:val="1"/>
    <w:qFormat/>
    <w:pPr>
      <w:ind w:left="2871" w:hanging="1092"/>
      <w:outlineLvl w:val="3"/>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ind w:left="3897" w:right="2028" w:hanging="1566"/>
    </w:pPr>
    <w:rPr>
      <w:rFonts w:ascii="宋体" w:eastAsia="宋体" w:hAnsi="宋体" w:cs="宋体"/>
      <w:b/>
      <w:bCs/>
      <w:sz w:val="78"/>
      <w:szCs w:val="78"/>
    </w:rPr>
  </w:style>
  <w:style w:type="paragraph" w:styleId="ListParagraph">
    <w:name w:val="List Paragraph"/>
    <w:basedOn w:val="Normal"/>
    <w:uiPriority w:val="1"/>
    <w:qFormat/>
    <w:pPr>
      <w:ind w:left="3674" w:hanging="635"/>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hyperlink" Target="https://d.book118.com/656215235010010054"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2024-02-03T17:34:09Z</dcterms:created>
  <dcterms:modified xsi:type="dcterms:W3CDTF">2024-02-03T17:34:09Z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2022-11-29T00:00:00Z</vt:filetime>
  </property>
  <property fmtid="{D5CDD505-2E9C-101B-9397-08002B2CF9AE}" pid="3" name="LastSaved">
    <vt:filetime>2024-02-03T00:00:00Z</vt:filetime>
  </property>
</Properties>
</file>