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硅系铁合金项目规划设计蓝图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74" w:history="1">
        <w:r>
          <w:rPr>
            <w:rFonts w:ascii="仿宋" w:eastAsia="仿宋" w:hAnsi="仿宋" w:cs="仿宋" w:hint="eastAsia"/>
            <w:lang w:eastAsia="zh-CN"/>
          </w:rPr>
          <w:t>序言</w:t>
        </w:r>
        <w:r>
          <w:tab/>
        </w:r>
        <w:r>
          <w:fldChar w:fldCharType="begin"/>
        </w:r>
        <w:r>
          <w:instrText xml:space="preserve"> PAGEREF _Toc8374 \h </w:instrText>
        </w:r>
        <w:r>
          <w:fldChar w:fldCharType="separate"/>
        </w:r>
        <w:r>
          <w:t>3</w:t>
        </w:r>
        <w:r>
          <w:fldChar w:fldCharType="end"/>
        </w:r>
      </w:hyperlink>
    </w:p>
    <w:p>
      <w:pPr>
        <w:pStyle w:val="TOC1"/>
        <w:tabs>
          <w:tab w:val="right" w:leader="dot" w:pos="8306"/>
        </w:tabs>
      </w:pPr>
      <w:hyperlink w:anchor="_Toc15654" w:history="1">
        <w:r>
          <w:rPr>
            <w:rFonts w:ascii="仿宋" w:eastAsia="仿宋" w:hAnsi="仿宋" w:cs="仿宋" w:hint="eastAsia"/>
            <w:lang w:eastAsia="zh-CN"/>
          </w:rPr>
          <w:t>一、硅系铁合金项目建设背景及必要性分析</w:t>
        </w:r>
        <w:r>
          <w:tab/>
        </w:r>
        <w:r>
          <w:fldChar w:fldCharType="begin"/>
        </w:r>
        <w:r>
          <w:instrText xml:space="preserve"> PAGEREF _Toc15654 \h </w:instrText>
        </w:r>
        <w:r>
          <w:fldChar w:fldCharType="separate"/>
        </w:r>
        <w:r>
          <w:t>3</w:t>
        </w:r>
        <w:r>
          <w:fldChar w:fldCharType="end"/>
        </w:r>
      </w:hyperlink>
    </w:p>
    <w:p>
      <w:pPr>
        <w:pStyle w:val="TOC2"/>
        <w:tabs>
          <w:tab w:val="right" w:leader="dot" w:pos="8306"/>
        </w:tabs>
      </w:pPr>
      <w:hyperlink w:anchor="_Toc19964" w:history="1">
        <w:r>
          <w:rPr>
            <w:rFonts w:ascii="仿宋" w:eastAsia="仿宋" w:hAnsi="仿宋" w:cs="仿宋" w:hint="eastAsia"/>
            <w:lang w:eastAsia="zh-CN"/>
          </w:rPr>
          <w:t>(一)、硅系铁合金项目背景分析</w:t>
        </w:r>
        <w:r>
          <w:tab/>
        </w:r>
        <w:r>
          <w:fldChar w:fldCharType="begin"/>
        </w:r>
        <w:r>
          <w:instrText xml:space="preserve"> PAGEREF _Toc19964 \h </w:instrText>
        </w:r>
        <w:r>
          <w:fldChar w:fldCharType="separate"/>
        </w:r>
        <w:r>
          <w:t>3</w:t>
        </w:r>
        <w:r>
          <w:fldChar w:fldCharType="end"/>
        </w:r>
      </w:hyperlink>
    </w:p>
    <w:p>
      <w:pPr>
        <w:pStyle w:val="TOC2"/>
        <w:tabs>
          <w:tab w:val="right" w:leader="dot" w:pos="8306"/>
        </w:tabs>
      </w:pPr>
      <w:hyperlink w:anchor="_Toc16955" w:history="1">
        <w:r>
          <w:rPr>
            <w:rFonts w:ascii="仿宋" w:eastAsia="仿宋" w:hAnsi="仿宋" w:cs="仿宋" w:hint="eastAsia"/>
            <w:lang w:eastAsia="zh-CN"/>
          </w:rPr>
          <w:t>(二)、硅系铁合金项目建设必要性分析</w:t>
        </w:r>
        <w:r>
          <w:tab/>
        </w:r>
        <w:r>
          <w:fldChar w:fldCharType="begin"/>
        </w:r>
        <w:r>
          <w:instrText xml:space="preserve"> PAGEREF _Toc16955 \h </w:instrText>
        </w:r>
        <w:r>
          <w:fldChar w:fldCharType="separate"/>
        </w:r>
        <w:r>
          <w:t>5</w:t>
        </w:r>
        <w:r>
          <w:fldChar w:fldCharType="end"/>
        </w:r>
      </w:hyperlink>
    </w:p>
    <w:p>
      <w:pPr>
        <w:pStyle w:val="TOC1"/>
        <w:tabs>
          <w:tab w:val="right" w:leader="dot" w:pos="8306"/>
        </w:tabs>
      </w:pPr>
      <w:hyperlink w:anchor="_Toc9641" w:history="1">
        <w:r>
          <w:rPr>
            <w:rFonts w:ascii="仿宋" w:eastAsia="仿宋" w:hAnsi="仿宋" w:cs="仿宋" w:hint="eastAsia"/>
            <w:lang w:eastAsia="zh-CN"/>
          </w:rPr>
          <w:t>二、硅系铁合金项目危机管理</w:t>
        </w:r>
        <w:r>
          <w:tab/>
        </w:r>
        <w:r>
          <w:fldChar w:fldCharType="begin"/>
        </w:r>
        <w:r>
          <w:instrText xml:space="preserve"> PAGEREF _Toc9641 \h </w:instrText>
        </w:r>
        <w:r>
          <w:fldChar w:fldCharType="separate"/>
        </w:r>
        <w:r>
          <w:t>6</w:t>
        </w:r>
        <w:r>
          <w:fldChar w:fldCharType="end"/>
        </w:r>
      </w:hyperlink>
    </w:p>
    <w:p>
      <w:pPr>
        <w:pStyle w:val="TOC2"/>
        <w:tabs>
          <w:tab w:val="right" w:leader="dot" w:pos="8306"/>
        </w:tabs>
      </w:pPr>
      <w:hyperlink w:anchor="_Toc23955" w:history="1">
        <w:r>
          <w:rPr>
            <w:rFonts w:ascii="仿宋" w:eastAsia="仿宋" w:hAnsi="仿宋" w:cs="仿宋" w:hint="eastAsia"/>
            <w:lang w:eastAsia="zh-CN"/>
          </w:rPr>
          <w:t>(一)、危机预警与识别</w:t>
        </w:r>
        <w:r>
          <w:tab/>
        </w:r>
        <w:r>
          <w:fldChar w:fldCharType="begin"/>
        </w:r>
        <w:r>
          <w:instrText xml:space="preserve"> PAGEREF _Toc23955 \h </w:instrText>
        </w:r>
        <w:r>
          <w:fldChar w:fldCharType="separate"/>
        </w:r>
        <w:r>
          <w:t>6</w:t>
        </w:r>
        <w:r>
          <w:fldChar w:fldCharType="end"/>
        </w:r>
      </w:hyperlink>
    </w:p>
    <w:p>
      <w:pPr>
        <w:pStyle w:val="TOC2"/>
        <w:tabs>
          <w:tab w:val="right" w:leader="dot" w:pos="8306"/>
        </w:tabs>
      </w:pPr>
      <w:hyperlink w:anchor="_Toc26404" w:history="1">
        <w:r>
          <w:rPr>
            <w:rFonts w:ascii="仿宋" w:eastAsia="仿宋" w:hAnsi="仿宋" w:cs="仿宋" w:hint="eastAsia"/>
            <w:lang w:eastAsia="zh-CN"/>
          </w:rPr>
          <w:t>(二)、危机应对与恢复</w:t>
        </w:r>
        <w:r>
          <w:tab/>
        </w:r>
        <w:r>
          <w:fldChar w:fldCharType="begin"/>
        </w:r>
        <w:r>
          <w:instrText xml:space="preserve"> PAGEREF _Toc26404 \h </w:instrText>
        </w:r>
        <w:r>
          <w:fldChar w:fldCharType="separate"/>
        </w:r>
        <w:r>
          <w:t>7</w:t>
        </w:r>
        <w:r>
          <w:fldChar w:fldCharType="end"/>
        </w:r>
      </w:hyperlink>
    </w:p>
    <w:p>
      <w:pPr>
        <w:pStyle w:val="TOC1"/>
        <w:tabs>
          <w:tab w:val="right" w:leader="dot" w:pos="8306"/>
        </w:tabs>
      </w:pPr>
      <w:hyperlink w:anchor="_Toc28338" w:history="1">
        <w:r>
          <w:rPr>
            <w:rFonts w:ascii="仿宋" w:eastAsia="仿宋" w:hAnsi="仿宋" w:cs="仿宋" w:hint="eastAsia"/>
            <w:lang w:eastAsia="zh-CN"/>
          </w:rPr>
          <w:t>三、硅系铁合金项目可持续发展</w:t>
        </w:r>
        <w:r>
          <w:tab/>
        </w:r>
        <w:r>
          <w:fldChar w:fldCharType="begin"/>
        </w:r>
        <w:r>
          <w:instrText xml:space="preserve"> PAGEREF _Toc28338 \h </w:instrText>
        </w:r>
        <w:r>
          <w:fldChar w:fldCharType="separate"/>
        </w:r>
        <w:r>
          <w:t>8</w:t>
        </w:r>
        <w:r>
          <w:fldChar w:fldCharType="end"/>
        </w:r>
      </w:hyperlink>
    </w:p>
    <w:p>
      <w:pPr>
        <w:pStyle w:val="TOC2"/>
        <w:tabs>
          <w:tab w:val="right" w:leader="dot" w:pos="8306"/>
        </w:tabs>
      </w:pPr>
      <w:hyperlink w:anchor="_Toc699" w:history="1">
        <w:r>
          <w:rPr>
            <w:rFonts w:ascii="仿宋" w:eastAsia="仿宋" w:hAnsi="仿宋" w:cs="仿宋" w:hint="eastAsia"/>
            <w:lang w:eastAsia="zh-CN"/>
          </w:rPr>
          <w:t>(一)、可持续战略与实践</w:t>
        </w:r>
        <w:r>
          <w:tab/>
        </w:r>
        <w:r>
          <w:fldChar w:fldCharType="begin"/>
        </w:r>
        <w:r>
          <w:instrText xml:space="preserve"> PAGEREF _Toc699 \h </w:instrText>
        </w:r>
        <w:r>
          <w:fldChar w:fldCharType="separate"/>
        </w:r>
        <w:r>
          <w:t>8</w:t>
        </w:r>
        <w:r>
          <w:fldChar w:fldCharType="end"/>
        </w:r>
      </w:hyperlink>
    </w:p>
    <w:p>
      <w:pPr>
        <w:pStyle w:val="TOC2"/>
        <w:tabs>
          <w:tab w:val="right" w:leader="dot" w:pos="8306"/>
        </w:tabs>
      </w:pPr>
      <w:hyperlink w:anchor="_Toc16439" w:history="1">
        <w:r>
          <w:rPr>
            <w:rFonts w:ascii="仿宋" w:eastAsia="仿宋" w:hAnsi="仿宋" w:cs="仿宋" w:hint="eastAsia"/>
            <w:lang w:eastAsia="zh-CN"/>
          </w:rPr>
          <w:t>(二)、环保与社会责任</w:t>
        </w:r>
        <w:r>
          <w:tab/>
        </w:r>
        <w:r>
          <w:fldChar w:fldCharType="begin"/>
        </w:r>
        <w:r>
          <w:instrText xml:space="preserve"> PAGEREF _Toc16439 \h </w:instrText>
        </w:r>
        <w:r>
          <w:fldChar w:fldCharType="separate"/>
        </w:r>
        <w:r>
          <w:t>9</w:t>
        </w:r>
        <w:r>
          <w:fldChar w:fldCharType="end"/>
        </w:r>
      </w:hyperlink>
    </w:p>
    <w:p>
      <w:pPr>
        <w:pStyle w:val="TOC1"/>
        <w:tabs>
          <w:tab w:val="right" w:leader="dot" w:pos="8306"/>
        </w:tabs>
      </w:pPr>
      <w:hyperlink w:anchor="_Toc28138" w:history="1">
        <w:r>
          <w:rPr>
            <w:rFonts w:ascii="仿宋" w:eastAsia="仿宋" w:hAnsi="仿宋" w:cs="仿宋" w:hint="eastAsia"/>
            <w:lang w:eastAsia="zh-CN"/>
          </w:rPr>
          <w:t>四、硅系铁合金项目绩效评估</w:t>
        </w:r>
        <w:r>
          <w:tab/>
        </w:r>
        <w:r>
          <w:fldChar w:fldCharType="begin"/>
        </w:r>
        <w:r>
          <w:instrText xml:space="preserve"> PAGEREF _Toc28138 \h </w:instrText>
        </w:r>
        <w:r>
          <w:fldChar w:fldCharType="separate"/>
        </w:r>
        <w:r>
          <w:t>10</w:t>
        </w:r>
        <w:r>
          <w:fldChar w:fldCharType="end"/>
        </w:r>
      </w:hyperlink>
    </w:p>
    <w:p>
      <w:pPr>
        <w:pStyle w:val="TOC2"/>
        <w:tabs>
          <w:tab w:val="right" w:leader="dot" w:pos="8306"/>
        </w:tabs>
      </w:pPr>
      <w:hyperlink w:anchor="_Toc31114" w:history="1">
        <w:r>
          <w:rPr>
            <w:rFonts w:ascii="仿宋" w:eastAsia="仿宋" w:hAnsi="仿宋" w:cs="仿宋" w:hint="eastAsia"/>
            <w:lang w:eastAsia="zh-CN"/>
          </w:rPr>
          <w:t>(一)、绩效评估指标</w:t>
        </w:r>
        <w:r>
          <w:tab/>
        </w:r>
        <w:r>
          <w:fldChar w:fldCharType="begin"/>
        </w:r>
        <w:r>
          <w:instrText xml:space="preserve"> PAGEREF _Toc31114 \h </w:instrText>
        </w:r>
        <w:r>
          <w:fldChar w:fldCharType="separate"/>
        </w:r>
        <w:r>
          <w:t>10</w:t>
        </w:r>
        <w:r>
          <w:fldChar w:fldCharType="end"/>
        </w:r>
      </w:hyperlink>
    </w:p>
    <w:p>
      <w:pPr>
        <w:pStyle w:val="TOC2"/>
        <w:tabs>
          <w:tab w:val="right" w:leader="dot" w:pos="8306"/>
        </w:tabs>
      </w:pPr>
      <w:hyperlink w:anchor="_Toc755" w:history="1">
        <w:r>
          <w:rPr>
            <w:rFonts w:ascii="仿宋" w:eastAsia="仿宋" w:hAnsi="仿宋" w:cs="仿宋" w:hint="eastAsia"/>
            <w:lang w:eastAsia="zh-CN"/>
          </w:rPr>
          <w:t>(二)、绩效评估方法</w:t>
        </w:r>
        <w:r>
          <w:tab/>
        </w:r>
        <w:r>
          <w:fldChar w:fldCharType="begin"/>
        </w:r>
        <w:r>
          <w:instrText xml:space="preserve"> PAGEREF _Toc755 \h </w:instrText>
        </w:r>
        <w:r>
          <w:fldChar w:fldCharType="separate"/>
        </w:r>
        <w:r>
          <w:t>11</w:t>
        </w:r>
        <w:r>
          <w:fldChar w:fldCharType="end"/>
        </w:r>
      </w:hyperlink>
    </w:p>
    <w:p>
      <w:pPr>
        <w:pStyle w:val="TOC2"/>
        <w:tabs>
          <w:tab w:val="right" w:leader="dot" w:pos="8306"/>
        </w:tabs>
      </w:pPr>
      <w:hyperlink w:anchor="_Toc25230" w:history="1">
        <w:r>
          <w:rPr>
            <w:rFonts w:ascii="仿宋" w:eastAsia="仿宋" w:hAnsi="仿宋" w:cs="仿宋" w:hint="eastAsia"/>
            <w:lang w:eastAsia="zh-CN"/>
          </w:rPr>
          <w:t>(三)、绩效评估周期</w:t>
        </w:r>
        <w:r>
          <w:tab/>
        </w:r>
        <w:r>
          <w:fldChar w:fldCharType="begin"/>
        </w:r>
        <w:r>
          <w:instrText xml:space="preserve"> PAGEREF _Toc25230 \h </w:instrText>
        </w:r>
        <w:r>
          <w:fldChar w:fldCharType="separate"/>
        </w:r>
        <w:r>
          <w:t>12</w:t>
        </w:r>
        <w:r>
          <w:fldChar w:fldCharType="end"/>
        </w:r>
      </w:hyperlink>
    </w:p>
    <w:p>
      <w:pPr>
        <w:pStyle w:val="TOC1"/>
        <w:tabs>
          <w:tab w:val="right" w:leader="dot" w:pos="8306"/>
        </w:tabs>
      </w:pPr>
      <w:hyperlink w:anchor="_Toc3624" w:history="1">
        <w:r>
          <w:rPr>
            <w:rFonts w:ascii="仿宋" w:eastAsia="仿宋" w:hAnsi="仿宋" w:cs="仿宋" w:hint="eastAsia"/>
            <w:lang w:eastAsia="zh-CN"/>
          </w:rPr>
          <w:t>五、硅系铁合金项目选址可行性分析</w:t>
        </w:r>
        <w:r>
          <w:tab/>
        </w:r>
        <w:r>
          <w:fldChar w:fldCharType="begin"/>
        </w:r>
        <w:r>
          <w:instrText xml:space="preserve"> PAGEREF _Toc3624 \h </w:instrText>
        </w:r>
        <w:r>
          <w:fldChar w:fldCharType="separate"/>
        </w:r>
        <w:r>
          <w:t>13</w:t>
        </w:r>
        <w:r>
          <w:fldChar w:fldCharType="end"/>
        </w:r>
      </w:hyperlink>
    </w:p>
    <w:p>
      <w:pPr>
        <w:pStyle w:val="TOC2"/>
        <w:tabs>
          <w:tab w:val="right" w:leader="dot" w:pos="8306"/>
        </w:tabs>
      </w:pPr>
      <w:hyperlink w:anchor="_Toc12870" w:history="1">
        <w:r>
          <w:rPr>
            <w:rFonts w:ascii="仿宋" w:eastAsia="仿宋" w:hAnsi="仿宋" w:cs="仿宋" w:hint="eastAsia"/>
            <w:lang w:eastAsia="zh-CN"/>
          </w:rPr>
          <w:t>(一)、硅系铁合金项目选址</w:t>
        </w:r>
        <w:r>
          <w:tab/>
        </w:r>
        <w:r>
          <w:fldChar w:fldCharType="begin"/>
        </w:r>
        <w:r>
          <w:instrText xml:space="preserve"> PAGEREF _Toc12870 \h </w:instrText>
        </w:r>
        <w:r>
          <w:fldChar w:fldCharType="separate"/>
        </w:r>
        <w:r>
          <w:t>13</w:t>
        </w:r>
        <w:r>
          <w:fldChar w:fldCharType="end"/>
        </w:r>
      </w:hyperlink>
    </w:p>
    <w:p>
      <w:pPr>
        <w:pStyle w:val="TOC2"/>
        <w:tabs>
          <w:tab w:val="right" w:leader="dot" w:pos="8306"/>
        </w:tabs>
      </w:pPr>
      <w:hyperlink w:anchor="_Toc32407" w:history="1">
        <w:r>
          <w:rPr>
            <w:rFonts w:ascii="仿宋" w:eastAsia="仿宋" w:hAnsi="仿宋" w:cs="仿宋" w:hint="eastAsia"/>
            <w:lang w:eastAsia="zh-CN"/>
          </w:rPr>
          <w:t>(二)、用地控制指标</w:t>
        </w:r>
        <w:r>
          <w:tab/>
        </w:r>
        <w:r>
          <w:fldChar w:fldCharType="begin"/>
        </w:r>
        <w:r>
          <w:instrText xml:space="preserve"> PAGEREF _Toc32407 \h </w:instrText>
        </w:r>
        <w:r>
          <w:fldChar w:fldCharType="separate"/>
        </w:r>
        <w:r>
          <w:t>13</w:t>
        </w:r>
        <w:r>
          <w:fldChar w:fldCharType="end"/>
        </w:r>
      </w:hyperlink>
    </w:p>
    <w:p>
      <w:pPr>
        <w:pStyle w:val="TOC2"/>
        <w:tabs>
          <w:tab w:val="right" w:leader="dot" w:pos="8306"/>
        </w:tabs>
      </w:pPr>
      <w:hyperlink w:anchor="_Toc10071" w:history="1">
        <w:r>
          <w:rPr>
            <w:rFonts w:ascii="仿宋" w:eastAsia="仿宋" w:hAnsi="仿宋" w:cs="仿宋" w:hint="eastAsia"/>
            <w:lang w:eastAsia="zh-CN"/>
          </w:rPr>
          <w:t>(三)、节约用地措施</w:t>
        </w:r>
        <w:r>
          <w:tab/>
        </w:r>
        <w:r>
          <w:fldChar w:fldCharType="begin"/>
        </w:r>
        <w:r>
          <w:instrText xml:space="preserve"> PAGEREF _Toc10071 \h </w:instrText>
        </w:r>
        <w:r>
          <w:fldChar w:fldCharType="separate"/>
        </w:r>
        <w:r>
          <w:t>15</w:t>
        </w:r>
        <w:r>
          <w:fldChar w:fldCharType="end"/>
        </w:r>
      </w:hyperlink>
    </w:p>
    <w:p>
      <w:pPr>
        <w:pStyle w:val="TOC2"/>
        <w:tabs>
          <w:tab w:val="right" w:leader="dot" w:pos="8306"/>
        </w:tabs>
      </w:pPr>
      <w:hyperlink w:anchor="_Toc7410" w:history="1">
        <w:r>
          <w:rPr>
            <w:rFonts w:ascii="仿宋" w:eastAsia="仿宋" w:hAnsi="仿宋" w:cs="仿宋" w:hint="eastAsia"/>
            <w:lang w:eastAsia="zh-CN"/>
          </w:rPr>
          <w:t>(四)、总图布置方案</w:t>
        </w:r>
        <w:r>
          <w:tab/>
        </w:r>
        <w:r>
          <w:fldChar w:fldCharType="begin"/>
        </w:r>
        <w:r>
          <w:instrText xml:space="preserve"> PAGEREF _Toc7410 \h </w:instrText>
        </w:r>
        <w:r>
          <w:fldChar w:fldCharType="separate"/>
        </w:r>
        <w:r>
          <w:t>16</w:t>
        </w:r>
        <w:r>
          <w:fldChar w:fldCharType="end"/>
        </w:r>
      </w:hyperlink>
    </w:p>
    <w:p>
      <w:pPr>
        <w:pStyle w:val="TOC2"/>
        <w:tabs>
          <w:tab w:val="right" w:leader="dot" w:pos="8306"/>
        </w:tabs>
      </w:pPr>
      <w:hyperlink w:anchor="_Toc25023" w:history="1">
        <w:r>
          <w:rPr>
            <w:rFonts w:ascii="仿宋" w:eastAsia="仿宋" w:hAnsi="仿宋" w:cs="仿宋" w:hint="eastAsia"/>
            <w:lang w:eastAsia="zh-CN"/>
          </w:rPr>
          <w:t>(五)、选址综合评价</w:t>
        </w:r>
        <w:r>
          <w:tab/>
        </w:r>
        <w:r>
          <w:fldChar w:fldCharType="begin"/>
        </w:r>
        <w:r>
          <w:instrText xml:space="preserve"> PAGEREF _Toc25023 \h </w:instrText>
        </w:r>
        <w:r>
          <w:fldChar w:fldCharType="separate"/>
        </w:r>
        <w:r>
          <w:t>17</w:t>
        </w:r>
        <w:r>
          <w:fldChar w:fldCharType="end"/>
        </w:r>
      </w:hyperlink>
    </w:p>
    <w:p>
      <w:pPr>
        <w:pStyle w:val="TOC1"/>
        <w:tabs>
          <w:tab w:val="right" w:leader="dot" w:pos="8306"/>
        </w:tabs>
      </w:pPr>
      <w:hyperlink w:anchor="_Toc751" w:history="1">
        <w:r>
          <w:rPr>
            <w:rFonts w:ascii="仿宋" w:eastAsia="仿宋" w:hAnsi="仿宋" w:cs="仿宋" w:hint="eastAsia"/>
            <w:lang w:eastAsia="zh-CN"/>
          </w:rPr>
          <w:t>六、市场分析、调研</w:t>
        </w:r>
        <w:r>
          <w:tab/>
        </w:r>
        <w:r>
          <w:fldChar w:fldCharType="begin"/>
        </w:r>
        <w:r>
          <w:instrText xml:space="preserve"> PAGEREF _Toc751 \h </w:instrText>
        </w:r>
        <w:r>
          <w:fldChar w:fldCharType="separate"/>
        </w:r>
        <w:r>
          <w:t>18</w:t>
        </w:r>
        <w:r>
          <w:fldChar w:fldCharType="end"/>
        </w:r>
      </w:hyperlink>
    </w:p>
    <w:p>
      <w:pPr>
        <w:pStyle w:val="TOC2"/>
        <w:tabs>
          <w:tab w:val="right" w:leader="dot" w:pos="8306"/>
        </w:tabs>
      </w:pPr>
      <w:hyperlink w:anchor="_Toc28487" w:history="1">
        <w:r>
          <w:rPr>
            <w:rFonts w:ascii="仿宋" w:eastAsia="仿宋" w:hAnsi="仿宋" w:cs="仿宋" w:hint="eastAsia"/>
            <w:lang w:eastAsia="zh-CN"/>
          </w:rPr>
          <w:t>(一)、硅系铁合金行业分析</w:t>
        </w:r>
        <w:r>
          <w:tab/>
        </w:r>
        <w:r>
          <w:fldChar w:fldCharType="begin"/>
        </w:r>
        <w:r>
          <w:instrText xml:space="preserve"> PAGEREF _Toc28487 \h </w:instrText>
        </w:r>
        <w:r>
          <w:fldChar w:fldCharType="separate"/>
        </w:r>
        <w:r>
          <w:t>18</w:t>
        </w:r>
        <w:r>
          <w:fldChar w:fldCharType="end"/>
        </w:r>
      </w:hyperlink>
    </w:p>
    <w:p>
      <w:pPr>
        <w:pStyle w:val="TOC2"/>
        <w:tabs>
          <w:tab w:val="right" w:leader="dot" w:pos="8306"/>
        </w:tabs>
      </w:pPr>
      <w:hyperlink w:anchor="_Toc7798" w:history="1">
        <w:r>
          <w:rPr>
            <w:rFonts w:ascii="仿宋" w:eastAsia="仿宋" w:hAnsi="仿宋" w:cs="仿宋" w:hint="eastAsia"/>
            <w:lang w:eastAsia="zh-CN"/>
          </w:rPr>
          <w:t>(二)、硅系铁合金市场分析预测</w:t>
        </w:r>
        <w:r>
          <w:tab/>
        </w:r>
        <w:r>
          <w:fldChar w:fldCharType="begin"/>
        </w:r>
        <w:r>
          <w:instrText xml:space="preserve"> PAGEREF _Toc7798 \h </w:instrText>
        </w:r>
        <w:r>
          <w:fldChar w:fldCharType="separate"/>
        </w:r>
        <w:r>
          <w:t>19</w:t>
        </w:r>
        <w:r>
          <w:fldChar w:fldCharType="end"/>
        </w:r>
      </w:hyperlink>
    </w:p>
    <w:p>
      <w:pPr>
        <w:pStyle w:val="TOC1"/>
        <w:tabs>
          <w:tab w:val="right" w:leader="dot" w:pos="8306"/>
        </w:tabs>
      </w:pPr>
      <w:hyperlink w:anchor="_Toc18548" w:history="1">
        <w:r>
          <w:rPr>
            <w:rFonts w:ascii="仿宋" w:eastAsia="仿宋" w:hAnsi="仿宋" w:cs="仿宋" w:hint="eastAsia"/>
            <w:lang w:eastAsia="zh-CN"/>
          </w:rPr>
          <w:t>七、硅系铁合金项目财务管理</w:t>
        </w:r>
        <w:r>
          <w:tab/>
        </w:r>
        <w:r>
          <w:fldChar w:fldCharType="begin"/>
        </w:r>
        <w:r>
          <w:instrText xml:space="preserve"> PAGEREF _Toc18548 \h </w:instrText>
        </w:r>
        <w:r>
          <w:fldChar w:fldCharType="separate"/>
        </w:r>
        <w:r>
          <w:t>20</w:t>
        </w:r>
        <w:r>
          <w:fldChar w:fldCharType="end"/>
        </w:r>
      </w:hyperlink>
    </w:p>
    <w:p>
      <w:pPr>
        <w:pStyle w:val="TOC2"/>
        <w:tabs>
          <w:tab w:val="right" w:leader="dot" w:pos="8306"/>
        </w:tabs>
      </w:pPr>
      <w:hyperlink w:anchor="_Toc10060" w:history="1">
        <w:r>
          <w:rPr>
            <w:rFonts w:ascii="仿宋" w:eastAsia="仿宋" w:hAnsi="仿宋" w:cs="仿宋" w:hint="eastAsia"/>
            <w:lang w:eastAsia="zh-CN"/>
          </w:rPr>
          <w:t>(一)、资金需求大</w:t>
        </w:r>
        <w:r>
          <w:tab/>
        </w:r>
        <w:r>
          <w:fldChar w:fldCharType="begin"/>
        </w:r>
        <w:r>
          <w:instrText xml:space="preserve"> PAGEREF _Toc10060 \h </w:instrText>
        </w:r>
        <w:r>
          <w:fldChar w:fldCharType="separate"/>
        </w:r>
        <w:r>
          <w:t>20</w:t>
        </w:r>
        <w:r>
          <w:fldChar w:fldCharType="end"/>
        </w:r>
      </w:hyperlink>
    </w:p>
    <w:p>
      <w:pPr>
        <w:pStyle w:val="TOC2"/>
        <w:tabs>
          <w:tab w:val="right" w:leader="dot" w:pos="8306"/>
        </w:tabs>
      </w:pPr>
      <w:hyperlink w:anchor="_Toc10750" w:history="1">
        <w:r>
          <w:rPr>
            <w:rFonts w:ascii="仿宋" w:eastAsia="仿宋" w:hAnsi="仿宋" w:cs="仿宋" w:hint="eastAsia"/>
            <w:lang w:eastAsia="zh-CN"/>
          </w:rPr>
          <w:t>(二)、研发周期长</w:t>
        </w:r>
        <w:r>
          <w:tab/>
        </w:r>
        <w:r>
          <w:fldChar w:fldCharType="begin"/>
        </w:r>
        <w:r>
          <w:instrText xml:space="preserve"> PAGEREF _Toc10750 \h </w:instrText>
        </w:r>
        <w:r>
          <w:fldChar w:fldCharType="separate"/>
        </w:r>
        <w:r>
          <w:t>21</w:t>
        </w:r>
        <w:r>
          <w:fldChar w:fldCharType="end"/>
        </w:r>
      </w:hyperlink>
    </w:p>
    <w:p>
      <w:pPr>
        <w:pStyle w:val="TOC2"/>
        <w:tabs>
          <w:tab w:val="right" w:leader="dot" w:pos="8306"/>
        </w:tabs>
      </w:pPr>
      <w:hyperlink w:anchor="_Toc25382" w:history="1">
        <w:r>
          <w:rPr>
            <w:rFonts w:ascii="仿宋" w:eastAsia="仿宋" w:hAnsi="仿宋" w:cs="仿宋" w:hint="eastAsia"/>
            <w:lang w:eastAsia="zh-CN"/>
          </w:rPr>
          <w:t>(三)、市场风险大</w:t>
        </w:r>
        <w:r>
          <w:tab/>
        </w:r>
        <w:r>
          <w:fldChar w:fldCharType="begin"/>
        </w:r>
        <w:r>
          <w:instrText xml:space="preserve"> PAGEREF _Toc25382 \h </w:instrText>
        </w:r>
        <w:r>
          <w:fldChar w:fldCharType="separate"/>
        </w:r>
        <w:r>
          <w:t>22</w:t>
        </w:r>
        <w:r>
          <w:fldChar w:fldCharType="end"/>
        </w:r>
      </w:hyperlink>
    </w:p>
    <w:p>
      <w:pPr>
        <w:pStyle w:val="TOC2"/>
        <w:tabs>
          <w:tab w:val="right" w:leader="dot" w:pos="8306"/>
        </w:tabs>
      </w:pPr>
      <w:hyperlink w:anchor="_Toc22305" w:history="1">
        <w:r>
          <w:rPr>
            <w:rFonts w:ascii="仿宋" w:eastAsia="仿宋" w:hAnsi="仿宋" w:cs="仿宋" w:hint="eastAsia"/>
            <w:lang w:eastAsia="zh-CN"/>
          </w:rPr>
          <w:t>(四)、利润率高</w:t>
        </w:r>
        <w:r>
          <w:tab/>
        </w:r>
        <w:r>
          <w:fldChar w:fldCharType="begin"/>
        </w:r>
        <w:r>
          <w:instrText xml:space="preserve"> PAGEREF _Toc22305 \h </w:instrText>
        </w:r>
        <w:r>
          <w:fldChar w:fldCharType="separate"/>
        </w:r>
        <w:r>
          <w:t>25</w:t>
        </w:r>
        <w:r>
          <w:fldChar w:fldCharType="end"/>
        </w:r>
      </w:hyperlink>
    </w:p>
    <w:p>
      <w:pPr>
        <w:pStyle w:val="TOC1"/>
        <w:tabs>
          <w:tab w:val="right" w:leader="dot" w:pos="8306"/>
        </w:tabs>
      </w:pPr>
      <w:hyperlink w:anchor="_Toc13129" w:history="1">
        <w:r>
          <w:rPr>
            <w:rFonts w:ascii="仿宋" w:eastAsia="仿宋" w:hAnsi="仿宋" w:cs="仿宋" w:hint="eastAsia"/>
            <w:lang w:eastAsia="zh-CN"/>
          </w:rPr>
          <w:t>八、硅系铁合金项目环境影响分析</w:t>
        </w:r>
        <w:r>
          <w:tab/>
        </w:r>
        <w:r>
          <w:fldChar w:fldCharType="begin"/>
        </w:r>
        <w:r>
          <w:instrText xml:space="preserve"> PAGEREF _Toc13129 \h </w:instrText>
        </w:r>
        <w:r>
          <w:fldChar w:fldCharType="separate"/>
        </w:r>
        <w:r>
          <w:t>27</w:t>
        </w:r>
        <w:r>
          <w:fldChar w:fldCharType="end"/>
        </w:r>
      </w:hyperlink>
    </w:p>
    <w:p>
      <w:pPr>
        <w:pStyle w:val="TOC2"/>
        <w:tabs>
          <w:tab w:val="right" w:leader="dot" w:pos="8306"/>
        </w:tabs>
      </w:pPr>
      <w:hyperlink w:anchor="_Toc29498" w:history="1">
        <w:r>
          <w:rPr>
            <w:rFonts w:ascii="仿宋" w:eastAsia="仿宋" w:hAnsi="仿宋" w:cs="仿宋" w:hint="eastAsia"/>
            <w:lang w:eastAsia="zh-CN"/>
          </w:rPr>
          <w:t>(一)、建设区域环境质量现状</w:t>
        </w:r>
        <w:r>
          <w:tab/>
        </w:r>
        <w:r>
          <w:fldChar w:fldCharType="begin"/>
        </w:r>
        <w:r>
          <w:instrText xml:space="preserve"> PAGEREF _Toc29498 \h </w:instrText>
        </w:r>
        <w:r>
          <w:fldChar w:fldCharType="separate"/>
        </w:r>
        <w:r>
          <w:t>27</w:t>
        </w:r>
        <w:r>
          <w:fldChar w:fldCharType="end"/>
        </w:r>
      </w:hyperlink>
    </w:p>
    <w:p>
      <w:pPr>
        <w:pStyle w:val="TOC2"/>
        <w:tabs>
          <w:tab w:val="right" w:leader="dot" w:pos="8306"/>
        </w:tabs>
      </w:pPr>
      <w:hyperlink w:anchor="_Toc26" w:history="1">
        <w:r>
          <w:rPr>
            <w:rFonts w:ascii="仿宋" w:eastAsia="仿宋" w:hAnsi="仿宋" w:cs="仿宋" w:hint="eastAsia"/>
            <w:lang w:eastAsia="zh-CN"/>
          </w:rPr>
          <w:t>(二)、建设期环境保护</w:t>
        </w:r>
        <w:r>
          <w:tab/>
        </w:r>
        <w:r>
          <w:fldChar w:fldCharType="begin"/>
        </w:r>
        <w:r>
          <w:instrText xml:space="preserve"> PAGEREF _Toc26 \h </w:instrText>
        </w:r>
        <w:r>
          <w:fldChar w:fldCharType="separate"/>
        </w:r>
        <w:r>
          <w:t>28</w:t>
        </w:r>
        <w:r>
          <w:fldChar w:fldCharType="end"/>
        </w:r>
      </w:hyperlink>
    </w:p>
    <w:p>
      <w:pPr>
        <w:pStyle w:val="TOC2"/>
        <w:tabs>
          <w:tab w:val="right" w:leader="dot" w:pos="8306"/>
        </w:tabs>
      </w:pPr>
      <w:hyperlink w:anchor="_Toc21907" w:history="1">
        <w:r>
          <w:rPr>
            <w:rFonts w:ascii="仿宋" w:eastAsia="仿宋" w:hAnsi="仿宋" w:cs="仿宋" w:hint="eastAsia"/>
            <w:lang w:eastAsia="zh-CN"/>
          </w:rPr>
          <w:t>(三)、运营期环境保护</w:t>
        </w:r>
        <w:r>
          <w:tab/>
        </w:r>
        <w:r>
          <w:fldChar w:fldCharType="begin"/>
        </w:r>
        <w:r>
          <w:instrText xml:space="preserve"> PAGEREF _Toc21907 \h </w:instrText>
        </w:r>
        <w:r>
          <w:fldChar w:fldCharType="separate"/>
        </w:r>
        <w:r>
          <w:t>30</w:t>
        </w:r>
        <w:r>
          <w:fldChar w:fldCharType="end"/>
        </w:r>
      </w:hyperlink>
    </w:p>
    <w:p>
      <w:pPr>
        <w:pStyle w:val="TOC2"/>
        <w:tabs>
          <w:tab w:val="right" w:leader="dot" w:pos="8306"/>
        </w:tabs>
      </w:pPr>
      <w:hyperlink w:anchor="_Toc31313" w:history="1">
        <w:r>
          <w:rPr>
            <w:rFonts w:ascii="仿宋" w:eastAsia="仿宋" w:hAnsi="仿宋" w:cs="仿宋" w:hint="eastAsia"/>
            <w:lang w:eastAsia="zh-CN"/>
          </w:rPr>
          <w:t>(四)、硅系铁合金项目建设对区域经济的影响</w:t>
        </w:r>
        <w:r>
          <w:tab/>
        </w:r>
        <w:r>
          <w:fldChar w:fldCharType="begin"/>
        </w:r>
        <w:r>
          <w:instrText xml:space="preserve"> PAGEREF _Toc31313 \h </w:instrText>
        </w:r>
        <w:r>
          <w:fldChar w:fldCharType="separate"/>
        </w:r>
        <w:r>
          <w:t>31</w:t>
        </w:r>
        <w:r>
          <w:fldChar w:fldCharType="end"/>
        </w:r>
      </w:hyperlink>
    </w:p>
    <w:p>
      <w:pPr>
        <w:pStyle w:val="TOC2"/>
        <w:tabs>
          <w:tab w:val="right" w:leader="dot" w:pos="8306"/>
        </w:tabs>
      </w:pPr>
      <w:hyperlink w:anchor="_Toc4171" w:history="1">
        <w:r>
          <w:rPr>
            <w:rFonts w:ascii="仿宋" w:eastAsia="仿宋" w:hAnsi="仿宋" w:cs="仿宋" w:hint="eastAsia"/>
            <w:lang w:eastAsia="zh-CN"/>
          </w:rPr>
          <w:t>(五)、废弃物处理</w:t>
        </w:r>
        <w:r>
          <w:tab/>
        </w:r>
        <w:r>
          <w:fldChar w:fldCharType="begin"/>
        </w:r>
        <w:r>
          <w:instrText xml:space="preserve"> PAGEREF _Toc4171 \h </w:instrText>
        </w:r>
        <w:r>
          <w:fldChar w:fldCharType="separate"/>
        </w:r>
        <w:r>
          <w:t>33</w:t>
        </w:r>
        <w:r>
          <w:fldChar w:fldCharType="end"/>
        </w:r>
      </w:hyperlink>
    </w:p>
    <w:p>
      <w:pPr>
        <w:pStyle w:val="TOC2"/>
        <w:tabs>
          <w:tab w:val="right" w:leader="dot" w:pos="8306"/>
        </w:tabs>
      </w:pPr>
      <w:hyperlink w:anchor="_Toc9903" w:history="1">
        <w:r>
          <w:rPr>
            <w:rFonts w:ascii="仿宋" w:eastAsia="仿宋" w:hAnsi="仿宋" w:cs="仿宋" w:hint="eastAsia"/>
            <w:lang w:eastAsia="zh-CN"/>
          </w:rPr>
          <w:t>(六)、特殊环境影响分析</w:t>
        </w:r>
        <w:r>
          <w:tab/>
        </w:r>
        <w:r>
          <w:fldChar w:fldCharType="begin"/>
        </w:r>
        <w:r>
          <w:instrText xml:space="preserve"> PAGEREF _Toc9903 \h </w:instrText>
        </w:r>
        <w:r>
          <w:fldChar w:fldCharType="separate"/>
        </w:r>
        <w:r>
          <w:t>34</w:t>
        </w:r>
        <w:r>
          <w:fldChar w:fldCharType="end"/>
        </w:r>
      </w:hyperlink>
    </w:p>
    <w:p>
      <w:pPr>
        <w:pStyle w:val="TOC2"/>
        <w:tabs>
          <w:tab w:val="right" w:leader="dot" w:pos="8306"/>
        </w:tabs>
      </w:pPr>
      <w:hyperlink w:anchor="_Toc27578" w:history="1">
        <w:r>
          <w:rPr>
            <w:rFonts w:ascii="仿宋" w:eastAsia="仿宋" w:hAnsi="仿宋" w:cs="仿宋" w:hint="eastAsia"/>
            <w:lang w:eastAsia="zh-CN"/>
          </w:rPr>
          <w:t>(七)、清洁生产</w:t>
        </w:r>
        <w:r>
          <w:tab/>
        </w:r>
        <w:r>
          <w:fldChar w:fldCharType="begin"/>
        </w:r>
        <w:r>
          <w:instrText xml:space="preserve"> PAGEREF _Toc27578 \h </w:instrText>
        </w:r>
        <w:r>
          <w:fldChar w:fldCharType="separate"/>
        </w:r>
        <w:r>
          <w:t>35</w:t>
        </w:r>
        <w:r>
          <w:fldChar w:fldCharType="end"/>
        </w:r>
      </w:hyperlink>
    </w:p>
    <w:p>
      <w:pPr>
        <w:pStyle w:val="TOC2"/>
        <w:tabs>
          <w:tab w:val="right" w:leader="dot" w:pos="8306"/>
        </w:tabs>
      </w:pPr>
      <w:hyperlink w:anchor="_Toc4193" w:history="1">
        <w:r>
          <w:rPr>
            <w:rFonts w:ascii="仿宋" w:eastAsia="仿宋" w:hAnsi="仿宋" w:cs="仿宋" w:hint="eastAsia"/>
            <w:lang w:eastAsia="zh-CN"/>
          </w:rPr>
          <w:t>(八)、环境保护综合评价</w:t>
        </w:r>
        <w:r>
          <w:tab/>
        </w:r>
        <w:r>
          <w:fldChar w:fldCharType="begin"/>
        </w:r>
        <w:r>
          <w:instrText xml:space="preserve"> PAGEREF _Toc4193 \h </w:instrText>
        </w:r>
        <w:r>
          <w:fldChar w:fldCharType="separate"/>
        </w:r>
        <w:r>
          <w:t>36</w:t>
        </w:r>
        <w:r>
          <w:fldChar w:fldCharType="end"/>
        </w:r>
      </w:hyperlink>
    </w:p>
    <w:p>
      <w:pPr>
        <w:pStyle w:val="TOC1"/>
        <w:tabs>
          <w:tab w:val="right" w:leader="dot" w:pos="8306"/>
        </w:tabs>
      </w:pPr>
      <w:hyperlink w:anchor="_Toc25031" w:history="1">
        <w:r>
          <w:rPr>
            <w:rFonts w:ascii="仿宋" w:eastAsia="仿宋" w:hAnsi="仿宋" w:cs="仿宋" w:hint="eastAsia"/>
            <w:lang w:eastAsia="zh-CN"/>
          </w:rPr>
          <w:t>九、生产安全保护</w:t>
        </w:r>
        <w:r>
          <w:tab/>
        </w:r>
        <w:r>
          <w:fldChar w:fldCharType="begin"/>
        </w:r>
        <w:r>
          <w:instrText xml:space="preserve"> PAGEREF _Toc25031 \h </w:instrText>
        </w:r>
        <w:r>
          <w:fldChar w:fldCharType="separate"/>
        </w:r>
        <w:r>
          <w:t>38</w:t>
        </w:r>
        <w:r>
          <w:fldChar w:fldCharType="end"/>
        </w:r>
      </w:hyperlink>
    </w:p>
    <w:p>
      <w:pPr>
        <w:pStyle w:val="TOC2"/>
        <w:tabs>
          <w:tab w:val="right" w:leader="dot" w:pos="8306"/>
        </w:tabs>
      </w:pPr>
      <w:hyperlink w:anchor="_Toc8053" w:history="1">
        <w:r>
          <w:rPr>
            <w:rFonts w:ascii="仿宋" w:eastAsia="仿宋" w:hAnsi="仿宋" w:cs="仿宋" w:hint="eastAsia"/>
            <w:lang w:eastAsia="zh-CN"/>
          </w:rPr>
          <w:t>(一)、消防安全</w:t>
        </w:r>
        <w:r>
          <w:tab/>
        </w:r>
        <w:r>
          <w:fldChar w:fldCharType="begin"/>
        </w:r>
        <w:r>
          <w:instrText xml:space="preserve"> PAGEREF _Toc8053 \h </w:instrText>
        </w:r>
        <w:r>
          <w:fldChar w:fldCharType="separate"/>
        </w:r>
        <w:r>
          <w:t>38</w:t>
        </w:r>
        <w:r>
          <w:fldChar w:fldCharType="end"/>
        </w:r>
      </w:hyperlink>
    </w:p>
    <w:p>
      <w:pPr>
        <w:pStyle w:val="TOC2"/>
        <w:tabs>
          <w:tab w:val="right" w:leader="dot" w:pos="8306"/>
        </w:tabs>
      </w:pPr>
      <w:hyperlink w:anchor="_Toc16640" w:history="1">
        <w:r>
          <w:rPr>
            <w:rFonts w:ascii="仿宋" w:eastAsia="仿宋" w:hAnsi="仿宋" w:cs="仿宋" w:hint="eastAsia"/>
            <w:lang w:eastAsia="zh-CN"/>
          </w:rPr>
          <w:t>(二)、防火防爆总图布置措施</w:t>
        </w:r>
        <w:r>
          <w:tab/>
        </w:r>
        <w:r>
          <w:fldChar w:fldCharType="begin"/>
        </w:r>
        <w:r>
          <w:instrText xml:space="preserve"> PAGEREF _Toc16640 \h </w:instrText>
        </w:r>
        <w:r>
          <w:fldChar w:fldCharType="separate"/>
        </w:r>
        <w:r>
          <w:t>39</w:t>
        </w:r>
        <w:r>
          <w:fldChar w:fldCharType="end"/>
        </w:r>
      </w:hyperlink>
    </w:p>
    <w:p>
      <w:pPr>
        <w:pStyle w:val="TOC2"/>
        <w:tabs>
          <w:tab w:val="right" w:leader="dot" w:pos="8306"/>
        </w:tabs>
      </w:pPr>
      <w:hyperlink w:anchor="_Toc15375" w:history="1">
        <w:r>
          <w:rPr>
            <w:rFonts w:ascii="仿宋" w:eastAsia="仿宋" w:hAnsi="仿宋" w:cs="仿宋" w:hint="eastAsia"/>
            <w:lang w:eastAsia="zh-CN"/>
          </w:rPr>
          <w:t>(三)、自然灾害防范措施</w:t>
        </w:r>
        <w:r>
          <w:tab/>
        </w:r>
        <w:r>
          <w:fldChar w:fldCharType="begin"/>
        </w:r>
        <w:r>
          <w:instrText xml:space="preserve"> PAGEREF _Toc15375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0" w:history="1">
        <w:r>
          <w:rPr>
            <w:rFonts w:ascii="仿宋" w:eastAsia="仿宋" w:hAnsi="仿宋" w:cs="仿宋" w:hint="eastAsia"/>
            <w:lang w:eastAsia="zh-CN"/>
          </w:rPr>
          <w:t>(四)、安全色及安全标志使用要求</w:t>
        </w:r>
        <w:r>
          <w:tab/>
        </w:r>
        <w:r>
          <w:fldChar w:fldCharType="begin"/>
        </w:r>
        <w:r>
          <w:instrText xml:space="preserve"> PAGEREF _Toc7550 \h </w:instrText>
        </w:r>
        <w:r>
          <w:fldChar w:fldCharType="separate"/>
        </w:r>
        <w:r>
          <w:t>41</w:t>
        </w:r>
        <w:r>
          <w:fldChar w:fldCharType="end"/>
        </w:r>
      </w:hyperlink>
    </w:p>
    <w:p>
      <w:pPr>
        <w:pStyle w:val="TOC2"/>
        <w:tabs>
          <w:tab w:val="right" w:leader="dot" w:pos="8306"/>
        </w:tabs>
      </w:pPr>
      <w:hyperlink w:anchor="_Toc27720" w:history="1">
        <w:r>
          <w:rPr>
            <w:rFonts w:ascii="仿宋" w:eastAsia="仿宋" w:hAnsi="仿宋" w:cs="仿宋" w:hint="eastAsia"/>
            <w:lang w:eastAsia="zh-CN"/>
          </w:rPr>
          <w:t>(五)、防尘防毒措施</w:t>
        </w:r>
        <w:r>
          <w:tab/>
        </w:r>
        <w:r>
          <w:fldChar w:fldCharType="begin"/>
        </w:r>
        <w:r>
          <w:instrText xml:space="preserve"> PAGEREF _Toc27720 \h </w:instrText>
        </w:r>
        <w:r>
          <w:fldChar w:fldCharType="separate"/>
        </w:r>
        <w:r>
          <w:t>42</w:t>
        </w:r>
        <w:r>
          <w:fldChar w:fldCharType="end"/>
        </w:r>
      </w:hyperlink>
    </w:p>
    <w:p>
      <w:pPr>
        <w:pStyle w:val="TOC2"/>
        <w:tabs>
          <w:tab w:val="right" w:leader="dot" w:pos="8306"/>
        </w:tabs>
      </w:pPr>
      <w:hyperlink w:anchor="_Toc9689" w:history="1">
        <w:r>
          <w:rPr>
            <w:rFonts w:ascii="仿宋" w:eastAsia="仿宋" w:hAnsi="仿宋" w:cs="仿宋" w:hint="eastAsia"/>
            <w:lang w:eastAsia="zh-CN"/>
          </w:rPr>
          <w:t>(六)、防静电、触电防护及防雷措施</w:t>
        </w:r>
        <w:r>
          <w:tab/>
        </w:r>
        <w:r>
          <w:fldChar w:fldCharType="begin"/>
        </w:r>
        <w:r>
          <w:instrText xml:space="preserve"> PAGEREF _Toc9689 \h </w:instrText>
        </w:r>
        <w:r>
          <w:fldChar w:fldCharType="separate"/>
        </w:r>
        <w:r>
          <w:t>43</w:t>
        </w:r>
        <w:r>
          <w:fldChar w:fldCharType="end"/>
        </w:r>
      </w:hyperlink>
    </w:p>
    <w:p>
      <w:pPr>
        <w:pStyle w:val="TOC2"/>
        <w:tabs>
          <w:tab w:val="right" w:leader="dot" w:pos="8306"/>
        </w:tabs>
      </w:pPr>
      <w:hyperlink w:anchor="_Toc18892" w:history="1">
        <w:r>
          <w:rPr>
            <w:rFonts w:ascii="仿宋" w:eastAsia="仿宋" w:hAnsi="仿宋" w:cs="仿宋" w:hint="eastAsia"/>
            <w:lang w:eastAsia="zh-CN"/>
          </w:rPr>
          <w:t>(七)、机械设备安全保障措施</w:t>
        </w:r>
        <w:r>
          <w:tab/>
        </w:r>
        <w:r>
          <w:fldChar w:fldCharType="begin"/>
        </w:r>
        <w:r>
          <w:instrText xml:space="preserve"> PAGEREF _Toc18892 \h </w:instrText>
        </w:r>
        <w:r>
          <w:fldChar w:fldCharType="separate"/>
        </w:r>
        <w:r>
          <w:t>44</w:t>
        </w:r>
        <w:r>
          <w:fldChar w:fldCharType="end"/>
        </w:r>
      </w:hyperlink>
    </w:p>
    <w:p>
      <w:pPr>
        <w:pStyle w:val="TOC1"/>
        <w:tabs>
          <w:tab w:val="right" w:leader="dot" w:pos="8306"/>
        </w:tabs>
      </w:pPr>
      <w:hyperlink w:anchor="_Toc25776" w:history="1">
        <w:r>
          <w:rPr>
            <w:rFonts w:ascii="仿宋" w:eastAsia="仿宋" w:hAnsi="仿宋" w:cs="仿宋" w:hint="eastAsia"/>
            <w:lang w:eastAsia="zh-CN"/>
          </w:rPr>
          <w:t>十、硅系铁合金项目社会影响</w:t>
        </w:r>
        <w:r>
          <w:tab/>
        </w:r>
        <w:r>
          <w:fldChar w:fldCharType="begin"/>
        </w:r>
        <w:r>
          <w:instrText xml:space="preserve"> PAGEREF _Toc25776 \h </w:instrText>
        </w:r>
        <w:r>
          <w:fldChar w:fldCharType="separate"/>
        </w:r>
        <w:r>
          <w:t>46</w:t>
        </w:r>
        <w:r>
          <w:fldChar w:fldCharType="end"/>
        </w:r>
      </w:hyperlink>
    </w:p>
    <w:p>
      <w:pPr>
        <w:pStyle w:val="TOC2"/>
        <w:tabs>
          <w:tab w:val="right" w:leader="dot" w:pos="8306"/>
        </w:tabs>
      </w:pPr>
      <w:hyperlink w:anchor="_Toc21948" w:history="1">
        <w:r>
          <w:rPr>
            <w:rFonts w:ascii="仿宋" w:eastAsia="仿宋" w:hAnsi="仿宋" w:cs="仿宋" w:hint="eastAsia"/>
            <w:lang w:eastAsia="zh-CN"/>
          </w:rPr>
          <w:t>(一)、社会责任与义务</w:t>
        </w:r>
        <w:r>
          <w:tab/>
        </w:r>
        <w:r>
          <w:fldChar w:fldCharType="begin"/>
        </w:r>
        <w:r>
          <w:instrText xml:space="preserve"> PAGEREF _Toc21948 \h </w:instrText>
        </w:r>
        <w:r>
          <w:fldChar w:fldCharType="separate"/>
        </w:r>
        <w:r>
          <w:t>46</w:t>
        </w:r>
        <w:r>
          <w:fldChar w:fldCharType="end"/>
        </w:r>
      </w:hyperlink>
    </w:p>
    <w:p>
      <w:pPr>
        <w:pStyle w:val="TOC2"/>
        <w:tabs>
          <w:tab w:val="right" w:leader="dot" w:pos="8306"/>
        </w:tabs>
      </w:pPr>
      <w:hyperlink w:anchor="_Toc31643" w:history="1">
        <w:r>
          <w:rPr>
            <w:rFonts w:ascii="仿宋" w:eastAsia="仿宋" w:hAnsi="仿宋" w:cs="仿宋" w:hint="eastAsia"/>
            <w:lang w:eastAsia="zh-CN"/>
          </w:rPr>
          <w:t>(二)、社会参与与沟通</w:t>
        </w:r>
        <w:r>
          <w:tab/>
        </w:r>
        <w:r>
          <w:fldChar w:fldCharType="begin"/>
        </w:r>
        <w:r>
          <w:instrText xml:space="preserve"> PAGEREF _Toc31643 \h </w:instrText>
        </w:r>
        <w:r>
          <w:fldChar w:fldCharType="separate"/>
        </w:r>
        <w:r>
          <w:t>46</w:t>
        </w:r>
        <w:r>
          <w:fldChar w:fldCharType="end"/>
        </w:r>
      </w:hyperlink>
    </w:p>
    <w:p>
      <w:pPr>
        <w:pStyle w:val="TOC1"/>
        <w:tabs>
          <w:tab w:val="right" w:leader="dot" w:pos="8306"/>
        </w:tabs>
      </w:pPr>
      <w:hyperlink w:anchor="_Toc9318" w:history="1">
        <w:r>
          <w:rPr>
            <w:rFonts w:ascii="仿宋" w:eastAsia="仿宋" w:hAnsi="仿宋" w:cs="仿宋" w:hint="eastAsia"/>
            <w:lang w:eastAsia="zh-CN"/>
          </w:rPr>
          <w:t>十一、硅系铁合金项目计划安排</w:t>
        </w:r>
        <w:r>
          <w:tab/>
        </w:r>
        <w:r>
          <w:fldChar w:fldCharType="begin"/>
        </w:r>
        <w:r>
          <w:instrText xml:space="preserve"> PAGEREF _Toc9318 \h </w:instrText>
        </w:r>
        <w:r>
          <w:fldChar w:fldCharType="separate"/>
        </w:r>
        <w:r>
          <w:t>47</w:t>
        </w:r>
        <w:r>
          <w:fldChar w:fldCharType="end"/>
        </w:r>
      </w:hyperlink>
    </w:p>
    <w:p>
      <w:pPr>
        <w:pStyle w:val="TOC2"/>
        <w:tabs>
          <w:tab w:val="right" w:leader="dot" w:pos="8306"/>
        </w:tabs>
      </w:pPr>
      <w:hyperlink w:anchor="_Toc2686" w:history="1">
        <w:r>
          <w:rPr>
            <w:rFonts w:ascii="仿宋" w:eastAsia="仿宋" w:hAnsi="仿宋" w:cs="仿宋" w:hint="eastAsia"/>
            <w:lang w:eastAsia="zh-CN"/>
          </w:rPr>
          <w:t>(一)、建设周期</w:t>
        </w:r>
        <w:r>
          <w:tab/>
        </w:r>
        <w:r>
          <w:fldChar w:fldCharType="begin"/>
        </w:r>
        <w:r>
          <w:instrText xml:space="preserve"> PAGEREF _Toc2686 \h </w:instrText>
        </w:r>
        <w:r>
          <w:fldChar w:fldCharType="separate"/>
        </w:r>
        <w:r>
          <w:t>47</w:t>
        </w:r>
        <w:r>
          <w:fldChar w:fldCharType="end"/>
        </w:r>
      </w:hyperlink>
    </w:p>
    <w:p>
      <w:pPr>
        <w:pStyle w:val="TOC2"/>
        <w:tabs>
          <w:tab w:val="right" w:leader="dot" w:pos="8306"/>
        </w:tabs>
      </w:pPr>
      <w:hyperlink w:anchor="_Toc26559" w:history="1">
        <w:r>
          <w:rPr>
            <w:rFonts w:ascii="仿宋" w:eastAsia="仿宋" w:hAnsi="仿宋" w:cs="仿宋" w:hint="eastAsia"/>
            <w:lang w:eastAsia="zh-CN"/>
          </w:rPr>
          <w:t>(二)、建设进度</w:t>
        </w:r>
        <w:r>
          <w:tab/>
        </w:r>
        <w:r>
          <w:fldChar w:fldCharType="begin"/>
        </w:r>
        <w:r>
          <w:instrText xml:space="preserve"> PAGEREF _Toc26559 \h </w:instrText>
        </w:r>
        <w:r>
          <w:fldChar w:fldCharType="separate"/>
        </w:r>
        <w:r>
          <w:t>48</w:t>
        </w:r>
        <w:r>
          <w:fldChar w:fldCharType="end"/>
        </w:r>
      </w:hyperlink>
    </w:p>
    <w:p>
      <w:pPr>
        <w:pStyle w:val="TOC2"/>
        <w:tabs>
          <w:tab w:val="right" w:leader="dot" w:pos="8306"/>
        </w:tabs>
      </w:pPr>
      <w:hyperlink w:anchor="_Toc20113" w:history="1">
        <w:r>
          <w:rPr>
            <w:rFonts w:ascii="仿宋" w:eastAsia="仿宋" w:hAnsi="仿宋" w:cs="仿宋" w:hint="eastAsia"/>
            <w:lang w:eastAsia="zh-CN"/>
          </w:rPr>
          <w:t>(三)、进度安排注意事项</w:t>
        </w:r>
        <w:r>
          <w:tab/>
        </w:r>
        <w:r>
          <w:fldChar w:fldCharType="begin"/>
        </w:r>
        <w:r>
          <w:instrText xml:space="preserve"> PAGEREF _Toc20113 \h </w:instrText>
        </w:r>
        <w:r>
          <w:fldChar w:fldCharType="separate"/>
        </w:r>
        <w:r>
          <w:t>49</w:t>
        </w:r>
        <w:r>
          <w:fldChar w:fldCharType="end"/>
        </w:r>
      </w:hyperlink>
    </w:p>
    <w:p>
      <w:pPr>
        <w:pStyle w:val="TOC2"/>
        <w:tabs>
          <w:tab w:val="right" w:leader="dot" w:pos="8306"/>
        </w:tabs>
      </w:pPr>
      <w:hyperlink w:anchor="_Toc22225" w:history="1">
        <w:r>
          <w:rPr>
            <w:rFonts w:ascii="仿宋" w:eastAsia="仿宋" w:hAnsi="仿宋" w:cs="仿宋" w:hint="eastAsia"/>
            <w:lang w:eastAsia="zh-CN"/>
          </w:rPr>
          <w:t>(四)、人力资源配置</w:t>
        </w:r>
        <w:r>
          <w:tab/>
        </w:r>
        <w:r>
          <w:fldChar w:fldCharType="begin"/>
        </w:r>
        <w:r>
          <w:instrText xml:space="preserve"> PAGEREF _Toc22225 \h </w:instrText>
        </w:r>
        <w:r>
          <w:fldChar w:fldCharType="separate"/>
        </w:r>
        <w:r>
          <w:t>51</w:t>
        </w:r>
        <w:r>
          <w:fldChar w:fldCharType="end"/>
        </w:r>
      </w:hyperlink>
    </w:p>
    <w:p>
      <w:pPr>
        <w:pStyle w:val="TOC1"/>
        <w:tabs>
          <w:tab w:val="right" w:leader="dot" w:pos="8306"/>
        </w:tabs>
      </w:pPr>
      <w:hyperlink w:anchor="_Toc7839" w:history="1">
        <w:r>
          <w:rPr>
            <w:rFonts w:ascii="仿宋" w:eastAsia="仿宋" w:hAnsi="仿宋" w:cs="仿宋" w:hint="eastAsia"/>
            <w:lang w:eastAsia="zh-CN"/>
          </w:rPr>
          <w:t>十二、硅系铁合金项目创新与研发</w:t>
        </w:r>
        <w:r>
          <w:tab/>
        </w:r>
        <w:r>
          <w:fldChar w:fldCharType="begin"/>
        </w:r>
        <w:r>
          <w:instrText xml:space="preserve"> PAGEREF _Toc7839 \h </w:instrText>
        </w:r>
        <w:r>
          <w:fldChar w:fldCharType="separate"/>
        </w:r>
        <w:r>
          <w:t>51</w:t>
        </w:r>
        <w:r>
          <w:fldChar w:fldCharType="end"/>
        </w:r>
      </w:hyperlink>
    </w:p>
    <w:p>
      <w:pPr>
        <w:pStyle w:val="TOC2"/>
        <w:tabs>
          <w:tab w:val="right" w:leader="dot" w:pos="8306"/>
        </w:tabs>
      </w:pPr>
      <w:hyperlink w:anchor="_Toc8569" w:history="1">
        <w:r>
          <w:rPr>
            <w:rFonts w:ascii="仿宋" w:eastAsia="仿宋" w:hAnsi="仿宋" w:cs="仿宋" w:hint="eastAsia"/>
            <w:lang w:eastAsia="zh-CN"/>
          </w:rPr>
          <w:t>(一)、创新策略与方向</w:t>
        </w:r>
        <w:r>
          <w:tab/>
        </w:r>
        <w:r>
          <w:fldChar w:fldCharType="begin"/>
        </w:r>
        <w:r>
          <w:instrText xml:space="preserve"> PAGEREF _Toc8569 \h </w:instrText>
        </w:r>
        <w:r>
          <w:fldChar w:fldCharType="separate"/>
        </w:r>
        <w:r>
          <w:t>51</w:t>
        </w:r>
        <w:r>
          <w:fldChar w:fldCharType="end"/>
        </w:r>
      </w:hyperlink>
    </w:p>
    <w:p>
      <w:pPr>
        <w:pStyle w:val="TOC2"/>
        <w:tabs>
          <w:tab w:val="right" w:leader="dot" w:pos="8306"/>
        </w:tabs>
      </w:pPr>
      <w:hyperlink w:anchor="_Toc22090" w:history="1">
        <w:r>
          <w:rPr>
            <w:rFonts w:ascii="仿宋" w:eastAsia="仿宋" w:hAnsi="仿宋" w:cs="仿宋" w:hint="eastAsia"/>
            <w:lang w:eastAsia="zh-CN"/>
          </w:rPr>
          <w:t>(二)、研发规划与投入</w:t>
        </w:r>
        <w:r>
          <w:tab/>
        </w:r>
        <w:r>
          <w:fldChar w:fldCharType="begin"/>
        </w:r>
        <w:r>
          <w:instrText xml:space="preserve"> PAGEREF _Toc22090 \h </w:instrText>
        </w:r>
        <w:r>
          <w:fldChar w:fldCharType="separate"/>
        </w:r>
        <w:r>
          <w:t>53</w:t>
        </w:r>
        <w:r>
          <w:fldChar w:fldCharType="end"/>
        </w:r>
      </w:hyperlink>
    </w:p>
    <w:p>
      <w:pPr>
        <w:pStyle w:val="TOC1"/>
        <w:tabs>
          <w:tab w:val="right" w:leader="dot" w:pos="8306"/>
        </w:tabs>
      </w:pPr>
      <w:hyperlink w:anchor="_Toc23334" w:history="1">
        <w:r>
          <w:rPr>
            <w:rFonts w:ascii="仿宋" w:eastAsia="仿宋" w:hAnsi="仿宋" w:cs="仿宋" w:hint="eastAsia"/>
            <w:lang w:eastAsia="zh-CN"/>
          </w:rPr>
          <w:t>十三、硅系铁合金项目变更管理</w:t>
        </w:r>
        <w:r>
          <w:tab/>
        </w:r>
        <w:r>
          <w:fldChar w:fldCharType="begin"/>
        </w:r>
        <w:r>
          <w:instrText xml:space="preserve"> PAGEREF _Toc23334 \h </w:instrText>
        </w:r>
        <w:r>
          <w:fldChar w:fldCharType="separate"/>
        </w:r>
        <w:r>
          <w:t>55</w:t>
        </w:r>
        <w:r>
          <w:fldChar w:fldCharType="end"/>
        </w:r>
      </w:hyperlink>
    </w:p>
    <w:p>
      <w:pPr>
        <w:pStyle w:val="TOC2"/>
        <w:tabs>
          <w:tab w:val="right" w:leader="dot" w:pos="8306"/>
        </w:tabs>
      </w:pPr>
      <w:hyperlink w:anchor="_Toc4180" w:history="1">
        <w:r>
          <w:rPr>
            <w:rFonts w:ascii="仿宋" w:eastAsia="仿宋" w:hAnsi="仿宋" w:cs="仿宋" w:hint="eastAsia"/>
            <w:lang w:eastAsia="zh-CN"/>
          </w:rPr>
          <w:t>(一)、变更申请与评估</w:t>
        </w:r>
        <w:r>
          <w:tab/>
        </w:r>
        <w:r>
          <w:fldChar w:fldCharType="begin"/>
        </w:r>
        <w:r>
          <w:instrText xml:space="preserve"> PAGEREF _Toc4180 \h </w:instrText>
        </w:r>
        <w:r>
          <w:fldChar w:fldCharType="separate"/>
        </w:r>
        <w:r>
          <w:t>55</w:t>
        </w:r>
        <w:r>
          <w:fldChar w:fldCharType="end"/>
        </w:r>
      </w:hyperlink>
    </w:p>
    <w:p>
      <w:pPr>
        <w:pStyle w:val="TOC2"/>
        <w:tabs>
          <w:tab w:val="right" w:leader="dot" w:pos="8306"/>
        </w:tabs>
      </w:pPr>
      <w:hyperlink w:anchor="_Toc23671" w:history="1">
        <w:r>
          <w:rPr>
            <w:rFonts w:ascii="仿宋" w:eastAsia="仿宋" w:hAnsi="仿宋" w:cs="仿宋" w:hint="eastAsia"/>
            <w:lang w:eastAsia="zh-CN"/>
          </w:rPr>
          <w:t>(二)、变更实施与控制</w:t>
        </w:r>
        <w:r>
          <w:tab/>
        </w:r>
        <w:r>
          <w:fldChar w:fldCharType="begin"/>
        </w:r>
        <w:r>
          <w:instrText xml:space="preserve"> PAGEREF _Toc23671 \h </w:instrText>
        </w:r>
        <w:r>
          <w:fldChar w:fldCharType="separate"/>
        </w:r>
        <w:r>
          <w:t>55</w:t>
        </w:r>
        <w:r>
          <w:fldChar w:fldCharType="end"/>
        </w:r>
      </w:hyperlink>
    </w:p>
    <w:p>
      <w:pPr>
        <w:pStyle w:val="TOC1"/>
        <w:tabs>
          <w:tab w:val="right" w:leader="dot" w:pos="8306"/>
        </w:tabs>
      </w:pPr>
      <w:hyperlink w:anchor="_Toc20535" w:history="1">
        <w:r>
          <w:rPr>
            <w:rFonts w:ascii="仿宋" w:eastAsia="仿宋" w:hAnsi="仿宋" w:cs="仿宋" w:hint="eastAsia"/>
            <w:lang w:eastAsia="zh-CN"/>
          </w:rPr>
          <w:t>十四、硅系铁合金项目工程方案分析</w:t>
        </w:r>
        <w:r>
          <w:tab/>
        </w:r>
        <w:r>
          <w:fldChar w:fldCharType="begin"/>
        </w:r>
        <w:r>
          <w:instrText xml:space="preserve"> PAGEREF _Toc20535 \h </w:instrText>
        </w:r>
        <w:r>
          <w:fldChar w:fldCharType="separate"/>
        </w:r>
        <w:r>
          <w:t>56</w:t>
        </w:r>
        <w:r>
          <w:fldChar w:fldCharType="end"/>
        </w:r>
      </w:hyperlink>
    </w:p>
    <w:p>
      <w:pPr>
        <w:pStyle w:val="TOC2"/>
        <w:tabs>
          <w:tab w:val="right" w:leader="dot" w:pos="8306"/>
        </w:tabs>
      </w:pPr>
      <w:hyperlink w:anchor="_Toc23276" w:history="1">
        <w:r>
          <w:rPr>
            <w:rFonts w:ascii="仿宋" w:eastAsia="仿宋" w:hAnsi="仿宋" w:cs="仿宋" w:hint="eastAsia"/>
            <w:lang w:eastAsia="zh-CN"/>
          </w:rPr>
          <w:t>(一)、建筑工程设计原则</w:t>
        </w:r>
        <w:r>
          <w:tab/>
        </w:r>
        <w:r>
          <w:fldChar w:fldCharType="begin"/>
        </w:r>
        <w:r>
          <w:instrText xml:space="preserve"> PAGEREF _Toc23276 \h </w:instrText>
        </w:r>
        <w:r>
          <w:fldChar w:fldCharType="separate"/>
        </w:r>
        <w:r>
          <w:t>56</w:t>
        </w:r>
        <w:r>
          <w:fldChar w:fldCharType="end"/>
        </w:r>
      </w:hyperlink>
    </w:p>
    <w:p>
      <w:pPr>
        <w:pStyle w:val="TOC2"/>
        <w:tabs>
          <w:tab w:val="right" w:leader="dot" w:pos="8306"/>
        </w:tabs>
      </w:pPr>
      <w:hyperlink w:anchor="_Toc32158" w:history="1">
        <w:r>
          <w:rPr>
            <w:rFonts w:ascii="仿宋" w:eastAsia="仿宋" w:hAnsi="仿宋" w:cs="仿宋" w:hint="eastAsia"/>
            <w:lang w:eastAsia="zh-CN"/>
          </w:rPr>
          <w:t>(二)、土建工程建设指标</w:t>
        </w:r>
        <w:r>
          <w:tab/>
        </w:r>
        <w:r>
          <w:fldChar w:fldCharType="begin"/>
        </w:r>
        <w:r>
          <w:instrText xml:space="preserve"> PAGEREF _Toc32158 \h </w:instrText>
        </w:r>
        <w:r>
          <w:fldChar w:fldCharType="separate"/>
        </w:r>
        <w:r>
          <w:t>59</w:t>
        </w:r>
        <w:r>
          <w:fldChar w:fldCharType="end"/>
        </w:r>
      </w:hyperlink>
    </w:p>
    <w:p>
      <w:pPr>
        <w:pStyle w:val="TOC1"/>
        <w:tabs>
          <w:tab w:val="right" w:leader="dot" w:pos="8306"/>
        </w:tabs>
      </w:pPr>
      <w:hyperlink w:anchor="_Toc12041" w:history="1">
        <w:r>
          <w:rPr>
            <w:rFonts w:ascii="仿宋" w:eastAsia="仿宋" w:hAnsi="仿宋" w:cs="仿宋" w:hint="eastAsia"/>
            <w:lang w:eastAsia="zh-CN"/>
          </w:rPr>
          <w:t>十五、质量管理体系</w:t>
        </w:r>
        <w:r>
          <w:tab/>
        </w:r>
        <w:r>
          <w:fldChar w:fldCharType="begin"/>
        </w:r>
        <w:r>
          <w:instrText xml:space="preserve"> PAGEREF _Toc12041 \h </w:instrText>
        </w:r>
        <w:r>
          <w:fldChar w:fldCharType="separate"/>
        </w:r>
        <w:r>
          <w:t>61</w:t>
        </w:r>
        <w:r>
          <w:fldChar w:fldCharType="end"/>
        </w:r>
      </w:hyperlink>
    </w:p>
    <w:p>
      <w:pPr>
        <w:pStyle w:val="TOC2"/>
        <w:tabs>
          <w:tab w:val="right" w:leader="dot" w:pos="8306"/>
        </w:tabs>
      </w:pPr>
      <w:hyperlink w:anchor="_Toc26742" w:history="1">
        <w:r>
          <w:rPr>
            <w:rFonts w:ascii="仿宋" w:eastAsia="仿宋" w:hAnsi="仿宋" w:cs="仿宋" w:hint="eastAsia"/>
            <w:lang w:eastAsia="zh-CN"/>
          </w:rPr>
          <w:t>(一)、质量目标与方针</w:t>
        </w:r>
        <w:r>
          <w:tab/>
        </w:r>
        <w:r>
          <w:fldChar w:fldCharType="begin"/>
        </w:r>
        <w:r>
          <w:instrText xml:space="preserve"> PAGEREF _Toc26742 \h </w:instrText>
        </w:r>
        <w:r>
          <w:fldChar w:fldCharType="separate"/>
        </w:r>
        <w:r>
          <w:t>61</w:t>
        </w:r>
        <w:r>
          <w:fldChar w:fldCharType="end"/>
        </w:r>
      </w:hyperlink>
    </w:p>
    <w:p>
      <w:pPr>
        <w:pStyle w:val="TOC2"/>
        <w:tabs>
          <w:tab w:val="right" w:leader="dot" w:pos="8306"/>
        </w:tabs>
      </w:pPr>
      <w:hyperlink w:anchor="_Toc17559" w:history="1">
        <w:r>
          <w:rPr>
            <w:rFonts w:ascii="仿宋" w:eastAsia="仿宋" w:hAnsi="仿宋" w:cs="仿宋" w:hint="eastAsia"/>
            <w:lang w:eastAsia="zh-CN"/>
          </w:rPr>
          <w:t>(二)、质量管理责任</w:t>
        </w:r>
        <w:r>
          <w:tab/>
        </w:r>
        <w:r>
          <w:fldChar w:fldCharType="begin"/>
        </w:r>
        <w:r>
          <w:instrText xml:space="preserve"> PAGEREF _Toc17559 \h </w:instrText>
        </w:r>
        <w:r>
          <w:fldChar w:fldCharType="separate"/>
        </w:r>
        <w:r>
          <w:t>62</w:t>
        </w:r>
        <w:r>
          <w:fldChar w:fldCharType="end"/>
        </w:r>
      </w:hyperlink>
    </w:p>
    <w:p>
      <w:pPr>
        <w:pStyle w:val="TOC2"/>
        <w:tabs>
          <w:tab w:val="right" w:leader="dot" w:pos="8306"/>
        </w:tabs>
      </w:pPr>
      <w:hyperlink w:anchor="_Toc686" w:history="1">
        <w:r>
          <w:rPr>
            <w:rFonts w:ascii="仿宋" w:eastAsia="仿宋" w:hAnsi="仿宋" w:cs="仿宋" w:hint="eastAsia"/>
            <w:lang w:eastAsia="zh-CN"/>
          </w:rPr>
          <w:t>(三)、质量管理体系文件</w:t>
        </w:r>
        <w:r>
          <w:tab/>
        </w:r>
        <w:r>
          <w:fldChar w:fldCharType="begin"/>
        </w:r>
        <w:r>
          <w:instrText xml:space="preserve"> PAGEREF _Toc686 \h </w:instrText>
        </w:r>
        <w:r>
          <w:fldChar w:fldCharType="separate"/>
        </w:r>
        <w:r>
          <w:t>63</w:t>
        </w:r>
        <w:r>
          <w:fldChar w:fldCharType="end"/>
        </w:r>
      </w:hyperlink>
    </w:p>
    <w:p>
      <w:pPr>
        <w:pStyle w:val="TOC2"/>
        <w:tabs>
          <w:tab w:val="right" w:leader="dot" w:pos="8306"/>
        </w:tabs>
      </w:pPr>
      <w:hyperlink w:anchor="_Toc19944" w:history="1">
        <w:r>
          <w:rPr>
            <w:rFonts w:ascii="仿宋" w:eastAsia="仿宋" w:hAnsi="仿宋" w:cs="仿宋" w:hint="eastAsia"/>
            <w:lang w:eastAsia="zh-CN"/>
          </w:rPr>
          <w:t>(四)、质量培训与教育</w:t>
        </w:r>
        <w:r>
          <w:tab/>
        </w:r>
        <w:r>
          <w:fldChar w:fldCharType="begin"/>
        </w:r>
        <w:r>
          <w:instrText xml:space="preserve"> PAGEREF _Toc19944 \h </w:instrText>
        </w:r>
        <w:r>
          <w:fldChar w:fldCharType="separate"/>
        </w:r>
        <w:r>
          <w:t>65</w:t>
        </w:r>
        <w:r>
          <w:fldChar w:fldCharType="end"/>
        </w:r>
      </w:hyperlink>
    </w:p>
    <w:p>
      <w:pPr>
        <w:pStyle w:val="TOC2"/>
        <w:tabs>
          <w:tab w:val="right" w:leader="dot" w:pos="8306"/>
        </w:tabs>
      </w:pPr>
      <w:hyperlink w:anchor="_Toc9448" w:history="1">
        <w:r>
          <w:rPr>
            <w:rFonts w:ascii="仿宋" w:eastAsia="仿宋" w:hAnsi="仿宋" w:cs="仿宋" w:hint="eastAsia"/>
            <w:lang w:eastAsia="zh-CN"/>
          </w:rPr>
          <w:t>(五)、质量审核与评价</w:t>
        </w:r>
        <w:r>
          <w:tab/>
        </w:r>
        <w:r>
          <w:fldChar w:fldCharType="begin"/>
        </w:r>
        <w:r>
          <w:instrText xml:space="preserve"> PAGEREF _Toc9448 \h </w:instrText>
        </w:r>
        <w:r>
          <w:fldChar w:fldCharType="separate"/>
        </w:r>
        <w:r>
          <w:t>66</w:t>
        </w:r>
        <w:r>
          <w:fldChar w:fldCharType="end"/>
        </w:r>
      </w:hyperlink>
    </w:p>
    <w:p>
      <w:pPr>
        <w:pStyle w:val="TOC2"/>
        <w:tabs>
          <w:tab w:val="right" w:leader="dot" w:pos="8306"/>
        </w:tabs>
      </w:pPr>
      <w:hyperlink w:anchor="_Toc23118" w:history="1">
        <w:r>
          <w:rPr>
            <w:rFonts w:ascii="仿宋" w:eastAsia="仿宋" w:hAnsi="仿宋" w:cs="仿宋" w:hint="eastAsia"/>
            <w:lang w:eastAsia="zh-CN"/>
          </w:rPr>
          <w:t>(六)、不符合与纠正措施</w:t>
        </w:r>
        <w:r>
          <w:tab/>
        </w:r>
        <w:r>
          <w:fldChar w:fldCharType="begin"/>
        </w:r>
        <w:r>
          <w:instrText xml:space="preserve"> PAGEREF _Toc23118 \h </w:instrText>
        </w:r>
        <w:r>
          <w:fldChar w:fldCharType="separate"/>
        </w:r>
        <w:r>
          <w:t>68</w:t>
        </w:r>
        <w:r>
          <w:fldChar w:fldCharType="end"/>
        </w:r>
      </w:hyperlink>
    </w:p>
    <w:p>
      <w:pPr>
        <w:pStyle w:val="TOC1"/>
        <w:tabs>
          <w:tab w:val="right" w:leader="dot" w:pos="8306"/>
        </w:tabs>
      </w:pPr>
      <w:hyperlink w:anchor="_Toc7581" w:history="1">
        <w:r>
          <w:rPr>
            <w:rFonts w:ascii="仿宋" w:eastAsia="仿宋" w:hAnsi="仿宋" w:cs="仿宋" w:hint="eastAsia"/>
            <w:lang w:eastAsia="zh-CN"/>
          </w:rPr>
          <w:t>十六、利益相关者分析与沟通计划</w:t>
        </w:r>
        <w:r>
          <w:tab/>
        </w:r>
        <w:r>
          <w:fldChar w:fldCharType="begin"/>
        </w:r>
        <w:r>
          <w:instrText xml:space="preserve"> PAGEREF _Toc7581 \h </w:instrText>
        </w:r>
        <w:r>
          <w:fldChar w:fldCharType="separate"/>
        </w:r>
        <w:r>
          <w:t>69</w:t>
        </w:r>
        <w:r>
          <w:fldChar w:fldCharType="end"/>
        </w:r>
      </w:hyperlink>
    </w:p>
    <w:p>
      <w:pPr>
        <w:pStyle w:val="TOC2"/>
        <w:tabs>
          <w:tab w:val="right" w:leader="dot" w:pos="8306"/>
        </w:tabs>
      </w:pPr>
      <w:hyperlink w:anchor="_Toc12572" w:history="1">
        <w:r>
          <w:rPr>
            <w:rFonts w:ascii="仿宋" w:eastAsia="仿宋" w:hAnsi="仿宋" w:cs="仿宋" w:hint="eastAsia"/>
            <w:lang w:eastAsia="zh-CN"/>
          </w:rPr>
          <w:t>(一)、利益相关者分析</w:t>
        </w:r>
        <w:r>
          <w:tab/>
        </w:r>
        <w:r>
          <w:fldChar w:fldCharType="begin"/>
        </w:r>
        <w:r>
          <w:instrText xml:space="preserve"> PAGEREF _Toc12572 \h </w:instrText>
        </w:r>
        <w:r>
          <w:fldChar w:fldCharType="separate"/>
        </w:r>
        <w:r>
          <w:t>69</w:t>
        </w:r>
        <w:r>
          <w:fldChar w:fldCharType="end"/>
        </w:r>
      </w:hyperlink>
    </w:p>
    <w:p>
      <w:pPr>
        <w:pStyle w:val="TOC2"/>
        <w:tabs>
          <w:tab w:val="right" w:leader="dot" w:pos="8306"/>
        </w:tabs>
      </w:pPr>
      <w:hyperlink w:anchor="_Toc1673" w:history="1">
        <w:r>
          <w:rPr>
            <w:rFonts w:ascii="仿宋" w:eastAsia="仿宋" w:hAnsi="仿宋" w:cs="仿宋" w:hint="eastAsia"/>
            <w:lang w:eastAsia="zh-CN"/>
          </w:rPr>
          <w:t>(二)、沟通计划</w:t>
        </w:r>
        <w:r>
          <w:tab/>
        </w:r>
        <w:r>
          <w:fldChar w:fldCharType="begin"/>
        </w:r>
        <w:r>
          <w:instrText xml:space="preserve"> PAGEREF _Toc1673 \h </w:instrText>
        </w:r>
        <w:r>
          <w:fldChar w:fldCharType="separate"/>
        </w:r>
        <w:r>
          <w:t>70</w:t>
        </w:r>
        <w:r>
          <w:fldChar w:fldCharType="end"/>
        </w:r>
      </w:hyperlink>
    </w:p>
    <w:p>
      <w:pPr>
        <w:pStyle w:val="TOC1"/>
        <w:tabs>
          <w:tab w:val="right" w:leader="dot" w:pos="8306"/>
        </w:tabs>
      </w:pPr>
      <w:hyperlink w:anchor="_Toc7665" w:history="1">
        <w:r>
          <w:rPr>
            <w:rFonts w:ascii="仿宋" w:eastAsia="仿宋" w:hAnsi="仿宋" w:cs="仿宋" w:hint="eastAsia"/>
            <w:lang w:eastAsia="zh-CN"/>
          </w:rPr>
          <w:t>十七、硅系铁合金项目实施保障措施</w:t>
        </w:r>
        <w:r>
          <w:tab/>
        </w:r>
        <w:r>
          <w:fldChar w:fldCharType="begin"/>
        </w:r>
        <w:r>
          <w:instrText xml:space="preserve"> PAGEREF _Toc7665 \h </w:instrText>
        </w:r>
        <w:r>
          <w:fldChar w:fldCharType="separate"/>
        </w:r>
        <w:r>
          <w:t>71</w:t>
        </w:r>
        <w:r>
          <w:fldChar w:fldCharType="end"/>
        </w:r>
      </w:hyperlink>
    </w:p>
    <w:p>
      <w:pPr>
        <w:pStyle w:val="TOC2"/>
        <w:tabs>
          <w:tab w:val="right" w:leader="dot" w:pos="8306"/>
        </w:tabs>
      </w:pPr>
      <w:hyperlink w:anchor="_Toc31325" w:history="1">
        <w:r>
          <w:rPr>
            <w:rFonts w:ascii="仿宋" w:eastAsia="仿宋" w:hAnsi="仿宋" w:cs="仿宋" w:hint="eastAsia"/>
            <w:lang w:eastAsia="zh-CN"/>
          </w:rPr>
          <w:t>(一)、硅系铁合金项目实施保障机制</w:t>
        </w:r>
        <w:r>
          <w:tab/>
        </w:r>
        <w:r>
          <w:fldChar w:fldCharType="begin"/>
        </w:r>
        <w:r>
          <w:instrText xml:space="preserve"> PAGEREF _Toc31325 \h </w:instrText>
        </w:r>
        <w:r>
          <w:fldChar w:fldCharType="separate"/>
        </w:r>
        <w:r>
          <w:t>71</w:t>
        </w:r>
        <w:r>
          <w:fldChar w:fldCharType="end"/>
        </w:r>
      </w:hyperlink>
    </w:p>
    <w:p>
      <w:pPr>
        <w:pStyle w:val="TOC2"/>
        <w:tabs>
          <w:tab w:val="right" w:leader="dot" w:pos="8306"/>
        </w:tabs>
      </w:pPr>
      <w:hyperlink w:anchor="_Toc29" w:history="1">
        <w:r>
          <w:rPr>
            <w:rFonts w:ascii="仿宋" w:eastAsia="仿宋" w:hAnsi="仿宋" w:cs="仿宋" w:hint="eastAsia"/>
            <w:lang w:eastAsia="zh-CN"/>
          </w:rPr>
          <w:t>(二)、硅系铁合金项目法律合规要求</w:t>
        </w:r>
        <w:r>
          <w:tab/>
        </w:r>
        <w:r>
          <w:fldChar w:fldCharType="begin"/>
        </w:r>
        <w:r>
          <w:instrText xml:space="preserve"> PAGEREF _Toc29 \h </w:instrText>
        </w:r>
        <w:r>
          <w:fldChar w:fldCharType="separate"/>
        </w:r>
        <w:r>
          <w:t>75</w:t>
        </w:r>
        <w:r>
          <w:fldChar w:fldCharType="end"/>
        </w:r>
      </w:hyperlink>
    </w:p>
    <w:p>
      <w:pPr>
        <w:pStyle w:val="TOC2"/>
        <w:tabs>
          <w:tab w:val="right" w:leader="dot" w:pos="8306"/>
        </w:tabs>
      </w:pPr>
      <w:hyperlink w:anchor="_Toc21761" w:history="1">
        <w:r>
          <w:rPr>
            <w:rFonts w:ascii="仿宋" w:eastAsia="仿宋" w:hAnsi="仿宋" w:cs="仿宋" w:hint="eastAsia"/>
            <w:lang w:eastAsia="zh-CN"/>
          </w:rPr>
          <w:t>(三)、硅系铁合金项目合同管理与法律事务</w:t>
        </w:r>
        <w:r>
          <w:tab/>
        </w:r>
        <w:r>
          <w:fldChar w:fldCharType="begin"/>
        </w:r>
        <w:r>
          <w:instrText xml:space="preserve"> PAGEREF _Toc21761 \h </w:instrText>
        </w:r>
        <w:r>
          <w:fldChar w:fldCharType="separate"/>
        </w:r>
        <w:r>
          <w:t>79</w:t>
        </w:r>
        <w:r>
          <w:fldChar w:fldCharType="end"/>
        </w:r>
      </w:hyperlink>
    </w:p>
    <w:p>
      <w:pPr>
        <w:pStyle w:val="TOC2"/>
        <w:tabs>
          <w:tab w:val="right" w:leader="dot" w:pos="8306"/>
        </w:tabs>
      </w:pPr>
      <w:hyperlink w:anchor="_Toc15963" w:history="1">
        <w:r>
          <w:rPr>
            <w:rFonts w:ascii="仿宋" w:eastAsia="仿宋" w:hAnsi="仿宋" w:cs="仿宋" w:hint="eastAsia"/>
            <w:lang w:eastAsia="zh-CN"/>
          </w:rPr>
          <w:t>(四)、硅系铁合金项目知识产权保护策略</w:t>
        </w:r>
        <w:r>
          <w:tab/>
        </w:r>
        <w:r>
          <w:fldChar w:fldCharType="begin"/>
        </w:r>
        <w:r>
          <w:instrText xml:space="preserve"> PAGEREF _Toc15963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54"/>
      <w:r>
        <w:rPr>
          <w:rFonts w:ascii="仿宋" w:eastAsia="仿宋" w:hAnsi="仿宋" w:cs="仿宋" w:hint="eastAsia"/>
          <w:sz w:val="28"/>
          <w:lang w:eastAsia="zh-CN"/>
        </w:rPr>
        <w:t>一、硅系铁合金项目建设背景及必要性分析</w:t>
      </w:r>
      <w:bookmarkEnd w:id="2"/>
    </w:p>
    <w:p>
      <w:pPr>
        <w:pStyle w:val="Heading2"/>
        <w:rPr>
          <w:rFonts w:ascii="仿宋" w:eastAsia="仿宋" w:hAnsi="仿宋" w:cs="仿宋" w:hint="eastAsia"/>
          <w:lang w:eastAsia="zh-CN"/>
        </w:rPr>
      </w:pPr>
      <w:bookmarkStart w:id="3" w:name="_Toc19964"/>
      <w:r>
        <w:rPr>
          <w:rFonts w:ascii="仿宋" w:eastAsia="仿宋" w:hAnsi="仿宋" w:cs="仿宋" w:hint="eastAsia"/>
          <w:lang w:eastAsia="zh-CN"/>
        </w:rPr>
        <w:t>(一)、硅系铁合金项目背景分析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系铁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系铁合金项目在这个潮流中的定位。同时，我们将关注行业内涌现的新兴机遇，以便硅系铁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系铁合金项目提供了强大的发展动力。我们将聚焦于行业内最新的技术发展趋势，包括但不限于人工智能、大数据分析、物联网等领域。通过深度的技术研究，我们将确保硅系铁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系铁合金项目发展的源泉。我们将投入更多的精力对市场需求进行深入剖析，超越表面的需求，深入挖掘潜在的市场痛点和机遇。通过对市场需求的细致了解，硅系铁合金项目将更有针对性地设计解决方案，满足市场的多样化需求，从而更好地促进硅系铁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系铁合金项目战略至关重要。我们将对竞争态势进行更为深入的分析，包括但不限于市场份额、产品特点、客户满意度等多个维度。通过深度的竞争分析，硅系铁合金项目将能够更准确地把握市场脉搏，制定具有竞争力的硅系铁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硅系铁合金项目的发展具有直接的影响。我们将进行更为全面的法规和政策分析，了解行业发展中的潜在法律风险和合规挑战。通过充分了解和遵守相关法规，硅系铁合金项目将确保在法律框架内合法合规运营，为硅系铁合金项目的稳健发展提供有力支持。</w:t>
      </w:r>
    </w:p>
    <w:p>
      <w:pPr>
        <w:pStyle w:val="Heading2"/>
        <w:ind w:firstLine="560" w:firstLineChars="200"/>
        <w:rPr>
          <w:rFonts w:ascii="仿宋" w:eastAsia="仿宋" w:hAnsi="仿宋" w:cs="仿宋" w:hint="eastAsia"/>
          <w:sz w:val="28"/>
          <w:lang w:eastAsia="zh-CN"/>
        </w:rPr>
      </w:pPr>
      <w:bookmarkStart w:id="4" w:name="_Toc16955"/>
      <w:r>
        <w:rPr>
          <w:rFonts w:ascii="仿宋" w:eastAsia="仿宋" w:hAnsi="仿宋" w:cs="仿宋" w:hint="eastAsia"/>
          <w:sz w:val="28"/>
          <w:lang w:eastAsia="zh-CN"/>
        </w:rPr>
        <w:t>(二)、硅系铁合金项目建设必要性分析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建设的迫切性源于对行业发展趋势的深刻洞察。我们正处于一个行业变革的时代，科技创新、数字化转型成为企业发展的关键动力。硅系铁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建设不仅仅是为了跟上潮流，更是为了通过技术创新推动企业的持续发展。通过引入先进的技术和解决方案，硅系铁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系铁合金项目的建设成为必然选择，通过提高产品质量、拓展服务领域，从而在竞争中获得更多的机会。硅系铁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系铁合金项目建设的必要性体现在对客户需求更精准的满足。通过硅系铁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建设的背后是对企业持续创新的追求。只有通过不断创新，企业才能在竞争中立于不败之地。硅系铁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641"/>
      <w:r>
        <w:rPr>
          <w:rFonts w:ascii="仿宋" w:eastAsia="仿宋" w:hAnsi="仿宋" w:cs="仿宋" w:hint="eastAsia"/>
          <w:sz w:val="28"/>
          <w:lang w:eastAsia="zh-CN"/>
        </w:rPr>
        <w:t>二、硅系铁合金项目危机管理</w:t>
      </w:r>
      <w:bookmarkEnd w:id="5"/>
    </w:p>
    <w:p>
      <w:pPr>
        <w:pStyle w:val="Heading2"/>
        <w:rPr>
          <w:rFonts w:ascii="仿宋" w:eastAsia="仿宋" w:hAnsi="仿宋" w:cs="仿宋" w:hint="eastAsia"/>
          <w:lang w:eastAsia="zh-CN"/>
        </w:rPr>
      </w:pPr>
      <w:bookmarkStart w:id="6" w:name="_Toc239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硅系铁合金项目危机管理中，危机预警与识别是确保硅系铁合金项目稳健运行的核心步骤。通过建立全面的监测机制，硅系铁合金项目团队旨在及时发现和理解潜在的风险和危机因素，以便采取及时的预防和应对措施，确保硅系铁合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首先，通过深入的风险评估，硅系铁合金项目团队全面分析了整个硅系铁合金项目和各个阶段可能存在的威胁。这包括准确评估每个潜在风险的发生概率和可能影响的程度，为后续危机预警提供了有力支持。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硅系铁合金项目团队着重于明确定义硅系铁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系铁合金项目进展的持续监控，团队能够及时发现潜在问题并作出迅速反应。硅系铁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在这一阶段，团队的专业素养和反应速度将发挥至关重要的作用，以确保潜在危机能够在初期得到有效的处理，最大程度地减轻负面影响。通过危机预警与识别，硅系铁合金项目得以更有序、可控地推进。</w:t>
      </w:r>
    </w:p>
    <w:p>
      <w:pPr>
        <w:pStyle w:val="Heading2"/>
        <w:ind w:firstLine="560" w:firstLineChars="200"/>
        <w:rPr>
          <w:rFonts w:ascii="仿宋" w:eastAsia="仿宋" w:hAnsi="仿宋" w:cs="仿宋" w:hint="eastAsia"/>
          <w:sz w:val="28"/>
          <w:lang w:eastAsia="zh-CN"/>
        </w:rPr>
      </w:pPr>
      <w:bookmarkStart w:id="7" w:name="_Toc2640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在危机发生时，硅系铁合金项目团队立即行动，成立了应急小组。该小组的任务是迅速制定并实施紧急应对措施，以最小化潜在损失。以下是采取的主要措施：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暂停硅系铁合金项目进度：为遏制危机蔓延，硅系铁合金项目暂时停止进行，以便全面评估当前状况。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资源重新分配：重新评估硅系铁合金项目资源的分配，确保最大限度地减小损失。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实时沟通：与关键利益相关者建立实时沟通机制，向他们传递硅系铁合金项目危机的实际状况，保障硅系铁合金项目核心利益。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在紧急应对的同时，硅系铁合金项目团队强调了团队协作和有效沟通的重要性。以下是团队协作的关键举措：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信息共享机制：建立了信息共享平台，确保团队成员能够及时获取硅系铁合金项目危机的实时信息。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领导者沟通：硅系铁合金项目领导者通过定期会议和即时沟通工具，指导团队应对危机，保持团队稳定运行。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随着危机得到初步控制，硅系铁合金项目团队转向制定恢复计划，以确保硅系铁合金项目能够从中迅速恢复。主要恢复计划包括：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修复受损的进度计划：重新评估硅系铁合金项目进度，制定修复计划，确保硅系铁合金项目尽快回归正常进程。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重新调整资源分配：优化资源分配，确保硅系铁合金项目在有限资源下高效运转。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风险管理机制加强：对硅系铁合金项目风险进行全面评估，制定更强化的风险管理策略，以预防未来可能的危机。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338"/>
      <w:r>
        <w:rPr>
          <w:rFonts w:ascii="仿宋" w:eastAsia="仿宋" w:hAnsi="仿宋" w:cs="仿宋" w:hint="eastAsia"/>
          <w:sz w:val="28"/>
          <w:lang w:eastAsia="zh-CN"/>
        </w:rPr>
        <w:t>三、硅系铁合金项目可持续发展</w:t>
      </w:r>
      <w:bookmarkEnd w:id="8"/>
    </w:p>
    <w:p>
      <w:pPr>
        <w:pStyle w:val="Heading2"/>
        <w:rPr>
          <w:rFonts w:ascii="仿宋" w:eastAsia="仿宋" w:hAnsi="仿宋" w:cs="仿宋" w:hint="eastAsia"/>
          <w:lang w:eastAsia="zh-CN"/>
        </w:rPr>
      </w:pPr>
      <w:bookmarkStart w:id="9" w:name="_Toc6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系铁合金项目中，硅系铁合金项目团队着眼于未来，明确了可持续发展的战略方向。制定的具体可持续发展目标包括降低资源使用、采用环保技术、最大化社会效益等。这一步骤不仅有助于硅系铁合金项目在环保和社会责任方面达到最高标准，也为未来提供了明确的指引，确保硅系铁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可持续实践的融入硅系铁合金项目管理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系铁合金项目管理周期。从硅系铁合金项目规划开始，硅系铁合金项目团队就考虑了环境和社会的因素。在执行阶段，硅系铁合金项目团队积极推动绿色技术的应用，优化资源利用。此外，关注员工的社会责任，通过培训和沟通活动提高员工对可持续发展的认知，使他们能够在日常工作中践行可持续实践。这些举措不仅为硅系铁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43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扎根于硅系铁合金项目的可持续发展理念，我们深信环保与社会责任是硅系铁合金项目成功的关键支柱。在硅系铁合金项目的每一步，我们都致力于通过创新和实践，履行对环境和社会的坚定责任。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团队通过引入先进的环保技术、建立高效的废物处理系统以及推动能源节约措施，积极履行环保责任。定期的环保监测和评估确保硅系铁合金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不仅致力于自身可持续发展，还注重对社会的回馈。通过支持社区硅系铁合金项目、参与慈善事业、提供培训机会等方式，硅系铁合金项目积极履行社会责任。与当地社区建立积极互动，关注员工的工作与生活平衡，以及员工的身心健康，是硅系铁合金项目在社会责任层面的关键举措。这样的实践不仅增强了硅系铁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138"/>
      <w:r>
        <w:rPr>
          <w:rFonts w:ascii="仿宋" w:eastAsia="仿宋" w:hAnsi="仿宋" w:cs="仿宋" w:hint="eastAsia"/>
          <w:sz w:val="28"/>
          <w:lang w:eastAsia="zh-CN"/>
        </w:rPr>
        <w:t>四、硅系铁合金项目绩效评估</w:t>
      </w:r>
      <w:bookmarkEnd w:id="11"/>
    </w:p>
    <w:p>
      <w:pPr>
        <w:pStyle w:val="Heading2"/>
        <w:rPr>
          <w:rFonts w:ascii="仿宋" w:eastAsia="仿宋" w:hAnsi="仿宋" w:cs="仿宋" w:hint="eastAsia"/>
          <w:lang w:eastAsia="zh-CN"/>
        </w:rPr>
      </w:pPr>
      <w:bookmarkStart w:id="12" w:name="_Toc3111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硅系铁合金项目中，我们设计了一套全面的绩效评估指标，以确保硅系铁合金项目的可控和成功交付。这些指标跨足硅系铁合金项目目标、成本、进度和质量等多个维度，为我们提供了全面洞察硅系铁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目标达成率是我们关注的首要指标。我们设定了明确的目标，并通过定期监测和评估，迅速发现并应对潜在的目标偏差。这为硅系铁合金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成本绩效是另一个核心关注点。通过实际成本与预算成本的对比分析，我们深入了解成本差异的原因，及时调整资源分配，保持硅系铁合金项目在经济效益方面的合理水平。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系铁合金项目进度作为关键的绩效指标之一，得到了精心的关注。我们制定了详细的硅系铁合金项目进度计划，并设立了进度符合度指标，确保实际进度与计划进度保持一致。这使我们能够快速发现和解决潜在的进度问题，保持硅系铁合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系铁合金项目绩效的不可或缺的一环。我们引入了一系列的质量标准和客户满意度指标，以确保硅系铁合金项目交付的成果在质量上达到或超越预期水平。通过持续监测这些指标，我们努力提升硅系铁合金项目整体质量水平，为硅系铁合金项目的成功交付提供有力保障。通过这些科学且全面的绩效评估，我们能够更好地引导硅系铁合金项目的持续改进，确保硅系铁合金项目目标的顺利达成。</w:t>
      </w:r>
    </w:p>
    <w:p>
      <w:pPr>
        <w:pStyle w:val="Heading2"/>
        <w:ind w:firstLine="560" w:firstLineChars="200"/>
        <w:rPr>
          <w:rFonts w:ascii="仿宋" w:eastAsia="仿宋" w:hAnsi="仿宋" w:cs="仿宋" w:hint="eastAsia"/>
          <w:sz w:val="28"/>
          <w:lang w:eastAsia="zh-CN"/>
        </w:rPr>
      </w:pPr>
      <w:bookmarkStart w:id="13" w:name="_Toc75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绩效评估是硅系铁合金项目中的关键环节，为确保硅系铁合金项目达到预期目标，我们采用了多层次、多维度的绩效评估方法。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系铁合金项目的战略目标对齐，确保每个决策和行动都与硅系铁合金项目整体目标保持一致。团队会定期召开战略对齐会议，审视当前工作与硅系铁合金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系铁合金项目进度、质量、成本和风险等方面。这些指标通过数据收集和分析，为硅系铁合金项目管理团队提供了客观的评估依据。例如，我们通过硅系铁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绩效评估不仅仅停留在硅系铁合金项目内部，还考虑了硅系铁合金项目对外部环境的影响。我们定期进行干系人满意度调查，以了解各利益相关方对硅系铁合金项目的期望和满意度，并及时做出调整。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这种多层次、多角度的绩效评估方法，使得我们能够全面了解硅系铁合金项目的运行状态，及时做出调整，确保硅系铁合金项目在不断变化的环境中保持稳健前行。</w:t>
      </w:r>
    </w:p>
    <w:p>
      <w:pPr>
        <w:pStyle w:val="Heading2"/>
        <w:ind w:firstLine="560" w:firstLineChars="200"/>
        <w:rPr>
          <w:rFonts w:ascii="仿宋" w:eastAsia="仿宋" w:hAnsi="仿宋" w:cs="仿宋" w:hint="eastAsia"/>
          <w:sz w:val="28"/>
          <w:lang w:eastAsia="zh-CN"/>
        </w:rPr>
      </w:pPr>
      <w:bookmarkStart w:id="14" w:name="_Toc2523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为了确保硅系铁合金项目的有效管理和不断优化，我们采用了精心设计的绩效评估周期。这个周期旨在实现灵活、实时和全面的评估，以适应硅系铁合金项目执行中的各种挑战。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硅系铁合金项目的不同需求，分为短期、中期和长期。短期评估关注每个迭代或工作周期，以及时发现和解决当前任务中的问题。中期评估涵盖几个迭代，深入了解整体硅系铁合金项目的趋势和性能。长期评估则着眼于整个硅系铁合金项目阶段，确保硅系铁合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系铁合金项目管理工具和协作平台，团队成员能够随时更新和分享硅系铁合金项目数据。这种实时性的反馈机制使我们能够及时察觉潜在问题，快速调整，保持硅系铁合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系铁合金项目的决策制定密不可分。每个周期的硅系铁合金项目回顾会议成为集体总结经验、识别问题深层次原因并找到创新解决方案的平台。这种定期的反思与调整机制使硅系铁合金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624"/>
      <w:r>
        <w:rPr>
          <w:rFonts w:ascii="仿宋" w:eastAsia="仿宋" w:hAnsi="仿宋" w:cs="仿宋" w:hint="eastAsia"/>
          <w:sz w:val="28"/>
          <w:lang w:eastAsia="zh-CN"/>
        </w:rPr>
        <w:t>五、硅系铁合金项目选址可行性分析</w:t>
      </w:r>
      <w:bookmarkEnd w:id="15"/>
    </w:p>
    <w:p>
      <w:pPr>
        <w:pStyle w:val="Heading2"/>
        <w:rPr>
          <w:rFonts w:ascii="仿宋" w:eastAsia="仿宋" w:hAnsi="仿宋" w:cs="仿宋" w:hint="eastAsia"/>
          <w:lang w:eastAsia="zh-CN"/>
        </w:rPr>
      </w:pPr>
      <w:bookmarkStart w:id="16" w:name="_Toc12870"/>
      <w:r>
        <w:rPr>
          <w:rFonts w:ascii="仿宋" w:eastAsia="仿宋" w:hAnsi="仿宋" w:cs="仿宋" w:hint="eastAsia"/>
          <w:lang w:eastAsia="zh-CN"/>
        </w:rPr>
        <w:t>(一)、硅系铁合金项目选址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该硅系铁合金项目选址位于XX省XX市XX区XXX街道</w:t>
      </w:r>
    </w:p>
    <w:p>
      <w:pPr>
        <w:pStyle w:val="Heading2"/>
        <w:ind w:firstLine="560" w:firstLineChars="200"/>
        <w:rPr>
          <w:rFonts w:ascii="仿宋" w:eastAsia="仿宋" w:hAnsi="仿宋" w:cs="仿宋" w:hint="eastAsia"/>
          <w:sz w:val="28"/>
          <w:lang w:eastAsia="zh-CN"/>
        </w:rPr>
      </w:pPr>
      <w:bookmarkStart w:id="17" w:name="_Toc3240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硅系铁合金项目的征地面积将根据硅系铁合金项目的实际规模和需求进行精确规划。具体面积XXX平方米，旨在确保硅系铁合金项目不仅能够满足当前的发展需求，还能够预留空间以适应未来的扩展。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净用地面积是在征地面积基础上去除不可利用面积后的实际可开发用地。具体面积XXX平方米，考虑到环保、交通、安全等多方面因素，以确保硅系铁合金项目在整体利用效率上达到最优。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硅系铁合金项目计划建设的建筑总规模具体面积XXX平方米。这一规模的确定综合考虑了硅系铁合金项目的性质、规模，以及城市规划的相关要求，确保建筑布局与周边环境协调一致。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绿地率是硅系铁合金项目用地中被规划为绿地的比例。具体面积XXX平方米，旨在通过合理规划绿地，改善硅系铁合金项目周边环境，提升居民生活质量，并符合城市整体绿化规划。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容积率是用地上可以建设的建筑总体积与用地面积之比。具体面积XXX，通过合理的容积率规划，确保硅系铁合金项目建筑规模与周边环境和谐共生。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系铁合金项目选址与当地城市规划相一致，具体面积XXX平方米。通过与城市规划部门深入沟通，确保硅系铁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系铁合金项目选址符合当地产业政策，具体面积XXX平方米。这包括硅系铁合金项目对当地经济的促进作用，以及对相关产业的带动效应，确保硅系铁合金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用地总体要求必须符合环保和可持续发展的原则，具体面积XXX平方米。通过采用绿色建筑设计、节能减排等措施，确保硅系铁合金项目在建设和运营过程中对环境的影响最小化，达到可持续发展的要求。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确保硅系铁合金项目选址具备必要的公共设施配套，具体面积XXX平方米。这包括交通便利性、教育、医疗等基础设施，以提高居民生活品质，使得硅系铁合金项目选址更具吸引力。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考虑用地总体要求对当地社会稳定性的影响，具体面积XXX平方米。通过深入了解当地社区反馈，确保硅系铁合金项目的选址和建设过程对当地社会和谐稳定产生积极作用。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系铁合金项目选址不仅符合法规和规划，还在实际操作中具有可行性。这一全面规划将为硅系铁合金项目的成功实施提供坚实的基础，确保硅系铁合金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07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系铁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系铁合金项目的设备规划和空间设计中，我们将采取灵活设备布局的措施。设备布局将根据实际需求进行灵活设计，避免不必要的浪费。通过合理规划设备摆放位置，我们将提高设备的利用率，减少设备间距，以确保硅系铁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系铁合金项目内部引入共享设施的概念，例如共享会议室、办公区等。通过这种方式，我们可以减少对资源的重复建设，提高资源共享效率，从而减小硅系铁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41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系铁合金项目的总图布置中，我们将不同功能区域进行明确的规划，以最大程度满足硅系铁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https://d.book118.com/656235211010010102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B67F10"/>
    <w:rsid w:val="77B67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3521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2024-03-01T12:21:00Z</dcterms:created>
  <dcterms:modified xsi:type="dcterms:W3CDTF">2024-03-01T12:22:02Z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4E0369DCD6B34A69BC4C9CEAB941D421_11</vt:lpwstr>
  </property>
  <property fmtid="{D5CDD505-2E9C-101B-9397-08002B2CF9AE}" pid="3" name="KSOProductBuildVer">
    <vt:lpwstr>2052-12.1.0.16388</vt:lpwstr>
  </property>
</Properties>
</file>