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.xml" ContentType="application/vnd.openxmlformats-officedocument.wordprocessingml.footer+xml"/>
  <Override PartName="/word/footer20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spacing w:before="176" w:line="310" w:lineRule="exact"/>
        <w:ind w:left="39"/>
        <w:rPr>
          <w:rFonts w:ascii="Times New Roman" w:eastAsia="Times New Roman" w:hAnsi="Times New Roman" w:cs="Times New Roman"/>
          <w:sz w:val="22"/>
          <w:szCs w:val="22"/>
        </w:rPr>
      </w:pPr>
      <w:r>
        <w:drawing>
          <wp:anchor distT="0" distB="0" distL="0" distR="0" simplePos="0" relativeHeight="251658240" behindDoc="0" locked="0" layoutInCell="0" allowOverlap="1">
            <wp:simplePos x="0" y="0"/>
            <wp:positionH relativeFrom="page">
              <wp:posOffset>939835</wp:posOffset>
            </wp:positionH>
            <wp:positionV relativeFrom="page">
              <wp:posOffset>9302723</wp:posOffset>
            </wp:positionV>
            <wp:extent cx="6102311" cy="6416"/>
            <wp:effectExtent l="0" t="0" r="0" b="0"/>
            <wp:wrapNone/>
            <wp:docPr id="1" name="I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 1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02311" cy="64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spacing w:val="-2"/>
          <w:position w:val="10"/>
          <w:sz w:val="22"/>
          <w:szCs w:val="22"/>
        </w:rPr>
        <w:t>ICS</w:t>
      </w:r>
      <w:r>
        <w:rPr>
          <w:rFonts w:ascii="Times New Roman" w:eastAsia="Times New Roman" w:hAnsi="Times New Roman" w:cs="Times New Roman"/>
          <w:spacing w:val="24"/>
          <w:position w:val="10"/>
          <w:sz w:val="22"/>
          <w:szCs w:val="22"/>
        </w:rPr>
        <w:t xml:space="preserve">  </w:t>
      </w:r>
      <w:r>
        <w:rPr>
          <w:rFonts w:ascii="Times New Roman" w:eastAsia="Times New Roman" w:hAnsi="Times New Roman" w:cs="Times New Roman"/>
          <w:spacing w:val="-2"/>
          <w:position w:val="10"/>
          <w:sz w:val="22"/>
          <w:szCs w:val="22"/>
        </w:rPr>
        <w:t>65.060.01</w:t>
      </w:r>
    </w:p>
    <w:p>
      <w:pPr>
        <w:spacing w:line="188" w:lineRule="auto"/>
        <w:ind w:left="39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pacing w:val="-3"/>
          <w:sz w:val="22"/>
          <w:szCs w:val="22"/>
        </w:rPr>
        <w:t>B</w:t>
      </w:r>
      <w:r>
        <w:rPr>
          <w:rFonts w:ascii="Times New Roman" w:eastAsia="Times New Roman" w:hAnsi="Times New Roman" w:cs="Times New Roman"/>
          <w:spacing w:val="29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2"/>
          <w:szCs w:val="22"/>
        </w:rPr>
        <w:t>93</w:t>
      </w:r>
    </w:p>
    <w:p>
      <w:pPr>
        <w:spacing w:line="264" w:lineRule="auto"/>
        <w:rPr>
          <w:rFonts w:ascii="Arial"/>
          <w:sz w:val="21"/>
        </w:rPr>
      </w:pPr>
    </w:p>
    <w:p>
      <w:pPr>
        <w:spacing w:line="265" w:lineRule="auto"/>
        <w:rPr>
          <w:rFonts w:ascii="Arial"/>
          <w:sz w:val="21"/>
        </w:rPr>
      </w:pPr>
    </w:p>
    <w:p>
      <w:pPr>
        <w:spacing w:line="265" w:lineRule="auto"/>
        <w:rPr>
          <w:rFonts w:ascii="Arial"/>
          <w:sz w:val="21"/>
        </w:rPr>
      </w:pPr>
    </w:p>
    <w:p>
      <w:pPr>
        <w:spacing w:line="265" w:lineRule="auto"/>
        <w:rPr>
          <w:rFonts w:ascii="Arial"/>
          <w:sz w:val="21"/>
        </w:rPr>
      </w:pPr>
    </w:p>
    <w:p>
      <w:pPr>
        <w:spacing w:before="160" w:line="187" w:lineRule="auto"/>
        <w:ind w:left="46"/>
        <w:rPr>
          <w:rFonts w:ascii="SimHei" w:eastAsia="SimHei" w:hAnsi="SimHei" w:cs="SimHei"/>
          <w:sz w:val="49"/>
          <w:szCs w:val="49"/>
        </w:rPr>
      </w:pPr>
      <w:r>
        <w:rPr>
          <w:rFonts w:ascii="SimHei" w:eastAsia="SimHei" w:hAnsi="SimHei" w:cs="SimHei"/>
          <w:b/>
          <w:bCs/>
          <w:spacing w:val="-14"/>
          <w:sz w:val="49"/>
          <w:szCs w:val="49"/>
        </w:rPr>
        <w:t>新</w:t>
      </w:r>
      <w:r>
        <w:rPr>
          <w:rFonts w:ascii="SimHei" w:eastAsia="SimHei" w:hAnsi="SimHei" w:cs="SimHei"/>
          <w:spacing w:val="112"/>
          <w:sz w:val="49"/>
          <w:szCs w:val="49"/>
        </w:rPr>
        <w:t xml:space="preserve"> </w:t>
      </w:r>
      <w:r>
        <w:rPr>
          <w:rFonts w:ascii="SimHei" w:eastAsia="SimHei" w:hAnsi="SimHei" w:cs="SimHei"/>
          <w:b/>
          <w:bCs/>
          <w:spacing w:val="-14"/>
          <w:sz w:val="49"/>
          <w:szCs w:val="49"/>
        </w:rPr>
        <w:t>疆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before="567" w:line="222" w:lineRule="auto"/>
        <w:ind w:right="309"/>
        <w:jc w:val="right"/>
        <w:rPr>
          <w:rFonts w:ascii="Times New Roman" w:eastAsia="Times New Roman" w:hAnsi="Times New Roman" w:cs="Times New Roman"/>
          <w:sz w:val="126"/>
          <w:szCs w:val="126"/>
        </w:rPr>
      </w:pPr>
      <w:r>
        <w:rPr>
          <w:rFonts w:ascii="Times New Roman" w:eastAsia="Times New Roman" w:hAnsi="Times New Roman" w:cs="Times New Roman"/>
          <w:b/>
          <w:bCs/>
          <w:spacing w:val="-13"/>
          <w:sz w:val="126"/>
          <w:szCs w:val="126"/>
        </w:rPr>
        <w:t>DB65</w:t>
      </w:r>
    </w:p>
    <w:p>
      <w:pPr>
        <w:spacing w:before="1" w:line="187" w:lineRule="auto"/>
        <w:rPr>
          <w:rFonts w:ascii="SimHei" w:eastAsia="SimHei" w:hAnsi="SimHei" w:cs="SimHei"/>
          <w:sz w:val="49"/>
          <w:szCs w:val="49"/>
        </w:rPr>
      </w:pPr>
      <w:r>
        <w:rPr>
          <w:rFonts w:ascii="SimHei" w:eastAsia="SimHei" w:hAnsi="SimHei" w:cs="SimHei"/>
          <w:b/>
          <w:bCs/>
          <w:spacing w:val="-37"/>
          <w:sz w:val="49"/>
          <w:szCs w:val="49"/>
        </w:rPr>
        <w:t>维</w:t>
      </w:r>
      <w:r>
        <w:rPr>
          <w:rFonts w:ascii="SimHei" w:eastAsia="SimHei" w:hAnsi="SimHei" w:cs="SimHei"/>
          <w:spacing w:val="140"/>
          <w:sz w:val="49"/>
          <w:szCs w:val="49"/>
        </w:rPr>
        <w:t xml:space="preserve"> </w:t>
      </w:r>
      <w:r>
        <w:rPr>
          <w:rFonts w:ascii="SimHei" w:eastAsia="SimHei" w:hAnsi="SimHei" w:cs="SimHei"/>
          <w:b/>
          <w:bCs/>
          <w:spacing w:val="-37"/>
          <w:sz w:val="49"/>
          <w:szCs w:val="49"/>
        </w:rPr>
        <w:t>吾</w:t>
      </w:r>
      <w:r>
        <w:rPr>
          <w:rFonts w:ascii="SimHei" w:eastAsia="SimHei" w:hAnsi="SimHei" w:cs="SimHei"/>
          <w:spacing w:val="123"/>
          <w:sz w:val="49"/>
          <w:szCs w:val="49"/>
        </w:rPr>
        <w:t xml:space="preserve"> </w:t>
      </w:r>
      <w:r>
        <w:rPr>
          <w:rFonts w:ascii="SimHei" w:eastAsia="SimHei" w:hAnsi="SimHei" w:cs="SimHei"/>
          <w:b/>
          <w:bCs/>
          <w:spacing w:val="-37"/>
          <w:sz w:val="49"/>
          <w:szCs w:val="49"/>
        </w:rPr>
        <w:t>尔</w:t>
      </w:r>
      <w:r>
        <w:rPr>
          <w:rFonts w:ascii="SimHei" w:eastAsia="SimHei" w:hAnsi="SimHei" w:cs="SimHei"/>
          <w:spacing w:val="178"/>
          <w:sz w:val="49"/>
          <w:szCs w:val="49"/>
        </w:rPr>
        <w:t xml:space="preserve"> </w:t>
      </w:r>
      <w:r>
        <w:rPr>
          <w:rFonts w:ascii="SimHei" w:eastAsia="SimHei" w:hAnsi="SimHei" w:cs="SimHei"/>
          <w:b/>
          <w:bCs/>
          <w:spacing w:val="-37"/>
          <w:sz w:val="49"/>
          <w:szCs w:val="49"/>
        </w:rPr>
        <w:t>自</w:t>
      </w:r>
      <w:r>
        <w:rPr>
          <w:rFonts w:ascii="SimHei" w:eastAsia="SimHei" w:hAnsi="SimHei" w:cs="SimHei"/>
          <w:spacing w:val="123"/>
          <w:sz w:val="49"/>
          <w:szCs w:val="49"/>
        </w:rPr>
        <w:t xml:space="preserve"> </w:t>
      </w:r>
      <w:r>
        <w:rPr>
          <w:rFonts w:ascii="SimHei" w:eastAsia="SimHei" w:hAnsi="SimHei" w:cs="SimHei"/>
          <w:b/>
          <w:bCs/>
          <w:spacing w:val="-37"/>
          <w:sz w:val="49"/>
          <w:szCs w:val="49"/>
        </w:rPr>
        <w:t>治</w:t>
      </w:r>
      <w:r>
        <w:rPr>
          <w:rFonts w:ascii="SimHei" w:eastAsia="SimHei" w:hAnsi="SimHei" w:cs="SimHei"/>
          <w:spacing w:val="146"/>
          <w:sz w:val="49"/>
          <w:szCs w:val="49"/>
        </w:rPr>
        <w:t xml:space="preserve"> </w:t>
      </w:r>
      <w:r>
        <w:rPr>
          <w:rFonts w:ascii="SimHei" w:eastAsia="SimHei" w:hAnsi="SimHei" w:cs="SimHei"/>
          <w:b/>
          <w:bCs/>
          <w:spacing w:val="-37"/>
          <w:sz w:val="49"/>
          <w:szCs w:val="49"/>
        </w:rPr>
        <w:t>区</w:t>
      </w:r>
      <w:r>
        <w:rPr>
          <w:rFonts w:ascii="SimHei" w:eastAsia="SimHei" w:hAnsi="SimHei" w:cs="SimHei"/>
          <w:spacing w:val="119"/>
          <w:sz w:val="49"/>
          <w:szCs w:val="49"/>
        </w:rPr>
        <w:t xml:space="preserve"> </w:t>
      </w:r>
      <w:r>
        <w:rPr>
          <w:rFonts w:ascii="SimHei" w:eastAsia="SimHei" w:hAnsi="SimHei" w:cs="SimHei"/>
          <w:b/>
          <w:bCs/>
          <w:spacing w:val="-37"/>
          <w:sz w:val="49"/>
          <w:szCs w:val="49"/>
        </w:rPr>
        <w:t>地</w:t>
      </w:r>
      <w:r>
        <w:rPr>
          <w:rFonts w:ascii="SimHei" w:eastAsia="SimHei" w:hAnsi="SimHei" w:cs="SimHei"/>
          <w:spacing w:val="126"/>
          <w:sz w:val="49"/>
          <w:szCs w:val="49"/>
        </w:rPr>
        <w:t xml:space="preserve"> </w:t>
      </w:r>
      <w:r>
        <w:rPr>
          <w:rFonts w:ascii="SimHei" w:eastAsia="SimHei" w:hAnsi="SimHei" w:cs="SimHei"/>
          <w:b/>
          <w:bCs/>
          <w:spacing w:val="-37"/>
          <w:sz w:val="49"/>
          <w:szCs w:val="49"/>
        </w:rPr>
        <w:t>方</w:t>
      </w:r>
      <w:r>
        <w:rPr>
          <w:rFonts w:ascii="SimHei" w:eastAsia="SimHei" w:hAnsi="SimHei" w:cs="SimHei"/>
          <w:spacing w:val="108"/>
          <w:sz w:val="49"/>
          <w:szCs w:val="49"/>
        </w:rPr>
        <w:t xml:space="preserve"> </w:t>
      </w:r>
      <w:r>
        <w:rPr>
          <w:rFonts w:ascii="SimHei" w:eastAsia="SimHei" w:hAnsi="SimHei" w:cs="SimHei"/>
          <w:b/>
          <w:bCs/>
          <w:spacing w:val="-37"/>
          <w:sz w:val="49"/>
          <w:szCs w:val="49"/>
        </w:rPr>
        <w:t>标</w:t>
      </w:r>
      <w:r>
        <w:rPr>
          <w:rFonts w:ascii="SimHei" w:eastAsia="SimHei" w:hAnsi="SimHei" w:cs="SimHei"/>
          <w:spacing w:val="119"/>
          <w:sz w:val="49"/>
          <w:szCs w:val="49"/>
        </w:rPr>
        <w:t xml:space="preserve"> </w:t>
      </w:r>
      <w:r>
        <w:rPr>
          <w:rFonts w:ascii="SimHei" w:eastAsia="SimHei" w:hAnsi="SimHei" w:cs="SimHei"/>
          <w:b/>
          <w:bCs/>
          <w:spacing w:val="-37"/>
          <w:sz w:val="49"/>
          <w:szCs w:val="49"/>
        </w:rPr>
        <w:t>准</w:t>
      </w:r>
    </w:p>
    <w:p>
      <w:pPr>
        <w:sectPr>
          <w:pgSz w:w="11910" w:h="16840"/>
          <w:pgMar w:top="429" w:right="750" w:bottom="0" w:left="1480" w:header="0" w:footer="0" w:gutter="0"/>
          <w:cols w:num="2" w:space="708" w:equalWidth="0">
            <w:col w:w="1611" w:space="100"/>
            <w:col w:w="7970" w:space="0"/>
          </w:cols>
        </w:sectPr>
      </w:pPr>
    </w:p>
    <w:p>
      <w:pPr>
        <w:spacing w:line="399" w:lineRule="auto"/>
        <w:rPr>
          <w:rFonts w:ascii="Arial"/>
          <w:sz w:val="21"/>
        </w:rPr>
      </w:pPr>
    </w:p>
    <w:p>
      <w:pPr>
        <w:spacing w:before="83" w:line="192" w:lineRule="auto"/>
        <w:ind w:right="326"/>
        <w:jc w:val="right"/>
        <w:rPr>
          <w:rFonts w:ascii="Times New Roman" w:eastAsia="Times New Roman" w:hAnsi="Times New Roman" w:cs="Times New Roman"/>
          <w:sz w:val="29"/>
          <w:szCs w:val="29"/>
        </w:rPr>
      </w:pPr>
      <w:r>
        <w:rPr>
          <w:rFonts w:ascii="Times New Roman" w:eastAsia="Times New Roman" w:hAnsi="Times New Roman" w:cs="Times New Roman"/>
          <w:spacing w:val="-3"/>
          <w:sz w:val="29"/>
          <w:szCs w:val="29"/>
        </w:rPr>
        <w:t>DB</w:t>
      </w:r>
      <w:r>
        <w:rPr>
          <w:rFonts w:ascii="Times New Roman" w:eastAsia="Times New Roman" w:hAnsi="Times New Roman" w:cs="Times New Roman"/>
          <w:spacing w:val="56"/>
          <w:sz w:val="29"/>
          <w:szCs w:val="29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9"/>
          <w:szCs w:val="29"/>
        </w:rPr>
        <w:t>65/</w:t>
      </w:r>
      <w:r>
        <w:rPr>
          <w:rFonts w:ascii="Times New Roman" w:eastAsia="Times New Roman" w:hAnsi="Times New Roman" w:cs="Times New Roman"/>
          <w:spacing w:val="38"/>
          <w:sz w:val="29"/>
          <w:szCs w:val="29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9"/>
          <w:szCs w:val="29"/>
        </w:rPr>
        <w:t>T</w:t>
      </w:r>
      <w:r>
        <w:rPr>
          <w:rFonts w:ascii="Times New Roman" w:eastAsia="Times New Roman" w:hAnsi="Times New Roman" w:cs="Times New Roman"/>
          <w:spacing w:val="35"/>
          <w:sz w:val="29"/>
          <w:szCs w:val="29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9"/>
          <w:szCs w:val="29"/>
        </w:rPr>
        <w:t>4032—2017</w:t>
      </w:r>
    </w:p>
    <w:p>
      <w:pPr>
        <w:spacing w:line="333" w:lineRule="auto"/>
        <w:rPr>
          <w:rFonts w:ascii="Arial"/>
          <w:sz w:val="21"/>
        </w:rPr>
      </w:pPr>
    </w:p>
    <w:p>
      <w:pPr>
        <w:spacing w:line="334" w:lineRule="auto"/>
        <w:rPr>
          <w:rFonts w:ascii="Arial"/>
          <w:sz w:val="21"/>
        </w:rPr>
      </w:pPr>
    </w:p>
    <w:p>
      <w:pPr>
        <w:spacing w:line="20" w:lineRule="exact"/>
        <w:ind w:firstLine="19"/>
        <w:textAlignment w:val="center"/>
      </w:pPr>
      <w:r>
        <w:drawing>
          <wp:inline distT="0" distB="0" distL="0" distR="0">
            <wp:extent cx="6115094" cy="12725"/>
            <wp:effectExtent l="0" t="0" r="0" b="0"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15094" cy="12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60" w:lineRule="auto"/>
        <w:rPr>
          <w:rFonts w:ascii="Arial"/>
          <w:sz w:val="21"/>
        </w:rPr>
      </w:pPr>
    </w:p>
    <w:p>
      <w:pPr>
        <w:spacing w:line="261" w:lineRule="auto"/>
        <w:rPr>
          <w:rFonts w:ascii="Arial"/>
          <w:sz w:val="21"/>
        </w:rPr>
      </w:pPr>
    </w:p>
    <w:p>
      <w:pPr>
        <w:spacing w:line="261" w:lineRule="auto"/>
        <w:rPr>
          <w:rFonts w:ascii="Arial"/>
          <w:sz w:val="21"/>
        </w:rPr>
      </w:pPr>
    </w:p>
    <w:p>
      <w:pPr>
        <w:spacing w:line="261" w:lineRule="auto"/>
        <w:rPr>
          <w:rFonts w:ascii="Arial"/>
          <w:sz w:val="21"/>
        </w:rPr>
      </w:pPr>
    </w:p>
    <w:p>
      <w:pPr>
        <w:spacing w:line="261" w:lineRule="auto"/>
        <w:rPr>
          <w:rFonts w:ascii="Arial"/>
          <w:sz w:val="21"/>
        </w:rPr>
      </w:pPr>
    </w:p>
    <w:p>
      <w:pPr>
        <w:spacing w:line="261" w:lineRule="auto"/>
        <w:rPr>
          <w:rFonts w:ascii="Arial"/>
          <w:sz w:val="21"/>
        </w:rPr>
      </w:pPr>
    </w:p>
    <w:p>
      <w:pPr>
        <w:spacing w:line="261" w:lineRule="auto"/>
        <w:rPr>
          <w:rFonts w:ascii="Arial"/>
          <w:sz w:val="21"/>
        </w:rPr>
      </w:pPr>
    </w:p>
    <w:p>
      <w:pPr>
        <w:spacing w:line="261" w:lineRule="auto"/>
        <w:rPr>
          <w:rFonts w:ascii="Arial"/>
          <w:sz w:val="21"/>
        </w:rPr>
      </w:pPr>
    </w:p>
    <w:p>
      <w:pPr>
        <w:spacing w:before="160" w:line="222" w:lineRule="auto"/>
        <w:ind w:left="686"/>
        <w:rPr>
          <w:rFonts w:ascii="SimHei" w:eastAsia="SimHei" w:hAnsi="SimHei" w:cs="SimHei"/>
          <w:sz w:val="49"/>
          <w:szCs w:val="49"/>
        </w:rPr>
      </w:pPr>
      <w:r>
        <w:rPr>
          <w:rFonts w:ascii="SimHei" w:eastAsia="SimHei" w:hAnsi="SimHei" w:cs="SimHei"/>
          <w:b/>
          <w:bCs/>
          <w:spacing w:val="20"/>
          <w:sz w:val="49"/>
          <w:szCs w:val="49"/>
        </w:rPr>
        <w:t>加工番茄生产全程机械化技术规范</w:t>
      </w:r>
    </w:p>
    <w:p>
      <w:pPr>
        <w:spacing w:line="358" w:lineRule="auto"/>
        <w:rPr>
          <w:rFonts w:ascii="Arial"/>
          <w:sz w:val="21"/>
        </w:rPr>
      </w:pPr>
    </w:p>
    <w:p>
      <w:pPr>
        <w:spacing w:before="84" w:line="192" w:lineRule="auto"/>
        <w:ind w:left="309"/>
        <w:rPr>
          <w:rFonts w:ascii="Times New Roman" w:eastAsia="Times New Roman" w:hAnsi="Times New Roman" w:cs="Times New Roman"/>
          <w:sz w:val="29"/>
          <w:szCs w:val="29"/>
        </w:rPr>
      </w:pPr>
      <w:r>
        <w:rPr>
          <w:rFonts w:ascii="Times New Roman" w:eastAsia="Times New Roman" w:hAnsi="Times New Roman" w:cs="Times New Roman"/>
          <w:spacing w:val="-5"/>
          <w:sz w:val="29"/>
          <w:szCs w:val="29"/>
        </w:rPr>
        <w:t>Processing</w:t>
      </w:r>
      <w:r>
        <w:rPr>
          <w:rFonts w:ascii="Times New Roman" w:eastAsia="Times New Roman" w:hAnsi="Times New Roman" w:cs="Times New Roman"/>
          <w:spacing w:val="3"/>
          <w:sz w:val="29"/>
          <w:szCs w:val="29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9"/>
          <w:szCs w:val="29"/>
        </w:rPr>
        <w:t>tomato</w:t>
      </w:r>
      <w:r>
        <w:rPr>
          <w:rFonts w:ascii="Times New Roman" w:eastAsia="Times New Roman" w:hAnsi="Times New Roman" w:cs="Times New Roman"/>
          <w:spacing w:val="-3"/>
          <w:sz w:val="29"/>
          <w:szCs w:val="29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9"/>
          <w:szCs w:val="29"/>
        </w:rPr>
        <w:t>production</w:t>
      </w:r>
      <w:r>
        <w:rPr>
          <w:rFonts w:ascii="Times New Roman" w:eastAsia="Times New Roman" w:hAnsi="Times New Roman" w:cs="Times New Roman"/>
          <w:spacing w:val="8"/>
          <w:sz w:val="29"/>
          <w:szCs w:val="29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9"/>
          <w:szCs w:val="29"/>
        </w:rPr>
        <w:t>fully</w:t>
      </w:r>
      <w:r>
        <w:rPr>
          <w:rFonts w:ascii="Times New Roman" w:eastAsia="Times New Roman" w:hAnsi="Times New Roman" w:cs="Times New Roman"/>
          <w:sz w:val="29"/>
          <w:szCs w:val="29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9"/>
          <w:szCs w:val="29"/>
        </w:rPr>
        <w:t>mechanization</w:t>
      </w:r>
      <w:r>
        <w:rPr>
          <w:rFonts w:ascii="Times New Roman" w:eastAsia="Times New Roman" w:hAnsi="Times New Roman" w:cs="Times New Roman"/>
          <w:sz w:val="29"/>
          <w:szCs w:val="29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9"/>
          <w:szCs w:val="29"/>
        </w:rPr>
        <w:t>technology</w:t>
      </w:r>
      <w:r>
        <w:rPr>
          <w:rFonts w:ascii="Times New Roman" w:eastAsia="Times New Roman" w:hAnsi="Times New Roman" w:cs="Times New Roman"/>
          <w:spacing w:val="11"/>
          <w:sz w:val="29"/>
          <w:szCs w:val="29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9"/>
          <w:szCs w:val="29"/>
        </w:rPr>
        <w:t>specification</w:t>
      </w:r>
    </w:p>
    <w:p/>
    <w:p/>
    <w:p/>
    <w:p/>
    <w:p/>
    <w:p/>
    <w:p/>
    <w:p/>
    <w:p/>
    <w:p/>
    <w:p/>
    <w:p/>
    <w:p/>
    <w:p>
      <w:pPr>
        <w:sectPr>
          <w:type w:val="continuous"/>
          <w:pgSz w:w="11910" w:h="16840"/>
          <w:pgMar w:top="429" w:right="750" w:bottom="0" w:left="1480" w:header="0" w:footer="0" w:gutter="0"/>
          <w:pgNumType w:start="2"/>
          <w:cols w:num="1" w:space="708" w:equalWidth="0">
            <w:col w:w="9680" w:space="0"/>
          </w:cols>
        </w:sectPr>
      </w:pPr>
    </w:p>
    <w:p/>
    <w:p/>
    <w:p/>
    <w:p/>
    <w:p/>
    <w:p/>
    <w:p/>
    <w:p/>
    <w:p/>
    <w:p/>
    <w:p/>
    <w:p/>
    <w:p>
      <w:pPr>
        <w:spacing w:line="148" w:lineRule="exact"/>
      </w:pPr>
    </w:p>
    <w:p>
      <w:pPr>
        <w:sectPr>
          <w:type w:val="nextPage"/>
          <w:pgSz w:w="11910" w:h="16840"/>
          <w:pgMar w:top="429" w:right="750" w:bottom="0" w:left="1480" w:header="0" w:footer="0" w:gutter="0"/>
          <w:pgNumType w:start="3"/>
          <w:cols w:num="1" w:space="708" w:equalWidth="0">
            <w:col w:w="9680" w:space="0"/>
          </w:cols>
          <w:titlePg w:val="0"/>
        </w:sectPr>
      </w:pPr>
    </w:p>
    <w:p>
      <w:pPr>
        <w:spacing w:before="58" w:line="201" w:lineRule="auto"/>
        <w:ind w:left="44"/>
        <w:rPr>
          <w:rFonts w:ascii="SimHei" w:eastAsia="SimHei" w:hAnsi="SimHei" w:cs="SimHei"/>
          <w:sz w:val="29"/>
          <w:szCs w:val="29"/>
        </w:rPr>
      </w:pPr>
      <w:r>
        <w:rPr>
          <w:rFonts w:ascii="SimHei" w:eastAsia="SimHei" w:hAnsi="SimHei" w:cs="SimHei"/>
          <w:b/>
          <w:bCs/>
          <w:spacing w:val="16"/>
          <w:sz w:val="29"/>
          <w:szCs w:val="29"/>
        </w:rPr>
        <w:t>2017-08-21发布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before="79" w:line="187" w:lineRule="auto"/>
        <w:rPr>
          <w:rFonts w:ascii="SimHei" w:eastAsia="SimHei" w:hAnsi="SimHei" w:cs="SimHei"/>
          <w:sz w:val="29"/>
          <w:szCs w:val="29"/>
        </w:rPr>
      </w:pPr>
      <w:r>
        <w:rPr>
          <w:rFonts w:ascii="SimHei" w:eastAsia="SimHei" w:hAnsi="SimHei" w:cs="SimHei"/>
          <w:b/>
          <w:bCs/>
          <w:spacing w:val="19"/>
          <w:sz w:val="29"/>
          <w:szCs w:val="29"/>
        </w:rPr>
        <w:t>2017-09-21实施</w:t>
      </w:r>
    </w:p>
    <w:p>
      <w:pPr>
        <w:sectPr>
          <w:type w:val="continuous"/>
          <w:pgSz w:w="11910" w:h="16840"/>
          <w:pgMar w:top="429" w:right="750" w:bottom="0" w:left="1480" w:header="0" w:footer="0" w:gutter="0"/>
          <w:pgNumType w:start="4"/>
          <w:cols w:num="2" w:space="708" w:equalWidth="0">
            <w:col w:w="7235" w:space="100"/>
            <w:col w:w="2346" w:space="0"/>
          </w:cols>
        </w:sectPr>
      </w:pPr>
    </w:p>
    <w:p>
      <w:pPr>
        <w:spacing w:line="298" w:lineRule="auto"/>
        <w:rPr>
          <w:rFonts w:ascii="Arial"/>
          <w:sz w:val="21"/>
        </w:rPr>
      </w:pPr>
    </w:p>
    <w:p>
      <w:pPr>
        <w:spacing w:line="298" w:lineRule="auto"/>
        <w:rPr>
          <w:rFonts w:ascii="Arial"/>
          <w:sz w:val="21"/>
        </w:rPr>
      </w:pPr>
    </w:p>
    <w:p>
      <w:pPr>
        <w:spacing w:before="127" w:line="187" w:lineRule="auto"/>
        <w:ind w:left="875"/>
        <w:rPr>
          <w:rFonts w:ascii="SimHei" w:eastAsia="SimHei" w:hAnsi="SimHei" w:cs="SimHei"/>
          <w:sz w:val="39"/>
          <w:szCs w:val="39"/>
        </w:rPr>
      </w:pPr>
      <w:r>
        <w:rPr>
          <w:rFonts w:ascii="SimHei" w:eastAsia="SimHei" w:hAnsi="SimHei" w:cs="SimHei"/>
          <w:b/>
          <w:bCs/>
          <w:spacing w:val="14"/>
          <w:sz w:val="39"/>
          <w:szCs w:val="39"/>
        </w:rPr>
        <w:t>新疆维吾尔自治区质量技术监督局</w:t>
      </w:r>
      <w:r>
        <w:rPr>
          <w:rFonts w:ascii="SimHei" w:eastAsia="SimHei" w:hAnsi="SimHei" w:cs="SimHei"/>
          <w:spacing w:val="2"/>
          <w:sz w:val="39"/>
          <w:szCs w:val="39"/>
        </w:rPr>
        <w:t xml:space="preserve">   </w:t>
      </w:r>
      <w:r>
        <w:rPr>
          <w:rFonts w:ascii="SimHei" w:eastAsia="SimHei" w:hAnsi="SimHei" w:cs="SimHei"/>
          <w:b/>
          <w:bCs/>
          <w:spacing w:val="14"/>
          <w:sz w:val="39"/>
          <w:szCs w:val="39"/>
        </w:rPr>
        <w:t>发布</w:t>
      </w:r>
    </w:p>
    <w:p>
      <w:pPr>
        <w:sectPr>
          <w:type w:val="continuous"/>
          <w:pgSz w:w="11910" w:h="16840"/>
          <w:pgMar w:top="429" w:right="750" w:bottom="0" w:left="1480" w:header="0" w:footer="0" w:gutter="0"/>
          <w:pgNumType w:start="5"/>
          <w:cols w:num="1" w:space="708" w:equalWidth="0">
            <w:col w:w="9680" w:space="0"/>
          </w:cols>
        </w:sectPr>
      </w:pPr>
    </w:p>
    <w:p>
      <w:pPr>
        <w:spacing w:before="42" w:line="236" w:lineRule="auto"/>
        <w:jc w:val="right"/>
        <w:rPr>
          <w:rFonts w:ascii="SimHei" w:eastAsia="SimHei" w:hAnsi="SimHei" w:cs="SimHei"/>
          <w:sz w:val="21"/>
          <w:szCs w:val="21"/>
        </w:rPr>
      </w:pPr>
      <w:bookmarkStart w:id="0" w:name="_bookmark1"/>
      <w:bookmarkEnd w:id="0"/>
      <w:r>
        <w:rPr>
          <w:rFonts w:ascii="SimHei" w:eastAsia="SimHei" w:hAnsi="SimHei" w:cs="SimHei"/>
          <w:b/>
          <w:bCs/>
          <w:spacing w:val="-4"/>
          <w:sz w:val="21"/>
          <w:szCs w:val="21"/>
        </w:rPr>
        <w:t>DB65/</w:t>
      </w:r>
      <w:r>
        <w:rPr>
          <w:rFonts w:ascii="SimHei" w:eastAsia="SimHei" w:hAnsi="SimHei" w:cs="SimHei"/>
          <w:spacing w:val="29"/>
          <w:sz w:val="21"/>
          <w:szCs w:val="21"/>
        </w:rPr>
        <w:t xml:space="preserve"> </w:t>
      </w:r>
      <w:r>
        <w:rPr>
          <w:rFonts w:ascii="SimHei" w:eastAsia="SimHei" w:hAnsi="SimHei" w:cs="SimHei"/>
          <w:b/>
          <w:bCs/>
          <w:spacing w:val="-4"/>
          <w:sz w:val="21"/>
          <w:szCs w:val="21"/>
        </w:rPr>
        <w:t>T</w:t>
      </w:r>
      <w:r>
        <w:rPr>
          <w:rFonts w:ascii="SimHei" w:eastAsia="SimHei" w:hAnsi="SimHei" w:cs="SimHei"/>
          <w:spacing w:val="19"/>
          <w:sz w:val="21"/>
          <w:szCs w:val="21"/>
        </w:rPr>
        <w:t xml:space="preserve"> </w:t>
      </w:r>
      <w:r>
        <w:rPr>
          <w:rFonts w:ascii="SimHei" w:eastAsia="SimHei" w:hAnsi="SimHei" w:cs="SimHei"/>
          <w:b/>
          <w:bCs/>
          <w:spacing w:val="-4"/>
          <w:sz w:val="21"/>
          <w:szCs w:val="21"/>
        </w:rPr>
        <w:t>4032—2017</w:t>
      </w:r>
    </w:p>
    <w:p>
      <w:pPr>
        <w:spacing w:line="266" w:lineRule="auto"/>
        <w:rPr>
          <w:rFonts w:ascii="Arial"/>
          <w:sz w:val="21"/>
        </w:rPr>
      </w:pPr>
    </w:p>
    <w:p>
      <w:pPr>
        <w:spacing w:line="267" w:lineRule="auto"/>
        <w:rPr>
          <w:rFonts w:ascii="Arial"/>
          <w:sz w:val="21"/>
        </w:rPr>
      </w:pPr>
    </w:p>
    <w:p>
      <w:pPr>
        <w:spacing w:line="267" w:lineRule="auto"/>
        <w:rPr>
          <w:rFonts w:ascii="Arial"/>
          <w:sz w:val="21"/>
        </w:rPr>
      </w:pPr>
    </w:p>
    <w:p>
      <w:pPr>
        <w:spacing w:before="104" w:line="222" w:lineRule="auto"/>
        <w:ind w:left="4214"/>
        <w:rPr>
          <w:rFonts w:ascii="SimHei" w:eastAsia="SimHei" w:hAnsi="SimHei" w:cs="SimHei"/>
          <w:sz w:val="32"/>
          <w:szCs w:val="32"/>
        </w:rPr>
      </w:pPr>
      <w:r>
        <w:rPr>
          <w:rFonts w:ascii="SimHei" w:eastAsia="SimHei" w:hAnsi="SimHei" w:cs="SimHei"/>
          <w:b/>
          <w:bCs/>
          <w:spacing w:val="-30"/>
          <w:sz w:val="32"/>
          <w:szCs w:val="32"/>
        </w:rPr>
        <w:t>目</w:t>
      </w:r>
      <w:r>
        <w:rPr>
          <w:rFonts w:ascii="SimHei" w:eastAsia="SimHei" w:hAnsi="SimHei" w:cs="SimHei"/>
          <w:spacing w:val="19"/>
          <w:sz w:val="32"/>
          <w:szCs w:val="32"/>
        </w:rPr>
        <w:t xml:space="preserve">  </w:t>
      </w:r>
      <w:r>
        <w:rPr>
          <w:rFonts w:ascii="SimHei" w:eastAsia="SimHei" w:hAnsi="SimHei" w:cs="SimHei"/>
          <w:b/>
          <w:bCs/>
          <w:spacing w:val="-30"/>
          <w:sz w:val="32"/>
          <w:szCs w:val="32"/>
        </w:rPr>
        <w:t>次</w:t>
      </w:r>
    </w:p>
    <w:p>
      <w:pPr>
        <w:spacing w:line="267" w:lineRule="auto"/>
        <w:rPr>
          <w:rFonts w:ascii="Arial"/>
          <w:sz w:val="21"/>
        </w:rPr>
      </w:pPr>
    </w:p>
    <w:p>
      <w:pPr>
        <w:spacing w:line="267" w:lineRule="auto"/>
        <w:rPr>
          <w:rFonts w:ascii="Arial"/>
          <w:sz w:val="21"/>
        </w:rPr>
      </w:pPr>
    </w:p>
    <w:sdt>
      <w:sdtPr>
        <w:rPr>
          <w:rFonts w:ascii="SimSun" w:eastAsia="SimSun" w:hAnsi="SimSun" w:cs="SimSun"/>
          <w:sz w:val="21"/>
          <w:szCs w:val="21"/>
        </w:rPr>
        <w:id w:val="1977527209"/>
        <w:docPartObj>
          <w:docPartGallery w:val="Table of Contents"/>
          <w:docPartUnique/>
        </w:docPartObj>
      </w:sdtPr>
      <w:sdtEndPr>
        <w:rPr>
          <w:rFonts w:ascii="SimSun" w:eastAsia="SimSun" w:hAnsi="SimSun" w:cs="SimSun"/>
          <w:sz w:val="21"/>
          <w:szCs w:val="21"/>
        </w:rPr>
      </w:sdtEndPr>
      <w:sdtContent>
        <w:p>
          <w:pPr>
            <w:tabs>
              <w:tab w:val="right" w:leader="dot" w:pos="9190"/>
            </w:tabs>
            <w:spacing w:before="68" w:line="221" w:lineRule="auto"/>
            <w:rPr>
              <w:rFonts w:ascii="SimSun" w:eastAsia="SimSun" w:hAnsi="SimSun" w:cs="SimSun"/>
              <w:sz w:val="21"/>
              <w:szCs w:val="21"/>
            </w:rPr>
          </w:pPr>
          <w:r>
            <w:rPr>
              <w:rFonts w:ascii="SimSun" w:eastAsia="SimSun" w:hAnsi="SimSun" w:cs="SimSun"/>
              <w:spacing w:val="7"/>
              <w:sz w:val="21"/>
              <w:szCs w:val="21"/>
            </w:rPr>
            <w:t>前言</w:t>
          </w:r>
          <w:r>
            <w:rPr>
              <w:rFonts w:ascii="SimSun" w:eastAsia="SimSun" w:hAnsi="SimSun" w:cs="SimSun"/>
              <w:spacing w:val="-50"/>
              <w:sz w:val="21"/>
              <w:szCs w:val="21"/>
            </w:rPr>
            <w:t xml:space="preserve"> </w:t>
          </w:r>
          <w:r>
            <w:rPr>
              <w:rFonts w:ascii="SimSun" w:eastAsia="SimSun" w:hAnsi="SimSun" w:cs="SimSun"/>
              <w:sz w:val="21"/>
              <w:szCs w:val="21"/>
            </w:rPr>
            <w:tab/>
          </w:r>
          <w:r>
            <w:rPr>
              <w:rFonts w:ascii="SimSun" w:eastAsia="SimSun" w:hAnsi="SimSun" w:cs="SimSun"/>
              <w:spacing w:val="-56"/>
              <w:sz w:val="21"/>
              <w:szCs w:val="21"/>
            </w:rPr>
            <w:t xml:space="preserve"> </w:t>
          </w:r>
          <w:r>
            <w:rPr>
              <w:rFonts w:ascii="SimSun" w:eastAsia="SimSun" w:hAnsi="SimSun" w:cs="SimSun"/>
              <w:spacing w:val="-5"/>
              <w:sz w:val="21"/>
              <w:szCs w:val="21"/>
            </w:rPr>
            <w:t>II</w:t>
          </w:r>
        </w:p>
        <w:p>
          <w:pPr>
            <w:tabs>
              <w:tab w:val="right" w:leader="dot" w:pos="9190"/>
            </w:tabs>
            <w:spacing w:before="128" w:line="220" w:lineRule="auto"/>
            <w:rPr>
              <w:rFonts w:ascii="SimSun" w:eastAsia="SimSun" w:hAnsi="SimSun" w:cs="SimSun"/>
              <w:sz w:val="21"/>
              <w:szCs w:val="21"/>
            </w:rPr>
          </w:pPr>
          <w:r>
            <w:rPr>
              <w:rFonts w:ascii="SimSun" w:eastAsia="SimSun" w:hAnsi="SimSun" w:cs="SimSun"/>
              <w:spacing w:val="-22"/>
              <w:sz w:val="21"/>
              <w:szCs w:val="21"/>
            </w:rPr>
            <w:t>1</w:t>
          </w:r>
          <w:r>
            <w:rPr>
              <w:rFonts w:ascii="SimSun" w:eastAsia="SimSun" w:hAnsi="SimSun" w:cs="SimSun"/>
              <w:spacing w:val="90"/>
              <w:sz w:val="21"/>
              <w:szCs w:val="21"/>
            </w:rPr>
            <w:t xml:space="preserve"> </w:t>
          </w:r>
          <w:r>
            <w:rPr>
              <w:rFonts w:ascii="SimSun" w:eastAsia="SimSun" w:hAnsi="SimSun" w:cs="SimSun"/>
              <w:spacing w:val="-22"/>
              <w:sz w:val="21"/>
              <w:szCs w:val="21"/>
            </w:rPr>
            <w:t>范</w:t>
          </w:r>
          <w:r>
            <w:rPr>
              <w:rFonts w:ascii="SimSun" w:eastAsia="SimSun" w:hAnsi="SimSun" w:cs="SimSun"/>
              <w:spacing w:val="-11"/>
              <w:sz w:val="21"/>
              <w:szCs w:val="21"/>
            </w:rPr>
            <w:t xml:space="preserve"> </w:t>
          </w:r>
          <w:r>
            <w:rPr>
              <w:rFonts w:ascii="SimSun" w:eastAsia="SimSun" w:hAnsi="SimSun" w:cs="SimSun"/>
              <w:spacing w:val="-22"/>
              <w:sz w:val="21"/>
              <w:szCs w:val="21"/>
            </w:rPr>
            <w:t>围</w:t>
          </w:r>
          <w:r>
            <w:rPr>
              <w:rFonts w:ascii="SimSun" w:eastAsia="SimSun" w:hAnsi="SimSun" w:cs="SimSun"/>
              <w:spacing w:val="-44"/>
              <w:sz w:val="21"/>
              <w:szCs w:val="21"/>
            </w:rPr>
            <w:t xml:space="preserve"> </w:t>
          </w:r>
          <w:r>
            <w:rPr>
              <w:rFonts w:ascii="SimSun" w:eastAsia="SimSun" w:hAnsi="SimSun" w:cs="SimSun"/>
              <w:sz w:val="21"/>
              <w:szCs w:val="21"/>
            </w:rPr>
            <w:tab/>
          </w:r>
          <w:r>
            <w:rPr>
              <w:rFonts w:ascii="SimSun" w:eastAsia="SimSun" w:hAnsi="SimSun" w:cs="SimSun"/>
              <w:spacing w:val="-46"/>
              <w:sz w:val="21"/>
              <w:szCs w:val="21"/>
            </w:rPr>
            <w:t xml:space="preserve"> </w:t>
          </w:r>
          <w:hyperlink w:anchor="_bookmark2" w:history="1">
            <w:r>
              <w:rPr>
                <w:rFonts w:ascii="SimSun" w:eastAsia="SimSun" w:hAnsi="SimSun" w:cs="SimSun"/>
                <w:sz w:val="21"/>
                <w:szCs w:val="21"/>
              </w:rPr>
              <w:t>1</w:t>
            </w:r>
          </w:hyperlink>
        </w:p>
        <w:p>
          <w:pPr>
            <w:tabs>
              <w:tab w:val="right" w:leader="dot" w:pos="9190"/>
            </w:tabs>
            <w:spacing w:before="149" w:line="219" w:lineRule="auto"/>
            <w:rPr>
              <w:rFonts w:ascii="SimSun" w:eastAsia="SimSun" w:hAnsi="SimSun" w:cs="SimSun"/>
              <w:sz w:val="21"/>
              <w:szCs w:val="21"/>
            </w:rPr>
          </w:pPr>
          <w:r>
            <w:rPr>
              <w:rFonts w:ascii="SimSun" w:eastAsia="SimSun" w:hAnsi="SimSun" w:cs="SimSun"/>
              <w:spacing w:val="5"/>
              <w:sz w:val="21"/>
              <w:szCs w:val="21"/>
            </w:rPr>
            <w:t>2</w:t>
          </w:r>
          <w:r>
            <w:rPr>
              <w:rFonts w:ascii="SimSun" w:eastAsia="SimSun" w:hAnsi="SimSun" w:cs="SimSun"/>
              <w:spacing w:val="24"/>
              <w:sz w:val="21"/>
              <w:szCs w:val="21"/>
            </w:rPr>
            <w:t xml:space="preserve"> </w:t>
          </w:r>
          <w:r>
            <w:rPr>
              <w:rFonts w:ascii="SimSun" w:eastAsia="SimSun" w:hAnsi="SimSun" w:cs="SimSun"/>
              <w:spacing w:val="5"/>
              <w:sz w:val="21"/>
              <w:szCs w:val="21"/>
            </w:rPr>
            <w:t>规范性引用文件</w:t>
          </w:r>
          <w:r>
            <w:rPr>
              <w:rFonts w:ascii="SimSun" w:eastAsia="SimSun" w:hAnsi="SimSun" w:cs="SimSun"/>
              <w:spacing w:val="90"/>
              <w:sz w:val="21"/>
              <w:szCs w:val="21"/>
            </w:rPr>
            <w:t xml:space="preserve"> </w:t>
          </w:r>
          <w:r>
            <w:rPr>
              <w:rFonts w:ascii="SimSun" w:eastAsia="SimSun" w:hAnsi="SimSun" w:cs="SimSun"/>
              <w:sz w:val="21"/>
              <w:szCs w:val="21"/>
            </w:rPr>
            <w:tab/>
          </w:r>
          <w:r>
            <w:rPr>
              <w:rFonts w:ascii="SimSun" w:eastAsia="SimSun" w:hAnsi="SimSun" w:cs="SimSun"/>
              <w:spacing w:val="-45"/>
              <w:sz w:val="21"/>
              <w:szCs w:val="21"/>
            </w:rPr>
            <w:t xml:space="preserve"> </w:t>
          </w:r>
          <w:hyperlink w:anchor="_bookmark3" w:history="1">
            <w:r>
              <w:rPr>
                <w:rFonts w:ascii="SimSun" w:eastAsia="SimSun" w:hAnsi="SimSun" w:cs="SimSun"/>
                <w:sz w:val="21"/>
                <w:szCs w:val="21"/>
              </w:rPr>
              <w:t>1</w:t>
            </w:r>
          </w:hyperlink>
        </w:p>
        <w:p>
          <w:pPr>
            <w:tabs>
              <w:tab w:val="right" w:leader="dot" w:pos="9190"/>
            </w:tabs>
            <w:spacing w:before="141" w:line="219" w:lineRule="auto"/>
            <w:rPr>
              <w:rFonts w:ascii="SimSun" w:eastAsia="SimSun" w:hAnsi="SimSun" w:cs="SimSun"/>
              <w:sz w:val="21"/>
              <w:szCs w:val="21"/>
            </w:rPr>
          </w:pPr>
          <w:r>
            <w:rPr>
              <w:rFonts w:ascii="SimSun" w:eastAsia="SimSun" w:hAnsi="SimSun" w:cs="SimSun"/>
              <w:spacing w:val="15"/>
              <w:sz w:val="21"/>
              <w:szCs w:val="21"/>
            </w:rPr>
            <w:t>3</w:t>
          </w:r>
          <w:r>
            <w:rPr>
              <w:rFonts w:ascii="SimSun" w:eastAsia="SimSun" w:hAnsi="SimSun" w:cs="SimSun"/>
              <w:spacing w:val="49"/>
              <w:sz w:val="21"/>
              <w:szCs w:val="21"/>
            </w:rPr>
            <w:t xml:space="preserve"> </w:t>
          </w:r>
          <w:r>
            <w:rPr>
              <w:rFonts w:ascii="SimSun" w:eastAsia="SimSun" w:hAnsi="SimSun" w:cs="SimSun"/>
              <w:spacing w:val="15"/>
              <w:sz w:val="21"/>
              <w:szCs w:val="21"/>
            </w:rPr>
            <w:t>术语和定义</w:t>
          </w:r>
          <w:r>
            <w:rPr>
              <w:rFonts w:ascii="SimSun" w:eastAsia="SimSun" w:hAnsi="SimSun" w:cs="SimSun"/>
              <w:spacing w:val="-35"/>
              <w:sz w:val="21"/>
              <w:szCs w:val="21"/>
            </w:rPr>
            <w:t xml:space="preserve"> </w:t>
          </w:r>
          <w:r>
            <w:rPr>
              <w:rFonts w:ascii="SimSun" w:eastAsia="SimSun" w:hAnsi="SimSun" w:cs="SimSun"/>
              <w:sz w:val="21"/>
              <w:szCs w:val="21"/>
            </w:rPr>
            <w:tab/>
          </w:r>
          <w:r>
            <w:rPr>
              <w:rFonts w:ascii="SimSun" w:eastAsia="SimSun" w:hAnsi="SimSun" w:cs="SimSun"/>
              <w:spacing w:val="-46"/>
              <w:sz w:val="21"/>
              <w:szCs w:val="21"/>
            </w:rPr>
            <w:t xml:space="preserve"> </w:t>
          </w:r>
          <w:hyperlink w:anchor="_bookmark4" w:history="1">
            <w:r>
              <w:rPr>
                <w:rFonts w:ascii="SimSun" w:eastAsia="SimSun" w:hAnsi="SimSun" w:cs="SimSun"/>
                <w:sz w:val="21"/>
                <w:szCs w:val="21"/>
              </w:rPr>
              <w:t>1</w:t>
            </w:r>
          </w:hyperlink>
        </w:p>
        <w:p>
          <w:pPr>
            <w:tabs>
              <w:tab w:val="right" w:leader="dot" w:pos="9190"/>
            </w:tabs>
            <w:spacing w:before="149" w:line="218" w:lineRule="auto"/>
            <w:rPr>
              <w:rFonts w:ascii="SimSun" w:eastAsia="SimSun" w:hAnsi="SimSun" w:cs="SimSun"/>
              <w:sz w:val="21"/>
              <w:szCs w:val="21"/>
            </w:rPr>
          </w:pPr>
          <w:r>
            <w:rPr>
              <w:rFonts w:ascii="SimSun" w:eastAsia="SimSun" w:hAnsi="SimSun" w:cs="SimSun"/>
              <w:spacing w:val="5"/>
              <w:sz w:val="21"/>
              <w:szCs w:val="21"/>
            </w:rPr>
            <w:t>4</w:t>
          </w:r>
          <w:r>
            <w:rPr>
              <w:rFonts w:ascii="SimSun" w:eastAsia="SimSun" w:hAnsi="SimSun" w:cs="SimSun"/>
              <w:spacing w:val="38"/>
              <w:sz w:val="21"/>
              <w:szCs w:val="21"/>
            </w:rPr>
            <w:t xml:space="preserve"> </w:t>
          </w:r>
          <w:r>
            <w:rPr>
              <w:rFonts w:ascii="SimSun" w:eastAsia="SimSun" w:hAnsi="SimSun" w:cs="SimSun"/>
              <w:spacing w:val="5"/>
              <w:sz w:val="21"/>
              <w:szCs w:val="21"/>
            </w:rPr>
            <w:t>种植模式、工作幅宽及作业技术路线</w:t>
          </w:r>
          <w:r>
            <w:rPr>
              <w:rFonts w:ascii="SimSun" w:eastAsia="SimSun" w:hAnsi="SimSun" w:cs="SimSun"/>
              <w:spacing w:val="-49"/>
              <w:sz w:val="21"/>
              <w:szCs w:val="21"/>
            </w:rPr>
            <w:t xml:space="preserve"> </w:t>
          </w:r>
          <w:r>
            <w:rPr>
              <w:rFonts w:ascii="SimSun" w:eastAsia="SimSun" w:hAnsi="SimSun" w:cs="SimSun"/>
              <w:sz w:val="21"/>
              <w:szCs w:val="21"/>
            </w:rPr>
            <w:tab/>
          </w:r>
          <w:r>
            <w:rPr>
              <w:rFonts w:ascii="SimSun" w:eastAsia="SimSun" w:hAnsi="SimSun" w:cs="SimSun"/>
              <w:spacing w:val="-55"/>
              <w:sz w:val="21"/>
              <w:szCs w:val="21"/>
            </w:rPr>
            <w:t xml:space="preserve"> </w:t>
          </w:r>
          <w:hyperlink w:anchor="_bookmark5" w:history="1">
            <w:r>
              <w:rPr>
                <w:rFonts w:ascii="SimSun" w:eastAsia="SimSun" w:hAnsi="SimSun" w:cs="SimSun"/>
                <w:sz w:val="21"/>
                <w:szCs w:val="21"/>
              </w:rPr>
              <w:t>1</w:t>
            </w:r>
          </w:hyperlink>
        </w:p>
        <w:p>
          <w:pPr>
            <w:tabs>
              <w:tab w:val="right" w:leader="dot" w:pos="9204"/>
            </w:tabs>
            <w:spacing w:before="132" w:line="219" w:lineRule="auto"/>
            <w:rPr>
              <w:rFonts w:ascii="SimSun" w:eastAsia="SimSun" w:hAnsi="SimSun" w:cs="SimSun"/>
              <w:sz w:val="21"/>
              <w:szCs w:val="21"/>
            </w:rPr>
          </w:pPr>
          <w:r>
            <w:rPr>
              <w:rFonts w:ascii="SimSun" w:eastAsia="SimSun" w:hAnsi="SimSun" w:cs="SimSun"/>
              <w:spacing w:val="4"/>
              <w:sz w:val="21"/>
              <w:szCs w:val="21"/>
            </w:rPr>
            <w:t>5</w:t>
          </w:r>
          <w:r>
            <w:rPr>
              <w:rFonts w:ascii="SimSun" w:eastAsia="SimSun" w:hAnsi="SimSun" w:cs="SimSun"/>
              <w:spacing w:val="36"/>
              <w:sz w:val="21"/>
              <w:szCs w:val="21"/>
            </w:rPr>
            <w:t xml:space="preserve"> </w:t>
          </w:r>
          <w:r>
            <w:rPr>
              <w:rFonts w:ascii="SimSun" w:eastAsia="SimSun" w:hAnsi="SimSun" w:cs="SimSun"/>
              <w:spacing w:val="4"/>
              <w:sz w:val="21"/>
              <w:szCs w:val="21"/>
            </w:rPr>
            <w:t>机械化作业技术规范</w:t>
          </w:r>
          <w:r>
            <w:rPr>
              <w:rFonts w:ascii="SimSun" w:eastAsia="SimSun" w:hAnsi="SimSun" w:cs="SimSun"/>
              <w:spacing w:val="88"/>
              <w:sz w:val="21"/>
              <w:szCs w:val="21"/>
            </w:rPr>
            <w:t xml:space="preserve"> </w:t>
          </w:r>
          <w:r>
            <w:rPr>
              <w:rFonts w:ascii="SimSun" w:eastAsia="SimSun" w:hAnsi="SimSun" w:cs="SimSun"/>
              <w:sz w:val="21"/>
              <w:szCs w:val="21"/>
            </w:rPr>
            <w:tab/>
          </w:r>
          <w:hyperlink w:anchor="_bookmark1" w:history="1">
            <w:r>
              <w:rPr>
                <w:rFonts w:ascii="SimSun" w:eastAsia="SimSun" w:hAnsi="SimSun" w:cs="SimSun"/>
                <w:spacing w:val="21"/>
                <w:w w:val="109"/>
                <w:sz w:val="21"/>
                <w:szCs w:val="21"/>
              </w:rPr>
              <w:t>2</w:t>
            </w:r>
          </w:hyperlink>
        </w:p>
        <w:p>
          <w:pPr>
            <w:tabs>
              <w:tab w:val="right" w:leader="dot" w:pos="9204"/>
            </w:tabs>
            <w:spacing w:before="143" w:line="220" w:lineRule="auto"/>
            <w:ind w:left="200"/>
            <w:rPr>
              <w:rFonts w:ascii="SimSun" w:eastAsia="SimSun" w:hAnsi="SimSun" w:cs="SimSun"/>
              <w:sz w:val="21"/>
              <w:szCs w:val="21"/>
            </w:rPr>
          </w:pPr>
          <w:r>
            <w:rPr>
              <w:rFonts w:ascii="SimSun" w:eastAsia="SimSun" w:hAnsi="SimSun" w:cs="SimSun"/>
              <w:spacing w:val="9"/>
              <w:sz w:val="21"/>
              <w:szCs w:val="21"/>
            </w:rPr>
            <w:t>5.1</w:t>
          </w:r>
          <w:r>
            <w:rPr>
              <w:rFonts w:ascii="SimSun" w:eastAsia="SimSun" w:hAnsi="SimSun" w:cs="SimSun"/>
              <w:spacing w:val="63"/>
              <w:sz w:val="21"/>
              <w:szCs w:val="21"/>
            </w:rPr>
            <w:t xml:space="preserve"> </w:t>
          </w:r>
          <w:r>
            <w:rPr>
              <w:rFonts w:ascii="SimSun" w:eastAsia="SimSun" w:hAnsi="SimSun" w:cs="SimSun"/>
              <w:spacing w:val="9"/>
              <w:sz w:val="21"/>
              <w:szCs w:val="21"/>
            </w:rPr>
            <w:t>灭茬作业</w:t>
          </w:r>
          <w:r>
            <w:rPr>
              <w:rFonts w:ascii="SimSun" w:eastAsia="SimSun" w:hAnsi="SimSun" w:cs="SimSun"/>
              <w:spacing w:val="-43"/>
              <w:sz w:val="21"/>
              <w:szCs w:val="21"/>
            </w:rPr>
            <w:t xml:space="preserve"> </w:t>
          </w:r>
          <w:r>
            <w:rPr>
              <w:rFonts w:ascii="SimSun" w:eastAsia="SimSun" w:hAnsi="SimSun" w:cs="SimSun"/>
              <w:sz w:val="21"/>
              <w:szCs w:val="21"/>
            </w:rPr>
            <w:tab/>
          </w:r>
          <w:r>
            <w:rPr>
              <w:rFonts w:ascii="SimSun" w:eastAsia="SimSun" w:hAnsi="SimSun" w:cs="SimSun"/>
              <w:spacing w:val="-56"/>
              <w:sz w:val="21"/>
              <w:szCs w:val="21"/>
            </w:rPr>
            <w:t xml:space="preserve"> </w:t>
          </w:r>
          <w:hyperlink w:anchor="_bookmark1" w:history="1">
            <w:r>
              <w:rPr>
                <w:rFonts w:ascii="SimSun" w:eastAsia="SimSun" w:hAnsi="SimSun" w:cs="SimSun"/>
                <w:sz w:val="21"/>
                <w:szCs w:val="21"/>
              </w:rPr>
              <w:t>2</w:t>
            </w:r>
          </w:hyperlink>
        </w:p>
        <w:p>
          <w:pPr>
            <w:tabs>
              <w:tab w:val="right" w:leader="dot" w:pos="9207"/>
            </w:tabs>
            <w:spacing w:before="60" w:line="220" w:lineRule="auto"/>
            <w:ind w:left="200"/>
            <w:rPr>
              <w:rFonts w:ascii="SimSun" w:eastAsia="SimSun" w:hAnsi="SimSun" w:cs="SimSun"/>
              <w:sz w:val="21"/>
              <w:szCs w:val="21"/>
            </w:rPr>
          </w:pPr>
          <w:r>
            <w:rPr>
              <w:rFonts w:ascii="SimSun" w:eastAsia="SimSun" w:hAnsi="SimSun" w:cs="SimSun"/>
              <w:spacing w:val="9"/>
              <w:sz w:val="21"/>
              <w:szCs w:val="21"/>
            </w:rPr>
            <w:t>5.2</w:t>
          </w:r>
          <w:r>
            <w:rPr>
              <w:rFonts w:ascii="SimSun" w:eastAsia="SimSun" w:hAnsi="SimSun" w:cs="SimSun"/>
              <w:spacing w:val="35"/>
              <w:sz w:val="21"/>
              <w:szCs w:val="21"/>
            </w:rPr>
            <w:t xml:space="preserve"> </w:t>
          </w:r>
          <w:r>
            <w:rPr>
              <w:rFonts w:ascii="SimSun" w:eastAsia="SimSun" w:hAnsi="SimSun" w:cs="SimSun"/>
              <w:spacing w:val="9"/>
              <w:sz w:val="21"/>
              <w:szCs w:val="21"/>
            </w:rPr>
            <w:t>残膜清理作业</w:t>
          </w:r>
          <w:r>
            <w:rPr>
              <w:rFonts w:ascii="SimSun" w:eastAsia="SimSun" w:hAnsi="SimSun" w:cs="SimSun"/>
              <w:spacing w:val="-43"/>
              <w:sz w:val="21"/>
              <w:szCs w:val="21"/>
            </w:rPr>
            <w:t xml:space="preserve"> </w:t>
          </w:r>
          <w:r>
            <w:rPr>
              <w:rFonts w:ascii="SimSun" w:eastAsia="SimSun" w:hAnsi="SimSun" w:cs="SimSun"/>
              <w:sz w:val="21"/>
              <w:szCs w:val="21"/>
            </w:rPr>
            <w:tab/>
          </w:r>
          <w:r>
            <w:rPr>
              <w:rFonts w:ascii="SimSun" w:eastAsia="SimSun" w:hAnsi="SimSun" w:cs="SimSun"/>
              <w:spacing w:val="-56"/>
              <w:sz w:val="21"/>
              <w:szCs w:val="21"/>
            </w:rPr>
            <w:t xml:space="preserve"> </w:t>
          </w:r>
          <w:hyperlink w:anchor="_bookmark6" w:history="1">
            <w:r>
              <w:rPr>
                <w:rFonts w:ascii="SimSun" w:eastAsia="SimSun" w:hAnsi="SimSun" w:cs="SimSun"/>
                <w:sz w:val="21"/>
                <w:szCs w:val="21"/>
              </w:rPr>
              <w:t>4</w:t>
            </w:r>
          </w:hyperlink>
        </w:p>
        <w:p>
          <w:pPr>
            <w:tabs>
              <w:tab w:val="right" w:leader="dot" w:pos="9202"/>
            </w:tabs>
            <w:spacing w:before="67" w:line="219" w:lineRule="auto"/>
            <w:ind w:left="200"/>
            <w:rPr>
              <w:rFonts w:ascii="SimSun" w:eastAsia="SimSun" w:hAnsi="SimSun" w:cs="SimSun"/>
              <w:sz w:val="21"/>
              <w:szCs w:val="21"/>
            </w:rPr>
          </w:pPr>
          <w:r>
            <w:rPr>
              <w:rFonts w:ascii="SimSun" w:eastAsia="SimSun" w:hAnsi="SimSun" w:cs="SimSun"/>
              <w:spacing w:val="9"/>
              <w:sz w:val="21"/>
              <w:szCs w:val="21"/>
            </w:rPr>
            <w:t>5.3</w:t>
          </w:r>
          <w:r>
            <w:rPr>
              <w:rFonts w:ascii="SimSun" w:eastAsia="SimSun" w:hAnsi="SimSun" w:cs="SimSun"/>
              <w:spacing w:val="35"/>
              <w:sz w:val="21"/>
              <w:szCs w:val="21"/>
            </w:rPr>
            <w:t xml:space="preserve"> </w:t>
          </w:r>
          <w:r>
            <w:rPr>
              <w:rFonts w:ascii="SimSun" w:eastAsia="SimSun" w:hAnsi="SimSun" w:cs="SimSun"/>
              <w:spacing w:val="9"/>
              <w:sz w:val="21"/>
              <w:szCs w:val="21"/>
            </w:rPr>
            <w:t>底肥撒施作业</w:t>
          </w:r>
          <w:r>
            <w:rPr>
              <w:rFonts w:ascii="SimSun" w:eastAsia="SimSun" w:hAnsi="SimSun" w:cs="SimSun"/>
              <w:spacing w:val="-43"/>
              <w:sz w:val="21"/>
              <w:szCs w:val="21"/>
            </w:rPr>
            <w:t xml:space="preserve"> </w:t>
          </w:r>
          <w:r>
            <w:rPr>
              <w:rFonts w:ascii="SimSun" w:eastAsia="SimSun" w:hAnsi="SimSun" w:cs="SimSun"/>
              <w:sz w:val="21"/>
              <w:szCs w:val="21"/>
            </w:rPr>
            <w:tab/>
          </w:r>
          <w:r>
            <w:rPr>
              <w:rFonts w:ascii="SimSun" w:eastAsia="SimSun" w:hAnsi="SimSun" w:cs="SimSun"/>
              <w:spacing w:val="-56"/>
              <w:sz w:val="21"/>
              <w:szCs w:val="21"/>
            </w:rPr>
            <w:t xml:space="preserve"> </w:t>
          </w:r>
          <w:hyperlink w:anchor="_bookmark7" w:history="1">
            <w:r>
              <w:rPr>
                <w:rFonts w:ascii="SimSun" w:eastAsia="SimSun" w:hAnsi="SimSun" w:cs="SimSun"/>
                <w:sz w:val="21"/>
                <w:szCs w:val="21"/>
              </w:rPr>
              <w:t>5</w:t>
            </w:r>
          </w:hyperlink>
        </w:p>
        <w:p>
          <w:pPr>
            <w:tabs>
              <w:tab w:val="right" w:leader="dot" w:pos="9205"/>
            </w:tabs>
            <w:spacing w:before="71" w:line="219" w:lineRule="auto"/>
            <w:ind w:left="200"/>
            <w:rPr>
              <w:rFonts w:ascii="SimSun" w:eastAsia="SimSun" w:hAnsi="SimSun" w:cs="SimSun"/>
              <w:sz w:val="21"/>
              <w:szCs w:val="21"/>
            </w:rPr>
          </w:pPr>
          <w:r>
            <w:rPr>
              <w:rFonts w:ascii="SimSun" w:eastAsia="SimSun" w:hAnsi="SimSun" w:cs="SimSun"/>
              <w:spacing w:val="9"/>
              <w:sz w:val="21"/>
              <w:szCs w:val="21"/>
            </w:rPr>
            <w:t>5.4</w:t>
          </w:r>
          <w:r>
            <w:rPr>
              <w:rFonts w:ascii="SimSun" w:eastAsia="SimSun" w:hAnsi="SimSun" w:cs="SimSun"/>
              <w:spacing w:val="53"/>
              <w:sz w:val="21"/>
              <w:szCs w:val="21"/>
            </w:rPr>
            <w:t xml:space="preserve"> </w:t>
          </w:r>
          <w:r>
            <w:rPr>
              <w:rFonts w:ascii="SimSun" w:eastAsia="SimSun" w:hAnsi="SimSun" w:cs="SimSun"/>
              <w:spacing w:val="9"/>
              <w:sz w:val="21"/>
              <w:szCs w:val="21"/>
            </w:rPr>
            <w:t>耕地作业</w:t>
          </w:r>
          <w:r>
            <w:rPr>
              <w:rFonts w:ascii="SimSun" w:eastAsia="SimSun" w:hAnsi="SimSun" w:cs="SimSun"/>
              <w:spacing w:val="-43"/>
              <w:sz w:val="21"/>
              <w:szCs w:val="21"/>
            </w:rPr>
            <w:t xml:space="preserve"> </w:t>
          </w:r>
          <w:r>
            <w:rPr>
              <w:rFonts w:ascii="SimSun" w:eastAsia="SimSun" w:hAnsi="SimSun" w:cs="SimSun"/>
              <w:sz w:val="21"/>
              <w:szCs w:val="21"/>
            </w:rPr>
            <w:tab/>
          </w:r>
          <w:r>
            <w:rPr>
              <w:rFonts w:ascii="SimSun" w:eastAsia="SimSun" w:hAnsi="SimSun" w:cs="SimSun"/>
              <w:spacing w:val="-56"/>
              <w:sz w:val="21"/>
              <w:szCs w:val="21"/>
            </w:rPr>
            <w:t xml:space="preserve"> </w:t>
          </w:r>
          <w:hyperlink w:anchor="_bookmark8" w:history="1">
            <w:r>
              <w:rPr>
                <w:rFonts w:ascii="SimSun" w:eastAsia="SimSun" w:hAnsi="SimSun" w:cs="SimSun"/>
                <w:sz w:val="21"/>
                <w:szCs w:val="21"/>
              </w:rPr>
              <w:t>6</w:t>
            </w:r>
          </w:hyperlink>
        </w:p>
        <w:p>
          <w:pPr>
            <w:tabs>
              <w:tab w:val="right" w:leader="dot" w:pos="9200"/>
            </w:tabs>
            <w:spacing w:before="63" w:line="220" w:lineRule="auto"/>
            <w:ind w:left="200"/>
            <w:rPr>
              <w:rFonts w:ascii="SimSun" w:eastAsia="SimSun" w:hAnsi="SimSun" w:cs="SimSun"/>
              <w:sz w:val="21"/>
              <w:szCs w:val="21"/>
            </w:rPr>
          </w:pPr>
          <w:r>
            <w:rPr>
              <w:rFonts w:ascii="SimSun" w:eastAsia="SimSun" w:hAnsi="SimSun" w:cs="SimSun"/>
              <w:spacing w:val="10"/>
              <w:sz w:val="21"/>
              <w:szCs w:val="21"/>
            </w:rPr>
            <w:t>5.5</w:t>
          </w:r>
          <w:r>
            <w:rPr>
              <w:rFonts w:ascii="SimSun" w:eastAsia="SimSun" w:hAnsi="SimSun" w:cs="SimSun"/>
              <w:spacing w:val="46"/>
              <w:sz w:val="21"/>
              <w:szCs w:val="21"/>
            </w:rPr>
            <w:t xml:space="preserve"> </w:t>
          </w:r>
          <w:r>
            <w:rPr>
              <w:rFonts w:ascii="SimSun" w:eastAsia="SimSun" w:hAnsi="SimSun" w:cs="SimSun"/>
              <w:spacing w:val="10"/>
              <w:sz w:val="21"/>
              <w:szCs w:val="21"/>
            </w:rPr>
            <w:t>平地作业</w:t>
          </w:r>
          <w:r>
            <w:rPr>
              <w:rFonts w:ascii="SimSun" w:eastAsia="SimSun" w:hAnsi="SimSun" w:cs="SimSun"/>
              <w:spacing w:val="-43"/>
              <w:sz w:val="21"/>
              <w:szCs w:val="21"/>
            </w:rPr>
            <w:t xml:space="preserve"> </w:t>
          </w:r>
          <w:r>
            <w:rPr>
              <w:rFonts w:ascii="SimSun" w:eastAsia="SimSun" w:hAnsi="SimSun" w:cs="SimSun"/>
              <w:sz w:val="21"/>
              <w:szCs w:val="21"/>
            </w:rPr>
            <w:tab/>
          </w:r>
          <w:r>
            <w:rPr>
              <w:rFonts w:ascii="SimSun" w:eastAsia="SimSun" w:hAnsi="SimSun" w:cs="SimSun"/>
              <w:spacing w:val="-56"/>
              <w:sz w:val="21"/>
              <w:szCs w:val="21"/>
            </w:rPr>
            <w:t xml:space="preserve"> </w:t>
          </w:r>
          <w:hyperlink w:anchor="_bookmark9" w:history="1">
            <w:r>
              <w:rPr>
                <w:rFonts w:ascii="SimSun" w:eastAsia="SimSun" w:hAnsi="SimSun" w:cs="SimSun"/>
                <w:sz w:val="21"/>
                <w:szCs w:val="21"/>
              </w:rPr>
              <w:t>7</w:t>
            </w:r>
          </w:hyperlink>
        </w:p>
        <w:p>
          <w:pPr>
            <w:tabs>
              <w:tab w:val="right" w:leader="dot" w:pos="9205"/>
            </w:tabs>
            <w:spacing w:before="60" w:line="220" w:lineRule="auto"/>
            <w:ind w:left="200"/>
            <w:rPr>
              <w:rFonts w:ascii="SimSun" w:eastAsia="SimSun" w:hAnsi="SimSun" w:cs="SimSun"/>
              <w:sz w:val="21"/>
              <w:szCs w:val="21"/>
            </w:rPr>
          </w:pPr>
          <w:r>
            <w:rPr>
              <w:rFonts w:ascii="SimSun" w:eastAsia="SimSun" w:hAnsi="SimSun" w:cs="SimSun"/>
              <w:spacing w:val="11"/>
              <w:sz w:val="21"/>
              <w:szCs w:val="21"/>
            </w:rPr>
            <w:t>5.6</w:t>
          </w:r>
          <w:r>
            <w:rPr>
              <w:rFonts w:ascii="SimSun" w:eastAsia="SimSun" w:hAnsi="SimSun" w:cs="SimSun"/>
              <w:spacing w:val="49"/>
              <w:sz w:val="21"/>
              <w:szCs w:val="21"/>
            </w:rPr>
            <w:t xml:space="preserve"> </w:t>
          </w:r>
          <w:r>
            <w:rPr>
              <w:rFonts w:ascii="SimSun" w:eastAsia="SimSun" w:hAnsi="SimSun" w:cs="SimSun"/>
              <w:spacing w:val="11"/>
              <w:sz w:val="21"/>
              <w:szCs w:val="21"/>
            </w:rPr>
            <w:t>整地作业</w:t>
          </w:r>
          <w:r>
            <w:rPr>
              <w:rFonts w:ascii="SimSun" w:eastAsia="SimSun" w:hAnsi="SimSun" w:cs="SimSun"/>
              <w:spacing w:val="-43"/>
              <w:sz w:val="21"/>
              <w:szCs w:val="21"/>
            </w:rPr>
            <w:t xml:space="preserve"> </w:t>
          </w:r>
          <w:r>
            <w:rPr>
              <w:rFonts w:ascii="SimSun" w:eastAsia="SimSun" w:hAnsi="SimSun" w:cs="SimSun"/>
              <w:sz w:val="21"/>
              <w:szCs w:val="21"/>
            </w:rPr>
            <w:tab/>
          </w:r>
          <w:r>
            <w:rPr>
              <w:rFonts w:ascii="SimSun" w:eastAsia="SimSun" w:hAnsi="SimSun" w:cs="SimSun"/>
              <w:spacing w:val="-56"/>
              <w:sz w:val="21"/>
              <w:szCs w:val="21"/>
            </w:rPr>
            <w:t xml:space="preserve"> </w:t>
          </w:r>
          <w:hyperlink w:anchor="_bookmark10" w:history="1">
            <w:r>
              <w:rPr>
                <w:rFonts w:ascii="SimSun" w:eastAsia="SimSun" w:hAnsi="SimSun" w:cs="SimSun"/>
                <w:sz w:val="21"/>
                <w:szCs w:val="21"/>
              </w:rPr>
              <w:t>8</w:t>
            </w:r>
          </w:hyperlink>
        </w:p>
        <w:p>
          <w:pPr>
            <w:tabs>
              <w:tab w:val="right" w:leader="dot" w:pos="9205"/>
            </w:tabs>
            <w:spacing w:before="58" w:line="219" w:lineRule="auto"/>
            <w:ind w:left="200"/>
            <w:rPr>
              <w:rFonts w:ascii="SimSun" w:eastAsia="SimSun" w:hAnsi="SimSun" w:cs="SimSun"/>
              <w:sz w:val="21"/>
              <w:szCs w:val="21"/>
            </w:rPr>
          </w:pPr>
          <w:r>
            <w:rPr>
              <w:rFonts w:ascii="SimSun" w:eastAsia="SimSun" w:hAnsi="SimSun" w:cs="SimSun"/>
              <w:spacing w:val="5"/>
              <w:sz w:val="21"/>
              <w:szCs w:val="21"/>
            </w:rPr>
            <w:t>5.7</w:t>
          </w:r>
          <w:r>
            <w:rPr>
              <w:rFonts w:ascii="SimSun" w:eastAsia="SimSun" w:hAnsi="SimSun" w:cs="SimSun"/>
              <w:spacing w:val="41"/>
              <w:sz w:val="21"/>
              <w:szCs w:val="21"/>
            </w:rPr>
            <w:t xml:space="preserve"> </w:t>
          </w:r>
          <w:r>
            <w:rPr>
              <w:rFonts w:ascii="SimSun" w:eastAsia="SimSun" w:hAnsi="SimSun" w:cs="SimSun"/>
              <w:spacing w:val="5"/>
              <w:sz w:val="21"/>
              <w:szCs w:val="21"/>
            </w:rPr>
            <w:t>深松、施肥、起垄复式作业</w:t>
          </w:r>
          <w:r>
            <w:rPr>
              <w:rFonts w:ascii="SimSun" w:eastAsia="SimSun" w:hAnsi="SimSun" w:cs="SimSun"/>
              <w:spacing w:val="-43"/>
              <w:sz w:val="21"/>
              <w:szCs w:val="21"/>
            </w:rPr>
            <w:t xml:space="preserve"> </w:t>
          </w:r>
          <w:r>
            <w:rPr>
              <w:rFonts w:ascii="SimSun" w:eastAsia="SimSun" w:hAnsi="SimSun" w:cs="SimSun"/>
              <w:sz w:val="21"/>
              <w:szCs w:val="21"/>
            </w:rPr>
            <w:tab/>
          </w:r>
          <w:r>
            <w:rPr>
              <w:rFonts w:ascii="SimSun" w:eastAsia="SimSun" w:hAnsi="SimSun" w:cs="SimSun"/>
              <w:spacing w:val="-56"/>
              <w:sz w:val="21"/>
              <w:szCs w:val="21"/>
            </w:rPr>
            <w:t xml:space="preserve"> </w:t>
          </w:r>
          <w:hyperlink w:anchor="_bookmark11" w:history="1">
            <w:r>
              <w:rPr>
                <w:rFonts w:ascii="SimSun" w:eastAsia="SimSun" w:hAnsi="SimSun" w:cs="SimSun"/>
                <w:sz w:val="21"/>
                <w:szCs w:val="21"/>
              </w:rPr>
              <w:t>9</w:t>
            </w:r>
          </w:hyperlink>
        </w:p>
        <w:p>
          <w:pPr>
            <w:tabs>
              <w:tab w:val="right" w:leader="dot" w:pos="9185"/>
            </w:tabs>
            <w:spacing w:before="63" w:line="220" w:lineRule="auto"/>
            <w:ind w:left="200"/>
            <w:rPr>
              <w:rFonts w:ascii="SimSun" w:eastAsia="SimSun" w:hAnsi="SimSun" w:cs="SimSun"/>
              <w:sz w:val="21"/>
              <w:szCs w:val="21"/>
            </w:rPr>
          </w:pPr>
          <w:r>
            <w:rPr>
              <w:rFonts w:ascii="SimSun" w:eastAsia="SimSun" w:hAnsi="SimSun" w:cs="SimSun"/>
              <w:spacing w:val="5"/>
              <w:sz w:val="21"/>
              <w:szCs w:val="21"/>
            </w:rPr>
            <w:t>5.8</w:t>
          </w:r>
          <w:r>
            <w:rPr>
              <w:rFonts w:ascii="SimSun" w:eastAsia="SimSun" w:hAnsi="SimSun" w:cs="SimSun"/>
              <w:spacing w:val="46"/>
              <w:sz w:val="21"/>
              <w:szCs w:val="21"/>
            </w:rPr>
            <w:t xml:space="preserve"> </w:t>
          </w:r>
          <w:r>
            <w:rPr>
              <w:rFonts w:ascii="SimSun" w:eastAsia="SimSun" w:hAnsi="SimSun" w:cs="SimSun"/>
              <w:spacing w:val="5"/>
              <w:sz w:val="21"/>
              <w:szCs w:val="21"/>
            </w:rPr>
            <w:t>扶垄、垄面整理复式作业</w:t>
          </w:r>
          <w:r>
            <w:rPr>
              <w:rFonts w:ascii="SimSun" w:eastAsia="SimSun" w:hAnsi="SimSun" w:cs="SimSun"/>
              <w:spacing w:val="-43"/>
              <w:sz w:val="21"/>
              <w:szCs w:val="21"/>
            </w:rPr>
            <w:t xml:space="preserve"> </w:t>
          </w:r>
          <w:r>
            <w:rPr>
              <w:rFonts w:ascii="SimSun" w:eastAsia="SimSun" w:hAnsi="SimSun" w:cs="SimSun"/>
              <w:sz w:val="21"/>
              <w:szCs w:val="21"/>
            </w:rPr>
            <w:tab/>
          </w:r>
          <w:hyperlink w:anchor="_bookmark12" w:history="1">
            <w:r>
              <w:rPr>
                <w:rFonts w:ascii="SimSun" w:eastAsia="SimSun" w:hAnsi="SimSun" w:cs="SimSun"/>
                <w:spacing w:val="4"/>
                <w:sz w:val="21"/>
                <w:szCs w:val="21"/>
              </w:rPr>
              <w:t>12</w:t>
            </w:r>
          </w:hyperlink>
        </w:p>
        <w:p>
          <w:pPr>
            <w:tabs>
              <w:tab w:val="right" w:leader="dot" w:pos="9185"/>
            </w:tabs>
            <w:spacing w:before="69" w:line="219" w:lineRule="auto"/>
            <w:ind w:left="200"/>
            <w:rPr>
              <w:rFonts w:ascii="SimSun" w:eastAsia="SimSun" w:hAnsi="SimSun" w:cs="SimSun"/>
              <w:sz w:val="21"/>
              <w:szCs w:val="21"/>
            </w:rPr>
          </w:pPr>
          <w:r>
            <w:rPr>
              <w:rFonts w:ascii="SimSun" w:eastAsia="SimSun" w:hAnsi="SimSun" w:cs="SimSun"/>
              <w:spacing w:val="6"/>
              <w:sz w:val="21"/>
              <w:szCs w:val="21"/>
            </w:rPr>
            <w:t>5.9</w:t>
          </w:r>
          <w:r>
            <w:rPr>
              <w:rFonts w:ascii="SimSun" w:eastAsia="SimSun" w:hAnsi="SimSun" w:cs="SimSun"/>
              <w:spacing w:val="38"/>
              <w:sz w:val="21"/>
              <w:szCs w:val="21"/>
            </w:rPr>
            <w:t xml:space="preserve"> </w:t>
          </w:r>
          <w:r>
            <w:rPr>
              <w:rFonts w:ascii="SimSun" w:eastAsia="SimSun" w:hAnsi="SimSun" w:cs="SimSun"/>
              <w:spacing w:val="6"/>
              <w:sz w:val="21"/>
              <w:szCs w:val="21"/>
            </w:rPr>
            <w:t>铺管、铺膜、播种作业</w:t>
          </w:r>
          <w:r>
            <w:rPr>
              <w:rFonts w:ascii="SimSun" w:eastAsia="SimSun" w:hAnsi="SimSun" w:cs="SimSun"/>
              <w:spacing w:val="-43"/>
              <w:sz w:val="21"/>
              <w:szCs w:val="21"/>
            </w:rPr>
            <w:t xml:space="preserve"> </w:t>
          </w:r>
          <w:r>
            <w:rPr>
              <w:rFonts w:ascii="SimSun" w:eastAsia="SimSun" w:hAnsi="SimSun" w:cs="SimSun"/>
              <w:sz w:val="21"/>
              <w:szCs w:val="21"/>
            </w:rPr>
            <w:tab/>
          </w:r>
          <w:hyperlink w:anchor="_bookmark13" w:history="1">
            <w:r>
              <w:rPr>
                <w:rFonts w:ascii="SimSun" w:eastAsia="SimSun" w:hAnsi="SimSun" w:cs="SimSun"/>
                <w:spacing w:val="4"/>
                <w:sz w:val="21"/>
                <w:szCs w:val="21"/>
              </w:rPr>
              <w:t>13</w:t>
            </w:r>
          </w:hyperlink>
        </w:p>
        <w:p>
          <w:pPr>
            <w:tabs>
              <w:tab w:val="right" w:leader="dot" w:pos="9185"/>
            </w:tabs>
            <w:spacing w:before="61" w:line="220" w:lineRule="auto"/>
            <w:ind w:left="200"/>
            <w:rPr>
              <w:rFonts w:ascii="SimSun" w:eastAsia="SimSun" w:hAnsi="SimSun" w:cs="SimSun"/>
              <w:sz w:val="21"/>
              <w:szCs w:val="21"/>
            </w:rPr>
          </w:pPr>
          <w:r>
            <w:rPr>
              <w:rFonts w:ascii="SimSun" w:eastAsia="SimSun" w:hAnsi="SimSun" w:cs="SimSun"/>
              <w:spacing w:val="8"/>
              <w:sz w:val="21"/>
              <w:szCs w:val="21"/>
            </w:rPr>
            <w:t>5.10</w:t>
          </w:r>
          <w:r>
            <w:rPr>
              <w:rFonts w:ascii="SimSun" w:eastAsia="SimSun" w:hAnsi="SimSun" w:cs="SimSun"/>
              <w:spacing w:val="57"/>
              <w:sz w:val="21"/>
              <w:szCs w:val="21"/>
            </w:rPr>
            <w:t xml:space="preserve"> </w:t>
          </w:r>
          <w:r>
            <w:rPr>
              <w:rFonts w:ascii="SimSun" w:eastAsia="SimSun" w:hAnsi="SimSun" w:cs="SimSun"/>
              <w:spacing w:val="8"/>
              <w:sz w:val="21"/>
              <w:szCs w:val="21"/>
            </w:rPr>
            <w:t>移栽作业</w:t>
          </w:r>
          <w:r>
            <w:rPr>
              <w:rFonts w:ascii="SimSun" w:eastAsia="SimSun" w:hAnsi="SimSun" w:cs="SimSun"/>
              <w:spacing w:val="-43"/>
              <w:sz w:val="21"/>
              <w:szCs w:val="21"/>
            </w:rPr>
            <w:t xml:space="preserve"> </w:t>
          </w:r>
          <w:r>
            <w:rPr>
              <w:rFonts w:ascii="SimSun" w:eastAsia="SimSun" w:hAnsi="SimSun" w:cs="SimSun"/>
              <w:sz w:val="21"/>
              <w:szCs w:val="21"/>
            </w:rPr>
            <w:tab/>
          </w:r>
          <w:r>
            <w:rPr>
              <w:rFonts w:ascii="SimSun" w:eastAsia="SimSun" w:hAnsi="SimSun" w:cs="SimSun"/>
              <w:spacing w:val="-56"/>
              <w:sz w:val="21"/>
              <w:szCs w:val="21"/>
            </w:rPr>
            <w:t xml:space="preserve"> </w:t>
          </w:r>
          <w:hyperlink w:anchor="_bookmark14" w:history="1">
            <w:r>
              <w:rPr>
                <w:rFonts w:ascii="SimSun" w:eastAsia="SimSun" w:hAnsi="SimSun" w:cs="SimSun"/>
                <w:spacing w:val="-6"/>
                <w:sz w:val="21"/>
                <w:szCs w:val="21"/>
              </w:rPr>
              <w:t>16</w:t>
            </w:r>
          </w:hyperlink>
        </w:p>
        <w:p>
          <w:pPr>
            <w:tabs>
              <w:tab w:val="right" w:leader="dot" w:pos="9185"/>
            </w:tabs>
            <w:spacing w:before="58" w:line="219" w:lineRule="auto"/>
            <w:ind w:left="200"/>
            <w:rPr>
              <w:rFonts w:ascii="SimSun" w:eastAsia="SimSun" w:hAnsi="SimSun" w:cs="SimSun"/>
              <w:sz w:val="21"/>
              <w:szCs w:val="21"/>
            </w:rPr>
          </w:pPr>
          <w:r>
            <w:rPr>
              <w:rFonts w:ascii="SimSun" w:eastAsia="SimSun" w:hAnsi="SimSun" w:cs="SimSun"/>
              <w:spacing w:val="8"/>
              <w:sz w:val="21"/>
              <w:szCs w:val="21"/>
            </w:rPr>
            <w:t>5.11</w:t>
          </w:r>
          <w:r>
            <w:rPr>
              <w:rFonts w:ascii="SimSun" w:eastAsia="SimSun" w:hAnsi="SimSun" w:cs="SimSun"/>
              <w:spacing w:val="67"/>
              <w:sz w:val="21"/>
              <w:szCs w:val="21"/>
            </w:rPr>
            <w:t xml:space="preserve"> </w:t>
          </w:r>
          <w:r>
            <w:rPr>
              <w:rFonts w:ascii="SimSun" w:eastAsia="SimSun" w:hAnsi="SimSun" w:cs="SimSun"/>
              <w:spacing w:val="8"/>
              <w:sz w:val="21"/>
              <w:szCs w:val="21"/>
            </w:rPr>
            <w:t>中耕作业</w:t>
          </w:r>
          <w:r>
            <w:rPr>
              <w:rFonts w:ascii="SimSun" w:eastAsia="SimSun" w:hAnsi="SimSun" w:cs="SimSun"/>
              <w:spacing w:val="-43"/>
              <w:sz w:val="21"/>
              <w:szCs w:val="21"/>
            </w:rPr>
            <w:t xml:space="preserve"> </w:t>
          </w:r>
          <w:r>
            <w:rPr>
              <w:rFonts w:ascii="SimSun" w:eastAsia="SimSun" w:hAnsi="SimSun" w:cs="SimSun"/>
              <w:sz w:val="21"/>
              <w:szCs w:val="21"/>
            </w:rPr>
            <w:tab/>
          </w:r>
          <w:r>
            <w:rPr>
              <w:rFonts w:ascii="SimSun" w:eastAsia="SimSun" w:hAnsi="SimSun" w:cs="SimSun"/>
              <w:spacing w:val="-56"/>
              <w:sz w:val="21"/>
              <w:szCs w:val="21"/>
            </w:rPr>
            <w:t xml:space="preserve"> </w:t>
          </w:r>
          <w:hyperlink w:anchor="_bookmark15" w:history="1">
            <w:r>
              <w:rPr>
                <w:rFonts w:ascii="SimSun" w:eastAsia="SimSun" w:hAnsi="SimSun" w:cs="SimSun"/>
                <w:spacing w:val="-6"/>
                <w:sz w:val="21"/>
                <w:szCs w:val="21"/>
              </w:rPr>
              <w:t>17</w:t>
            </w:r>
          </w:hyperlink>
        </w:p>
        <w:p>
          <w:pPr>
            <w:tabs>
              <w:tab w:val="right" w:leader="dot" w:pos="9185"/>
            </w:tabs>
            <w:spacing w:before="73" w:line="220" w:lineRule="auto"/>
            <w:ind w:left="200"/>
            <w:rPr>
              <w:rFonts w:ascii="SimSun" w:eastAsia="SimSun" w:hAnsi="SimSun" w:cs="SimSun"/>
              <w:sz w:val="21"/>
              <w:szCs w:val="21"/>
            </w:rPr>
          </w:pPr>
          <w:r>
            <w:rPr>
              <w:rFonts w:ascii="SimSun" w:eastAsia="SimSun" w:hAnsi="SimSun" w:cs="SimSun"/>
              <w:spacing w:val="7"/>
              <w:sz w:val="21"/>
              <w:szCs w:val="21"/>
            </w:rPr>
            <w:t>5.12</w:t>
          </w:r>
          <w:r>
            <w:rPr>
              <w:rFonts w:ascii="SimSun" w:eastAsia="SimSun" w:hAnsi="SimSun" w:cs="SimSun"/>
              <w:spacing w:val="51"/>
              <w:sz w:val="21"/>
              <w:szCs w:val="21"/>
            </w:rPr>
            <w:t xml:space="preserve"> </w:t>
          </w:r>
          <w:r>
            <w:rPr>
              <w:rFonts w:ascii="SimSun" w:eastAsia="SimSun" w:hAnsi="SimSun" w:cs="SimSun"/>
              <w:spacing w:val="7"/>
              <w:sz w:val="21"/>
              <w:szCs w:val="21"/>
            </w:rPr>
            <w:t>苗期整垄作业</w:t>
          </w:r>
          <w:r>
            <w:rPr>
              <w:rFonts w:ascii="SimSun" w:eastAsia="SimSun" w:hAnsi="SimSun" w:cs="SimSun"/>
              <w:spacing w:val="-43"/>
              <w:sz w:val="21"/>
              <w:szCs w:val="21"/>
            </w:rPr>
            <w:t xml:space="preserve"> </w:t>
          </w:r>
          <w:r>
            <w:rPr>
              <w:rFonts w:ascii="SimSun" w:eastAsia="SimSun" w:hAnsi="SimSun" w:cs="SimSun"/>
              <w:sz w:val="21"/>
              <w:szCs w:val="21"/>
            </w:rPr>
            <w:tab/>
          </w:r>
          <w:r>
            <w:rPr>
              <w:rFonts w:ascii="SimSun" w:eastAsia="SimSun" w:hAnsi="SimSun" w:cs="SimSun"/>
              <w:spacing w:val="-56"/>
              <w:sz w:val="21"/>
              <w:szCs w:val="21"/>
            </w:rPr>
            <w:t xml:space="preserve"> </w:t>
          </w:r>
          <w:hyperlink w:anchor="_bookmark16" w:history="1">
            <w:r>
              <w:rPr>
                <w:rFonts w:ascii="SimSun" w:eastAsia="SimSun" w:hAnsi="SimSun" w:cs="SimSun"/>
                <w:spacing w:val="-6"/>
                <w:sz w:val="21"/>
                <w:szCs w:val="21"/>
              </w:rPr>
              <w:t>18</w:t>
            </w:r>
          </w:hyperlink>
        </w:p>
        <w:p>
          <w:pPr>
            <w:tabs>
              <w:tab w:val="right" w:leader="dot" w:pos="9199"/>
            </w:tabs>
            <w:spacing w:before="59" w:line="219" w:lineRule="auto"/>
            <w:ind w:left="200"/>
            <w:rPr>
              <w:rFonts w:ascii="SimSun" w:eastAsia="SimSun" w:hAnsi="SimSun" w:cs="SimSun"/>
              <w:sz w:val="21"/>
              <w:szCs w:val="21"/>
            </w:rPr>
          </w:pPr>
          <w:r>
            <w:rPr>
              <w:rFonts w:ascii="SimSun" w:eastAsia="SimSun" w:hAnsi="SimSun" w:cs="SimSun"/>
              <w:spacing w:val="9"/>
              <w:sz w:val="21"/>
              <w:szCs w:val="21"/>
            </w:rPr>
            <w:t>5.13</w:t>
          </w:r>
          <w:r>
            <w:rPr>
              <w:rFonts w:ascii="SimSun" w:eastAsia="SimSun" w:hAnsi="SimSun" w:cs="SimSun"/>
              <w:spacing w:val="59"/>
              <w:sz w:val="21"/>
              <w:szCs w:val="21"/>
            </w:rPr>
            <w:t xml:space="preserve"> </w:t>
          </w:r>
          <w:r>
            <w:rPr>
              <w:rFonts w:ascii="SimSun" w:eastAsia="SimSun" w:hAnsi="SimSun" w:cs="SimSun"/>
              <w:spacing w:val="9"/>
              <w:sz w:val="21"/>
              <w:szCs w:val="21"/>
            </w:rPr>
            <w:t>植保作业</w:t>
          </w:r>
          <w:r>
            <w:rPr>
              <w:rFonts w:ascii="SimSun" w:eastAsia="SimSun" w:hAnsi="SimSun" w:cs="SimSun"/>
              <w:spacing w:val="-43"/>
              <w:sz w:val="21"/>
              <w:szCs w:val="21"/>
            </w:rPr>
            <w:t xml:space="preserve"> </w:t>
          </w:r>
          <w:r>
            <w:rPr>
              <w:rFonts w:ascii="SimSun" w:eastAsia="SimSun" w:hAnsi="SimSun" w:cs="SimSun"/>
              <w:sz w:val="21"/>
              <w:szCs w:val="21"/>
            </w:rPr>
            <w:tab/>
          </w:r>
          <w:r>
            <w:rPr>
              <w:rFonts w:ascii="SimSun" w:eastAsia="SimSun" w:hAnsi="SimSun" w:cs="SimSun"/>
              <w:spacing w:val="-56"/>
              <w:sz w:val="21"/>
              <w:szCs w:val="21"/>
            </w:rPr>
            <w:t xml:space="preserve"> </w:t>
          </w:r>
          <w:hyperlink w:anchor="_bookmark17" w:history="1">
            <w:r>
              <w:rPr>
                <w:rFonts w:ascii="SimSun" w:eastAsia="SimSun" w:hAnsi="SimSun" w:cs="SimSun"/>
                <w:spacing w:val="-3"/>
                <w:sz w:val="21"/>
                <w:szCs w:val="21"/>
              </w:rPr>
              <w:t>20</w:t>
            </w:r>
          </w:hyperlink>
        </w:p>
        <w:p>
          <w:pPr>
            <w:tabs>
              <w:tab w:val="right" w:leader="dot" w:pos="9199"/>
            </w:tabs>
            <w:spacing w:before="71" w:line="220" w:lineRule="auto"/>
            <w:ind w:left="200"/>
            <w:rPr>
              <w:rFonts w:ascii="SimSun" w:eastAsia="SimSun" w:hAnsi="SimSun" w:cs="SimSun"/>
              <w:sz w:val="21"/>
              <w:szCs w:val="21"/>
            </w:rPr>
          </w:pPr>
          <w:r>
            <w:rPr>
              <w:rFonts w:ascii="SimSun" w:eastAsia="SimSun" w:hAnsi="SimSun" w:cs="SimSun"/>
              <w:spacing w:val="9"/>
              <w:sz w:val="21"/>
              <w:szCs w:val="21"/>
            </w:rPr>
            <w:t>5.14</w:t>
          </w:r>
          <w:r>
            <w:rPr>
              <w:rFonts w:ascii="SimSun" w:eastAsia="SimSun" w:hAnsi="SimSun" w:cs="SimSun"/>
              <w:spacing w:val="59"/>
              <w:sz w:val="21"/>
              <w:szCs w:val="21"/>
            </w:rPr>
            <w:t xml:space="preserve"> </w:t>
          </w:r>
          <w:r>
            <w:rPr>
              <w:rFonts w:ascii="SimSun" w:eastAsia="SimSun" w:hAnsi="SimSun" w:cs="SimSun"/>
              <w:spacing w:val="9"/>
              <w:sz w:val="21"/>
              <w:szCs w:val="21"/>
            </w:rPr>
            <w:t>翻秧作业</w:t>
          </w:r>
          <w:r>
            <w:rPr>
              <w:rFonts w:ascii="SimSun" w:eastAsia="SimSun" w:hAnsi="SimSun" w:cs="SimSun"/>
              <w:spacing w:val="-43"/>
              <w:sz w:val="21"/>
              <w:szCs w:val="21"/>
            </w:rPr>
            <w:t xml:space="preserve"> </w:t>
          </w:r>
          <w:r>
            <w:rPr>
              <w:rFonts w:ascii="SimSun" w:eastAsia="SimSun" w:hAnsi="SimSun" w:cs="SimSun"/>
              <w:sz w:val="21"/>
              <w:szCs w:val="21"/>
            </w:rPr>
            <w:tab/>
          </w:r>
          <w:r>
            <w:rPr>
              <w:rFonts w:ascii="SimSun" w:eastAsia="SimSun" w:hAnsi="SimSun" w:cs="SimSun"/>
              <w:spacing w:val="-56"/>
              <w:sz w:val="21"/>
              <w:szCs w:val="21"/>
            </w:rPr>
            <w:t xml:space="preserve"> </w:t>
          </w:r>
          <w:hyperlink w:anchor="_bookmark18" w:history="1">
            <w:r>
              <w:rPr>
                <w:rFonts w:ascii="SimSun" w:eastAsia="SimSun" w:hAnsi="SimSun" w:cs="SimSun"/>
                <w:spacing w:val="-3"/>
                <w:sz w:val="21"/>
                <w:szCs w:val="21"/>
              </w:rPr>
              <w:t>21</w:t>
            </w:r>
          </w:hyperlink>
        </w:p>
        <w:p>
          <w:pPr>
            <w:tabs>
              <w:tab w:val="right" w:leader="dot" w:pos="9199"/>
            </w:tabs>
            <w:spacing w:before="60" w:line="219" w:lineRule="auto"/>
            <w:ind w:left="200"/>
            <w:rPr>
              <w:rFonts w:ascii="SimSun" w:eastAsia="SimSun" w:hAnsi="SimSun" w:cs="SimSun"/>
              <w:sz w:val="21"/>
              <w:szCs w:val="21"/>
            </w:rPr>
          </w:pPr>
          <w:r>
            <w:rPr>
              <w:rFonts w:ascii="SimSun" w:eastAsia="SimSun" w:hAnsi="SimSun" w:cs="SimSun"/>
              <w:spacing w:val="7"/>
              <w:sz w:val="21"/>
              <w:szCs w:val="21"/>
            </w:rPr>
            <w:t>5.15</w:t>
          </w:r>
          <w:r>
            <w:rPr>
              <w:rFonts w:ascii="SimSun" w:eastAsia="SimSun" w:hAnsi="SimSun" w:cs="SimSun"/>
              <w:spacing w:val="51"/>
              <w:sz w:val="21"/>
              <w:szCs w:val="21"/>
            </w:rPr>
            <w:t xml:space="preserve"> </w:t>
          </w:r>
          <w:r>
            <w:rPr>
              <w:rFonts w:ascii="SimSun" w:eastAsia="SimSun" w:hAnsi="SimSun" w:cs="SimSun"/>
              <w:spacing w:val="7"/>
              <w:sz w:val="21"/>
              <w:szCs w:val="21"/>
            </w:rPr>
            <w:t>番茄收获作业</w:t>
          </w:r>
          <w:r>
            <w:rPr>
              <w:rFonts w:ascii="SimSun" w:eastAsia="SimSun" w:hAnsi="SimSun" w:cs="SimSun"/>
              <w:spacing w:val="-43"/>
              <w:sz w:val="21"/>
              <w:szCs w:val="21"/>
            </w:rPr>
            <w:t xml:space="preserve"> </w:t>
          </w:r>
          <w:r>
            <w:rPr>
              <w:rFonts w:ascii="SimSun" w:eastAsia="SimSun" w:hAnsi="SimSun" w:cs="SimSun"/>
              <w:sz w:val="21"/>
              <w:szCs w:val="21"/>
            </w:rPr>
            <w:tab/>
          </w:r>
          <w:r>
            <w:rPr>
              <w:rFonts w:ascii="SimSun" w:eastAsia="SimSun" w:hAnsi="SimSun" w:cs="SimSun"/>
              <w:spacing w:val="-56"/>
              <w:sz w:val="21"/>
              <w:szCs w:val="21"/>
            </w:rPr>
            <w:t xml:space="preserve"> </w:t>
          </w:r>
          <w:hyperlink w:anchor="_bookmark19" w:history="1">
            <w:r>
              <w:rPr>
                <w:rFonts w:ascii="SimSun" w:eastAsia="SimSun" w:hAnsi="SimSun" w:cs="SimSun"/>
                <w:spacing w:val="-3"/>
                <w:sz w:val="21"/>
                <w:szCs w:val="21"/>
              </w:rPr>
              <w:t>22</w:t>
            </w:r>
          </w:hyperlink>
        </w:p>
      </w:sdtContent>
    </w:sdt>
    <w:p>
      <w:pPr>
        <w:sectPr>
          <w:footerReference w:type="default" r:id="rId6"/>
          <w:pgSz w:w="11910" w:h="16840"/>
          <w:pgMar w:top="1418" w:right="1094" w:bottom="1284" w:left="1489" w:header="0" w:footer="1008" w:gutter="0"/>
          <w:pgNumType w:start="6"/>
          <w:cols w:space="708"/>
        </w:sectPr>
      </w:pPr>
    </w:p>
    <w:p>
      <w:pPr>
        <w:spacing w:before="72" w:line="188" w:lineRule="auto"/>
        <w:ind w:right="40"/>
        <w:jc w:val="right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bCs/>
          <w:spacing w:val="-1"/>
          <w:sz w:val="18"/>
          <w:szCs w:val="18"/>
        </w:rPr>
        <w:t>DB65/</w:t>
      </w:r>
      <w:r>
        <w:rPr>
          <w:rFonts w:ascii="Times New Roman" w:eastAsia="Times New Roman" w:hAnsi="Times New Roman" w:cs="Times New Roman"/>
          <w:spacing w:val="6"/>
          <w:sz w:val="18"/>
          <w:szCs w:val="18"/>
        </w:rPr>
        <w:t xml:space="preserve">    </w:t>
      </w:r>
      <w:r>
        <w:rPr>
          <w:rFonts w:ascii="Times New Roman" w:eastAsia="Times New Roman" w:hAnsi="Times New Roman" w:cs="Times New Roman"/>
          <w:b/>
          <w:bCs/>
          <w:spacing w:val="-1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spacing w:val="6"/>
          <w:sz w:val="18"/>
          <w:szCs w:val="18"/>
        </w:rPr>
        <w:t xml:space="preserve">    </w:t>
      </w:r>
      <w:r>
        <w:rPr>
          <w:rFonts w:ascii="Times New Roman" w:eastAsia="Times New Roman" w:hAnsi="Times New Roman" w:cs="Times New Roman"/>
          <w:b/>
          <w:bCs/>
          <w:spacing w:val="-1"/>
          <w:sz w:val="18"/>
          <w:szCs w:val="18"/>
        </w:rPr>
        <w:t>4032—2017</w:t>
      </w:r>
    </w:p>
    <w:p>
      <w:pPr>
        <w:spacing w:line="292" w:lineRule="auto"/>
        <w:rPr>
          <w:rFonts w:ascii="Arial"/>
          <w:sz w:val="21"/>
        </w:rPr>
      </w:pPr>
    </w:p>
    <w:p>
      <w:pPr>
        <w:spacing w:line="292" w:lineRule="auto"/>
        <w:rPr>
          <w:rFonts w:ascii="Arial"/>
          <w:sz w:val="21"/>
        </w:rPr>
      </w:pPr>
    </w:p>
    <w:p>
      <w:pPr>
        <w:spacing w:line="293" w:lineRule="auto"/>
        <w:rPr>
          <w:rFonts w:ascii="Arial"/>
          <w:sz w:val="21"/>
        </w:rPr>
      </w:pPr>
    </w:p>
    <w:p>
      <w:pPr>
        <w:spacing w:before="110" w:line="222" w:lineRule="auto"/>
        <w:ind w:left="3928"/>
        <w:rPr>
          <w:rFonts w:ascii="SimHei" w:eastAsia="SimHei" w:hAnsi="SimHei" w:cs="SimHei"/>
          <w:sz w:val="34"/>
          <w:szCs w:val="34"/>
        </w:rPr>
      </w:pPr>
      <w:r>
        <w:rPr>
          <w:rFonts w:ascii="SimHei" w:eastAsia="SimHei" w:hAnsi="SimHei" w:cs="SimHei"/>
          <w:b/>
          <w:bCs/>
          <w:spacing w:val="-11"/>
          <w:sz w:val="34"/>
          <w:szCs w:val="34"/>
        </w:rPr>
        <w:t>前</w:t>
      </w:r>
      <w:r>
        <w:rPr>
          <w:rFonts w:ascii="SimHei" w:eastAsia="SimHei" w:hAnsi="SimHei" w:cs="SimHei"/>
          <w:spacing w:val="133"/>
          <w:sz w:val="34"/>
          <w:szCs w:val="34"/>
        </w:rPr>
        <w:t xml:space="preserve"> </w:t>
      </w:r>
      <w:r>
        <w:rPr>
          <w:rFonts w:ascii="SimHei" w:eastAsia="SimHei" w:hAnsi="SimHei" w:cs="SimHei"/>
          <w:b/>
          <w:bCs/>
          <w:spacing w:val="-11"/>
          <w:sz w:val="34"/>
          <w:szCs w:val="34"/>
        </w:rPr>
        <w:t>言</w:t>
      </w:r>
    </w:p>
    <w:p>
      <w:pPr>
        <w:spacing w:line="308" w:lineRule="auto"/>
        <w:rPr>
          <w:rFonts w:ascii="Arial"/>
          <w:sz w:val="21"/>
        </w:rPr>
      </w:pPr>
    </w:p>
    <w:p>
      <w:pPr>
        <w:spacing w:line="308" w:lineRule="auto"/>
        <w:rPr>
          <w:rFonts w:ascii="Arial"/>
          <w:sz w:val="21"/>
        </w:rPr>
      </w:pPr>
    </w:p>
    <w:p>
      <w:pPr>
        <w:spacing w:before="68" w:line="246" w:lineRule="auto"/>
        <w:ind w:left="133" w:right="409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-1"/>
          <w:sz w:val="21"/>
          <w:szCs w:val="21"/>
        </w:rPr>
        <w:t>本标准按GB/T</w:t>
      </w:r>
      <w:r>
        <w:rPr>
          <w:rFonts w:ascii="SimSun" w:eastAsia="SimSun" w:hAnsi="SimSun" w:cs="SimSun"/>
          <w:spacing w:val="76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1"/>
          <w:sz w:val="21"/>
          <w:szCs w:val="21"/>
        </w:rPr>
        <w:t>1.1—2009</w:t>
      </w:r>
      <w:r>
        <w:rPr>
          <w:rFonts w:ascii="SimSun" w:eastAsia="SimSun" w:hAnsi="SimSun" w:cs="SimSun"/>
          <w:spacing w:val="-36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1"/>
          <w:sz w:val="21"/>
          <w:szCs w:val="21"/>
        </w:rPr>
        <w:t>《标准化工作导则第1部分：标准的结构和编写》的规定进行编写。</w:t>
      </w:r>
      <w:r>
        <w:rPr>
          <w:rFonts w:ascii="SimSun" w:eastAsia="SimSun" w:hAnsi="SimSun" w:cs="SimSun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2"/>
          <w:sz w:val="21"/>
          <w:szCs w:val="21"/>
        </w:rPr>
        <w:t>本标准由新疆维吾尔自治区农牧业机械管理局提出。</w:t>
      </w:r>
    </w:p>
    <w:p>
      <w:pPr>
        <w:spacing w:before="61" w:line="219" w:lineRule="auto"/>
        <w:ind w:left="133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-2"/>
          <w:sz w:val="21"/>
          <w:szCs w:val="21"/>
        </w:rPr>
        <w:t>本标准由新疆维吾尔自治区农机标准化技术委员会归口。</w:t>
      </w:r>
    </w:p>
    <w:p>
      <w:pPr>
        <w:spacing w:before="60" w:line="219" w:lineRule="auto"/>
        <w:ind w:left="133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z w:val="21"/>
          <w:szCs w:val="21"/>
        </w:rPr>
        <w:t>本标准由昌吉市农业机械化技术推广站、昌吉州农机局和塔城地区农机推广站负责起草。</w:t>
      </w:r>
    </w:p>
    <w:p>
      <w:pPr>
        <w:spacing w:before="61" w:line="219" w:lineRule="auto"/>
        <w:ind w:left="133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z w:val="21"/>
          <w:szCs w:val="21"/>
        </w:rPr>
        <w:t>本标准主要起草人：刘国新、曹志华、孙艺嘉、高延军、王学</w:t>
      </w:r>
      <w:r>
        <w:rPr>
          <w:rFonts w:ascii="SimSun" w:eastAsia="SimSun" w:hAnsi="SimSun" w:cs="SimSun"/>
          <w:spacing w:val="-1"/>
          <w:sz w:val="21"/>
          <w:szCs w:val="21"/>
        </w:rPr>
        <w:t>荣、周敏、辛岩、贾朝阳、卢耀友。</w:t>
      </w:r>
    </w:p>
    <w:p>
      <w:pPr>
        <w:sectPr>
          <w:footerReference w:type="default" r:id="rId7"/>
          <w:pgSz w:w="11910" w:h="16840"/>
          <w:pgMar w:top="1431" w:right="975" w:bottom="1240" w:left="1786" w:header="0" w:footer="1107" w:gutter="0"/>
          <w:pgNumType w:start="7"/>
          <w:cols w:space="708"/>
        </w:sectPr>
      </w:pPr>
    </w:p>
    <w:p>
      <w:pPr>
        <w:spacing w:before="72" w:line="188" w:lineRule="auto"/>
        <w:ind w:right="85"/>
        <w:jc w:val="right"/>
        <w:rPr>
          <w:rFonts w:ascii="Times New Roman" w:eastAsia="Times New Roman" w:hAnsi="Times New Roman" w:cs="Times New Roman"/>
          <w:sz w:val="18"/>
          <w:szCs w:val="18"/>
        </w:rPr>
      </w:pPr>
      <w:bookmarkStart w:id="1" w:name="_bookmark6"/>
      <w:bookmarkEnd w:id="1"/>
      <w:r>
        <w:rPr>
          <w:rFonts w:ascii="Times New Roman" w:eastAsia="Times New Roman" w:hAnsi="Times New Roman" w:cs="Times New Roman"/>
          <w:b/>
          <w:bCs/>
          <w:spacing w:val="-1"/>
          <w:sz w:val="18"/>
          <w:szCs w:val="18"/>
        </w:rPr>
        <w:t>DB65/</w:t>
      </w:r>
      <w:r>
        <w:rPr>
          <w:rFonts w:ascii="Times New Roman" w:eastAsia="Times New Roman" w:hAnsi="Times New Roman" w:cs="Times New Roman"/>
          <w:spacing w:val="3"/>
          <w:sz w:val="18"/>
          <w:szCs w:val="18"/>
        </w:rPr>
        <w:t xml:space="preserve">    </w:t>
      </w:r>
      <w:r>
        <w:rPr>
          <w:rFonts w:ascii="Times New Roman" w:eastAsia="Times New Roman" w:hAnsi="Times New Roman" w:cs="Times New Roman"/>
          <w:b/>
          <w:bCs/>
          <w:spacing w:val="-1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spacing w:val="4"/>
          <w:sz w:val="18"/>
          <w:szCs w:val="18"/>
        </w:rPr>
        <w:t xml:space="preserve">    </w:t>
      </w:r>
      <w:r>
        <w:rPr>
          <w:rFonts w:ascii="Times New Roman" w:eastAsia="Times New Roman" w:hAnsi="Times New Roman" w:cs="Times New Roman"/>
          <w:b/>
          <w:bCs/>
          <w:spacing w:val="-1"/>
          <w:sz w:val="18"/>
          <w:szCs w:val="18"/>
        </w:rPr>
        <w:t>4032—2017</w:t>
      </w:r>
    </w:p>
    <w:p>
      <w:pPr>
        <w:spacing w:line="283" w:lineRule="auto"/>
        <w:rPr>
          <w:rFonts w:ascii="Arial"/>
          <w:sz w:val="21"/>
        </w:rPr>
      </w:pPr>
    </w:p>
    <w:p>
      <w:pPr>
        <w:spacing w:line="284" w:lineRule="auto"/>
        <w:rPr>
          <w:rFonts w:ascii="Arial"/>
          <w:sz w:val="21"/>
        </w:rPr>
      </w:pPr>
    </w:p>
    <w:p>
      <w:pPr>
        <w:spacing w:line="284" w:lineRule="auto"/>
        <w:rPr>
          <w:rFonts w:ascii="Arial"/>
          <w:sz w:val="21"/>
        </w:rPr>
      </w:pPr>
    </w:p>
    <w:p>
      <w:pPr>
        <w:spacing w:before="104" w:line="222" w:lineRule="auto"/>
        <w:ind w:left="2304"/>
        <w:rPr>
          <w:rFonts w:ascii="SimHei" w:eastAsia="SimHei" w:hAnsi="SimHei" w:cs="SimHei"/>
          <w:sz w:val="32"/>
          <w:szCs w:val="32"/>
        </w:rPr>
      </w:pPr>
      <w:r>
        <w:rPr>
          <w:rFonts w:ascii="SimHei" w:eastAsia="SimHei" w:hAnsi="SimHei" w:cs="SimHei"/>
          <w:b/>
          <w:bCs/>
          <w:spacing w:val="-7"/>
          <w:sz w:val="32"/>
          <w:szCs w:val="32"/>
        </w:rPr>
        <w:t>加工番茄生产全程机械化技术规范</w:t>
      </w:r>
    </w:p>
    <w:p>
      <w:pPr>
        <w:spacing w:line="255" w:lineRule="auto"/>
        <w:rPr>
          <w:rFonts w:ascii="Arial"/>
          <w:sz w:val="21"/>
        </w:rPr>
      </w:pPr>
    </w:p>
    <w:p>
      <w:pPr>
        <w:spacing w:line="255" w:lineRule="auto"/>
        <w:rPr>
          <w:rFonts w:ascii="Arial"/>
          <w:sz w:val="21"/>
        </w:rPr>
      </w:pPr>
    </w:p>
    <w:p>
      <w:pPr>
        <w:spacing w:before="72" w:line="223" w:lineRule="auto"/>
        <w:ind w:left="3"/>
        <w:rPr>
          <w:rFonts w:ascii="SimHei" w:eastAsia="SimHei" w:hAnsi="SimHei" w:cs="SimHei"/>
          <w:sz w:val="22"/>
          <w:szCs w:val="22"/>
        </w:rPr>
      </w:pPr>
      <w:r>
        <w:rPr>
          <w:rFonts w:ascii="SimHei" w:eastAsia="SimHei" w:hAnsi="SimHei" w:cs="SimHei"/>
          <w:b/>
          <w:bCs/>
          <w:spacing w:val="-11"/>
          <w:sz w:val="22"/>
          <w:szCs w:val="22"/>
        </w:rPr>
        <w:t>1</w:t>
      </w:r>
      <w:r>
        <w:rPr>
          <w:rFonts w:ascii="SimHei" w:eastAsia="SimHei" w:hAnsi="SimHei" w:cs="SimHei"/>
          <w:spacing w:val="99"/>
          <w:sz w:val="22"/>
          <w:szCs w:val="22"/>
        </w:rPr>
        <w:t xml:space="preserve"> </w:t>
      </w:r>
      <w:r>
        <w:rPr>
          <w:rFonts w:ascii="SimHei" w:eastAsia="SimHei" w:hAnsi="SimHei" w:cs="SimHei"/>
          <w:b/>
          <w:bCs/>
          <w:spacing w:val="-11"/>
          <w:sz w:val="22"/>
          <w:szCs w:val="22"/>
        </w:rPr>
        <w:t>范围</w:t>
      </w:r>
    </w:p>
    <w:p>
      <w:pPr>
        <w:spacing w:line="291" w:lineRule="auto"/>
        <w:rPr>
          <w:rFonts w:ascii="Arial"/>
          <w:sz w:val="21"/>
        </w:rPr>
      </w:pPr>
    </w:p>
    <w:p>
      <w:pPr>
        <w:spacing w:before="71" w:line="244" w:lineRule="auto"/>
        <w:ind w:firstLine="419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11"/>
          <w:sz w:val="22"/>
          <w:szCs w:val="22"/>
        </w:rPr>
        <w:t>本标准规定了加工番茄生产全程机械化作业的术语、定义</w:t>
      </w:r>
      <w:r>
        <w:rPr>
          <w:rFonts w:ascii="SimSun" w:eastAsia="SimSun" w:hAnsi="SimSun" w:cs="SimSun"/>
          <w:spacing w:val="-12"/>
          <w:sz w:val="22"/>
          <w:szCs w:val="22"/>
        </w:rPr>
        <w:t>、种植模式、工作幅宽及作业技术路线、</w:t>
      </w:r>
      <w:r>
        <w:rPr>
          <w:rFonts w:ascii="SimSun" w:eastAsia="SimSun" w:hAnsi="SimSun" w:cs="SimSun"/>
          <w:sz w:val="22"/>
          <w:szCs w:val="22"/>
        </w:rPr>
        <w:t xml:space="preserve"> </w:t>
      </w:r>
      <w:r>
        <w:rPr>
          <w:rFonts w:ascii="SimSun" w:eastAsia="SimSun" w:hAnsi="SimSun" w:cs="SimSun"/>
          <w:spacing w:val="-10"/>
          <w:sz w:val="22"/>
          <w:szCs w:val="22"/>
        </w:rPr>
        <w:t>机械化作业技术规范的要求。</w:t>
      </w:r>
    </w:p>
    <w:p>
      <w:pPr>
        <w:spacing w:before="49" w:line="219" w:lineRule="auto"/>
        <w:ind w:left="419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11"/>
          <w:sz w:val="22"/>
          <w:szCs w:val="22"/>
        </w:rPr>
        <w:t>本标准适用于新疆加工番茄生产规模化、标准化、机械化技术指导。</w:t>
      </w:r>
    </w:p>
    <w:p>
      <w:pPr>
        <w:spacing w:line="292" w:lineRule="auto"/>
        <w:rPr>
          <w:rFonts w:ascii="Arial"/>
          <w:sz w:val="21"/>
        </w:rPr>
      </w:pPr>
    </w:p>
    <w:p>
      <w:pPr>
        <w:spacing w:before="72" w:line="222" w:lineRule="auto"/>
        <w:ind w:left="3"/>
        <w:rPr>
          <w:rFonts w:ascii="SimHei" w:eastAsia="SimHei" w:hAnsi="SimHei" w:cs="SimHei"/>
          <w:sz w:val="22"/>
          <w:szCs w:val="22"/>
        </w:rPr>
      </w:pPr>
      <w:r>
        <w:rPr>
          <w:rFonts w:ascii="SimHei" w:eastAsia="SimHei" w:hAnsi="SimHei" w:cs="SimHei"/>
          <w:b/>
          <w:bCs/>
          <w:spacing w:val="-10"/>
          <w:sz w:val="22"/>
          <w:szCs w:val="22"/>
        </w:rPr>
        <w:t>2</w:t>
      </w:r>
      <w:r>
        <w:rPr>
          <w:rFonts w:ascii="SimHei" w:eastAsia="SimHei" w:hAnsi="SimHei" w:cs="SimHei"/>
          <w:spacing w:val="112"/>
          <w:sz w:val="22"/>
          <w:szCs w:val="22"/>
        </w:rPr>
        <w:t xml:space="preserve"> </w:t>
      </w:r>
      <w:r>
        <w:rPr>
          <w:rFonts w:ascii="SimHei" w:eastAsia="SimHei" w:hAnsi="SimHei" w:cs="SimHei"/>
          <w:b/>
          <w:bCs/>
          <w:spacing w:val="-10"/>
          <w:sz w:val="22"/>
          <w:szCs w:val="22"/>
        </w:rPr>
        <w:t>规范性引用文件</w:t>
      </w:r>
    </w:p>
    <w:p>
      <w:pPr>
        <w:spacing w:line="275" w:lineRule="auto"/>
        <w:rPr>
          <w:rFonts w:ascii="Arial"/>
          <w:sz w:val="21"/>
        </w:rPr>
      </w:pPr>
    </w:p>
    <w:p>
      <w:pPr>
        <w:spacing w:before="71" w:line="248" w:lineRule="auto"/>
        <w:ind w:right="78" w:firstLine="419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13"/>
          <w:sz w:val="22"/>
          <w:szCs w:val="22"/>
        </w:rPr>
        <w:t>下列文件对于本文件的应用是必不可少的。凡是注日期的引用文件，仅所注</w:t>
      </w:r>
      <w:r>
        <w:rPr>
          <w:rFonts w:ascii="SimSun" w:eastAsia="SimSun" w:hAnsi="SimSun" w:cs="SimSun"/>
          <w:spacing w:val="-14"/>
          <w:sz w:val="22"/>
          <w:szCs w:val="22"/>
        </w:rPr>
        <w:t>日期的版本适用于本文</w:t>
      </w:r>
      <w:r>
        <w:rPr>
          <w:rFonts w:ascii="SimSun" w:eastAsia="SimSun" w:hAnsi="SimSun" w:cs="SimSun"/>
          <w:sz w:val="22"/>
          <w:szCs w:val="22"/>
        </w:rPr>
        <w:t xml:space="preserve"> </w:t>
      </w:r>
      <w:r>
        <w:rPr>
          <w:rFonts w:ascii="SimSun" w:eastAsia="SimSun" w:hAnsi="SimSun" w:cs="SimSun"/>
          <w:spacing w:val="-4"/>
          <w:sz w:val="22"/>
          <w:szCs w:val="22"/>
        </w:rPr>
        <w:t>件。凡是不注日期的引用文件，其最新版本(包括所有的修改单)适用于本文</w:t>
      </w:r>
      <w:r>
        <w:rPr>
          <w:rFonts w:ascii="SimSun" w:eastAsia="SimSun" w:hAnsi="SimSun" w:cs="SimSun"/>
          <w:spacing w:val="-5"/>
          <w:sz w:val="22"/>
          <w:szCs w:val="22"/>
        </w:rPr>
        <w:t>件。</w:t>
      </w:r>
    </w:p>
    <w:p>
      <w:pPr>
        <w:spacing w:before="39" w:line="219" w:lineRule="auto"/>
        <w:ind w:left="419"/>
        <w:rPr>
          <w:rFonts w:ascii="SimSun" w:eastAsia="SimSun" w:hAnsi="SimSun" w:cs="SimSun"/>
          <w:sz w:val="22"/>
          <w:szCs w:val="22"/>
        </w:rPr>
      </w:pPr>
      <w:r>
        <w:rPr>
          <w:rFonts w:ascii="Times New Roman" w:eastAsia="Times New Roman" w:hAnsi="Times New Roman" w:cs="Times New Roman"/>
          <w:spacing w:val="-5"/>
          <w:sz w:val="22"/>
          <w:szCs w:val="22"/>
        </w:rPr>
        <w:t>NY/T</w:t>
      </w:r>
      <w:r>
        <w:rPr>
          <w:rFonts w:ascii="Times New Roman" w:eastAsia="Times New Roman" w:hAnsi="Times New Roman" w:cs="Times New Roman"/>
          <w:spacing w:val="35"/>
          <w:w w:val="101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2"/>
          <w:szCs w:val="22"/>
        </w:rPr>
        <w:t>1227-2006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                      </w:t>
      </w:r>
      <w:r>
        <w:rPr>
          <w:rFonts w:ascii="SimSun" w:eastAsia="SimSun" w:hAnsi="SimSun" w:cs="SimSun"/>
          <w:spacing w:val="-5"/>
          <w:sz w:val="22"/>
          <w:szCs w:val="22"/>
        </w:rPr>
        <w:t>残地膜回收机</w:t>
      </w:r>
      <w:r>
        <w:rPr>
          <w:rFonts w:ascii="SimSun" w:eastAsia="SimSun" w:hAnsi="SimSun" w:cs="SimSun"/>
          <w:spacing w:val="15"/>
          <w:sz w:val="22"/>
          <w:szCs w:val="22"/>
        </w:rPr>
        <w:t xml:space="preserve"> </w:t>
      </w:r>
      <w:r>
        <w:rPr>
          <w:rFonts w:ascii="SimSun" w:eastAsia="SimSun" w:hAnsi="SimSun" w:cs="SimSun"/>
          <w:spacing w:val="-5"/>
          <w:sz w:val="22"/>
          <w:szCs w:val="22"/>
        </w:rPr>
        <w:t>作业质量</w:t>
      </w:r>
    </w:p>
    <w:p>
      <w:pPr>
        <w:spacing w:before="49" w:line="219" w:lineRule="auto"/>
        <w:ind w:left="419"/>
        <w:rPr>
          <w:rFonts w:ascii="SimSun" w:eastAsia="SimSun" w:hAnsi="SimSun" w:cs="SimSun"/>
          <w:sz w:val="22"/>
          <w:szCs w:val="22"/>
        </w:rPr>
      </w:pPr>
      <w:r>
        <w:rPr>
          <w:rFonts w:ascii="Times New Roman" w:eastAsia="Times New Roman" w:hAnsi="Times New Roman" w:cs="Times New Roman"/>
          <w:spacing w:val="-8"/>
          <w:sz w:val="22"/>
          <w:szCs w:val="22"/>
        </w:rPr>
        <w:t>NY/T</w:t>
      </w:r>
      <w:r>
        <w:rPr>
          <w:rFonts w:ascii="Times New Roman" w:eastAsia="Times New Roman" w:hAnsi="Times New Roman" w:cs="Times New Roman"/>
          <w:spacing w:val="32"/>
          <w:w w:val="101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spacing w:val="-8"/>
          <w:sz w:val="22"/>
          <w:szCs w:val="22"/>
        </w:rPr>
        <w:t>1353-2007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                      </w:t>
      </w:r>
      <w:r>
        <w:rPr>
          <w:rFonts w:ascii="SimSun" w:eastAsia="SimSun" w:hAnsi="SimSun" w:cs="SimSun"/>
          <w:spacing w:val="-8"/>
          <w:sz w:val="22"/>
          <w:szCs w:val="22"/>
        </w:rPr>
        <w:t>农业机械作业质量标准编写规则</w:t>
      </w:r>
    </w:p>
    <w:p>
      <w:pPr>
        <w:spacing w:before="49" w:line="219" w:lineRule="auto"/>
        <w:ind w:left="419"/>
        <w:rPr>
          <w:rFonts w:ascii="SimSun" w:eastAsia="SimSun" w:hAnsi="SimSun" w:cs="SimSun"/>
          <w:sz w:val="22"/>
          <w:szCs w:val="22"/>
        </w:rPr>
      </w:pPr>
      <w:r>
        <w:rPr>
          <w:rFonts w:ascii="Times New Roman" w:eastAsia="Times New Roman" w:hAnsi="Times New Roman" w:cs="Times New Roman"/>
          <w:spacing w:val="-8"/>
          <w:sz w:val="22"/>
          <w:szCs w:val="22"/>
        </w:rPr>
        <w:t>NY/T</w:t>
      </w:r>
      <w:r>
        <w:rPr>
          <w:rFonts w:ascii="Times New Roman" w:eastAsia="Times New Roman" w:hAnsi="Times New Roman" w:cs="Times New Roman"/>
          <w:spacing w:val="24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spacing w:val="-8"/>
          <w:sz w:val="22"/>
          <w:szCs w:val="22"/>
        </w:rPr>
        <w:t>1824-2009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                      </w:t>
      </w:r>
      <w:r>
        <w:rPr>
          <w:rFonts w:ascii="SimSun" w:eastAsia="SimSun" w:hAnsi="SimSun" w:cs="SimSun"/>
          <w:spacing w:val="-8"/>
          <w:sz w:val="22"/>
          <w:szCs w:val="22"/>
        </w:rPr>
        <w:t>番茄收获机作业质量</w:t>
      </w:r>
    </w:p>
    <w:p>
      <w:pPr>
        <w:spacing w:line="313" w:lineRule="auto"/>
        <w:rPr>
          <w:rFonts w:ascii="Arial"/>
          <w:sz w:val="21"/>
        </w:rPr>
      </w:pPr>
    </w:p>
    <w:p>
      <w:pPr>
        <w:spacing w:before="73" w:line="222" w:lineRule="auto"/>
        <w:ind w:left="3"/>
        <w:rPr>
          <w:rFonts w:ascii="SimHei" w:eastAsia="SimHei" w:hAnsi="SimHei" w:cs="SimHei"/>
          <w:sz w:val="22"/>
          <w:szCs w:val="22"/>
        </w:rPr>
      </w:pPr>
      <w:r>
        <w:rPr>
          <w:rFonts w:ascii="SimHei" w:eastAsia="SimHei" w:hAnsi="SimHei" w:cs="SimHei"/>
          <w:b/>
          <w:bCs/>
          <w:spacing w:val="-9"/>
          <w:sz w:val="22"/>
          <w:szCs w:val="22"/>
        </w:rPr>
        <w:t>3</w:t>
      </w:r>
      <w:r>
        <w:rPr>
          <w:rFonts w:ascii="SimHei" w:eastAsia="SimHei" w:hAnsi="SimHei" w:cs="SimHei"/>
          <w:spacing w:val="112"/>
          <w:sz w:val="22"/>
          <w:szCs w:val="22"/>
        </w:rPr>
        <w:t xml:space="preserve"> </w:t>
      </w:r>
      <w:r>
        <w:rPr>
          <w:rFonts w:ascii="SimHei" w:eastAsia="SimHei" w:hAnsi="SimHei" w:cs="SimHei"/>
          <w:b/>
          <w:bCs/>
          <w:spacing w:val="-9"/>
          <w:sz w:val="22"/>
          <w:szCs w:val="22"/>
        </w:rPr>
        <w:t>术语和定义</w:t>
      </w:r>
    </w:p>
    <w:p>
      <w:pPr>
        <w:spacing w:line="284" w:lineRule="auto"/>
        <w:rPr>
          <w:rFonts w:ascii="Arial"/>
          <w:sz w:val="21"/>
        </w:rPr>
      </w:pPr>
    </w:p>
    <w:p>
      <w:pPr>
        <w:spacing w:before="72" w:line="506" w:lineRule="exact"/>
        <w:ind w:left="419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12"/>
          <w:position w:val="22"/>
          <w:sz w:val="22"/>
          <w:szCs w:val="22"/>
        </w:rPr>
        <w:t>下列术语和定义适用于本标准。</w:t>
      </w:r>
    </w:p>
    <w:p>
      <w:pPr>
        <w:spacing w:before="1" w:line="183" w:lineRule="auto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3"/>
          <w:sz w:val="22"/>
          <w:szCs w:val="22"/>
        </w:rPr>
        <w:t>3.1</w:t>
      </w:r>
    </w:p>
    <w:p>
      <w:pPr>
        <w:spacing w:before="201" w:line="219" w:lineRule="auto"/>
        <w:ind w:left="422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b/>
          <w:bCs/>
          <w:spacing w:val="-10"/>
          <w:sz w:val="22"/>
          <w:szCs w:val="22"/>
        </w:rPr>
        <w:t>番茄全程机械化</w:t>
      </w:r>
      <w:r>
        <w:rPr>
          <w:rFonts w:ascii="SimSun" w:eastAsia="SimSun" w:hAnsi="SimSun" w:cs="SimSun"/>
          <w:spacing w:val="-64"/>
          <w:sz w:val="22"/>
          <w:szCs w:val="22"/>
        </w:rPr>
        <w:t xml:space="preserve"> </w:t>
      </w:r>
      <w:r>
        <w:rPr>
          <w:rFonts w:ascii="SimSun" w:eastAsia="SimSun" w:hAnsi="SimSun" w:cs="SimSun"/>
          <w:b/>
          <w:bCs/>
          <w:spacing w:val="-9"/>
          <w:sz w:val="22"/>
          <w:szCs w:val="22"/>
        </w:rPr>
        <w:t>tomatoes</w:t>
      </w:r>
      <w:r>
        <w:rPr>
          <w:rFonts w:ascii="SimSun" w:eastAsia="SimSun" w:hAnsi="SimSun" w:cs="SimSun"/>
          <w:spacing w:val="8"/>
          <w:sz w:val="22"/>
          <w:szCs w:val="22"/>
        </w:rPr>
        <w:t xml:space="preserve"> </w:t>
      </w:r>
      <w:r>
        <w:rPr>
          <w:rFonts w:ascii="SimSun" w:eastAsia="SimSun" w:hAnsi="SimSun" w:cs="SimSun"/>
          <w:b/>
          <w:bCs/>
          <w:spacing w:val="-9"/>
          <w:sz w:val="22"/>
          <w:szCs w:val="22"/>
        </w:rPr>
        <w:t>to</w:t>
      </w:r>
      <w:r>
        <w:rPr>
          <w:rFonts w:ascii="SimSun" w:eastAsia="SimSun" w:hAnsi="SimSun" w:cs="SimSun"/>
          <w:spacing w:val="9"/>
          <w:sz w:val="22"/>
          <w:szCs w:val="22"/>
        </w:rPr>
        <w:t xml:space="preserve"> </w:t>
      </w:r>
      <w:r>
        <w:rPr>
          <w:rFonts w:ascii="SimSun" w:eastAsia="SimSun" w:hAnsi="SimSun" w:cs="SimSun"/>
          <w:b/>
          <w:bCs/>
          <w:spacing w:val="-9"/>
          <w:sz w:val="22"/>
          <w:szCs w:val="22"/>
        </w:rPr>
        <w:t>the</w:t>
      </w:r>
      <w:r>
        <w:rPr>
          <w:rFonts w:ascii="SimSun" w:eastAsia="SimSun" w:hAnsi="SimSun" w:cs="SimSun"/>
          <w:spacing w:val="-3"/>
          <w:sz w:val="22"/>
          <w:szCs w:val="22"/>
        </w:rPr>
        <w:t xml:space="preserve"> </w:t>
      </w:r>
      <w:r>
        <w:rPr>
          <w:rFonts w:ascii="SimSun" w:eastAsia="SimSun" w:hAnsi="SimSun" w:cs="SimSun"/>
          <w:b/>
          <w:bCs/>
          <w:spacing w:val="-9"/>
          <w:sz w:val="22"/>
          <w:szCs w:val="22"/>
        </w:rPr>
        <w:t>mechanization</w:t>
      </w:r>
      <w:r>
        <w:rPr>
          <w:rFonts w:ascii="SimSun" w:eastAsia="SimSun" w:hAnsi="SimSun" w:cs="SimSun"/>
          <w:spacing w:val="5"/>
          <w:sz w:val="22"/>
          <w:szCs w:val="22"/>
        </w:rPr>
        <w:t xml:space="preserve"> </w:t>
      </w:r>
      <w:r>
        <w:rPr>
          <w:rFonts w:ascii="SimSun" w:eastAsia="SimSun" w:hAnsi="SimSun" w:cs="SimSun"/>
          <w:b/>
          <w:bCs/>
          <w:spacing w:val="-9"/>
          <w:sz w:val="22"/>
          <w:szCs w:val="22"/>
        </w:rPr>
        <w:t>of</w:t>
      </w:r>
      <w:r>
        <w:rPr>
          <w:rFonts w:ascii="SimSun" w:eastAsia="SimSun" w:hAnsi="SimSun" w:cs="SimSun"/>
          <w:spacing w:val="5"/>
          <w:sz w:val="22"/>
          <w:szCs w:val="22"/>
        </w:rPr>
        <w:t xml:space="preserve"> </w:t>
      </w:r>
      <w:r>
        <w:rPr>
          <w:rFonts w:ascii="SimSun" w:eastAsia="SimSun" w:hAnsi="SimSun" w:cs="SimSun"/>
          <w:b/>
          <w:bCs/>
          <w:spacing w:val="-9"/>
          <w:sz w:val="22"/>
          <w:szCs w:val="22"/>
        </w:rPr>
        <w:t>accu</w:t>
      </w:r>
      <w:r>
        <w:rPr>
          <w:rFonts w:ascii="SimSun" w:eastAsia="SimSun" w:hAnsi="SimSun" w:cs="SimSun"/>
          <w:b/>
          <w:bCs/>
          <w:spacing w:val="-10"/>
          <w:sz w:val="22"/>
          <w:szCs w:val="22"/>
        </w:rPr>
        <w:t>rate</w:t>
      </w:r>
    </w:p>
    <w:p>
      <w:pPr>
        <w:spacing w:before="213" w:line="507" w:lineRule="exact"/>
        <w:ind w:left="419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10"/>
          <w:position w:val="22"/>
          <w:sz w:val="22"/>
          <w:szCs w:val="22"/>
        </w:rPr>
        <w:t>指用机械来完成加工番茄从灭茬、耕作、种植到收获全田间作业过程的系统技术。</w:t>
      </w:r>
    </w:p>
    <w:p>
      <w:pPr>
        <w:spacing w:line="183" w:lineRule="auto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3"/>
          <w:sz w:val="22"/>
          <w:szCs w:val="22"/>
        </w:rPr>
        <w:t>3.2</w:t>
      </w:r>
    </w:p>
    <w:p>
      <w:pPr>
        <w:spacing w:before="213" w:line="220" w:lineRule="auto"/>
        <w:ind w:left="422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b/>
          <w:bCs/>
          <w:spacing w:val="-10"/>
          <w:sz w:val="22"/>
          <w:szCs w:val="22"/>
        </w:rPr>
        <w:t>有效果实</w:t>
      </w:r>
      <w:r>
        <w:rPr>
          <w:rFonts w:ascii="SimSun" w:eastAsia="SimSun" w:hAnsi="SimSun" w:cs="SimSun"/>
          <w:spacing w:val="5"/>
          <w:sz w:val="22"/>
          <w:szCs w:val="22"/>
        </w:rPr>
        <w:t xml:space="preserve"> </w:t>
      </w:r>
      <w:r>
        <w:rPr>
          <w:rFonts w:ascii="SimSun" w:eastAsia="SimSun" w:hAnsi="SimSun" w:cs="SimSun"/>
          <w:b/>
          <w:bCs/>
          <w:spacing w:val="-10"/>
          <w:sz w:val="22"/>
          <w:szCs w:val="22"/>
        </w:rPr>
        <w:t>effective</w:t>
      </w:r>
      <w:r>
        <w:rPr>
          <w:rFonts w:ascii="SimSun" w:eastAsia="SimSun" w:hAnsi="SimSun" w:cs="SimSun"/>
          <w:spacing w:val="8"/>
          <w:sz w:val="22"/>
          <w:szCs w:val="22"/>
        </w:rPr>
        <w:t xml:space="preserve"> </w:t>
      </w:r>
      <w:r>
        <w:rPr>
          <w:rFonts w:ascii="SimSun" w:eastAsia="SimSun" w:hAnsi="SimSun" w:cs="SimSun"/>
          <w:b/>
          <w:bCs/>
          <w:spacing w:val="-10"/>
          <w:sz w:val="22"/>
          <w:szCs w:val="22"/>
        </w:rPr>
        <w:t>fruit</w:t>
      </w:r>
    </w:p>
    <w:p>
      <w:pPr>
        <w:spacing w:before="220" w:line="219" w:lineRule="auto"/>
        <w:ind w:left="419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10"/>
          <w:sz w:val="22"/>
          <w:szCs w:val="22"/>
        </w:rPr>
        <w:t>单果最大横径3</w:t>
      </w:r>
      <w:r>
        <w:rPr>
          <w:rFonts w:ascii="SimSun" w:eastAsia="SimSun" w:hAnsi="SimSun" w:cs="SimSun"/>
          <w:spacing w:val="5"/>
          <w:sz w:val="22"/>
          <w:szCs w:val="22"/>
        </w:rPr>
        <w:t xml:space="preserve"> </w:t>
      </w:r>
      <w:r>
        <w:rPr>
          <w:rFonts w:ascii="SimSun" w:eastAsia="SimSun" w:hAnsi="SimSun" w:cs="SimSun"/>
          <w:spacing w:val="-10"/>
          <w:sz w:val="22"/>
          <w:szCs w:val="22"/>
        </w:rPr>
        <w:t>cm以上，且无病虫害的成熟</w:t>
      </w:r>
      <w:r>
        <w:rPr>
          <w:rFonts w:ascii="SimSun" w:eastAsia="SimSun" w:hAnsi="SimSun" w:cs="SimSun"/>
          <w:spacing w:val="-11"/>
          <w:sz w:val="22"/>
          <w:szCs w:val="22"/>
        </w:rPr>
        <w:t>番茄果实。</w:t>
      </w:r>
    </w:p>
    <w:p>
      <w:pPr>
        <w:spacing w:line="289" w:lineRule="auto"/>
        <w:rPr>
          <w:rFonts w:ascii="Arial"/>
          <w:sz w:val="21"/>
        </w:rPr>
        <w:sectPr>
          <w:footerReference w:type="default" r:id="rId8"/>
          <w:pgSz w:w="11910" w:h="16840"/>
          <w:pgMar w:top="1431" w:right="1070" w:bottom="1248" w:left="1450" w:header="0" w:footer="1109" w:gutter="0"/>
          <w:pgNumType w:start="8"/>
          <w:cols w:space="708"/>
        </w:sectPr>
      </w:pPr>
    </w:p>
    <w:p>
      <w:pPr>
        <w:spacing w:before="72" w:line="219" w:lineRule="auto"/>
        <w:ind w:left="3"/>
        <w:outlineLvl w:val="0"/>
        <w:rPr>
          <w:rFonts w:ascii="SimHei" w:eastAsia="SimHei" w:hAnsi="SimHei" w:cs="SimHei"/>
          <w:sz w:val="22"/>
          <w:szCs w:val="22"/>
        </w:rPr>
      </w:pPr>
      <w:r>
        <w:rPr>
          <w:rFonts w:ascii="SimHei" w:eastAsia="SimHei" w:hAnsi="SimHei" w:cs="SimHei"/>
          <w:b/>
          <w:bCs/>
          <w:spacing w:val="-10"/>
          <w:sz w:val="22"/>
          <w:szCs w:val="22"/>
        </w:rPr>
        <w:t>4</w:t>
      </w:r>
      <w:r>
        <w:rPr>
          <w:rFonts w:ascii="SimHei" w:eastAsia="SimHei" w:hAnsi="SimHei" w:cs="SimHei"/>
          <w:spacing w:val="88"/>
          <w:sz w:val="22"/>
          <w:szCs w:val="22"/>
        </w:rPr>
        <w:t xml:space="preserve"> </w:t>
      </w:r>
      <w:r>
        <w:rPr>
          <w:rFonts w:ascii="SimHei" w:eastAsia="SimHei" w:hAnsi="SimHei" w:cs="SimHei"/>
          <w:b/>
          <w:bCs/>
          <w:spacing w:val="-10"/>
          <w:sz w:val="22"/>
          <w:szCs w:val="22"/>
        </w:rPr>
        <w:t>种植模式、工作幅宽及作业技术路线</w:t>
      </w:r>
    </w:p>
    <w:p>
      <w:pPr>
        <w:spacing w:line="279" w:lineRule="auto"/>
        <w:rPr>
          <w:rFonts w:ascii="Arial"/>
          <w:sz w:val="21"/>
        </w:rPr>
      </w:pPr>
    </w:p>
    <w:p>
      <w:pPr>
        <w:spacing w:before="73" w:line="249" w:lineRule="auto"/>
        <w:ind w:right="49" w:firstLine="419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13"/>
          <w:sz w:val="22"/>
          <w:szCs w:val="22"/>
        </w:rPr>
        <w:t>加工番茄种植模式有：起垄直播、起垄移栽和平地直播、平地移栽四种。其工作幅宽及膜宽选择见</w:t>
      </w:r>
      <w:r>
        <w:rPr>
          <w:rFonts w:ascii="SimSun" w:eastAsia="SimSun" w:hAnsi="SimSun" w:cs="SimSun"/>
          <w:spacing w:val="18"/>
          <w:sz w:val="22"/>
          <w:szCs w:val="22"/>
        </w:rPr>
        <w:t xml:space="preserve"> </w:t>
      </w:r>
      <w:r>
        <w:rPr>
          <w:rFonts w:ascii="SimSun" w:eastAsia="SimSun" w:hAnsi="SimSun" w:cs="SimSun"/>
          <w:spacing w:val="-3"/>
          <w:sz w:val="22"/>
          <w:szCs w:val="22"/>
        </w:rPr>
        <w:t>表1;作业技术路线见表2。</w:t>
      </w:r>
    </w:p>
    <w:p>
      <w:pPr>
        <w:sectPr>
          <w:footerReference w:type="default" r:id="rId9"/>
          <w:type w:val="nextPage"/>
          <w:pgSz w:w="11910" w:h="16840"/>
          <w:pgMar w:top="1431" w:right="1070" w:bottom="1248" w:left="1450" w:header="0" w:footer="1109" w:gutter="0"/>
          <w:pgNumType w:start="9"/>
          <w:cols w:space="708"/>
          <w:titlePg w:val="0"/>
        </w:sectPr>
      </w:pPr>
    </w:p>
    <w:p>
      <w:pPr>
        <w:spacing w:before="62" w:line="188" w:lineRule="auto"/>
        <w:ind w:right="100"/>
        <w:jc w:val="right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bCs/>
          <w:spacing w:val="-1"/>
          <w:sz w:val="18"/>
          <w:szCs w:val="18"/>
        </w:rPr>
        <w:t>DB65/</w:t>
      </w:r>
      <w:r>
        <w:rPr>
          <w:rFonts w:ascii="Times New Roman" w:eastAsia="Times New Roman" w:hAnsi="Times New Roman" w:cs="Times New Roman"/>
          <w:spacing w:val="7"/>
          <w:sz w:val="18"/>
          <w:szCs w:val="18"/>
        </w:rPr>
        <w:t xml:space="preserve">    </w:t>
      </w:r>
      <w:r>
        <w:rPr>
          <w:rFonts w:ascii="Times New Roman" w:eastAsia="Times New Roman" w:hAnsi="Times New Roman" w:cs="Times New Roman"/>
          <w:b/>
          <w:bCs/>
          <w:spacing w:val="-1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spacing w:val="7"/>
          <w:sz w:val="18"/>
          <w:szCs w:val="18"/>
        </w:rPr>
        <w:t xml:space="preserve">    </w:t>
      </w:r>
      <w:r>
        <w:rPr>
          <w:rFonts w:ascii="Times New Roman" w:eastAsia="Times New Roman" w:hAnsi="Times New Roman" w:cs="Times New Roman"/>
          <w:b/>
          <w:bCs/>
          <w:spacing w:val="-1"/>
          <w:sz w:val="18"/>
          <w:szCs w:val="18"/>
        </w:rPr>
        <w:t>4032—2017</w:t>
      </w:r>
    </w:p>
    <w:p>
      <w:pPr>
        <w:spacing w:before="237" w:line="221" w:lineRule="auto"/>
        <w:ind w:left="3538"/>
        <w:rPr>
          <w:rFonts w:ascii="SimHei" w:eastAsia="SimHei" w:hAnsi="SimHei" w:cs="SimHei"/>
          <w:sz w:val="22"/>
          <w:szCs w:val="22"/>
        </w:rPr>
      </w:pPr>
      <w:bookmarkStart w:id="2" w:name="_bookmark7"/>
      <w:bookmarkEnd w:id="2"/>
      <w:r>
        <w:rPr>
          <w:rFonts w:ascii="SimHei" w:eastAsia="SimHei" w:hAnsi="SimHei" w:cs="SimHei"/>
          <w:b/>
          <w:bCs/>
          <w:spacing w:val="-21"/>
          <w:sz w:val="22"/>
          <w:szCs w:val="22"/>
        </w:rPr>
        <w:t>表</w:t>
      </w:r>
      <w:r>
        <w:rPr>
          <w:rFonts w:ascii="SimHei" w:eastAsia="SimHei" w:hAnsi="SimHei" w:cs="SimHei"/>
          <w:spacing w:val="46"/>
          <w:sz w:val="22"/>
          <w:szCs w:val="22"/>
        </w:rPr>
        <w:t xml:space="preserve"> </w:t>
      </w:r>
      <w:r>
        <w:rPr>
          <w:rFonts w:ascii="SimHei" w:eastAsia="SimHei" w:hAnsi="SimHei" w:cs="SimHei"/>
          <w:b/>
          <w:bCs/>
          <w:spacing w:val="-21"/>
          <w:sz w:val="22"/>
          <w:szCs w:val="22"/>
        </w:rPr>
        <w:t>1</w:t>
      </w:r>
      <w:r>
        <w:rPr>
          <w:rFonts w:ascii="SimHei" w:eastAsia="SimHei" w:hAnsi="SimHei" w:cs="SimHei"/>
          <w:spacing w:val="91"/>
          <w:sz w:val="22"/>
          <w:szCs w:val="22"/>
        </w:rPr>
        <w:t xml:space="preserve"> </w:t>
      </w:r>
      <w:r>
        <w:rPr>
          <w:rFonts w:ascii="SimHei" w:eastAsia="SimHei" w:hAnsi="SimHei" w:cs="SimHei"/>
          <w:b/>
          <w:bCs/>
          <w:spacing w:val="-21"/>
          <w:sz w:val="22"/>
          <w:szCs w:val="22"/>
        </w:rPr>
        <w:t>种植模式与工作幅宽</w:t>
      </w:r>
    </w:p>
    <w:p>
      <w:pPr>
        <w:spacing w:line="197" w:lineRule="exact"/>
      </w:pPr>
    </w:p>
    <w:tbl>
      <w:tblPr>
        <w:tblStyle w:val="TableNormal0"/>
        <w:tblW w:w="9560" w:type="dxa"/>
        <w:tblInd w:w="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</w:tblPr>
      <w:tblGrid>
        <w:gridCol w:w="2383"/>
        <w:gridCol w:w="2387"/>
        <w:gridCol w:w="2407"/>
        <w:gridCol w:w="2383"/>
      </w:tblGrid>
      <w:tr>
        <w:tblPrEx>
          <w:tblW w:w="9560" w:type="dxa"/>
          <w:tblInd w:w="1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</w:tblPrEx>
        <w:trPr>
          <w:trHeight w:val="253"/>
        </w:trPr>
        <w:tc>
          <w:tcPr>
            <w:tcW w:w="2383" w:type="dxa"/>
            <w:vAlign w:val="top"/>
          </w:tcPr>
          <w:p>
            <w:pPr>
              <w:spacing w:before="32" w:line="214" w:lineRule="auto"/>
              <w:ind w:left="805"/>
              <w:rPr>
                <w:rFonts w:ascii="SimSun" w:eastAsia="SimSun" w:hAnsi="SimSun" w:cs="SimSun"/>
                <w:sz w:val="19"/>
                <w:szCs w:val="19"/>
              </w:rPr>
            </w:pPr>
            <w:r>
              <w:rPr>
                <w:rFonts w:ascii="SimSun" w:eastAsia="SimSun" w:hAnsi="SimSun" w:cs="SimSun"/>
                <w:spacing w:val="-2"/>
                <w:sz w:val="19"/>
                <w:szCs w:val="19"/>
              </w:rPr>
              <w:t>种植模式</w:t>
            </w:r>
          </w:p>
        </w:tc>
        <w:tc>
          <w:tcPr>
            <w:tcW w:w="2387" w:type="dxa"/>
            <w:vAlign w:val="top"/>
          </w:tcPr>
          <w:p>
            <w:pPr>
              <w:spacing w:before="31" w:line="215" w:lineRule="auto"/>
              <w:ind w:left="801"/>
              <w:rPr>
                <w:rFonts w:ascii="SimSun" w:eastAsia="SimSun" w:hAnsi="SimSun" w:cs="SimSun"/>
                <w:sz w:val="19"/>
                <w:szCs w:val="19"/>
              </w:rPr>
            </w:pPr>
            <w:r>
              <w:rPr>
                <w:rFonts w:ascii="SimSun" w:eastAsia="SimSun" w:hAnsi="SimSun" w:cs="SimSun"/>
                <w:spacing w:val="-2"/>
                <w:sz w:val="19"/>
                <w:szCs w:val="19"/>
              </w:rPr>
              <w:t>机组类型</w:t>
            </w:r>
          </w:p>
        </w:tc>
        <w:tc>
          <w:tcPr>
            <w:tcW w:w="2407" w:type="dxa"/>
            <w:vAlign w:val="top"/>
          </w:tcPr>
          <w:p>
            <w:pPr>
              <w:spacing w:before="51" w:line="196" w:lineRule="auto"/>
              <w:ind w:left="435"/>
              <w:rPr>
                <w:rFonts w:ascii="SimSun" w:eastAsia="SimSun" w:hAnsi="SimSun" w:cs="SimSun"/>
                <w:sz w:val="19"/>
                <w:szCs w:val="19"/>
              </w:rPr>
            </w:pPr>
            <w:r>
              <w:rPr>
                <w:rFonts w:ascii="SimSun" w:eastAsia="SimSun" w:hAnsi="SimSun" w:cs="SimSun"/>
                <w:spacing w:val="5"/>
                <w:sz w:val="19"/>
                <w:szCs w:val="19"/>
              </w:rPr>
              <w:t>单膜工作幅宽(</w:t>
            </w:r>
            <w:r>
              <w:rPr>
                <w:rFonts w:ascii="SimSun" w:eastAsia="SimSun" w:hAnsi="SimSun" w:cs="SimSun"/>
                <w:sz w:val="19"/>
                <w:szCs w:val="19"/>
              </w:rPr>
              <w:t>cm</w:t>
            </w:r>
            <w:r>
              <w:rPr>
                <w:rFonts w:ascii="SimSun" w:eastAsia="SimSun" w:hAnsi="SimSun" w:cs="SimSun"/>
                <w:spacing w:val="5"/>
                <w:sz w:val="19"/>
                <w:szCs w:val="19"/>
              </w:rPr>
              <w:t>)</w:t>
            </w:r>
          </w:p>
        </w:tc>
        <w:tc>
          <w:tcPr>
            <w:tcW w:w="2383" w:type="dxa"/>
            <w:vAlign w:val="top"/>
          </w:tcPr>
          <w:p>
            <w:pPr>
              <w:spacing w:before="53" w:line="194" w:lineRule="auto"/>
              <w:ind w:left="617"/>
              <w:rPr>
                <w:rFonts w:ascii="SimSun" w:eastAsia="SimSun" w:hAnsi="SimSun" w:cs="SimSun"/>
                <w:sz w:val="19"/>
                <w:szCs w:val="19"/>
              </w:rPr>
            </w:pPr>
            <w:r>
              <w:rPr>
                <w:rFonts w:ascii="SimSun" w:eastAsia="SimSun" w:hAnsi="SimSun" w:cs="SimSun"/>
                <w:spacing w:val="6"/>
                <w:sz w:val="19"/>
                <w:szCs w:val="19"/>
              </w:rPr>
              <w:t>地膜宽度(</w:t>
            </w:r>
            <w:r>
              <w:rPr>
                <w:rFonts w:ascii="SimSun" w:eastAsia="SimSun" w:hAnsi="SimSun" w:cs="SimSun"/>
                <w:sz w:val="19"/>
                <w:szCs w:val="19"/>
              </w:rPr>
              <w:t>cm</w:t>
            </w:r>
            <w:r>
              <w:rPr>
                <w:rFonts w:ascii="SimSun" w:eastAsia="SimSun" w:hAnsi="SimSun" w:cs="SimSun"/>
                <w:spacing w:val="6"/>
                <w:sz w:val="19"/>
                <w:szCs w:val="19"/>
              </w:rPr>
              <w:t>)</w:t>
            </w:r>
          </w:p>
        </w:tc>
      </w:tr>
      <w:tr>
        <w:tblPrEx>
          <w:tblW w:w="9560" w:type="dxa"/>
          <w:tblInd w:w="15" w:type="dxa"/>
          <w:tblLayout w:type="fixed"/>
        </w:tblPrEx>
        <w:trPr>
          <w:trHeight w:val="258"/>
        </w:trPr>
        <w:tc>
          <w:tcPr>
            <w:tcW w:w="2383" w:type="dxa"/>
            <w:vMerge w:val="restart"/>
            <w:tcBorders>
              <w:bottom w:val="nil"/>
            </w:tcBorders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before="62" w:line="219" w:lineRule="auto"/>
              <w:ind w:left="514"/>
              <w:rPr>
                <w:rFonts w:ascii="SimSun" w:eastAsia="SimSun" w:hAnsi="SimSun" w:cs="SimSun"/>
                <w:sz w:val="19"/>
                <w:szCs w:val="19"/>
              </w:rPr>
            </w:pPr>
            <w:r>
              <w:rPr>
                <w:rFonts w:ascii="SimSun" w:eastAsia="SimSun" w:hAnsi="SimSun" w:cs="SimSun"/>
                <w:spacing w:val="-1"/>
                <w:sz w:val="19"/>
                <w:szCs w:val="19"/>
              </w:rPr>
              <w:t>平地移栽或直播</w:t>
            </w:r>
          </w:p>
        </w:tc>
        <w:tc>
          <w:tcPr>
            <w:tcW w:w="2387" w:type="dxa"/>
            <w:vMerge w:val="restart"/>
            <w:tcBorders>
              <w:bottom w:val="nil"/>
            </w:tcBorders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before="61" w:line="220" w:lineRule="auto"/>
              <w:ind w:left="372"/>
              <w:rPr>
                <w:rFonts w:ascii="SimSun" w:eastAsia="SimSun" w:hAnsi="SimSun" w:cs="SimSun"/>
                <w:sz w:val="19"/>
                <w:szCs w:val="19"/>
              </w:rPr>
            </w:pPr>
            <w:r>
              <w:rPr>
                <w:rFonts w:ascii="SimSun" w:eastAsia="SimSun" w:hAnsi="SimSun" w:cs="SimSun"/>
                <w:spacing w:val="1"/>
                <w:sz w:val="19"/>
                <w:szCs w:val="19"/>
              </w:rPr>
              <w:t>三膜六行/二膜四行</w:t>
            </w:r>
          </w:p>
        </w:tc>
        <w:tc>
          <w:tcPr>
            <w:tcW w:w="2407" w:type="dxa"/>
            <w:vAlign w:val="top"/>
          </w:tcPr>
          <w:p>
            <w:pPr>
              <w:spacing w:before="108" w:line="150" w:lineRule="exact"/>
              <w:ind w:left="1054"/>
              <w:rPr>
                <w:rFonts w:ascii="SimSun" w:eastAsia="SimSun" w:hAnsi="SimSun" w:cs="SimSun"/>
                <w:sz w:val="19"/>
                <w:szCs w:val="19"/>
              </w:rPr>
            </w:pPr>
            <w:r>
              <w:rPr>
                <w:rFonts w:ascii="SimSun" w:eastAsia="SimSun" w:hAnsi="SimSun" w:cs="SimSun"/>
                <w:spacing w:val="-5"/>
                <w:position w:val="-2"/>
                <w:sz w:val="19"/>
                <w:szCs w:val="19"/>
              </w:rPr>
              <w:t>130</w:t>
            </w:r>
          </w:p>
        </w:tc>
        <w:tc>
          <w:tcPr>
            <w:tcW w:w="2383" w:type="dxa"/>
            <w:vAlign w:val="top"/>
          </w:tcPr>
          <w:p>
            <w:pPr>
              <w:spacing w:before="44" w:line="207" w:lineRule="auto"/>
              <w:ind w:left="948"/>
              <w:rPr>
                <w:rFonts w:ascii="SimSun" w:eastAsia="SimSun" w:hAnsi="SimSun" w:cs="SimSun"/>
                <w:sz w:val="19"/>
                <w:szCs w:val="19"/>
              </w:rPr>
            </w:pPr>
            <w:r>
              <w:rPr>
                <w:rFonts w:ascii="SimSun" w:eastAsia="SimSun" w:hAnsi="SimSun" w:cs="SimSun"/>
                <w:spacing w:val="-2"/>
                <w:sz w:val="19"/>
                <w:szCs w:val="19"/>
              </w:rPr>
              <w:t>90/70</w:t>
            </w:r>
          </w:p>
        </w:tc>
      </w:tr>
      <w:tr>
        <w:tblPrEx>
          <w:tblW w:w="9560" w:type="dxa"/>
          <w:tblInd w:w="15" w:type="dxa"/>
          <w:tblLayout w:type="fixed"/>
        </w:tblPrEx>
        <w:trPr>
          <w:trHeight w:val="258"/>
        </w:trPr>
        <w:tc>
          <w:tcPr>
            <w:tcW w:w="2383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387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407" w:type="dxa"/>
            <w:vAlign w:val="top"/>
          </w:tcPr>
          <w:p>
            <w:pPr>
              <w:spacing w:before="90" w:line="163" w:lineRule="auto"/>
              <w:ind w:left="1054"/>
              <w:rPr>
                <w:rFonts w:ascii="SimSun" w:eastAsia="SimSun" w:hAnsi="SimSun" w:cs="SimSun"/>
                <w:sz w:val="19"/>
                <w:szCs w:val="19"/>
              </w:rPr>
            </w:pPr>
            <w:r>
              <w:rPr>
                <w:rFonts w:ascii="SimSun" w:eastAsia="SimSun" w:hAnsi="SimSun" w:cs="SimSun"/>
                <w:spacing w:val="-5"/>
                <w:sz w:val="19"/>
                <w:szCs w:val="19"/>
              </w:rPr>
              <w:t>140</w:t>
            </w:r>
          </w:p>
        </w:tc>
        <w:tc>
          <w:tcPr>
            <w:tcW w:w="2383" w:type="dxa"/>
            <w:vAlign w:val="top"/>
          </w:tcPr>
          <w:p>
            <w:pPr>
              <w:spacing w:before="120" w:line="138" w:lineRule="exact"/>
              <w:ind w:left="1087"/>
              <w:rPr>
                <w:rFonts w:ascii="SimSun" w:eastAsia="SimSun" w:hAnsi="SimSun" w:cs="SimSun"/>
                <w:sz w:val="19"/>
                <w:szCs w:val="19"/>
              </w:rPr>
            </w:pPr>
            <w:r>
              <w:rPr>
                <w:rFonts w:ascii="SimSun" w:eastAsia="SimSun" w:hAnsi="SimSun" w:cs="SimSun"/>
                <w:spacing w:val="-3"/>
                <w:position w:val="-3"/>
                <w:sz w:val="19"/>
                <w:szCs w:val="19"/>
              </w:rPr>
              <w:t>90</w:t>
            </w:r>
          </w:p>
        </w:tc>
      </w:tr>
      <w:tr>
        <w:tblPrEx>
          <w:tblW w:w="9560" w:type="dxa"/>
          <w:tblInd w:w="15" w:type="dxa"/>
          <w:tblLayout w:type="fixed"/>
        </w:tblPrEx>
        <w:trPr>
          <w:trHeight w:val="268"/>
        </w:trPr>
        <w:tc>
          <w:tcPr>
            <w:tcW w:w="2383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387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407" w:type="dxa"/>
            <w:vAlign w:val="top"/>
          </w:tcPr>
          <w:p>
            <w:pPr>
              <w:spacing w:before="92" w:line="171" w:lineRule="auto"/>
              <w:ind w:left="1054"/>
              <w:rPr>
                <w:rFonts w:ascii="SimSun" w:eastAsia="SimSun" w:hAnsi="SimSun" w:cs="SimSun"/>
                <w:sz w:val="19"/>
                <w:szCs w:val="19"/>
              </w:rPr>
            </w:pPr>
            <w:r>
              <w:rPr>
                <w:rFonts w:ascii="SimSun" w:eastAsia="SimSun" w:hAnsi="SimSun" w:cs="SimSun"/>
                <w:spacing w:val="-5"/>
                <w:sz w:val="19"/>
                <w:szCs w:val="19"/>
              </w:rPr>
              <w:t>150</w:t>
            </w:r>
          </w:p>
        </w:tc>
        <w:tc>
          <w:tcPr>
            <w:tcW w:w="2383" w:type="dxa"/>
            <w:vAlign w:val="top"/>
          </w:tcPr>
          <w:p>
            <w:pPr>
              <w:spacing w:before="78" w:line="194" w:lineRule="auto"/>
              <w:ind w:left="897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125/90</w:t>
            </w:r>
          </w:p>
        </w:tc>
      </w:tr>
      <w:tr>
        <w:tblPrEx>
          <w:tblW w:w="9560" w:type="dxa"/>
          <w:tblInd w:w="15" w:type="dxa"/>
          <w:tblLayout w:type="fixed"/>
        </w:tblPrEx>
        <w:trPr>
          <w:trHeight w:val="263"/>
        </w:trPr>
        <w:tc>
          <w:tcPr>
            <w:tcW w:w="2383" w:type="dxa"/>
            <w:vAlign w:val="top"/>
          </w:tcPr>
          <w:p>
            <w:pPr>
              <w:spacing w:before="65" w:line="192" w:lineRule="auto"/>
              <w:ind w:left="514"/>
              <w:rPr>
                <w:rFonts w:ascii="SimSun" w:eastAsia="SimSun" w:hAnsi="SimSun" w:cs="SimSun"/>
                <w:sz w:val="19"/>
                <w:szCs w:val="19"/>
              </w:rPr>
            </w:pPr>
            <w:r>
              <w:rPr>
                <w:rFonts w:ascii="SimSun" w:eastAsia="SimSun" w:hAnsi="SimSun" w:cs="SimSun"/>
                <w:spacing w:val="-2"/>
                <w:sz w:val="19"/>
                <w:szCs w:val="19"/>
              </w:rPr>
              <w:t>起垄移栽或直播</w:t>
            </w:r>
          </w:p>
        </w:tc>
        <w:tc>
          <w:tcPr>
            <w:tcW w:w="2387" w:type="dxa"/>
            <w:vAlign w:val="top"/>
          </w:tcPr>
          <w:p>
            <w:pPr>
              <w:spacing w:before="45" w:line="211" w:lineRule="auto"/>
              <w:ind w:left="801"/>
              <w:rPr>
                <w:rFonts w:ascii="SimSun" w:eastAsia="SimSun" w:hAnsi="SimSun" w:cs="SimSun"/>
                <w:sz w:val="19"/>
                <w:szCs w:val="19"/>
              </w:rPr>
            </w:pPr>
            <w:r>
              <w:rPr>
                <w:rFonts w:ascii="SimSun" w:eastAsia="SimSun" w:hAnsi="SimSun" w:cs="SimSun"/>
                <w:spacing w:val="-2"/>
                <w:sz w:val="19"/>
                <w:szCs w:val="19"/>
              </w:rPr>
              <w:t>三膜六行</w:t>
            </w:r>
          </w:p>
        </w:tc>
        <w:tc>
          <w:tcPr>
            <w:tcW w:w="2407" w:type="dxa"/>
            <w:vAlign w:val="top"/>
          </w:tcPr>
          <w:p>
            <w:pPr>
              <w:spacing w:before="94" w:line="164" w:lineRule="auto"/>
              <w:ind w:left="1054"/>
              <w:rPr>
                <w:rFonts w:ascii="SimSun" w:eastAsia="SimSun" w:hAnsi="SimSun" w:cs="SimSun"/>
                <w:sz w:val="19"/>
                <w:szCs w:val="19"/>
              </w:rPr>
            </w:pPr>
            <w:r>
              <w:rPr>
                <w:rFonts w:ascii="SimSun" w:eastAsia="SimSun" w:hAnsi="SimSun" w:cs="SimSun"/>
                <w:spacing w:val="-5"/>
                <w:sz w:val="19"/>
                <w:szCs w:val="19"/>
              </w:rPr>
              <w:t>150</w:t>
            </w:r>
          </w:p>
        </w:tc>
        <w:tc>
          <w:tcPr>
            <w:tcW w:w="2383" w:type="dxa"/>
            <w:vAlign w:val="top"/>
          </w:tcPr>
          <w:p>
            <w:pPr>
              <w:spacing w:before="134" w:line="129" w:lineRule="exact"/>
              <w:ind w:left="1087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position w:val="-2"/>
                <w:sz w:val="18"/>
                <w:szCs w:val="18"/>
              </w:rPr>
              <w:t>90</w:t>
            </w:r>
          </w:p>
        </w:tc>
      </w:tr>
    </w:tbl>
    <w:p>
      <w:pPr>
        <w:spacing w:before="186" w:line="219" w:lineRule="auto"/>
        <w:ind w:left="3748"/>
        <w:rPr>
          <w:rFonts w:ascii="SimHei" w:eastAsia="SimHei" w:hAnsi="SimHei" w:cs="SimHei"/>
          <w:sz w:val="22"/>
          <w:szCs w:val="22"/>
        </w:rPr>
      </w:pPr>
      <w:r>
        <w:rPr>
          <w:rFonts w:ascii="SimHei" w:eastAsia="SimHei" w:hAnsi="SimHei" w:cs="SimHei"/>
          <w:b/>
          <w:bCs/>
          <w:spacing w:val="-12"/>
          <w:sz w:val="22"/>
          <w:szCs w:val="22"/>
        </w:rPr>
        <w:t>表</w:t>
      </w:r>
      <w:r>
        <w:rPr>
          <w:rFonts w:ascii="SimHei" w:eastAsia="SimHei" w:hAnsi="SimHei" w:cs="SimHei"/>
          <w:spacing w:val="-35"/>
          <w:sz w:val="22"/>
          <w:szCs w:val="22"/>
        </w:rPr>
        <w:t xml:space="preserve"> </w:t>
      </w:r>
      <w:r>
        <w:rPr>
          <w:rFonts w:ascii="SimHei" w:eastAsia="SimHei" w:hAnsi="SimHei" w:cs="SimHei"/>
          <w:b/>
          <w:bCs/>
          <w:spacing w:val="-12"/>
          <w:sz w:val="22"/>
          <w:szCs w:val="22"/>
        </w:rPr>
        <w:t>2</w:t>
      </w:r>
      <w:r>
        <w:rPr>
          <w:rFonts w:ascii="SimHei" w:eastAsia="SimHei" w:hAnsi="SimHei" w:cs="SimHei"/>
          <w:spacing w:val="93"/>
          <w:sz w:val="22"/>
          <w:szCs w:val="22"/>
        </w:rPr>
        <w:t xml:space="preserve"> </w:t>
      </w:r>
      <w:r>
        <w:rPr>
          <w:rFonts w:ascii="SimHei" w:eastAsia="SimHei" w:hAnsi="SimHei" w:cs="SimHei"/>
          <w:b/>
          <w:bCs/>
          <w:spacing w:val="-12"/>
          <w:sz w:val="22"/>
          <w:szCs w:val="22"/>
        </w:rPr>
        <w:t>栽培类型及路线</w:t>
      </w:r>
    </w:p>
    <w:p>
      <w:pPr>
        <w:spacing w:line="173" w:lineRule="exact"/>
      </w:pPr>
    </w:p>
    <w:tbl>
      <w:tblPr>
        <w:tblStyle w:val="TableNormal0"/>
        <w:tblW w:w="9580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</w:tblPr>
      <w:tblGrid>
        <w:gridCol w:w="1653"/>
        <w:gridCol w:w="7927"/>
      </w:tblGrid>
      <w:tr>
        <w:tblPrEx>
          <w:tblW w:w="9580" w:type="dxa"/>
          <w:tblInd w:w="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</w:tblPrEx>
        <w:trPr>
          <w:trHeight w:val="374"/>
        </w:trPr>
        <w:tc>
          <w:tcPr>
            <w:tcW w:w="1653" w:type="dxa"/>
            <w:vAlign w:val="top"/>
          </w:tcPr>
          <w:p>
            <w:pPr>
              <w:spacing w:before="142" w:line="219" w:lineRule="auto"/>
              <w:ind w:left="45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种植模式</w:t>
            </w:r>
          </w:p>
        </w:tc>
        <w:tc>
          <w:tcPr>
            <w:tcW w:w="7927" w:type="dxa"/>
            <w:vAlign w:val="top"/>
          </w:tcPr>
          <w:p>
            <w:pPr>
              <w:spacing w:before="142" w:line="219" w:lineRule="auto"/>
              <w:ind w:left="306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7"/>
                <w:sz w:val="18"/>
                <w:szCs w:val="18"/>
              </w:rPr>
              <w:t>技</w:t>
            </w:r>
            <w:r>
              <w:rPr>
                <w:rFonts w:ascii="SimSun" w:eastAsia="SimSun" w:hAnsi="SimSun" w:cs="SimSun"/>
                <w:spacing w:val="7"/>
                <w:sz w:val="18"/>
                <w:szCs w:val="18"/>
              </w:rPr>
              <w:t xml:space="preserve">    </w:t>
            </w:r>
            <w:r>
              <w:rPr>
                <w:rFonts w:ascii="SimSun" w:eastAsia="SimSun" w:hAnsi="SimSun" w:cs="SimSun"/>
                <w:spacing w:val="-7"/>
                <w:sz w:val="18"/>
                <w:szCs w:val="18"/>
              </w:rPr>
              <w:t>术</w:t>
            </w:r>
            <w:r>
              <w:rPr>
                <w:rFonts w:ascii="SimSun" w:eastAsia="SimSun" w:hAnsi="SimSun" w:cs="SimSun"/>
                <w:spacing w:val="7"/>
                <w:sz w:val="18"/>
                <w:szCs w:val="18"/>
              </w:rPr>
              <w:t xml:space="preserve">    </w:t>
            </w:r>
            <w:r>
              <w:rPr>
                <w:rFonts w:ascii="SimSun" w:eastAsia="SimSun" w:hAnsi="SimSun" w:cs="SimSun"/>
                <w:spacing w:val="-7"/>
                <w:sz w:val="18"/>
                <w:szCs w:val="18"/>
              </w:rPr>
              <w:t>路</w:t>
            </w:r>
            <w:r>
              <w:rPr>
                <w:rFonts w:ascii="SimSun" w:eastAsia="SimSun" w:hAnsi="SimSun" w:cs="SimSun"/>
                <w:spacing w:val="8"/>
                <w:sz w:val="18"/>
                <w:szCs w:val="18"/>
              </w:rPr>
              <w:t xml:space="preserve">    </w:t>
            </w:r>
            <w:r>
              <w:rPr>
                <w:rFonts w:ascii="SimSun" w:eastAsia="SimSun" w:hAnsi="SimSun" w:cs="SimSun"/>
                <w:spacing w:val="-7"/>
                <w:sz w:val="18"/>
                <w:szCs w:val="18"/>
              </w:rPr>
              <w:t>线</w:t>
            </w:r>
          </w:p>
        </w:tc>
      </w:tr>
      <w:tr>
        <w:tblPrEx>
          <w:tblW w:w="9580" w:type="dxa"/>
          <w:tblInd w:w="5" w:type="dxa"/>
          <w:tblLayout w:type="fixed"/>
        </w:tblPrEx>
        <w:trPr>
          <w:trHeight w:val="767"/>
        </w:trPr>
        <w:tc>
          <w:tcPr>
            <w:tcW w:w="1653" w:type="dxa"/>
            <w:vAlign w:val="top"/>
          </w:tcPr>
          <w:p>
            <w:pPr>
              <w:spacing w:before="298" w:line="219" w:lineRule="auto"/>
              <w:ind w:left="45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起垄直播</w:t>
            </w:r>
          </w:p>
        </w:tc>
        <w:tc>
          <w:tcPr>
            <w:tcW w:w="7927" w:type="dxa"/>
            <w:vAlign w:val="top"/>
          </w:tcPr>
          <w:p>
            <w:pPr>
              <w:spacing w:before="137" w:line="400" w:lineRule="exact"/>
              <w:ind w:left="111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position w:val="17"/>
                <w:sz w:val="18"/>
                <w:szCs w:val="18"/>
              </w:rPr>
              <w:t>灭茬→残膜清理→深耕→整地→深松、施肥、起垄→除草剂喷施→扶垄、整型→铺管、铺膜、播种</w:t>
            </w:r>
          </w:p>
          <w:p>
            <w:pPr>
              <w:spacing w:line="218" w:lineRule="auto"/>
              <w:ind w:left="10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4"/>
                <w:sz w:val="18"/>
                <w:szCs w:val="18"/>
              </w:rPr>
              <w:t>→</w:t>
            </w:r>
            <w:r>
              <w:rPr>
                <w:rFonts w:ascii="SimSun" w:eastAsia="SimSun" w:hAnsi="SimSun" w:cs="SimSun"/>
                <w:spacing w:val="-53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-4"/>
                <w:sz w:val="18"/>
                <w:szCs w:val="18"/>
              </w:rPr>
              <w:t>中耕→苗期整垄→</w:t>
            </w:r>
            <w:r>
              <w:rPr>
                <w:rFonts w:ascii="SimSun" w:eastAsia="SimSun" w:hAnsi="SimSun" w:cs="SimSun"/>
                <w:spacing w:val="-59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-4"/>
                <w:sz w:val="18"/>
                <w:szCs w:val="18"/>
              </w:rPr>
              <w:t>田管→收获</w:t>
            </w:r>
          </w:p>
        </w:tc>
      </w:tr>
      <w:tr>
        <w:tblPrEx>
          <w:tblW w:w="9580" w:type="dxa"/>
          <w:tblInd w:w="5" w:type="dxa"/>
          <w:tblLayout w:type="fixed"/>
        </w:tblPrEx>
        <w:trPr>
          <w:trHeight w:val="758"/>
        </w:trPr>
        <w:tc>
          <w:tcPr>
            <w:tcW w:w="1653" w:type="dxa"/>
            <w:vAlign w:val="top"/>
          </w:tcPr>
          <w:p>
            <w:pPr>
              <w:spacing w:before="291" w:line="220" w:lineRule="auto"/>
              <w:ind w:left="45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起垄移栽</w:t>
            </w:r>
          </w:p>
        </w:tc>
        <w:tc>
          <w:tcPr>
            <w:tcW w:w="7927" w:type="dxa"/>
            <w:vAlign w:val="top"/>
          </w:tcPr>
          <w:p>
            <w:pPr>
              <w:spacing w:before="130" w:line="380" w:lineRule="exact"/>
              <w:ind w:left="111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position w:val="15"/>
                <w:sz w:val="18"/>
                <w:szCs w:val="18"/>
              </w:rPr>
              <w:t>灭茬→残膜清理→深耕→整地→深松、施肥、起垄→除草剂喷施→扶垄、整</w:t>
            </w:r>
            <w:r>
              <w:rPr>
                <w:rFonts w:ascii="SimSun" w:eastAsia="SimSun" w:hAnsi="SimSun" w:cs="SimSun"/>
                <w:spacing w:val="-1"/>
                <w:position w:val="15"/>
                <w:sz w:val="18"/>
                <w:szCs w:val="18"/>
              </w:rPr>
              <w:t>型→铺管、铺膜→秧苗</w:t>
            </w:r>
          </w:p>
          <w:p>
            <w:pPr>
              <w:spacing w:line="218" w:lineRule="auto"/>
              <w:ind w:left="10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4"/>
                <w:sz w:val="18"/>
                <w:szCs w:val="18"/>
              </w:rPr>
              <w:t>移栽→</w:t>
            </w:r>
            <w:r>
              <w:rPr>
                <w:rFonts w:ascii="SimSun" w:eastAsia="SimSun" w:hAnsi="SimSun" w:cs="SimSun"/>
                <w:spacing w:val="-64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-4"/>
                <w:sz w:val="18"/>
                <w:szCs w:val="18"/>
              </w:rPr>
              <w:t>中耕→苗期整垄→</w:t>
            </w:r>
            <w:r>
              <w:rPr>
                <w:rFonts w:ascii="SimSun" w:eastAsia="SimSun" w:hAnsi="SimSun" w:cs="SimSun"/>
                <w:spacing w:val="-61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-4"/>
                <w:sz w:val="18"/>
                <w:szCs w:val="18"/>
              </w:rPr>
              <w:t>田管→收获</w:t>
            </w:r>
          </w:p>
        </w:tc>
      </w:tr>
      <w:tr>
        <w:tblPrEx>
          <w:tblW w:w="9580" w:type="dxa"/>
          <w:tblInd w:w="5" w:type="dxa"/>
          <w:tblLayout w:type="fixed"/>
        </w:tblPrEx>
        <w:trPr>
          <w:trHeight w:val="768"/>
        </w:trPr>
        <w:tc>
          <w:tcPr>
            <w:tcW w:w="1653" w:type="dxa"/>
            <w:vAlign w:val="top"/>
          </w:tcPr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before="59" w:line="219" w:lineRule="auto"/>
              <w:ind w:left="45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平铺直播</w:t>
            </w:r>
          </w:p>
        </w:tc>
        <w:tc>
          <w:tcPr>
            <w:tcW w:w="7927" w:type="dxa"/>
            <w:vAlign w:val="top"/>
          </w:tcPr>
          <w:p>
            <w:pPr>
              <w:spacing w:before="142" w:line="380" w:lineRule="exact"/>
              <w:ind w:left="10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position w:val="15"/>
                <w:sz w:val="18"/>
                <w:szCs w:val="18"/>
              </w:rPr>
              <w:t>灭茬→残膜清理→底肥撒施→深耕→平地→除草剂喷施→整地→残膜清理→铺管、铺膜、播种→</w:t>
            </w:r>
            <w:r>
              <w:rPr>
                <w:rFonts w:ascii="SimSun" w:eastAsia="SimSun" w:hAnsi="SimSun" w:cs="SimSun"/>
                <w:spacing w:val="-48"/>
                <w:position w:val="15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position w:val="15"/>
                <w:sz w:val="18"/>
                <w:szCs w:val="18"/>
              </w:rPr>
              <w:t>中</w:t>
            </w:r>
          </w:p>
          <w:p>
            <w:pPr>
              <w:spacing w:line="218" w:lineRule="auto"/>
              <w:ind w:left="10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4"/>
                <w:sz w:val="18"/>
                <w:szCs w:val="18"/>
              </w:rPr>
              <w:t>耕→</w:t>
            </w:r>
            <w:r>
              <w:rPr>
                <w:rFonts w:ascii="SimSun" w:eastAsia="SimSun" w:hAnsi="SimSun" w:cs="SimSun"/>
                <w:spacing w:val="-59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-4"/>
                <w:sz w:val="18"/>
                <w:szCs w:val="18"/>
              </w:rPr>
              <w:t>田管→翻秧→收获</w:t>
            </w:r>
          </w:p>
        </w:tc>
      </w:tr>
      <w:tr>
        <w:tblPrEx>
          <w:tblW w:w="9580" w:type="dxa"/>
          <w:tblInd w:w="5" w:type="dxa"/>
          <w:tblLayout w:type="fixed"/>
        </w:tblPrEx>
        <w:trPr>
          <w:trHeight w:val="762"/>
        </w:trPr>
        <w:tc>
          <w:tcPr>
            <w:tcW w:w="1653" w:type="dxa"/>
            <w:vAlign w:val="top"/>
          </w:tcPr>
          <w:p>
            <w:pPr>
              <w:spacing w:before="296" w:line="221" w:lineRule="auto"/>
              <w:ind w:left="45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平铺移栽</w:t>
            </w:r>
          </w:p>
        </w:tc>
        <w:tc>
          <w:tcPr>
            <w:tcW w:w="7927" w:type="dxa"/>
            <w:vAlign w:val="top"/>
          </w:tcPr>
          <w:p>
            <w:pPr>
              <w:spacing w:before="144" w:line="370" w:lineRule="exact"/>
              <w:ind w:left="10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position w:val="14"/>
                <w:sz w:val="18"/>
                <w:szCs w:val="18"/>
              </w:rPr>
              <w:t>灭茬→残膜清理→底肥撒施→深耕→平地→除草剂喷施→整地→残膜清理→</w:t>
            </w:r>
            <w:r>
              <w:rPr>
                <w:rFonts w:ascii="SimSun" w:eastAsia="SimSun" w:hAnsi="SimSun" w:cs="SimSun"/>
                <w:spacing w:val="-1"/>
                <w:position w:val="14"/>
                <w:sz w:val="18"/>
                <w:szCs w:val="18"/>
              </w:rPr>
              <w:t>铺管、铺膜→秧苗移栽</w:t>
            </w:r>
          </w:p>
          <w:p>
            <w:pPr>
              <w:spacing w:line="218" w:lineRule="auto"/>
              <w:ind w:left="10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4"/>
                <w:sz w:val="18"/>
                <w:szCs w:val="18"/>
              </w:rPr>
              <w:t>→</w:t>
            </w:r>
            <w:r>
              <w:rPr>
                <w:rFonts w:ascii="SimSun" w:eastAsia="SimSun" w:hAnsi="SimSun" w:cs="SimSun"/>
                <w:spacing w:val="-61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-4"/>
                <w:sz w:val="18"/>
                <w:szCs w:val="18"/>
              </w:rPr>
              <w:t>中耕→</w:t>
            </w:r>
            <w:r>
              <w:rPr>
                <w:rFonts w:ascii="SimSun" w:eastAsia="SimSun" w:hAnsi="SimSun" w:cs="SimSun"/>
                <w:spacing w:val="-59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-4"/>
                <w:sz w:val="18"/>
                <w:szCs w:val="18"/>
              </w:rPr>
              <w:t>田管→翻秧→收获</w:t>
            </w:r>
          </w:p>
        </w:tc>
      </w:tr>
    </w:tbl>
    <w:p>
      <w:pPr>
        <w:spacing w:line="276" w:lineRule="auto"/>
        <w:rPr>
          <w:rFonts w:ascii="Arial"/>
          <w:sz w:val="21"/>
        </w:rPr>
      </w:pPr>
    </w:p>
    <w:p>
      <w:pPr>
        <w:spacing w:before="71" w:line="222" w:lineRule="auto"/>
        <w:ind w:left="68"/>
        <w:rPr>
          <w:rFonts w:ascii="SimHei" w:eastAsia="SimHei" w:hAnsi="SimHei" w:cs="SimHei"/>
          <w:sz w:val="22"/>
          <w:szCs w:val="22"/>
        </w:rPr>
      </w:pPr>
      <w:r>
        <w:rPr>
          <w:rFonts w:ascii="SimHei" w:eastAsia="SimHei" w:hAnsi="SimHei" w:cs="SimHei"/>
          <w:b/>
          <w:bCs/>
          <w:spacing w:val="-10"/>
          <w:sz w:val="22"/>
          <w:szCs w:val="22"/>
        </w:rPr>
        <w:t>5</w:t>
      </w:r>
      <w:r>
        <w:rPr>
          <w:rFonts w:ascii="SimHei" w:eastAsia="SimHei" w:hAnsi="SimHei" w:cs="SimHei"/>
          <w:spacing w:val="9"/>
          <w:sz w:val="22"/>
          <w:szCs w:val="22"/>
        </w:rPr>
        <w:t xml:space="preserve">  </w:t>
      </w:r>
      <w:r>
        <w:rPr>
          <w:rFonts w:ascii="SimHei" w:eastAsia="SimHei" w:hAnsi="SimHei" w:cs="SimHei"/>
          <w:b/>
          <w:bCs/>
          <w:spacing w:val="-10"/>
          <w:sz w:val="22"/>
          <w:szCs w:val="22"/>
        </w:rPr>
        <w:t>机械化作业技术规范</w:t>
      </w:r>
    </w:p>
    <w:p>
      <w:pPr>
        <w:spacing w:line="282" w:lineRule="auto"/>
        <w:rPr>
          <w:rFonts w:ascii="Arial"/>
          <w:sz w:val="21"/>
        </w:rPr>
      </w:pPr>
    </w:p>
    <w:p>
      <w:pPr>
        <w:spacing w:before="72" w:line="222" w:lineRule="auto"/>
        <w:ind w:left="68"/>
        <w:outlineLvl w:val="0"/>
        <w:rPr>
          <w:rFonts w:ascii="SimHei" w:eastAsia="SimHei" w:hAnsi="SimHei" w:cs="SimHei"/>
          <w:sz w:val="22"/>
          <w:szCs w:val="22"/>
        </w:rPr>
      </w:pPr>
      <w:r>
        <w:rPr>
          <w:rFonts w:ascii="SimHei" w:eastAsia="SimHei" w:hAnsi="SimHei" w:cs="SimHei"/>
          <w:b/>
          <w:bCs/>
          <w:spacing w:val="-7"/>
          <w:sz w:val="22"/>
          <w:szCs w:val="22"/>
        </w:rPr>
        <w:t>5.1</w:t>
      </w:r>
      <w:r>
        <w:rPr>
          <w:rFonts w:ascii="SimHei" w:eastAsia="SimHei" w:hAnsi="SimHei" w:cs="SimHei"/>
          <w:spacing w:val="95"/>
          <w:sz w:val="22"/>
          <w:szCs w:val="22"/>
        </w:rPr>
        <w:t xml:space="preserve"> </w:t>
      </w:r>
      <w:r>
        <w:rPr>
          <w:rFonts w:ascii="SimHei" w:eastAsia="SimHei" w:hAnsi="SimHei" w:cs="SimHei"/>
          <w:b/>
          <w:bCs/>
          <w:spacing w:val="-7"/>
          <w:sz w:val="22"/>
          <w:szCs w:val="22"/>
        </w:rPr>
        <w:t>灭茬作业</w:t>
      </w:r>
    </w:p>
    <w:p>
      <w:pPr>
        <w:spacing w:before="206" w:line="222" w:lineRule="auto"/>
        <w:ind w:left="68"/>
        <w:outlineLvl w:val="0"/>
        <w:rPr>
          <w:rFonts w:ascii="SimHei" w:eastAsia="SimHei" w:hAnsi="SimHei" w:cs="SimHei"/>
          <w:sz w:val="22"/>
          <w:szCs w:val="22"/>
        </w:rPr>
      </w:pPr>
      <w:r>
        <w:rPr>
          <w:rFonts w:ascii="SimHei" w:eastAsia="SimHei" w:hAnsi="SimHei" w:cs="SimHei"/>
          <w:b/>
          <w:bCs/>
          <w:spacing w:val="-6"/>
          <w:sz w:val="22"/>
          <w:szCs w:val="22"/>
        </w:rPr>
        <w:t>5.1.1</w:t>
      </w:r>
      <w:r>
        <w:rPr>
          <w:rFonts w:ascii="SimHei" w:eastAsia="SimHei" w:hAnsi="SimHei" w:cs="SimHei"/>
          <w:spacing w:val="63"/>
          <w:sz w:val="22"/>
          <w:szCs w:val="22"/>
        </w:rPr>
        <w:t xml:space="preserve"> </w:t>
      </w:r>
      <w:r>
        <w:rPr>
          <w:rFonts w:ascii="SimHei" w:eastAsia="SimHei" w:hAnsi="SimHei" w:cs="SimHei"/>
          <w:b/>
          <w:bCs/>
          <w:spacing w:val="-6"/>
          <w:sz w:val="22"/>
          <w:szCs w:val="22"/>
        </w:rPr>
        <w:t>作业对象或条件</w:t>
      </w:r>
    </w:p>
    <w:p>
      <w:pPr>
        <w:spacing w:before="219"/>
        <w:ind w:left="65" w:right="226" w:firstLine="340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9"/>
          <w:sz w:val="22"/>
          <w:szCs w:val="22"/>
        </w:rPr>
        <w:t>地块中，棉花、玉米等木质化程度高，高度超过10</w:t>
      </w:r>
      <w:r>
        <w:rPr>
          <w:rFonts w:ascii="SimSun" w:eastAsia="SimSun" w:hAnsi="SimSun" w:cs="SimSun"/>
          <w:spacing w:val="5"/>
          <w:sz w:val="22"/>
          <w:szCs w:val="22"/>
        </w:rPr>
        <w:t xml:space="preserve"> </w:t>
      </w:r>
      <w:r>
        <w:rPr>
          <w:rFonts w:ascii="SimSun" w:eastAsia="SimSun" w:hAnsi="SimSun" w:cs="SimSun"/>
          <w:spacing w:val="-9"/>
          <w:sz w:val="22"/>
          <w:szCs w:val="22"/>
        </w:rPr>
        <w:t>cm的前茬作物茎秆；小麦等木质化程度低，</w:t>
      </w:r>
      <w:r>
        <w:rPr>
          <w:rFonts w:ascii="SimSun" w:eastAsia="SimSun" w:hAnsi="SimSun" w:cs="SimSun"/>
          <w:spacing w:val="-10"/>
          <w:sz w:val="22"/>
          <w:szCs w:val="22"/>
        </w:rPr>
        <w:t>高</w:t>
      </w:r>
      <w:r>
        <w:rPr>
          <w:rFonts w:ascii="SimSun" w:eastAsia="SimSun" w:hAnsi="SimSun" w:cs="SimSun"/>
          <w:sz w:val="22"/>
          <w:szCs w:val="22"/>
        </w:rPr>
        <w:t xml:space="preserve"> </w:t>
      </w:r>
      <w:r>
        <w:rPr>
          <w:rFonts w:ascii="SimSun" w:eastAsia="SimSun" w:hAnsi="SimSun" w:cs="SimSun"/>
          <w:spacing w:val="-11"/>
          <w:sz w:val="22"/>
          <w:szCs w:val="22"/>
        </w:rPr>
        <w:t>度超过20</w:t>
      </w:r>
      <w:r>
        <w:rPr>
          <w:rFonts w:ascii="SimSun" w:eastAsia="SimSun" w:hAnsi="SimSun" w:cs="SimSun"/>
          <w:spacing w:val="6"/>
          <w:sz w:val="22"/>
          <w:szCs w:val="22"/>
        </w:rPr>
        <w:t xml:space="preserve"> </w:t>
      </w:r>
      <w:r>
        <w:rPr>
          <w:rFonts w:ascii="SimSun" w:eastAsia="SimSun" w:hAnsi="SimSun" w:cs="SimSun"/>
          <w:spacing w:val="-11"/>
          <w:sz w:val="22"/>
          <w:szCs w:val="22"/>
        </w:rPr>
        <w:t>cm的前茬作物秸秆。</w:t>
      </w:r>
    </w:p>
    <w:p>
      <w:pPr>
        <w:spacing w:before="195" w:line="222" w:lineRule="auto"/>
        <w:ind w:left="68"/>
        <w:outlineLvl w:val="0"/>
        <w:rPr>
          <w:rFonts w:ascii="SimHei" w:eastAsia="SimHei" w:hAnsi="SimHei" w:cs="SimHei"/>
          <w:sz w:val="22"/>
          <w:szCs w:val="22"/>
        </w:rPr>
      </w:pPr>
      <w:r>
        <w:rPr>
          <w:rFonts w:ascii="SimHei" w:eastAsia="SimHei" w:hAnsi="SimHei" w:cs="SimHei"/>
          <w:b/>
          <w:bCs/>
          <w:spacing w:val="-6"/>
          <w:sz w:val="22"/>
          <w:szCs w:val="22"/>
        </w:rPr>
        <w:t>5.1.2</w:t>
      </w:r>
      <w:r>
        <w:rPr>
          <w:rFonts w:ascii="SimHei" w:eastAsia="SimHei" w:hAnsi="SimHei" w:cs="SimHei"/>
          <w:spacing w:val="60"/>
          <w:sz w:val="22"/>
          <w:szCs w:val="22"/>
        </w:rPr>
        <w:t xml:space="preserve"> </w:t>
      </w:r>
      <w:r>
        <w:rPr>
          <w:rFonts w:ascii="SimHei" w:eastAsia="SimHei" w:hAnsi="SimHei" w:cs="SimHei"/>
          <w:b/>
          <w:bCs/>
          <w:spacing w:val="-6"/>
          <w:sz w:val="22"/>
          <w:szCs w:val="22"/>
        </w:rPr>
        <w:t>农业技术要求</w:t>
      </w:r>
    </w:p>
    <w:p>
      <w:pPr>
        <w:spacing w:before="229" w:line="219" w:lineRule="auto"/>
        <w:ind w:left="405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9"/>
          <w:sz w:val="22"/>
          <w:szCs w:val="22"/>
        </w:rPr>
        <w:t>a)</w:t>
      </w:r>
      <w:r>
        <w:rPr>
          <w:rFonts w:ascii="SimSun" w:eastAsia="SimSun" w:hAnsi="SimSun" w:cs="SimSun"/>
          <w:spacing w:val="109"/>
          <w:sz w:val="22"/>
          <w:szCs w:val="22"/>
        </w:rPr>
        <w:t xml:space="preserve"> </w:t>
      </w:r>
      <w:r>
        <w:rPr>
          <w:rFonts w:ascii="SimSun" w:eastAsia="SimSun" w:hAnsi="SimSun" w:cs="SimSun"/>
          <w:spacing w:val="-9"/>
          <w:sz w:val="22"/>
          <w:szCs w:val="22"/>
        </w:rPr>
        <w:t>适时灭茬：秋季作物收获后及时进行。</w:t>
      </w:r>
    </w:p>
    <w:p>
      <w:pPr>
        <w:spacing w:before="49" w:line="219" w:lineRule="auto"/>
        <w:ind w:left="405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8"/>
          <w:sz w:val="22"/>
          <w:szCs w:val="22"/>
        </w:rPr>
        <w:t>b)</w:t>
      </w:r>
      <w:r>
        <w:rPr>
          <w:rFonts w:ascii="SimSun" w:eastAsia="SimSun" w:hAnsi="SimSun" w:cs="SimSun"/>
          <w:spacing w:val="6"/>
          <w:sz w:val="22"/>
          <w:szCs w:val="22"/>
        </w:rPr>
        <w:t xml:space="preserve">  </w:t>
      </w:r>
      <w:r>
        <w:rPr>
          <w:rFonts w:ascii="SimSun" w:eastAsia="SimSun" w:hAnsi="SimSun" w:cs="SimSun"/>
          <w:spacing w:val="-8"/>
          <w:sz w:val="22"/>
          <w:szCs w:val="22"/>
        </w:rPr>
        <w:t>留茬高度：≤10</w:t>
      </w:r>
      <w:r>
        <w:rPr>
          <w:rFonts w:ascii="SimSun" w:eastAsia="SimSun" w:hAnsi="SimSun" w:cs="SimSun"/>
          <w:spacing w:val="8"/>
          <w:sz w:val="22"/>
          <w:szCs w:val="22"/>
        </w:rPr>
        <w:t xml:space="preserve"> </w:t>
      </w:r>
      <w:r>
        <w:rPr>
          <w:rFonts w:ascii="SimSun" w:eastAsia="SimSun" w:hAnsi="SimSun" w:cs="SimSun"/>
          <w:spacing w:val="-8"/>
          <w:sz w:val="22"/>
          <w:szCs w:val="22"/>
        </w:rPr>
        <w:t>cm;</w:t>
      </w:r>
    </w:p>
    <w:p>
      <w:pPr>
        <w:spacing w:before="49" w:line="219" w:lineRule="auto"/>
        <w:ind w:left="405"/>
        <w:rPr>
          <w:rFonts w:ascii="SimSun" w:eastAsia="SimSun" w:hAnsi="SimSun" w:cs="SimSun"/>
          <w:sz w:val="22"/>
          <w:szCs w:val="22"/>
        </w:rPr>
        <w:sectPr>
          <w:footerReference w:type="default" r:id="rId10"/>
          <w:pgSz w:w="11910" w:h="16840"/>
          <w:pgMar w:top="1431" w:right="974" w:bottom="1245" w:left="1344" w:header="0" w:footer="1096" w:gutter="0"/>
          <w:pgNumType w:start="10"/>
          <w:cols w:space="708"/>
        </w:sectPr>
      </w:pPr>
      <w:r>
        <w:rPr>
          <w:rFonts w:ascii="SimSun" w:eastAsia="SimSun" w:hAnsi="SimSun" w:cs="SimSun"/>
          <w:spacing w:val="-6"/>
          <w:sz w:val="22"/>
          <w:szCs w:val="22"/>
        </w:rPr>
        <w:t>c)</w:t>
      </w:r>
      <w:r>
        <w:rPr>
          <w:rFonts w:ascii="SimSun" w:eastAsia="SimSun" w:hAnsi="SimSun" w:cs="SimSun"/>
          <w:spacing w:val="104"/>
          <w:sz w:val="22"/>
          <w:szCs w:val="22"/>
        </w:rPr>
        <w:t xml:space="preserve"> </w:t>
      </w:r>
      <w:r>
        <w:rPr>
          <w:rFonts w:ascii="SimSun" w:eastAsia="SimSun" w:hAnsi="SimSun" w:cs="SimSun"/>
          <w:spacing w:val="-6"/>
          <w:sz w:val="22"/>
          <w:szCs w:val="22"/>
        </w:rPr>
        <w:t>粉碎长度：≤10</w:t>
      </w:r>
      <w:r>
        <w:rPr>
          <w:rFonts w:ascii="SimSun" w:eastAsia="SimSun" w:hAnsi="SimSun" w:cs="SimSun"/>
          <w:spacing w:val="-2"/>
          <w:sz w:val="22"/>
          <w:szCs w:val="22"/>
        </w:rPr>
        <w:t xml:space="preserve"> </w:t>
      </w:r>
      <w:r>
        <w:rPr>
          <w:rFonts w:ascii="SimSun" w:eastAsia="SimSun" w:hAnsi="SimSun" w:cs="SimSun"/>
          <w:spacing w:val="-6"/>
          <w:sz w:val="22"/>
          <w:szCs w:val="22"/>
        </w:rPr>
        <w:t>cm;</w:t>
      </w:r>
    </w:p>
    <w:p>
      <w:pPr>
        <w:spacing w:before="49" w:line="219" w:lineRule="auto"/>
        <w:ind w:left="405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11"/>
          <w:sz w:val="22"/>
          <w:szCs w:val="22"/>
        </w:rPr>
        <w:t>d)</w:t>
      </w:r>
      <w:r>
        <w:rPr>
          <w:rFonts w:ascii="SimSun" w:eastAsia="SimSun" w:hAnsi="SimSun" w:cs="SimSun"/>
          <w:spacing w:val="97"/>
          <w:sz w:val="22"/>
          <w:szCs w:val="22"/>
        </w:rPr>
        <w:t xml:space="preserve"> </w:t>
      </w:r>
      <w:r>
        <w:rPr>
          <w:rFonts w:ascii="SimSun" w:eastAsia="SimSun" w:hAnsi="SimSun" w:cs="SimSun"/>
          <w:spacing w:val="11"/>
          <w:sz w:val="22"/>
          <w:szCs w:val="22"/>
        </w:rPr>
        <w:t>灭茬率：≥98%。</w:t>
      </w:r>
    </w:p>
    <w:p>
      <w:pPr>
        <w:spacing w:before="207" w:line="223" w:lineRule="auto"/>
        <w:ind w:left="68"/>
        <w:outlineLvl w:val="0"/>
        <w:rPr>
          <w:rFonts w:ascii="SimHei" w:eastAsia="SimHei" w:hAnsi="SimHei" w:cs="SimHei"/>
          <w:sz w:val="22"/>
          <w:szCs w:val="22"/>
        </w:rPr>
      </w:pPr>
      <w:r>
        <w:rPr>
          <w:rFonts w:ascii="SimHei" w:eastAsia="SimHei" w:hAnsi="SimHei" w:cs="SimHei"/>
          <w:b/>
          <w:bCs/>
          <w:spacing w:val="-10"/>
          <w:sz w:val="22"/>
          <w:szCs w:val="22"/>
        </w:rPr>
        <w:t>5.1.3</w:t>
      </w:r>
      <w:r>
        <w:rPr>
          <w:rFonts w:ascii="SimHei" w:eastAsia="SimHei" w:hAnsi="SimHei" w:cs="SimHei"/>
          <w:spacing w:val="111"/>
          <w:sz w:val="22"/>
          <w:szCs w:val="22"/>
        </w:rPr>
        <w:t xml:space="preserve"> </w:t>
      </w:r>
      <w:r>
        <w:rPr>
          <w:rFonts w:ascii="SimHei" w:eastAsia="SimHei" w:hAnsi="SimHei" w:cs="SimHei"/>
          <w:b/>
          <w:bCs/>
          <w:spacing w:val="-10"/>
          <w:sz w:val="22"/>
          <w:szCs w:val="22"/>
        </w:rPr>
        <w:t>田间准备</w:t>
      </w:r>
    </w:p>
    <w:p>
      <w:pPr>
        <w:spacing w:before="217" w:line="219" w:lineRule="auto"/>
        <w:ind w:left="405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9"/>
          <w:sz w:val="22"/>
          <w:szCs w:val="22"/>
        </w:rPr>
        <w:t>清理地表的石块、树根及其他障碍物；回收地块中的滴灌带、残膜</w:t>
      </w:r>
      <w:r>
        <w:rPr>
          <w:rFonts w:ascii="SimSun" w:eastAsia="SimSun" w:hAnsi="SimSun" w:cs="SimSun"/>
          <w:spacing w:val="-10"/>
          <w:sz w:val="22"/>
          <w:szCs w:val="22"/>
        </w:rPr>
        <w:t>；平整地块中的土埂等。</w:t>
      </w:r>
    </w:p>
    <w:p>
      <w:pPr>
        <w:spacing w:before="206" w:line="223" w:lineRule="auto"/>
        <w:ind w:left="68"/>
        <w:outlineLvl w:val="0"/>
        <w:rPr>
          <w:rFonts w:ascii="SimHei" w:eastAsia="SimHei" w:hAnsi="SimHei" w:cs="SimHei"/>
          <w:sz w:val="22"/>
          <w:szCs w:val="22"/>
        </w:rPr>
      </w:pPr>
      <w:r>
        <w:rPr>
          <w:rFonts w:ascii="SimHei" w:eastAsia="SimHei" w:hAnsi="SimHei" w:cs="SimHei"/>
          <w:b/>
          <w:bCs/>
          <w:spacing w:val="-10"/>
          <w:sz w:val="22"/>
          <w:szCs w:val="22"/>
        </w:rPr>
        <w:t>5.1.4</w:t>
      </w:r>
      <w:r>
        <w:rPr>
          <w:rFonts w:ascii="SimHei" w:eastAsia="SimHei" w:hAnsi="SimHei" w:cs="SimHei"/>
          <w:spacing w:val="109"/>
          <w:sz w:val="22"/>
          <w:szCs w:val="22"/>
        </w:rPr>
        <w:t xml:space="preserve"> </w:t>
      </w:r>
      <w:r>
        <w:rPr>
          <w:rFonts w:ascii="SimHei" w:eastAsia="SimHei" w:hAnsi="SimHei" w:cs="SimHei"/>
          <w:b/>
          <w:bCs/>
          <w:spacing w:val="-10"/>
          <w:sz w:val="22"/>
          <w:szCs w:val="22"/>
        </w:rPr>
        <w:t>机组准备</w:t>
      </w:r>
    </w:p>
    <w:p>
      <w:pPr>
        <w:spacing w:before="195" w:line="219" w:lineRule="auto"/>
        <w:ind w:left="405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9"/>
          <w:sz w:val="22"/>
          <w:szCs w:val="22"/>
        </w:rPr>
        <w:t>a)</w:t>
      </w:r>
      <w:r>
        <w:rPr>
          <w:rFonts w:ascii="SimSun" w:eastAsia="SimSun" w:hAnsi="SimSun" w:cs="SimSun"/>
          <w:spacing w:val="29"/>
          <w:sz w:val="22"/>
          <w:szCs w:val="22"/>
        </w:rPr>
        <w:t xml:space="preserve">  </w:t>
      </w:r>
      <w:r>
        <w:rPr>
          <w:rFonts w:ascii="SimSun" w:eastAsia="SimSun" w:hAnsi="SimSun" w:cs="SimSun"/>
          <w:spacing w:val="-9"/>
          <w:sz w:val="22"/>
          <w:szCs w:val="22"/>
        </w:rPr>
        <w:t>机组选配：选择性能先进适用的大中型作</w:t>
      </w:r>
      <w:r>
        <w:rPr>
          <w:rFonts w:ascii="SimSun" w:eastAsia="SimSun" w:hAnsi="SimSun" w:cs="SimSun"/>
          <w:spacing w:val="-10"/>
          <w:sz w:val="22"/>
          <w:szCs w:val="22"/>
        </w:rPr>
        <w:t>业机组；</w:t>
      </w:r>
    </w:p>
    <w:p>
      <w:pPr>
        <w:spacing w:before="51" w:line="239" w:lineRule="auto"/>
        <w:ind w:left="894" w:right="206" w:hanging="489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11"/>
          <w:sz w:val="22"/>
          <w:szCs w:val="22"/>
        </w:rPr>
        <w:t>b)</w:t>
      </w:r>
      <w:r>
        <w:rPr>
          <w:rFonts w:ascii="SimSun" w:eastAsia="SimSun" w:hAnsi="SimSun" w:cs="SimSun"/>
          <w:spacing w:val="105"/>
          <w:sz w:val="22"/>
          <w:szCs w:val="22"/>
        </w:rPr>
        <w:t xml:space="preserve"> </w:t>
      </w:r>
      <w:r>
        <w:rPr>
          <w:rFonts w:ascii="SimSun" w:eastAsia="SimSun" w:hAnsi="SimSun" w:cs="SimSun"/>
          <w:spacing w:val="-11"/>
          <w:sz w:val="22"/>
          <w:szCs w:val="22"/>
        </w:rPr>
        <w:t>作业机械类型选择：小麦、玉米等前茬茎、秸秆采用横轴式灭茬机械；棉花茎秆采用</w:t>
      </w:r>
      <w:r>
        <w:rPr>
          <w:rFonts w:ascii="SimSun" w:eastAsia="SimSun" w:hAnsi="SimSun" w:cs="SimSun"/>
          <w:spacing w:val="-12"/>
          <w:sz w:val="22"/>
          <w:szCs w:val="22"/>
        </w:rPr>
        <w:t>立轴式灭</w:t>
      </w:r>
      <w:r>
        <w:rPr>
          <w:rFonts w:ascii="SimSun" w:eastAsia="SimSun" w:hAnsi="SimSun" w:cs="SimSun"/>
          <w:sz w:val="22"/>
          <w:szCs w:val="22"/>
        </w:rPr>
        <w:t xml:space="preserve"> </w:t>
      </w:r>
      <w:r>
        <w:rPr>
          <w:rFonts w:ascii="SimSun" w:eastAsia="SimSun" w:hAnsi="SimSun" w:cs="SimSun"/>
          <w:spacing w:val="-12"/>
          <w:sz w:val="22"/>
          <w:szCs w:val="22"/>
        </w:rPr>
        <w:t>茬机械；</w:t>
      </w:r>
    </w:p>
    <w:p>
      <w:pPr>
        <w:spacing w:before="50" w:line="239" w:lineRule="auto"/>
        <w:ind w:left="894" w:right="206" w:hanging="489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11"/>
          <w:sz w:val="22"/>
          <w:szCs w:val="22"/>
        </w:rPr>
        <w:t>c)</w:t>
      </w:r>
      <w:r>
        <w:rPr>
          <w:rFonts w:ascii="SimSun" w:eastAsia="SimSun" w:hAnsi="SimSun" w:cs="SimSun"/>
          <w:spacing w:val="102"/>
          <w:sz w:val="22"/>
          <w:szCs w:val="22"/>
        </w:rPr>
        <w:t xml:space="preserve"> </w:t>
      </w:r>
      <w:r>
        <w:rPr>
          <w:rFonts w:ascii="SimSun" w:eastAsia="SimSun" w:hAnsi="SimSun" w:cs="SimSun"/>
          <w:spacing w:val="-11"/>
          <w:sz w:val="22"/>
          <w:szCs w:val="22"/>
        </w:rPr>
        <w:t>机务准备：按照灭茬机械的《使用说明书》要求对作业机组进行全面检查、调整和保养，</w:t>
      </w:r>
      <w:r>
        <w:rPr>
          <w:rFonts w:ascii="SimSun" w:eastAsia="SimSun" w:hAnsi="SimSun" w:cs="SimSun"/>
          <w:spacing w:val="-12"/>
          <w:sz w:val="22"/>
          <w:szCs w:val="22"/>
        </w:rPr>
        <w:t>保证</w:t>
      </w:r>
      <w:r>
        <w:rPr>
          <w:rFonts w:ascii="SimSun" w:eastAsia="SimSun" w:hAnsi="SimSun" w:cs="SimSun"/>
          <w:sz w:val="22"/>
          <w:szCs w:val="22"/>
        </w:rPr>
        <w:t xml:space="preserve"> </w:t>
      </w:r>
      <w:r>
        <w:rPr>
          <w:rFonts w:ascii="SimSun" w:eastAsia="SimSun" w:hAnsi="SimSun" w:cs="SimSun"/>
          <w:spacing w:val="-12"/>
          <w:sz w:val="22"/>
          <w:szCs w:val="22"/>
        </w:rPr>
        <w:t>机具在安全的前提下正常工作；</w:t>
      </w:r>
    </w:p>
    <w:p>
      <w:pPr>
        <w:sectPr>
          <w:footerReference w:type="default" r:id="rId11"/>
          <w:type w:val="nextPage"/>
          <w:pgSz w:w="11910" w:h="16840"/>
          <w:pgMar w:top="1431" w:right="974" w:bottom="1245" w:left="1344" w:header="0" w:footer="1096" w:gutter="0"/>
          <w:pgNumType w:start="11"/>
          <w:cols w:space="708"/>
          <w:titlePg w:val="0"/>
        </w:sectPr>
      </w:pPr>
    </w:p>
    <w:p>
      <w:pPr>
        <w:spacing w:before="108" w:line="192" w:lineRule="auto"/>
        <w:ind w:right="98"/>
        <w:jc w:val="righ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DB65/</w:t>
      </w:r>
      <w:r>
        <w:rPr>
          <w:rFonts w:ascii="Times New Roman" w:eastAsia="Times New Roman" w:hAnsi="Times New Roman" w:cs="Times New Roman"/>
          <w:spacing w:val="12"/>
          <w:w w:val="101"/>
          <w:sz w:val="20"/>
          <w:szCs w:val="20"/>
        </w:rPr>
        <w:t xml:space="preserve"> 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11"/>
          <w:sz w:val="20"/>
          <w:szCs w:val="20"/>
        </w:rPr>
        <w:t xml:space="preserve"> 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4032—2017</w:t>
      </w:r>
    </w:p>
    <w:p>
      <w:pPr>
        <w:spacing w:before="287" w:line="219" w:lineRule="auto"/>
        <w:ind w:left="409"/>
        <w:rPr>
          <w:rFonts w:ascii="SimSun" w:eastAsia="SimSun" w:hAnsi="SimSun" w:cs="SimSun"/>
          <w:sz w:val="20"/>
          <w:szCs w:val="20"/>
        </w:rPr>
      </w:pPr>
      <w:r>
        <w:rPr>
          <w:rFonts w:ascii="SimSun" w:eastAsia="SimSun" w:hAnsi="SimSun" w:cs="SimSun"/>
          <w:spacing w:val="5"/>
          <w:sz w:val="20"/>
          <w:szCs w:val="20"/>
        </w:rPr>
        <w:t>d)</w:t>
      </w:r>
      <w:r>
        <w:rPr>
          <w:rFonts w:ascii="SimSun" w:eastAsia="SimSun" w:hAnsi="SimSun" w:cs="SimSun"/>
          <w:spacing w:val="29"/>
          <w:sz w:val="20"/>
          <w:szCs w:val="20"/>
        </w:rPr>
        <w:t xml:space="preserve">  </w:t>
      </w:r>
      <w:r>
        <w:rPr>
          <w:rFonts w:ascii="SimSun" w:eastAsia="SimSun" w:hAnsi="SimSun" w:cs="SimSun"/>
          <w:spacing w:val="5"/>
          <w:sz w:val="20"/>
          <w:szCs w:val="20"/>
        </w:rPr>
        <w:t>人员要求：驾驶人员应持有合法有效的证件；</w:t>
      </w:r>
    </w:p>
    <w:p>
      <w:pPr>
        <w:spacing w:before="81" w:line="219" w:lineRule="auto"/>
        <w:ind w:left="409"/>
        <w:rPr>
          <w:rFonts w:ascii="SimSun" w:eastAsia="SimSun" w:hAnsi="SimSun" w:cs="SimSun"/>
          <w:sz w:val="20"/>
          <w:szCs w:val="20"/>
        </w:rPr>
      </w:pPr>
      <w:r>
        <w:rPr>
          <w:rFonts w:ascii="SimSun" w:eastAsia="SimSun" w:hAnsi="SimSun" w:cs="SimSun"/>
          <w:spacing w:val="5"/>
          <w:sz w:val="20"/>
          <w:szCs w:val="20"/>
        </w:rPr>
        <w:t>e)</w:t>
      </w:r>
      <w:r>
        <w:rPr>
          <w:rFonts w:ascii="SimSun" w:eastAsia="SimSun" w:hAnsi="SimSun" w:cs="SimSun"/>
          <w:spacing w:val="34"/>
          <w:sz w:val="20"/>
          <w:szCs w:val="20"/>
        </w:rPr>
        <w:t xml:space="preserve">  </w:t>
      </w:r>
      <w:r>
        <w:rPr>
          <w:rFonts w:ascii="SimSun" w:eastAsia="SimSun" w:hAnsi="SimSun" w:cs="SimSun"/>
          <w:spacing w:val="5"/>
          <w:sz w:val="20"/>
          <w:szCs w:val="20"/>
        </w:rPr>
        <w:t>安全标志：机组醒目位置贴好警示标志。</w:t>
      </w:r>
    </w:p>
    <w:p>
      <w:pPr>
        <w:spacing w:before="229" w:line="221" w:lineRule="auto"/>
        <w:ind w:left="2"/>
        <w:outlineLvl w:val="0"/>
        <w:rPr>
          <w:rFonts w:ascii="SimHei" w:eastAsia="SimHei" w:hAnsi="SimHei" w:cs="SimHei"/>
          <w:sz w:val="20"/>
          <w:szCs w:val="20"/>
        </w:rPr>
      </w:pPr>
      <w:bookmarkStart w:id="3" w:name="_bookmark8"/>
      <w:bookmarkEnd w:id="3"/>
      <w:r>
        <w:rPr>
          <w:rFonts w:ascii="SimHei" w:eastAsia="SimHei" w:hAnsi="SimHei" w:cs="SimHei"/>
          <w:b/>
          <w:bCs/>
          <w:spacing w:val="2"/>
          <w:sz w:val="20"/>
          <w:szCs w:val="20"/>
        </w:rPr>
        <w:t>5.1.5</w:t>
      </w:r>
      <w:r>
        <w:rPr>
          <w:rFonts w:ascii="SimHei" w:eastAsia="SimHei" w:hAnsi="SimHei" w:cs="SimHei"/>
          <w:spacing w:val="17"/>
          <w:sz w:val="20"/>
          <w:szCs w:val="20"/>
        </w:rPr>
        <w:t xml:space="preserve">  </w:t>
      </w:r>
      <w:r>
        <w:rPr>
          <w:rFonts w:ascii="SimHei" w:eastAsia="SimHei" w:hAnsi="SimHei" w:cs="SimHei"/>
          <w:b/>
          <w:bCs/>
          <w:spacing w:val="2"/>
          <w:sz w:val="20"/>
          <w:szCs w:val="20"/>
        </w:rPr>
        <w:t>作业程序或方法</w:t>
      </w:r>
    </w:p>
    <w:p>
      <w:pPr>
        <w:spacing w:before="225" w:line="219" w:lineRule="auto"/>
        <w:ind w:left="409"/>
        <w:rPr>
          <w:rFonts w:ascii="SimSun" w:eastAsia="SimSun" w:hAnsi="SimSun" w:cs="SimSun"/>
          <w:sz w:val="20"/>
          <w:szCs w:val="20"/>
        </w:rPr>
      </w:pPr>
      <w:r>
        <w:rPr>
          <w:rFonts w:ascii="SimSun" w:eastAsia="SimSun" w:hAnsi="SimSun" w:cs="SimSun"/>
          <w:spacing w:val="4"/>
          <w:sz w:val="20"/>
          <w:szCs w:val="20"/>
        </w:rPr>
        <w:t>a)</w:t>
      </w:r>
      <w:r>
        <w:rPr>
          <w:rFonts w:ascii="SimSun" w:eastAsia="SimSun" w:hAnsi="SimSun" w:cs="SimSun"/>
          <w:spacing w:val="16"/>
          <w:sz w:val="20"/>
          <w:szCs w:val="20"/>
        </w:rPr>
        <w:t xml:space="preserve">  </w:t>
      </w:r>
      <w:r>
        <w:rPr>
          <w:rFonts w:ascii="SimSun" w:eastAsia="SimSun" w:hAnsi="SimSun" w:cs="SimSun"/>
          <w:spacing w:val="4"/>
          <w:sz w:val="20"/>
          <w:szCs w:val="20"/>
        </w:rPr>
        <w:t>作业路线：梭形或套作法；</w:t>
      </w:r>
    </w:p>
    <w:p>
      <w:pPr>
        <w:spacing w:before="73" w:line="219" w:lineRule="auto"/>
        <w:ind w:left="409"/>
        <w:rPr>
          <w:rFonts w:ascii="SimSun" w:eastAsia="SimSun" w:hAnsi="SimSun" w:cs="SimSun"/>
          <w:sz w:val="20"/>
          <w:szCs w:val="20"/>
        </w:rPr>
      </w:pPr>
      <w:r>
        <w:rPr>
          <w:rFonts w:ascii="SimSun" w:eastAsia="SimSun" w:hAnsi="SimSun" w:cs="SimSun"/>
          <w:spacing w:val="6"/>
          <w:sz w:val="20"/>
          <w:szCs w:val="20"/>
        </w:rPr>
        <w:t>b)</w:t>
      </w:r>
      <w:r>
        <w:rPr>
          <w:rFonts w:ascii="SimSun" w:eastAsia="SimSun" w:hAnsi="SimSun" w:cs="SimSun"/>
          <w:spacing w:val="18"/>
          <w:sz w:val="20"/>
          <w:szCs w:val="20"/>
        </w:rPr>
        <w:t xml:space="preserve">  </w:t>
      </w:r>
      <w:r>
        <w:rPr>
          <w:rFonts w:ascii="SimSun" w:eastAsia="SimSun" w:hAnsi="SimSun" w:cs="SimSun"/>
          <w:spacing w:val="6"/>
          <w:sz w:val="20"/>
          <w:szCs w:val="20"/>
        </w:rPr>
        <w:t>作业速度：根据前茬的高度、密度合理选择；</w:t>
      </w:r>
    </w:p>
    <w:p>
      <w:pPr>
        <w:spacing w:before="70" w:line="216" w:lineRule="auto"/>
        <w:ind w:left="409"/>
        <w:rPr>
          <w:rFonts w:ascii="SimSun" w:eastAsia="SimSun" w:hAnsi="SimSun" w:cs="SimSun"/>
          <w:sz w:val="20"/>
          <w:szCs w:val="20"/>
        </w:rPr>
      </w:pPr>
      <w:r>
        <w:rPr>
          <w:rFonts w:ascii="SimSun" w:eastAsia="SimSun" w:hAnsi="SimSun" w:cs="SimSun"/>
          <w:spacing w:val="8"/>
          <w:sz w:val="20"/>
          <w:szCs w:val="20"/>
        </w:rPr>
        <w:t>c)</w:t>
      </w:r>
      <w:r>
        <w:rPr>
          <w:rFonts w:ascii="SimSun" w:eastAsia="SimSun" w:hAnsi="SimSun" w:cs="SimSun"/>
          <w:spacing w:val="14"/>
          <w:sz w:val="20"/>
          <w:szCs w:val="20"/>
        </w:rPr>
        <w:t xml:space="preserve">  </w:t>
      </w:r>
      <w:r>
        <w:rPr>
          <w:rFonts w:ascii="SimSun" w:eastAsia="SimSun" w:hAnsi="SimSun" w:cs="SimSun"/>
          <w:spacing w:val="8"/>
          <w:sz w:val="20"/>
          <w:szCs w:val="20"/>
        </w:rPr>
        <w:t>试运转：起步前将机具升到15</w:t>
      </w:r>
      <w:r>
        <w:rPr>
          <w:rFonts w:ascii="SimSun" w:eastAsia="SimSun" w:hAnsi="SimSun" w:cs="SimSun"/>
          <w:spacing w:val="15"/>
          <w:sz w:val="20"/>
          <w:szCs w:val="20"/>
        </w:rPr>
        <w:t xml:space="preserve"> </w:t>
      </w:r>
      <w:r>
        <w:rPr>
          <w:rFonts w:ascii="SimSun" w:eastAsia="SimSun" w:hAnsi="SimSun" w:cs="SimSun"/>
          <w:sz w:val="20"/>
          <w:szCs w:val="20"/>
        </w:rPr>
        <w:t>cm</w:t>
      </w:r>
      <w:r>
        <w:rPr>
          <w:rFonts w:ascii="SimSun" w:eastAsia="SimSun" w:hAnsi="SimSun" w:cs="SimSun"/>
          <w:spacing w:val="8"/>
          <w:sz w:val="20"/>
          <w:szCs w:val="20"/>
        </w:rPr>
        <w:t>～20</w:t>
      </w:r>
      <w:r>
        <w:rPr>
          <w:rFonts w:ascii="SimSun" w:eastAsia="SimSun" w:hAnsi="SimSun" w:cs="SimSun"/>
          <w:spacing w:val="2"/>
          <w:sz w:val="20"/>
          <w:szCs w:val="20"/>
        </w:rPr>
        <w:t xml:space="preserve">  </w:t>
      </w:r>
      <w:r>
        <w:rPr>
          <w:rFonts w:ascii="SimSun" w:eastAsia="SimSun" w:hAnsi="SimSun" w:cs="SimSun"/>
          <w:sz w:val="20"/>
          <w:szCs w:val="20"/>
        </w:rPr>
        <w:t>cm</w:t>
      </w:r>
      <w:r>
        <w:rPr>
          <w:rFonts w:ascii="SimSun" w:eastAsia="SimSun" w:hAnsi="SimSun" w:cs="SimSun"/>
          <w:spacing w:val="8"/>
          <w:sz w:val="20"/>
          <w:szCs w:val="20"/>
        </w:rPr>
        <w:t>,</w:t>
      </w:r>
      <w:r>
        <w:rPr>
          <w:rFonts w:ascii="SimSun" w:eastAsia="SimSun" w:hAnsi="SimSun" w:cs="SimSun"/>
          <w:spacing w:val="-50"/>
          <w:sz w:val="20"/>
          <w:szCs w:val="20"/>
        </w:rPr>
        <w:t xml:space="preserve"> </w:t>
      </w:r>
      <w:r>
        <w:rPr>
          <w:rFonts w:ascii="SimSun" w:eastAsia="SimSun" w:hAnsi="SimSun" w:cs="SimSun"/>
          <w:spacing w:val="8"/>
          <w:sz w:val="20"/>
          <w:szCs w:val="20"/>
        </w:rPr>
        <w:t>慢速运转1</w:t>
      </w:r>
      <w:r>
        <w:rPr>
          <w:rFonts w:ascii="SimSun" w:eastAsia="SimSun" w:hAnsi="SimSun" w:cs="SimSun"/>
          <w:spacing w:val="33"/>
          <w:sz w:val="20"/>
          <w:szCs w:val="20"/>
        </w:rPr>
        <w:t xml:space="preserve"> </w:t>
      </w:r>
      <w:r>
        <w:rPr>
          <w:rFonts w:ascii="SimSun" w:eastAsia="SimSun" w:hAnsi="SimSun" w:cs="SimSun"/>
          <w:sz w:val="20"/>
          <w:szCs w:val="20"/>
        </w:rPr>
        <w:t>min</w:t>
      </w:r>
      <w:r>
        <w:rPr>
          <w:rFonts w:ascii="SimSun" w:eastAsia="SimSun" w:hAnsi="SimSun" w:cs="SimSun"/>
          <w:spacing w:val="8"/>
          <w:sz w:val="20"/>
          <w:szCs w:val="20"/>
        </w:rPr>
        <w:t>～2</w:t>
      </w:r>
      <w:r>
        <w:rPr>
          <w:rFonts w:ascii="SimSun" w:eastAsia="SimSun" w:hAnsi="SimSun" w:cs="SimSun"/>
          <w:spacing w:val="47"/>
          <w:sz w:val="20"/>
          <w:szCs w:val="20"/>
        </w:rPr>
        <w:t xml:space="preserve"> </w:t>
      </w:r>
      <w:r>
        <w:rPr>
          <w:rFonts w:ascii="SimSun" w:eastAsia="SimSun" w:hAnsi="SimSun" w:cs="SimSun"/>
          <w:sz w:val="20"/>
          <w:szCs w:val="20"/>
        </w:rPr>
        <w:t>min</w:t>
      </w:r>
      <w:r>
        <w:rPr>
          <w:rFonts w:ascii="SimSun" w:eastAsia="SimSun" w:hAnsi="SimSun" w:cs="SimSun"/>
          <w:spacing w:val="8"/>
          <w:sz w:val="20"/>
          <w:szCs w:val="20"/>
        </w:rPr>
        <w:t>;</w:t>
      </w:r>
    </w:p>
    <w:p>
      <w:pPr>
        <w:spacing w:before="79" w:line="252" w:lineRule="auto"/>
        <w:ind w:left="409" w:right="1707"/>
        <w:rPr>
          <w:rFonts w:ascii="SimSun" w:eastAsia="SimSun" w:hAnsi="SimSun" w:cs="SimSun"/>
          <w:sz w:val="20"/>
          <w:szCs w:val="20"/>
        </w:rPr>
      </w:pPr>
      <w:r>
        <w:rPr>
          <w:rFonts w:ascii="SimSun" w:eastAsia="SimSun" w:hAnsi="SimSun" w:cs="SimSun"/>
          <w:spacing w:val="7"/>
          <w:sz w:val="20"/>
          <w:szCs w:val="20"/>
        </w:rPr>
        <w:t>d)</w:t>
      </w:r>
      <w:r>
        <w:rPr>
          <w:rFonts w:ascii="SimSun" w:eastAsia="SimSun" w:hAnsi="SimSun" w:cs="SimSun"/>
          <w:spacing w:val="31"/>
          <w:sz w:val="20"/>
          <w:szCs w:val="20"/>
        </w:rPr>
        <w:t xml:space="preserve">  </w:t>
      </w:r>
      <w:r>
        <w:rPr>
          <w:rFonts w:ascii="SimSun" w:eastAsia="SimSun" w:hAnsi="SimSun" w:cs="SimSun"/>
          <w:spacing w:val="7"/>
          <w:sz w:val="20"/>
          <w:szCs w:val="20"/>
        </w:rPr>
        <w:t>起步：操纵液压装置，缓慢放下农具，按照留茬高度的要求调整好灭茬机；</w:t>
      </w:r>
      <w:r>
        <w:rPr>
          <w:rFonts w:ascii="SimSun" w:eastAsia="SimSun" w:hAnsi="SimSun" w:cs="SimSun"/>
          <w:spacing w:val="1"/>
          <w:sz w:val="20"/>
          <w:szCs w:val="20"/>
        </w:rPr>
        <w:t xml:space="preserve"> </w:t>
      </w:r>
      <w:r>
        <w:rPr>
          <w:rFonts w:ascii="SimSun" w:eastAsia="SimSun" w:hAnsi="SimSun" w:cs="SimSun"/>
          <w:spacing w:val="6"/>
          <w:sz w:val="20"/>
          <w:szCs w:val="20"/>
        </w:rPr>
        <w:t>e)</w:t>
      </w:r>
      <w:r>
        <w:rPr>
          <w:rFonts w:ascii="SimSun" w:eastAsia="SimSun" w:hAnsi="SimSun" w:cs="SimSun"/>
          <w:spacing w:val="19"/>
          <w:sz w:val="20"/>
          <w:szCs w:val="20"/>
        </w:rPr>
        <w:t xml:space="preserve">  </w:t>
      </w:r>
      <w:r>
        <w:rPr>
          <w:rFonts w:ascii="SimSun" w:eastAsia="SimSun" w:hAnsi="SimSun" w:cs="SimSun"/>
          <w:spacing w:val="6"/>
          <w:sz w:val="20"/>
          <w:szCs w:val="20"/>
        </w:rPr>
        <w:t>机组掉头、转弯或倒退，应在农具提升后减速进行；</w:t>
      </w:r>
    </w:p>
    <w:p>
      <w:pPr>
        <w:spacing w:before="74" w:line="219" w:lineRule="auto"/>
        <w:ind w:left="409"/>
        <w:rPr>
          <w:rFonts w:ascii="SimSun" w:eastAsia="SimSun" w:hAnsi="SimSun" w:cs="SimSun"/>
          <w:sz w:val="20"/>
          <w:szCs w:val="20"/>
        </w:rPr>
      </w:pPr>
      <w:r>
        <w:rPr>
          <w:rFonts w:ascii="SimSun" w:eastAsia="SimSun" w:hAnsi="SimSun" w:cs="SimSun"/>
          <w:spacing w:val="8"/>
          <w:sz w:val="20"/>
          <w:szCs w:val="20"/>
        </w:rPr>
        <w:t>f)</w:t>
      </w:r>
      <w:r>
        <w:rPr>
          <w:rFonts w:ascii="SimSun" w:eastAsia="SimSun" w:hAnsi="SimSun" w:cs="SimSun"/>
          <w:spacing w:val="21"/>
          <w:sz w:val="20"/>
          <w:szCs w:val="20"/>
        </w:rPr>
        <w:t xml:space="preserve">  </w:t>
      </w:r>
      <w:r>
        <w:rPr>
          <w:rFonts w:ascii="SimSun" w:eastAsia="SimSun" w:hAnsi="SimSun" w:cs="SimSun"/>
          <w:spacing w:val="8"/>
          <w:sz w:val="20"/>
          <w:szCs w:val="20"/>
        </w:rPr>
        <w:t>作业注意事项：顺风尘土遮挡视线的情况下停止作业；随时注意观察作业质量。</w:t>
      </w:r>
    </w:p>
    <w:p>
      <w:pPr>
        <w:spacing w:before="240" w:line="222" w:lineRule="auto"/>
        <w:ind w:left="2"/>
        <w:outlineLvl w:val="0"/>
        <w:rPr>
          <w:rFonts w:ascii="SimHei" w:eastAsia="SimHei" w:hAnsi="SimHei" w:cs="SimHei"/>
          <w:sz w:val="20"/>
          <w:szCs w:val="20"/>
        </w:rPr>
      </w:pPr>
      <w:r>
        <w:rPr>
          <w:rFonts w:ascii="SimHei" w:eastAsia="SimHei" w:hAnsi="SimHei" w:cs="SimHei"/>
          <w:b/>
          <w:bCs/>
          <w:spacing w:val="2"/>
          <w:sz w:val="20"/>
          <w:szCs w:val="20"/>
        </w:rPr>
        <w:t>5.1.6</w:t>
      </w:r>
      <w:r>
        <w:rPr>
          <w:rFonts w:ascii="SimHei" w:eastAsia="SimHei" w:hAnsi="SimHei" w:cs="SimHei"/>
          <w:spacing w:val="26"/>
          <w:sz w:val="20"/>
          <w:szCs w:val="20"/>
        </w:rPr>
        <w:t xml:space="preserve">  </w:t>
      </w:r>
      <w:r>
        <w:rPr>
          <w:rFonts w:ascii="SimHei" w:eastAsia="SimHei" w:hAnsi="SimHei" w:cs="SimHei"/>
          <w:b/>
          <w:bCs/>
          <w:spacing w:val="2"/>
          <w:sz w:val="20"/>
          <w:szCs w:val="20"/>
        </w:rPr>
        <w:t>重要检查和调整</w:t>
      </w:r>
    </w:p>
    <w:p>
      <w:pPr>
        <w:spacing w:before="241" w:line="219" w:lineRule="auto"/>
        <w:rPr>
          <w:rFonts w:ascii="SimSun" w:eastAsia="SimSun" w:hAnsi="SimSun" w:cs="SimSun"/>
          <w:sz w:val="20"/>
          <w:szCs w:val="20"/>
        </w:rPr>
      </w:pPr>
      <w:hyperlink r:id="rId12" w:history="1">
        <w:r>
          <w:rPr>
            <w:rFonts w:ascii="Times New Roman" w:eastAsia="Times New Roman" w:hAnsi="Times New Roman" w:cs="Times New Roman"/>
            <w:b/>
            <w:bCs/>
            <w:spacing w:val="11"/>
            <w:sz w:val="20"/>
            <w:szCs w:val="20"/>
          </w:rPr>
          <w:t>5.1.6.1</w:t>
        </w:r>
      </w:hyperlink>
      <w:r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        </w:t>
      </w:r>
      <w:r>
        <w:rPr>
          <w:rFonts w:ascii="SimSun" w:eastAsia="SimSun" w:hAnsi="SimSun" w:cs="SimSun"/>
          <w:spacing w:val="11"/>
          <w:sz w:val="20"/>
          <w:szCs w:val="20"/>
        </w:rPr>
        <w:t>液压悬挂机构：通过提升拉杆和上拉杆的长度调整，使机具左右、前后达到水平(见图1)。</w:t>
      </w:r>
    </w:p>
    <w:p>
      <w:pPr>
        <w:spacing w:before="140" w:line="296" w:lineRule="auto"/>
        <w:ind w:right="7"/>
        <w:rPr>
          <w:rFonts w:ascii="SimSun" w:eastAsia="SimSun" w:hAnsi="SimSun" w:cs="SimSun"/>
          <w:sz w:val="20"/>
          <w:szCs w:val="20"/>
        </w:rPr>
      </w:pPr>
      <w:hyperlink r:id="rId13" w:history="1">
        <w:r>
          <w:rPr>
            <w:rFonts w:ascii="Times New Roman" w:eastAsia="Times New Roman" w:hAnsi="Times New Roman" w:cs="Times New Roman"/>
            <w:b/>
            <w:bCs/>
            <w:spacing w:val="7"/>
            <w:sz w:val="20"/>
            <w:szCs w:val="20"/>
          </w:rPr>
          <w:t>5.1.6.2</w:t>
        </w:r>
      </w:hyperlink>
      <w:r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       </w:t>
      </w:r>
      <w:r>
        <w:rPr>
          <w:rFonts w:ascii="SimSun" w:eastAsia="SimSun" w:hAnsi="SimSun" w:cs="SimSun"/>
          <w:spacing w:val="7"/>
          <w:sz w:val="20"/>
          <w:szCs w:val="20"/>
        </w:rPr>
        <w:t>留茬高度：按照留茬高度要求对机具进行初调，然后试作业15</w:t>
      </w:r>
      <w:r>
        <w:rPr>
          <w:rFonts w:ascii="Times New Roman" w:eastAsia="Times New Roman" w:hAnsi="Times New Roman" w:cs="Times New Roman"/>
          <w:spacing w:val="7"/>
          <w:sz w:val="20"/>
          <w:szCs w:val="20"/>
        </w:rPr>
        <w:t>m</w:t>
      </w:r>
      <w:r>
        <w:rPr>
          <w:rFonts w:ascii="SimSun" w:eastAsia="SimSun" w:hAnsi="SimSun" w:cs="SimSun"/>
          <w:spacing w:val="7"/>
          <w:sz w:val="20"/>
          <w:szCs w:val="20"/>
        </w:rPr>
        <w:t>～</w:t>
      </w:r>
      <w:r>
        <w:rPr>
          <w:rFonts w:ascii="Times New Roman" w:eastAsia="Times New Roman" w:hAnsi="Times New Roman" w:cs="Times New Roman"/>
          <w:spacing w:val="7"/>
          <w:sz w:val="20"/>
          <w:szCs w:val="20"/>
        </w:rPr>
        <w:t>20m;</w:t>
      </w:r>
      <w:r>
        <w:rPr>
          <w:rFonts w:ascii="Times New Roman" w:eastAsia="Times New Roman" w:hAnsi="Times New Roman" w:cs="Times New Roman"/>
          <w:spacing w:val="14"/>
          <w:w w:val="101"/>
          <w:sz w:val="20"/>
          <w:szCs w:val="20"/>
        </w:rPr>
        <w:t xml:space="preserve">  </w:t>
      </w:r>
      <w:r>
        <w:rPr>
          <w:rFonts w:ascii="SimSun" w:eastAsia="SimSun" w:hAnsi="SimSun" w:cs="SimSun"/>
          <w:spacing w:val="6"/>
          <w:sz w:val="20"/>
          <w:szCs w:val="20"/>
        </w:rPr>
        <w:t>根据试作业的情况，</w:t>
      </w:r>
      <w:r>
        <w:rPr>
          <w:rFonts w:ascii="SimSun" w:eastAsia="SimSun" w:hAnsi="SimSun" w:cs="SimSun"/>
          <w:sz w:val="20"/>
          <w:szCs w:val="20"/>
        </w:rPr>
        <w:t xml:space="preserve"> </w:t>
      </w:r>
      <w:r>
        <w:rPr>
          <w:rFonts w:ascii="SimSun" w:eastAsia="SimSun" w:hAnsi="SimSun" w:cs="SimSun"/>
          <w:spacing w:val="8"/>
          <w:sz w:val="20"/>
          <w:szCs w:val="20"/>
        </w:rPr>
        <w:t>将留茬高度调整至要求状态。</w:t>
      </w:r>
    </w:p>
    <w:p>
      <w:pPr>
        <w:spacing w:line="352" w:lineRule="auto"/>
        <w:rPr>
          <w:rFonts w:ascii="Arial"/>
          <w:sz w:val="21"/>
        </w:rPr>
      </w:pPr>
    </w:p>
    <w:p>
      <w:pPr>
        <w:spacing w:line="4600" w:lineRule="exact"/>
        <w:ind w:firstLine="3549"/>
        <w:textAlignment w:val="center"/>
      </w:pPr>
      <w:r>
        <w:drawing>
          <wp:inline distT="0" distB="0" distL="0" distR="0">
            <wp:extent cx="2006586" cy="2921091"/>
            <wp:effectExtent l="0" t="0" r="0" b="0"/>
            <wp:docPr id="3" name="IM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 3"/>
                    <pic:cNvPicPr/>
                  </pic:nvPicPr>
                  <pic:blipFill>
                    <a:blip xmlns:r="http://schemas.openxmlformats.org/officeDocument/2006/relationships"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006586" cy="29210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298" w:line="243" w:lineRule="auto"/>
        <w:ind w:left="3609" w:right="753" w:hanging="2910"/>
        <w:rPr>
          <w:rFonts w:ascii="SimSun" w:eastAsia="SimSun" w:hAnsi="SimSun" w:cs="SimSun"/>
          <w:sz w:val="20"/>
          <w:szCs w:val="20"/>
        </w:rPr>
      </w:pPr>
      <w:r>
        <w:rPr>
          <w:rFonts w:ascii="SimSun" w:eastAsia="SimSun" w:hAnsi="SimSun" w:cs="SimSun"/>
          <w:spacing w:val="9"/>
          <w:position w:val="-1"/>
          <w:sz w:val="20"/>
          <w:szCs w:val="20"/>
        </w:rPr>
        <w:t>说明：1</w:t>
      </w:r>
      <w:r>
        <w:rPr>
          <w:rFonts w:ascii="SimSun" w:eastAsia="SimSun" w:hAnsi="SimSun" w:cs="SimSun"/>
          <w:spacing w:val="4"/>
          <w:position w:val="-1"/>
          <w:sz w:val="20"/>
          <w:szCs w:val="20"/>
          <w:u w:val="single" w:color="auto"/>
        </w:rPr>
        <w:t xml:space="preserve">     </w:t>
      </w:r>
      <w:r>
        <w:rPr>
          <w:rFonts w:ascii="SimSun" w:eastAsia="SimSun" w:hAnsi="SimSun" w:cs="SimSun"/>
          <w:spacing w:val="9"/>
          <w:sz w:val="20"/>
          <w:szCs w:val="20"/>
        </w:rPr>
        <w:t>夜压提升臂2</w:t>
      </w:r>
      <w:r>
        <w:rPr>
          <w:rFonts w:ascii="SimSun" w:eastAsia="SimSun" w:hAnsi="SimSun" w:cs="SimSun"/>
          <w:spacing w:val="1"/>
          <w:sz w:val="20"/>
          <w:szCs w:val="20"/>
          <w:u w:val="single" w:color="auto"/>
        </w:rPr>
        <w:t xml:space="preserve">     </w:t>
      </w:r>
      <w:r>
        <w:rPr>
          <w:rFonts w:ascii="SimSun" w:eastAsia="SimSun" w:hAnsi="SimSun" w:cs="SimSun"/>
          <w:spacing w:val="9"/>
          <w:sz w:val="20"/>
          <w:szCs w:val="20"/>
        </w:rPr>
        <w:t>是升拉杆3</w:t>
      </w:r>
      <w:r>
        <w:rPr>
          <w:rFonts w:ascii="SimSun" w:eastAsia="SimSun" w:hAnsi="SimSun" w:cs="SimSun"/>
          <w:spacing w:val="-91"/>
          <w:sz w:val="20"/>
          <w:szCs w:val="20"/>
        </w:rPr>
        <w:t xml:space="preserve"> </w:t>
      </w:r>
      <w:r>
        <w:rPr>
          <w:rFonts w:ascii="SimSun" w:eastAsia="SimSun" w:hAnsi="SimSun" w:cs="SimSun"/>
          <w:spacing w:val="15"/>
          <w:sz w:val="20"/>
          <w:szCs w:val="20"/>
          <w:u w:val="single" w:color="auto"/>
        </w:rPr>
        <w:t xml:space="preserve">    </w:t>
      </w:r>
      <w:r>
        <w:rPr>
          <w:rFonts w:ascii="SimSun" w:eastAsia="SimSun" w:hAnsi="SimSun" w:cs="SimSun"/>
          <w:spacing w:val="9"/>
          <w:sz w:val="20"/>
          <w:szCs w:val="20"/>
        </w:rPr>
        <w:t>上拉杆4</w:t>
      </w:r>
      <w:r>
        <w:rPr>
          <w:rFonts w:ascii="SimSun" w:eastAsia="SimSun" w:hAnsi="SimSun" w:cs="SimSun"/>
          <w:spacing w:val="-67"/>
          <w:sz w:val="20"/>
          <w:szCs w:val="20"/>
        </w:rPr>
        <w:t xml:space="preserve"> </w:t>
      </w:r>
      <w:r>
        <w:rPr>
          <w:rFonts w:ascii="SimSun" w:eastAsia="SimSun" w:hAnsi="SimSun" w:cs="SimSun"/>
          <w:spacing w:val="9"/>
          <w:sz w:val="20"/>
          <w:szCs w:val="20"/>
        </w:rPr>
        <w:t>—</w:t>
      </w:r>
      <w:r>
        <w:rPr>
          <w:rFonts w:ascii="SimSun" w:eastAsia="SimSun" w:hAnsi="SimSun" w:cs="SimSun"/>
          <w:spacing w:val="-67"/>
          <w:sz w:val="20"/>
          <w:szCs w:val="20"/>
        </w:rPr>
        <w:t xml:space="preserve"> </w:t>
      </w:r>
      <w:r>
        <w:rPr>
          <w:rFonts w:ascii="SimSun" w:eastAsia="SimSun" w:hAnsi="SimSun" w:cs="SimSun"/>
          <w:spacing w:val="9"/>
          <w:sz w:val="20"/>
          <w:szCs w:val="20"/>
        </w:rPr>
        <w:t>—</w:t>
      </w:r>
      <w:r>
        <w:rPr>
          <w:rFonts w:ascii="SimSun" w:eastAsia="SimSun" w:hAnsi="SimSun" w:cs="SimSun"/>
          <w:spacing w:val="-60"/>
          <w:sz w:val="20"/>
          <w:szCs w:val="20"/>
        </w:rPr>
        <w:t xml:space="preserve"> </w:t>
      </w:r>
      <w:r>
        <w:rPr>
          <w:rFonts w:ascii="SimSun" w:eastAsia="SimSun" w:hAnsi="SimSun" w:cs="SimSun"/>
          <w:spacing w:val="9"/>
          <w:sz w:val="20"/>
          <w:szCs w:val="20"/>
        </w:rPr>
        <w:t>下拉杆</w:t>
      </w:r>
      <w:r>
        <w:rPr>
          <w:rFonts w:ascii="SimSun" w:eastAsia="SimSun" w:hAnsi="SimSun" w:cs="SimSun"/>
          <w:spacing w:val="-35"/>
          <w:sz w:val="20"/>
          <w:szCs w:val="20"/>
        </w:rPr>
        <w:t xml:space="preserve"> </w:t>
      </w:r>
      <w:r>
        <w:rPr>
          <w:rFonts w:ascii="SimSun" w:eastAsia="SimSun" w:hAnsi="SimSun" w:cs="SimSun"/>
          <w:spacing w:val="9"/>
          <w:sz w:val="20"/>
          <w:szCs w:val="20"/>
        </w:rPr>
        <w:t>!</w:t>
      </w:r>
      <w:r>
        <w:rPr>
          <w:rFonts w:ascii="SimSun" w:eastAsia="SimSun" w:hAnsi="SimSun" w:cs="SimSun"/>
          <w:spacing w:val="22"/>
          <w:sz w:val="20"/>
          <w:szCs w:val="20"/>
          <w:u w:val="single" w:color="auto"/>
        </w:rPr>
        <w:t xml:space="preserve">    </w:t>
      </w:r>
      <w:r>
        <w:rPr>
          <w:rFonts w:ascii="SimSun" w:eastAsia="SimSun" w:hAnsi="SimSun" w:cs="SimSun"/>
          <w:spacing w:val="9"/>
          <w:sz w:val="20"/>
          <w:szCs w:val="20"/>
        </w:rPr>
        <w:t>限</w:t>
      </w:r>
      <w:r>
        <w:rPr>
          <w:rFonts w:ascii="SimSun" w:eastAsia="SimSun" w:hAnsi="SimSun" w:cs="SimSun"/>
          <w:spacing w:val="-57"/>
          <w:sz w:val="20"/>
          <w:szCs w:val="20"/>
        </w:rPr>
        <w:t xml:space="preserve"> </w:t>
      </w:r>
      <w:r>
        <w:rPr>
          <w:rFonts w:ascii="SimSun" w:eastAsia="SimSun" w:hAnsi="SimSun" w:cs="SimSun"/>
          <w:spacing w:val="9"/>
          <w:sz w:val="20"/>
          <w:szCs w:val="20"/>
        </w:rPr>
        <w:t>位杆</w:t>
      </w:r>
      <w:r>
        <w:rPr>
          <w:rFonts w:ascii="SimSun" w:eastAsia="SimSun" w:hAnsi="SimSun" w:cs="SimSun"/>
          <w:spacing w:val="8"/>
          <w:sz w:val="20"/>
          <w:szCs w:val="20"/>
        </w:rPr>
        <w:t>(链)</w:t>
      </w:r>
      <w:r>
        <w:rPr>
          <w:rFonts w:ascii="SimSun" w:eastAsia="SimSun" w:hAnsi="SimSun" w:cs="SimSun"/>
          <w:sz w:val="20"/>
          <w:szCs w:val="20"/>
        </w:rPr>
        <w:t xml:space="preserve"> </w:t>
      </w:r>
      <w:r>
        <w:rPr>
          <w:rFonts w:ascii="SimSun" w:eastAsia="SimSun" w:hAnsi="SimSun" w:cs="SimSun"/>
          <w:spacing w:val="4"/>
          <w:sz w:val="20"/>
          <w:szCs w:val="20"/>
        </w:rPr>
        <w:t>图</w:t>
      </w:r>
      <w:r>
        <w:rPr>
          <w:rFonts w:ascii="SimSun" w:eastAsia="SimSun" w:hAnsi="SimSun" w:cs="SimSun"/>
          <w:spacing w:val="20"/>
          <w:sz w:val="20"/>
          <w:szCs w:val="20"/>
        </w:rPr>
        <w:t xml:space="preserve"> </w:t>
      </w:r>
      <w:r>
        <w:rPr>
          <w:rFonts w:ascii="SimSun" w:eastAsia="SimSun" w:hAnsi="SimSun" w:cs="SimSun"/>
          <w:spacing w:val="4"/>
          <w:sz w:val="20"/>
          <w:szCs w:val="20"/>
        </w:rPr>
        <w:t>1</w:t>
      </w:r>
      <w:r>
        <w:rPr>
          <w:rFonts w:ascii="SimSun" w:eastAsia="SimSun" w:hAnsi="SimSun" w:cs="SimSun"/>
          <w:spacing w:val="100"/>
          <w:sz w:val="20"/>
          <w:szCs w:val="20"/>
        </w:rPr>
        <w:t xml:space="preserve"> </w:t>
      </w:r>
      <w:r>
        <w:rPr>
          <w:rFonts w:ascii="SimSun" w:eastAsia="SimSun" w:hAnsi="SimSun" w:cs="SimSun"/>
          <w:spacing w:val="4"/>
          <w:sz w:val="20"/>
          <w:szCs w:val="20"/>
        </w:rPr>
        <w:t>拖拉机液压悬挂机构示意图</w:t>
      </w:r>
    </w:p>
    <w:p>
      <w:pPr>
        <w:spacing w:before="259" w:line="221" w:lineRule="auto"/>
        <w:ind w:left="62"/>
        <w:outlineLvl w:val="0"/>
        <w:rPr>
          <w:rFonts w:ascii="SimHei" w:eastAsia="SimHei" w:hAnsi="SimHei" w:cs="SimHei"/>
          <w:sz w:val="20"/>
          <w:szCs w:val="20"/>
        </w:rPr>
      </w:pPr>
      <w:r>
        <w:rPr>
          <w:rFonts w:ascii="SimHei" w:eastAsia="SimHei" w:hAnsi="SimHei" w:cs="SimHei"/>
          <w:b/>
          <w:bCs/>
          <w:spacing w:val="3"/>
          <w:sz w:val="20"/>
          <w:szCs w:val="20"/>
        </w:rPr>
        <w:t>5.1.7</w:t>
      </w:r>
      <w:r>
        <w:rPr>
          <w:rFonts w:ascii="SimHei" w:eastAsia="SimHei" w:hAnsi="SimHei" w:cs="SimHei"/>
          <w:spacing w:val="28"/>
          <w:sz w:val="20"/>
          <w:szCs w:val="20"/>
        </w:rPr>
        <w:t xml:space="preserve">  </w:t>
      </w:r>
      <w:r>
        <w:rPr>
          <w:rFonts w:ascii="SimHei" w:eastAsia="SimHei" w:hAnsi="SimHei" w:cs="SimHei"/>
          <w:b/>
          <w:bCs/>
          <w:spacing w:val="3"/>
          <w:sz w:val="20"/>
          <w:szCs w:val="20"/>
        </w:rPr>
        <w:t>作业质量抽样检测方法</w:t>
      </w:r>
    </w:p>
    <w:p>
      <w:pPr>
        <w:spacing w:before="204" w:line="267" w:lineRule="auto"/>
        <w:ind w:left="70" w:firstLine="409"/>
        <w:rPr>
          <w:rFonts w:ascii="SimSun" w:eastAsia="SimSun" w:hAnsi="SimSun" w:cs="SimSun"/>
          <w:sz w:val="20"/>
          <w:szCs w:val="20"/>
        </w:rPr>
      </w:pPr>
      <w:r>
        <w:rPr>
          <w:rFonts w:ascii="SimSun" w:eastAsia="SimSun" w:hAnsi="SimSun" w:cs="SimSun"/>
          <w:spacing w:val="10"/>
          <w:sz w:val="20"/>
          <w:szCs w:val="20"/>
        </w:rPr>
        <w:t>抽样方法：按照“5点取样法”进行选点。在每个测试点上，以机组的一个工作幅宽为宽度，以机</w:t>
      </w:r>
      <w:r>
        <w:rPr>
          <w:rFonts w:ascii="SimSun" w:eastAsia="SimSun" w:hAnsi="SimSun" w:cs="SimSun"/>
          <w:spacing w:val="16"/>
          <w:sz w:val="20"/>
          <w:szCs w:val="20"/>
        </w:rPr>
        <w:t xml:space="preserve"> </w:t>
      </w:r>
      <w:r>
        <w:rPr>
          <w:rFonts w:ascii="SimSun" w:eastAsia="SimSun" w:hAnsi="SimSun" w:cs="SimSun"/>
          <w:spacing w:val="15"/>
          <w:sz w:val="20"/>
          <w:szCs w:val="20"/>
        </w:rPr>
        <w:t>组</w:t>
      </w:r>
      <w:r>
        <w:rPr>
          <w:rFonts w:ascii="SimSun" w:eastAsia="SimSun" w:hAnsi="SimSun" w:cs="SimSun"/>
          <w:spacing w:val="-16"/>
          <w:sz w:val="20"/>
          <w:szCs w:val="20"/>
        </w:rPr>
        <w:t xml:space="preserve"> </w:t>
      </w:r>
      <w:r>
        <w:rPr>
          <w:rFonts w:ascii="SimSun" w:eastAsia="SimSun" w:hAnsi="SimSun" w:cs="SimSun"/>
          <w:spacing w:val="15"/>
          <w:sz w:val="20"/>
          <w:szCs w:val="20"/>
        </w:rPr>
        <w:t>1</w:t>
      </w:r>
      <w:r>
        <w:rPr>
          <w:rFonts w:ascii="SimSun" w:eastAsia="SimSun" w:hAnsi="SimSun" w:cs="SimSun"/>
          <w:spacing w:val="-30"/>
          <w:sz w:val="20"/>
          <w:szCs w:val="20"/>
        </w:rPr>
        <w:t xml:space="preserve"> </w:t>
      </w:r>
      <w:r>
        <w:rPr>
          <w:rFonts w:ascii="SimSun" w:eastAsia="SimSun" w:hAnsi="SimSun" w:cs="SimSun"/>
          <w:spacing w:val="15"/>
          <w:sz w:val="20"/>
          <w:szCs w:val="20"/>
        </w:rPr>
        <w:t>m的作业距离为长度进行取样(见表3)。</w:t>
      </w:r>
    </w:p>
    <w:p>
      <w:pPr>
        <w:sectPr>
          <w:footerReference w:type="default" r:id="rId15"/>
          <w:pgSz w:w="12180" w:h="17030"/>
          <w:pgMar w:top="1447" w:right="1192" w:bottom="1372" w:left="1560" w:header="0" w:footer="1213" w:gutter="0"/>
          <w:pgNumType w:start="12"/>
          <w:cols w:space="708"/>
        </w:sectPr>
      </w:pPr>
    </w:p>
    <w:p>
      <w:pPr>
        <w:spacing w:before="42" w:line="188" w:lineRule="auto"/>
        <w:jc w:val="right"/>
        <w:rPr>
          <w:rFonts w:ascii="Times New Roman" w:eastAsia="Times New Roman" w:hAnsi="Times New Roman" w:cs="Times New Roman"/>
          <w:sz w:val="18"/>
          <w:szCs w:val="18"/>
        </w:rPr>
      </w:pPr>
      <w:bookmarkStart w:id="4" w:name="_bookmark9"/>
      <w:bookmarkEnd w:id="4"/>
      <w:r>
        <w:rPr>
          <w:rFonts w:ascii="Times New Roman" w:eastAsia="Times New Roman" w:hAnsi="Times New Roman" w:cs="Times New Roman"/>
          <w:b/>
          <w:bCs/>
          <w:spacing w:val="-1"/>
          <w:sz w:val="18"/>
          <w:szCs w:val="18"/>
        </w:rPr>
        <w:t>DB65/</w:t>
      </w:r>
      <w:r>
        <w:rPr>
          <w:rFonts w:ascii="Times New Roman" w:eastAsia="Times New Roman" w:hAnsi="Times New Roman" w:cs="Times New Roman"/>
          <w:spacing w:val="5"/>
          <w:sz w:val="18"/>
          <w:szCs w:val="18"/>
        </w:rPr>
        <w:t xml:space="preserve">    </w:t>
      </w:r>
      <w:r>
        <w:rPr>
          <w:rFonts w:ascii="Times New Roman" w:eastAsia="Times New Roman" w:hAnsi="Times New Roman" w:cs="Times New Roman"/>
          <w:b/>
          <w:bCs/>
          <w:spacing w:val="-1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spacing w:val="4"/>
          <w:sz w:val="18"/>
          <w:szCs w:val="18"/>
        </w:rPr>
        <w:t xml:space="preserve">    </w:t>
      </w:r>
      <w:r>
        <w:rPr>
          <w:rFonts w:ascii="Times New Roman" w:eastAsia="Times New Roman" w:hAnsi="Times New Roman" w:cs="Times New Roman"/>
          <w:b/>
          <w:bCs/>
          <w:spacing w:val="-1"/>
          <w:sz w:val="18"/>
          <w:szCs w:val="18"/>
        </w:rPr>
        <w:t>4032—2017</w:t>
      </w:r>
    </w:p>
    <w:p>
      <w:pPr>
        <w:spacing w:before="287" w:line="221" w:lineRule="auto"/>
        <w:ind w:left="3580"/>
        <w:rPr>
          <w:rFonts w:ascii="SimHei" w:eastAsia="SimHei" w:hAnsi="SimHei" w:cs="SimHei"/>
          <w:sz w:val="21"/>
          <w:szCs w:val="21"/>
        </w:rPr>
      </w:pPr>
      <w:r>
        <w:rPr>
          <w:rFonts w:ascii="SimHei" w:eastAsia="SimHei" w:hAnsi="SimHei" w:cs="SimHei"/>
          <w:b/>
          <w:bCs/>
          <w:spacing w:val="-2"/>
          <w:sz w:val="21"/>
          <w:szCs w:val="21"/>
        </w:rPr>
        <w:t>表3</w:t>
      </w:r>
      <w:r>
        <w:rPr>
          <w:rFonts w:ascii="SimHei" w:eastAsia="SimHei" w:hAnsi="SimHei" w:cs="SimHei"/>
          <w:spacing w:val="100"/>
          <w:sz w:val="21"/>
          <w:szCs w:val="21"/>
        </w:rPr>
        <w:t xml:space="preserve"> </w:t>
      </w:r>
      <w:r>
        <w:rPr>
          <w:rFonts w:ascii="SimHei" w:eastAsia="SimHei" w:hAnsi="SimHei" w:cs="SimHei"/>
          <w:b/>
          <w:bCs/>
          <w:spacing w:val="-2"/>
          <w:sz w:val="21"/>
          <w:szCs w:val="21"/>
        </w:rPr>
        <w:t>作业质量抽样检测方法</w:t>
      </w:r>
    </w:p>
    <w:p>
      <w:pPr>
        <w:spacing w:line="179" w:lineRule="exact"/>
      </w:pPr>
    </w:p>
    <w:tbl>
      <w:tblPr>
        <w:tblStyle w:val="TableNormal1"/>
        <w:tblW w:w="9119" w:type="dxa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</w:tblPr>
      <w:tblGrid>
        <w:gridCol w:w="1753"/>
        <w:gridCol w:w="1068"/>
        <w:gridCol w:w="6298"/>
      </w:tblGrid>
      <w:tr>
        <w:tblPrEx>
          <w:tblW w:w="9119" w:type="dxa"/>
          <w:tblInd w:w="127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</w:tblPrEx>
        <w:trPr>
          <w:trHeight w:val="383"/>
        </w:trPr>
        <w:tc>
          <w:tcPr>
            <w:tcW w:w="1753" w:type="dxa"/>
            <w:vAlign w:val="top"/>
          </w:tcPr>
          <w:p>
            <w:pPr>
              <w:spacing w:before="152" w:line="219" w:lineRule="auto"/>
              <w:ind w:left="105"/>
              <w:rPr>
                <w:rFonts w:ascii="SimSun" w:eastAsia="SimSun" w:hAnsi="SimSun" w:cs="SimSun"/>
                <w:sz w:val="19"/>
                <w:szCs w:val="19"/>
              </w:rPr>
            </w:pPr>
            <w:r>
              <w:rPr>
                <w:rFonts w:ascii="SimSun" w:eastAsia="SimSun" w:hAnsi="SimSun" w:cs="SimSun"/>
                <w:spacing w:val="-2"/>
                <w:sz w:val="19"/>
                <w:szCs w:val="19"/>
              </w:rPr>
              <w:t>测定内容</w:t>
            </w:r>
          </w:p>
        </w:tc>
        <w:tc>
          <w:tcPr>
            <w:tcW w:w="1068" w:type="dxa"/>
            <w:vAlign w:val="top"/>
          </w:tcPr>
          <w:p>
            <w:pPr>
              <w:spacing w:before="143" w:line="219" w:lineRule="auto"/>
              <w:ind w:left="111"/>
              <w:rPr>
                <w:rFonts w:ascii="SimSun" w:eastAsia="SimSun" w:hAnsi="SimSun" w:cs="SimSun"/>
                <w:sz w:val="19"/>
                <w:szCs w:val="19"/>
              </w:rPr>
            </w:pPr>
            <w:r>
              <w:rPr>
                <w:rFonts w:ascii="SimSun" w:eastAsia="SimSun" w:hAnsi="SimSun" w:cs="SimSun"/>
                <w:spacing w:val="-2"/>
                <w:sz w:val="19"/>
                <w:szCs w:val="19"/>
              </w:rPr>
              <w:t>技术标准</w:t>
            </w:r>
          </w:p>
        </w:tc>
        <w:tc>
          <w:tcPr>
            <w:tcW w:w="6298" w:type="dxa"/>
            <w:vAlign w:val="top"/>
          </w:tcPr>
          <w:p>
            <w:pPr>
              <w:spacing w:before="133" w:line="221" w:lineRule="auto"/>
              <w:ind w:left="123"/>
              <w:rPr>
                <w:rFonts w:ascii="SimSun" w:eastAsia="SimSun" w:hAnsi="SimSun" w:cs="SimSun"/>
                <w:sz w:val="19"/>
                <w:szCs w:val="19"/>
              </w:rPr>
            </w:pPr>
            <w:r>
              <w:rPr>
                <w:rFonts w:ascii="SimSun" w:eastAsia="SimSun" w:hAnsi="SimSun" w:cs="SimSun"/>
                <w:spacing w:val="-5"/>
                <w:sz w:val="19"/>
                <w:szCs w:val="19"/>
              </w:rPr>
              <w:t>方</w:t>
            </w:r>
            <w:r>
              <w:rPr>
                <w:rFonts w:ascii="SimSun" w:eastAsia="SimSun" w:hAnsi="SimSun" w:cs="SimSun"/>
                <w:spacing w:val="4"/>
                <w:sz w:val="19"/>
                <w:szCs w:val="19"/>
              </w:rPr>
              <w:t xml:space="preserve">  </w:t>
            </w:r>
            <w:r>
              <w:rPr>
                <w:rFonts w:ascii="SimSun" w:eastAsia="SimSun" w:hAnsi="SimSun" w:cs="SimSun"/>
                <w:spacing w:val="-5"/>
                <w:sz w:val="19"/>
                <w:szCs w:val="19"/>
              </w:rPr>
              <w:t>法</w:t>
            </w:r>
          </w:p>
        </w:tc>
      </w:tr>
      <w:tr>
        <w:tblPrEx>
          <w:tblW w:w="9119" w:type="dxa"/>
          <w:tblInd w:w="127" w:type="dxa"/>
          <w:tblLayout w:type="fixed"/>
        </w:tblPrEx>
        <w:trPr>
          <w:trHeight w:val="378"/>
        </w:trPr>
        <w:tc>
          <w:tcPr>
            <w:tcW w:w="1753" w:type="dxa"/>
            <w:vAlign w:val="top"/>
          </w:tcPr>
          <w:p>
            <w:pPr>
              <w:spacing w:before="159" w:line="212" w:lineRule="auto"/>
              <w:ind w:left="105"/>
              <w:rPr>
                <w:rFonts w:ascii="SimSun" w:eastAsia="SimSun" w:hAnsi="SimSun" w:cs="SimSun"/>
                <w:sz w:val="19"/>
                <w:szCs w:val="19"/>
              </w:rPr>
            </w:pPr>
            <w:r>
              <w:rPr>
                <w:rFonts w:ascii="SimSun" w:eastAsia="SimSun" w:hAnsi="SimSun" w:cs="SimSun"/>
                <w:spacing w:val="6"/>
                <w:sz w:val="19"/>
                <w:szCs w:val="19"/>
              </w:rPr>
              <w:t>留茬高度(</w:t>
            </w:r>
            <w:r>
              <w:rPr>
                <w:rFonts w:ascii="SimSun" w:eastAsia="SimSun" w:hAnsi="SimSun" w:cs="SimSun"/>
                <w:sz w:val="19"/>
                <w:szCs w:val="19"/>
              </w:rPr>
              <w:t>cm</w:t>
            </w:r>
            <w:r>
              <w:rPr>
                <w:rFonts w:ascii="SimSun" w:eastAsia="SimSun" w:hAnsi="SimSun" w:cs="SimSun"/>
                <w:spacing w:val="6"/>
                <w:sz w:val="19"/>
                <w:szCs w:val="19"/>
              </w:rPr>
              <w:t>)</w:t>
            </w:r>
          </w:p>
        </w:tc>
        <w:tc>
          <w:tcPr>
            <w:tcW w:w="1068" w:type="dxa"/>
            <w:vAlign w:val="top"/>
          </w:tcPr>
          <w:p>
            <w:pPr>
              <w:spacing w:before="156" w:line="215" w:lineRule="auto"/>
              <w:ind w:left="111"/>
              <w:rPr>
                <w:rFonts w:ascii="SimSun" w:eastAsia="SimSun" w:hAnsi="SimSun" w:cs="SimSun"/>
                <w:sz w:val="19"/>
                <w:szCs w:val="19"/>
              </w:rPr>
            </w:pPr>
            <w:r>
              <w:rPr>
                <w:rFonts w:ascii="SimSun" w:eastAsia="SimSun" w:hAnsi="SimSun" w:cs="SimSun"/>
                <w:spacing w:val="-6"/>
                <w:sz w:val="19"/>
                <w:szCs w:val="19"/>
              </w:rPr>
              <w:t>≤10</w:t>
            </w:r>
          </w:p>
        </w:tc>
        <w:tc>
          <w:tcPr>
            <w:tcW w:w="6298" w:type="dxa"/>
            <w:vAlign w:val="top"/>
          </w:tcPr>
          <w:p>
            <w:pPr>
              <w:spacing w:before="140" w:line="219" w:lineRule="auto"/>
              <w:ind w:left="123"/>
              <w:rPr>
                <w:rFonts w:ascii="SimSun" w:eastAsia="SimSun" w:hAnsi="SimSun" w:cs="SimSun"/>
                <w:sz w:val="19"/>
                <w:szCs w:val="19"/>
              </w:rPr>
            </w:pPr>
            <w:r>
              <w:rPr>
                <w:rFonts w:ascii="SimSun" w:eastAsia="SimSun" w:hAnsi="SimSun" w:cs="SimSun"/>
                <w:spacing w:val="4"/>
                <w:sz w:val="19"/>
                <w:szCs w:val="19"/>
              </w:rPr>
              <w:t>5个测点的最高留茬高度进行累加、平均。</w:t>
            </w:r>
          </w:p>
        </w:tc>
      </w:tr>
      <w:tr>
        <w:tblPrEx>
          <w:tblW w:w="9119" w:type="dxa"/>
          <w:tblInd w:w="127" w:type="dxa"/>
          <w:tblLayout w:type="fixed"/>
        </w:tblPrEx>
        <w:trPr>
          <w:trHeight w:val="378"/>
        </w:trPr>
        <w:tc>
          <w:tcPr>
            <w:tcW w:w="1753" w:type="dxa"/>
            <w:vAlign w:val="top"/>
          </w:tcPr>
          <w:p>
            <w:pPr>
              <w:spacing w:before="161" w:line="210" w:lineRule="auto"/>
              <w:ind w:left="105"/>
              <w:rPr>
                <w:rFonts w:ascii="SimSun" w:eastAsia="SimSun" w:hAnsi="SimSun" w:cs="SimSun"/>
                <w:sz w:val="19"/>
                <w:szCs w:val="19"/>
              </w:rPr>
            </w:pPr>
            <w:r>
              <w:rPr>
                <w:rFonts w:ascii="SimSun" w:eastAsia="SimSun" w:hAnsi="SimSun" w:cs="SimSun"/>
                <w:spacing w:val="6"/>
                <w:sz w:val="19"/>
                <w:szCs w:val="19"/>
              </w:rPr>
              <w:t>粉碎长度(</w:t>
            </w:r>
            <w:r>
              <w:rPr>
                <w:rFonts w:ascii="SimSun" w:eastAsia="SimSun" w:hAnsi="SimSun" w:cs="SimSun"/>
                <w:sz w:val="19"/>
                <w:szCs w:val="19"/>
              </w:rPr>
              <w:t>cm</w:t>
            </w:r>
            <w:r>
              <w:rPr>
                <w:rFonts w:ascii="SimSun" w:eastAsia="SimSun" w:hAnsi="SimSun" w:cs="SimSun"/>
                <w:spacing w:val="6"/>
                <w:sz w:val="19"/>
                <w:szCs w:val="19"/>
              </w:rPr>
              <w:t>)</w:t>
            </w:r>
          </w:p>
        </w:tc>
        <w:tc>
          <w:tcPr>
            <w:tcW w:w="1068" w:type="dxa"/>
            <w:vAlign w:val="top"/>
          </w:tcPr>
          <w:p>
            <w:pPr>
              <w:spacing w:before="178" w:line="194" w:lineRule="auto"/>
              <w:ind w:left="111"/>
              <w:rPr>
                <w:rFonts w:ascii="SimSun" w:eastAsia="SimSun" w:hAnsi="SimSun" w:cs="SimSun"/>
                <w:sz w:val="19"/>
                <w:szCs w:val="19"/>
              </w:rPr>
            </w:pPr>
            <w:r>
              <w:rPr>
                <w:rFonts w:ascii="SimSun" w:eastAsia="SimSun" w:hAnsi="SimSun" w:cs="SimSun"/>
                <w:spacing w:val="-6"/>
                <w:sz w:val="19"/>
                <w:szCs w:val="19"/>
              </w:rPr>
              <w:t>≤10</w:t>
            </w:r>
          </w:p>
        </w:tc>
        <w:tc>
          <w:tcPr>
            <w:tcW w:w="6298" w:type="dxa"/>
            <w:vAlign w:val="top"/>
          </w:tcPr>
          <w:p>
            <w:pPr>
              <w:spacing w:before="142" w:line="219" w:lineRule="auto"/>
              <w:ind w:left="123"/>
              <w:rPr>
                <w:rFonts w:ascii="SimSun" w:eastAsia="SimSun" w:hAnsi="SimSun" w:cs="SimSun"/>
                <w:sz w:val="19"/>
                <w:szCs w:val="19"/>
              </w:rPr>
            </w:pPr>
            <w:r>
              <w:rPr>
                <w:rFonts w:ascii="SimSun" w:eastAsia="SimSun" w:hAnsi="SimSun" w:cs="SimSun"/>
                <w:spacing w:val="4"/>
                <w:sz w:val="19"/>
                <w:szCs w:val="19"/>
              </w:rPr>
              <w:t>5个测点的最长茎秆长度进行累加、平均。</w:t>
            </w:r>
          </w:p>
        </w:tc>
      </w:tr>
      <w:tr>
        <w:tblPrEx>
          <w:tblW w:w="9119" w:type="dxa"/>
          <w:tblInd w:w="127" w:type="dxa"/>
          <w:tblLayout w:type="fixed"/>
        </w:tblPrEx>
        <w:trPr>
          <w:trHeight w:val="940"/>
        </w:trPr>
        <w:tc>
          <w:tcPr>
            <w:tcW w:w="1753" w:type="dxa"/>
            <w:vAlign w:val="top"/>
          </w:tcPr>
          <w:p>
            <w:pPr>
              <w:spacing w:line="320" w:lineRule="auto"/>
              <w:rPr>
                <w:rFonts w:ascii="Arial"/>
                <w:sz w:val="21"/>
              </w:rPr>
            </w:pPr>
          </w:p>
          <w:p>
            <w:pPr>
              <w:spacing w:before="62" w:line="219" w:lineRule="auto"/>
              <w:ind w:left="105"/>
              <w:rPr>
                <w:rFonts w:ascii="SimSun" w:eastAsia="SimSun" w:hAnsi="SimSun" w:cs="SimSun"/>
                <w:sz w:val="19"/>
                <w:szCs w:val="19"/>
              </w:rPr>
            </w:pPr>
            <w:r>
              <w:rPr>
                <w:rFonts w:ascii="SimSun" w:eastAsia="SimSun" w:hAnsi="SimSun" w:cs="SimSun"/>
                <w:spacing w:val="6"/>
                <w:sz w:val="19"/>
                <w:szCs w:val="19"/>
              </w:rPr>
              <w:t>灭茬率(%)</w:t>
            </w:r>
          </w:p>
        </w:tc>
        <w:tc>
          <w:tcPr>
            <w:tcW w:w="1068" w:type="dxa"/>
            <w:vAlign w:val="top"/>
          </w:tcPr>
          <w:p>
            <w:pPr>
              <w:spacing w:line="338" w:lineRule="auto"/>
              <w:rPr>
                <w:rFonts w:ascii="Arial"/>
                <w:sz w:val="21"/>
              </w:rPr>
            </w:pPr>
          </w:p>
          <w:p>
            <w:pPr>
              <w:spacing w:before="62" w:line="237" w:lineRule="auto"/>
              <w:ind w:left="351"/>
              <w:rPr>
                <w:rFonts w:ascii="SimSun" w:eastAsia="SimSun" w:hAnsi="SimSun" w:cs="SimSun"/>
                <w:sz w:val="19"/>
                <w:szCs w:val="19"/>
              </w:rPr>
            </w:pPr>
            <w:r>
              <w:rPr>
                <w:rFonts w:ascii="SimSun" w:eastAsia="SimSun" w:hAnsi="SimSun" w:cs="SimSun"/>
                <w:spacing w:val="-7"/>
                <w:sz w:val="19"/>
                <w:szCs w:val="19"/>
              </w:rPr>
              <w:t>≥98</w:t>
            </w:r>
          </w:p>
        </w:tc>
        <w:tc>
          <w:tcPr>
            <w:tcW w:w="6298" w:type="dxa"/>
            <w:vAlign w:val="top"/>
          </w:tcPr>
          <w:p>
            <w:pPr>
              <w:spacing w:before="73" w:line="219" w:lineRule="auto"/>
              <w:ind w:left="123"/>
              <w:rPr>
                <w:rFonts w:ascii="SimSun" w:eastAsia="SimSun" w:hAnsi="SimSun" w:cs="SimSun"/>
                <w:sz w:val="19"/>
                <w:szCs w:val="19"/>
              </w:rPr>
            </w:pPr>
            <w:r>
              <w:rPr>
                <w:rFonts w:ascii="SimSun" w:eastAsia="SimSun" w:hAnsi="SimSun" w:cs="SimSun"/>
                <w:spacing w:val="5"/>
                <w:sz w:val="19"/>
                <w:szCs w:val="19"/>
              </w:rPr>
              <w:t>5个测点测得数据，按以下公式计算：</w:t>
            </w:r>
          </w:p>
          <w:p>
            <w:pPr>
              <w:spacing w:before="114" w:line="194" w:lineRule="auto"/>
              <w:ind w:left="123"/>
              <w:rPr>
                <w:rFonts w:ascii="SimSun" w:eastAsia="SimSun" w:hAnsi="SimSun" w:cs="SimSun"/>
                <w:sz w:val="19"/>
                <w:szCs w:val="19"/>
              </w:rPr>
            </w:pPr>
            <w:r>
              <w:rPr>
                <w:rFonts w:ascii="SimSun" w:eastAsia="SimSun" w:hAnsi="SimSun" w:cs="SimSun"/>
                <w:spacing w:val="-2"/>
                <w:position w:val="-4"/>
                <w:sz w:val="19"/>
                <w:szCs w:val="19"/>
              </w:rPr>
              <w:t>灭茬率=</w:t>
            </w:r>
            <w:r>
              <w:rPr>
                <w:rFonts w:ascii="SimSun" w:eastAsia="SimSun" w:hAnsi="SimSun" w:cs="SimSun"/>
                <w:spacing w:val="-2"/>
                <w:position w:val="2"/>
                <w:sz w:val="19"/>
                <w:szCs w:val="19"/>
              </w:rPr>
              <w:t>作物总株数-未灭茬株数</w:t>
            </w:r>
            <w:r>
              <w:rPr>
                <w:rFonts w:ascii="SimSun" w:eastAsia="SimSun" w:hAnsi="SimSun" w:cs="SimSun"/>
                <w:spacing w:val="-5"/>
                <w:position w:val="2"/>
                <w:sz w:val="19"/>
                <w:szCs w:val="19"/>
              </w:rPr>
              <w:t xml:space="preserve"> </w:t>
            </w:r>
            <w:r>
              <w:rPr>
                <w:rFonts w:ascii="SimSun" w:eastAsia="SimSun" w:hAnsi="SimSun" w:cs="SimSun"/>
                <w:spacing w:val="-2"/>
                <w:position w:val="-5"/>
                <w:sz w:val="19"/>
                <w:szCs w:val="19"/>
              </w:rPr>
              <w:t>×100%</w:t>
            </w:r>
          </w:p>
          <w:p>
            <w:pPr>
              <w:spacing w:line="219" w:lineRule="auto"/>
              <w:ind w:left="1324"/>
              <w:rPr>
                <w:rFonts w:ascii="SimSun" w:eastAsia="SimSun" w:hAnsi="SimSun" w:cs="SimSun"/>
                <w:sz w:val="19"/>
                <w:szCs w:val="19"/>
              </w:rPr>
            </w:pPr>
            <w:r>
              <w:rPr>
                <w:rFonts w:ascii="SimSun" w:eastAsia="SimSun" w:hAnsi="SimSun" w:cs="SimSun"/>
                <w:spacing w:val="-2"/>
                <w:sz w:val="19"/>
                <w:szCs w:val="19"/>
              </w:rPr>
              <w:t>作物总株数</w:t>
            </w:r>
          </w:p>
        </w:tc>
      </w:tr>
    </w:tbl>
    <w:p>
      <w:pPr>
        <w:spacing w:before="199" w:line="222" w:lineRule="auto"/>
        <w:outlineLvl w:val="0"/>
        <w:rPr>
          <w:rFonts w:ascii="SimHei" w:eastAsia="SimHei" w:hAnsi="SimHei" w:cs="SimHei"/>
          <w:sz w:val="21"/>
          <w:szCs w:val="21"/>
        </w:rPr>
      </w:pPr>
      <w:r>
        <w:rPr>
          <w:rFonts w:ascii="SimHei" w:eastAsia="SimHei" w:hAnsi="SimHei" w:cs="SimHei"/>
          <w:b/>
          <w:bCs/>
          <w:spacing w:val="-1"/>
          <w:sz w:val="21"/>
          <w:szCs w:val="21"/>
        </w:rPr>
        <w:t>5.1.8</w:t>
      </w:r>
      <w:r>
        <w:rPr>
          <w:rFonts w:ascii="SimHei" w:eastAsia="SimHei" w:hAnsi="SimHei" w:cs="SimHei"/>
          <w:spacing w:val="103"/>
          <w:sz w:val="21"/>
          <w:szCs w:val="21"/>
        </w:rPr>
        <w:t xml:space="preserve"> </w:t>
      </w:r>
      <w:r>
        <w:rPr>
          <w:rFonts w:ascii="SimHei" w:eastAsia="SimHei" w:hAnsi="SimHei" w:cs="SimHei"/>
          <w:b/>
          <w:bCs/>
          <w:spacing w:val="-1"/>
          <w:sz w:val="21"/>
          <w:szCs w:val="21"/>
        </w:rPr>
        <w:t>安全注意事项</w:t>
      </w:r>
    </w:p>
    <w:p>
      <w:pPr>
        <w:spacing w:before="220" w:line="219" w:lineRule="auto"/>
        <w:ind w:left="407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-1"/>
          <w:sz w:val="21"/>
          <w:szCs w:val="21"/>
        </w:rPr>
        <w:t>a)</w:t>
      </w:r>
      <w:r>
        <w:rPr>
          <w:rFonts w:ascii="SimSun" w:eastAsia="SimSun" w:hAnsi="SimSun" w:cs="SimSun"/>
          <w:spacing w:val="104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1"/>
          <w:sz w:val="21"/>
          <w:szCs w:val="21"/>
        </w:rPr>
        <w:t>作业前检查机具可靠性，特别是作业部件的安全性；</w:t>
      </w:r>
    </w:p>
    <w:p>
      <w:pPr>
        <w:spacing w:before="63" w:line="219" w:lineRule="auto"/>
        <w:ind w:left="407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-1"/>
          <w:sz w:val="21"/>
          <w:szCs w:val="21"/>
        </w:rPr>
        <w:t>b)</w:t>
      </w:r>
      <w:r>
        <w:rPr>
          <w:rFonts w:ascii="SimSun" w:eastAsia="SimSun" w:hAnsi="SimSun" w:cs="SimSun"/>
          <w:spacing w:val="87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1"/>
          <w:sz w:val="21"/>
          <w:szCs w:val="21"/>
        </w:rPr>
        <w:t>作业时非操作人员应远离作业现场；</w:t>
      </w:r>
    </w:p>
    <w:p>
      <w:pPr>
        <w:spacing w:before="59" w:line="219" w:lineRule="auto"/>
        <w:ind w:left="407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z w:val="21"/>
          <w:szCs w:val="21"/>
        </w:rPr>
        <w:t>c)</w:t>
      </w:r>
      <w:r>
        <w:rPr>
          <w:rFonts w:ascii="SimSun" w:eastAsia="SimSun" w:hAnsi="SimSun" w:cs="SimSun"/>
          <w:spacing w:val="98"/>
          <w:sz w:val="21"/>
          <w:szCs w:val="21"/>
        </w:rPr>
        <w:t xml:space="preserve"> </w:t>
      </w:r>
      <w:r>
        <w:rPr>
          <w:rFonts w:ascii="SimSun" w:eastAsia="SimSun" w:hAnsi="SimSun" w:cs="SimSun"/>
          <w:sz w:val="21"/>
          <w:szCs w:val="21"/>
        </w:rPr>
        <w:t>严禁在灭茬机悬空、发动机未熄火的情况下排除故障或清除堵塞物；</w:t>
      </w:r>
    </w:p>
    <w:p>
      <w:pPr>
        <w:spacing w:before="61" w:line="219" w:lineRule="auto"/>
        <w:ind w:left="407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z w:val="21"/>
          <w:szCs w:val="21"/>
        </w:rPr>
        <w:t>d)</w:t>
      </w:r>
      <w:r>
        <w:rPr>
          <w:rFonts w:ascii="SimSun" w:eastAsia="SimSun" w:hAnsi="SimSun" w:cs="SimSun"/>
          <w:spacing w:val="78"/>
          <w:sz w:val="21"/>
          <w:szCs w:val="21"/>
        </w:rPr>
        <w:t xml:space="preserve"> </w:t>
      </w:r>
      <w:r>
        <w:rPr>
          <w:rFonts w:ascii="SimSun" w:eastAsia="SimSun" w:hAnsi="SimSun" w:cs="SimSun"/>
          <w:sz w:val="21"/>
          <w:szCs w:val="21"/>
        </w:rPr>
        <w:t>严格遵守机具使用说明书的安全操作要求。</w:t>
      </w:r>
    </w:p>
    <w:p>
      <w:pPr>
        <w:spacing w:before="212" w:line="217" w:lineRule="auto"/>
        <w:outlineLvl w:val="0"/>
        <w:rPr>
          <w:rFonts w:ascii="SimHei" w:eastAsia="SimHei" w:hAnsi="SimHei" w:cs="SimHei"/>
          <w:sz w:val="21"/>
          <w:szCs w:val="21"/>
        </w:rPr>
      </w:pPr>
      <w:r>
        <w:rPr>
          <w:rFonts w:ascii="SimHei" w:eastAsia="SimHei" w:hAnsi="SimHei" w:cs="SimHei"/>
          <w:b/>
          <w:bCs/>
          <w:sz w:val="21"/>
          <w:szCs w:val="21"/>
        </w:rPr>
        <w:t>5.2</w:t>
      </w:r>
      <w:r>
        <w:rPr>
          <w:rFonts w:ascii="SimHei" w:eastAsia="SimHei" w:hAnsi="SimHei" w:cs="SimHei"/>
          <w:spacing w:val="83"/>
          <w:sz w:val="21"/>
          <w:szCs w:val="21"/>
        </w:rPr>
        <w:t xml:space="preserve"> </w:t>
      </w:r>
      <w:r>
        <w:rPr>
          <w:rFonts w:ascii="SimHei" w:eastAsia="SimHei" w:hAnsi="SimHei" w:cs="SimHei"/>
          <w:b/>
          <w:bCs/>
          <w:sz w:val="21"/>
          <w:szCs w:val="21"/>
        </w:rPr>
        <w:t>残膜清理作业</w:t>
      </w:r>
    </w:p>
    <w:p>
      <w:pPr>
        <w:spacing w:before="249" w:line="222" w:lineRule="auto"/>
        <w:outlineLvl w:val="0"/>
        <w:rPr>
          <w:rFonts w:ascii="SimHei" w:eastAsia="SimHei" w:hAnsi="SimHei" w:cs="SimHei"/>
          <w:sz w:val="21"/>
          <w:szCs w:val="21"/>
        </w:rPr>
      </w:pPr>
      <w:r>
        <w:rPr>
          <w:rFonts w:ascii="SimHei" w:eastAsia="SimHei" w:hAnsi="SimHei" w:cs="SimHei"/>
          <w:b/>
          <w:bCs/>
          <w:spacing w:val="-1"/>
          <w:sz w:val="21"/>
          <w:szCs w:val="21"/>
        </w:rPr>
        <w:t>5.2.1</w:t>
      </w:r>
      <w:r>
        <w:rPr>
          <w:rFonts w:ascii="SimHei" w:eastAsia="SimHei" w:hAnsi="SimHei" w:cs="SimHei"/>
          <w:spacing w:val="88"/>
          <w:sz w:val="21"/>
          <w:szCs w:val="21"/>
        </w:rPr>
        <w:t xml:space="preserve"> </w:t>
      </w:r>
      <w:r>
        <w:rPr>
          <w:rFonts w:ascii="SimHei" w:eastAsia="SimHei" w:hAnsi="SimHei" w:cs="SimHei"/>
          <w:b/>
          <w:bCs/>
          <w:spacing w:val="-1"/>
          <w:sz w:val="21"/>
          <w:szCs w:val="21"/>
        </w:rPr>
        <w:t>作业对象或条件</w:t>
      </w:r>
    </w:p>
    <w:p>
      <w:pPr>
        <w:spacing w:before="222" w:line="219" w:lineRule="auto"/>
        <w:ind w:left="407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-2"/>
          <w:sz w:val="21"/>
          <w:szCs w:val="21"/>
        </w:rPr>
        <w:t>铺膜或播种前，地表或播种层中存有残膜的地块。</w:t>
      </w:r>
    </w:p>
    <w:p>
      <w:pPr>
        <w:spacing w:before="218" w:line="222" w:lineRule="auto"/>
        <w:outlineLvl w:val="0"/>
        <w:rPr>
          <w:rFonts w:ascii="SimHei" w:eastAsia="SimHei" w:hAnsi="SimHei" w:cs="SimHei"/>
          <w:sz w:val="21"/>
          <w:szCs w:val="21"/>
        </w:rPr>
      </w:pPr>
      <w:r>
        <w:rPr>
          <w:rFonts w:ascii="SimHei" w:eastAsia="SimHei" w:hAnsi="SimHei" w:cs="SimHei"/>
          <w:b/>
          <w:bCs/>
          <w:spacing w:val="-2"/>
          <w:sz w:val="21"/>
          <w:szCs w:val="21"/>
        </w:rPr>
        <w:t>5.2.2</w:t>
      </w:r>
      <w:r>
        <w:rPr>
          <w:rFonts w:ascii="SimHei" w:eastAsia="SimHei" w:hAnsi="SimHei" w:cs="SimHei"/>
          <w:spacing w:val="92"/>
          <w:sz w:val="21"/>
          <w:szCs w:val="21"/>
        </w:rPr>
        <w:t xml:space="preserve"> </w:t>
      </w:r>
      <w:r>
        <w:rPr>
          <w:rFonts w:ascii="SimHei" w:eastAsia="SimHei" w:hAnsi="SimHei" w:cs="SimHei"/>
          <w:b/>
          <w:bCs/>
          <w:spacing w:val="-2"/>
          <w:sz w:val="21"/>
          <w:szCs w:val="21"/>
        </w:rPr>
        <w:t>农业技术要求</w:t>
      </w:r>
    </w:p>
    <w:p>
      <w:pPr>
        <w:spacing w:before="209" w:line="219" w:lineRule="auto"/>
        <w:ind w:left="407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z w:val="21"/>
          <w:szCs w:val="21"/>
        </w:rPr>
        <w:t>a)</w:t>
      </w:r>
      <w:r>
        <w:rPr>
          <w:rFonts w:ascii="SimSun" w:eastAsia="SimSun" w:hAnsi="SimSun" w:cs="SimSun"/>
          <w:spacing w:val="4"/>
          <w:sz w:val="21"/>
          <w:szCs w:val="21"/>
        </w:rPr>
        <w:t xml:space="preserve">  </w:t>
      </w:r>
      <w:r>
        <w:rPr>
          <w:rFonts w:ascii="SimSun" w:eastAsia="SimSun" w:hAnsi="SimSun" w:cs="SimSun"/>
          <w:sz w:val="21"/>
          <w:szCs w:val="21"/>
        </w:rPr>
        <w:t>适时清理：根据地表情况在秋季灭茬作业后或春季整地或喷洒除草剂作</w:t>
      </w:r>
      <w:r>
        <w:rPr>
          <w:rFonts w:ascii="SimSun" w:eastAsia="SimSun" w:hAnsi="SimSun" w:cs="SimSun"/>
          <w:spacing w:val="-1"/>
          <w:sz w:val="21"/>
          <w:szCs w:val="21"/>
        </w:rPr>
        <w:t>业后进行；</w:t>
      </w:r>
    </w:p>
    <w:p>
      <w:pPr>
        <w:spacing w:before="62" w:line="219" w:lineRule="auto"/>
        <w:ind w:left="407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-1"/>
          <w:sz w:val="21"/>
          <w:szCs w:val="21"/>
        </w:rPr>
        <w:t>b)</w:t>
      </w:r>
      <w:r>
        <w:rPr>
          <w:rFonts w:ascii="SimSun" w:eastAsia="SimSun" w:hAnsi="SimSun" w:cs="SimSun"/>
          <w:spacing w:val="76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1"/>
          <w:sz w:val="21"/>
          <w:szCs w:val="21"/>
        </w:rPr>
        <w:t>作业次数：播前应进行两次作业；</w:t>
      </w:r>
    </w:p>
    <w:p>
      <w:pPr>
        <w:spacing w:before="61" w:line="219" w:lineRule="auto"/>
        <w:ind w:left="407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-1"/>
          <w:sz w:val="21"/>
          <w:szCs w:val="21"/>
        </w:rPr>
        <w:t>c)</w:t>
      </w:r>
      <w:r>
        <w:rPr>
          <w:rFonts w:ascii="SimSun" w:eastAsia="SimSun" w:hAnsi="SimSun" w:cs="SimSun"/>
          <w:spacing w:val="87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1"/>
          <w:sz w:val="21"/>
          <w:szCs w:val="21"/>
        </w:rPr>
        <w:t>表层拾净率：≥75%。</w:t>
      </w:r>
    </w:p>
    <w:p>
      <w:pPr>
        <w:spacing w:before="238" w:line="223" w:lineRule="auto"/>
        <w:outlineLvl w:val="0"/>
        <w:rPr>
          <w:rFonts w:ascii="SimHei" w:eastAsia="SimHei" w:hAnsi="SimHei" w:cs="SimHei"/>
          <w:sz w:val="21"/>
          <w:szCs w:val="21"/>
        </w:rPr>
      </w:pPr>
      <w:r>
        <w:rPr>
          <w:rFonts w:ascii="SimHei" w:eastAsia="SimHei" w:hAnsi="SimHei" w:cs="SimHei"/>
          <w:b/>
          <w:bCs/>
          <w:spacing w:val="-5"/>
          <w:sz w:val="21"/>
          <w:szCs w:val="21"/>
        </w:rPr>
        <w:t>5.2.3</w:t>
      </w:r>
      <w:r>
        <w:rPr>
          <w:rFonts w:ascii="SimHei" w:eastAsia="SimHei" w:hAnsi="SimHei" w:cs="SimHei"/>
          <w:spacing w:val="106"/>
          <w:sz w:val="21"/>
          <w:szCs w:val="21"/>
        </w:rPr>
        <w:t xml:space="preserve"> </w:t>
      </w:r>
      <w:r>
        <w:rPr>
          <w:rFonts w:ascii="SimHei" w:eastAsia="SimHei" w:hAnsi="SimHei" w:cs="SimHei"/>
          <w:b/>
          <w:bCs/>
          <w:spacing w:val="-5"/>
          <w:sz w:val="21"/>
          <w:szCs w:val="21"/>
        </w:rPr>
        <w:t>田间准备</w:t>
      </w:r>
    </w:p>
    <w:p>
      <w:pPr>
        <w:spacing w:before="220" w:line="220" w:lineRule="auto"/>
        <w:ind w:left="407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-2"/>
          <w:sz w:val="21"/>
          <w:szCs w:val="21"/>
        </w:rPr>
        <w:t>灭茬后，如田间茎秆影响清膜作业，应在清理后进行作业。</w:t>
      </w:r>
    </w:p>
    <w:p>
      <w:pPr>
        <w:spacing w:before="217" w:line="223" w:lineRule="auto"/>
        <w:outlineLvl w:val="0"/>
        <w:rPr>
          <w:rFonts w:ascii="SimHei" w:eastAsia="SimHei" w:hAnsi="SimHei" w:cs="SimHei"/>
          <w:sz w:val="21"/>
          <w:szCs w:val="21"/>
        </w:rPr>
      </w:pPr>
      <w:r>
        <w:rPr>
          <w:rFonts w:ascii="SimHei" w:eastAsia="SimHei" w:hAnsi="SimHei" w:cs="SimHei"/>
          <w:b/>
          <w:bCs/>
          <w:spacing w:val="-4"/>
          <w:sz w:val="21"/>
          <w:szCs w:val="21"/>
        </w:rPr>
        <w:t>5.2.4</w:t>
      </w:r>
      <w:r>
        <w:rPr>
          <w:rFonts w:ascii="SimHei" w:eastAsia="SimHei" w:hAnsi="SimHei" w:cs="SimHei"/>
          <w:spacing w:val="90"/>
          <w:sz w:val="21"/>
          <w:szCs w:val="21"/>
        </w:rPr>
        <w:t xml:space="preserve"> </w:t>
      </w:r>
      <w:r>
        <w:rPr>
          <w:rFonts w:ascii="SimHei" w:eastAsia="SimHei" w:hAnsi="SimHei" w:cs="SimHei"/>
          <w:b/>
          <w:bCs/>
          <w:spacing w:val="-4"/>
          <w:sz w:val="21"/>
          <w:szCs w:val="21"/>
        </w:rPr>
        <w:t>机组准备</w:t>
      </w:r>
    </w:p>
    <w:p>
      <w:pPr>
        <w:spacing w:before="207" w:line="219" w:lineRule="auto"/>
        <w:ind w:left="407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-1"/>
          <w:sz w:val="21"/>
          <w:szCs w:val="21"/>
        </w:rPr>
        <w:t>a)</w:t>
      </w:r>
      <w:r>
        <w:rPr>
          <w:rFonts w:ascii="SimSun" w:eastAsia="SimSun" w:hAnsi="SimSun" w:cs="SimSun"/>
          <w:spacing w:val="104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1"/>
          <w:sz w:val="21"/>
          <w:szCs w:val="21"/>
        </w:rPr>
        <w:t>机组选配：选择性能先进适用的大、中型作业机组；</w:t>
      </w:r>
    </w:p>
    <w:p>
      <w:pPr>
        <w:spacing w:before="60" w:line="246" w:lineRule="auto"/>
        <w:ind w:left="727" w:right="39" w:hanging="320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z w:val="21"/>
          <w:szCs w:val="21"/>
        </w:rPr>
        <w:t>b)</w:t>
      </w:r>
      <w:r>
        <w:rPr>
          <w:rFonts w:ascii="SimSun" w:eastAsia="SimSun" w:hAnsi="SimSun" w:cs="SimSun"/>
          <w:spacing w:val="9"/>
          <w:sz w:val="21"/>
          <w:szCs w:val="21"/>
        </w:rPr>
        <w:t xml:space="preserve"> </w:t>
      </w:r>
      <w:r>
        <w:rPr>
          <w:rFonts w:ascii="SimSun" w:eastAsia="SimSun" w:hAnsi="SimSun" w:cs="SimSun"/>
          <w:sz w:val="21"/>
          <w:szCs w:val="21"/>
        </w:rPr>
        <w:t>机务准备：按照残膜清理机械的《使用说明书》要求对作业机组进行全面检查、调整和保养，</w:t>
      </w:r>
      <w:r>
        <w:rPr>
          <w:rFonts w:ascii="SimSun" w:eastAsia="SimSun" w:hAnsi="SimSun" w:cs="SimSun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3"/>
          <w:sz w:val="21"/>
          <w:szCs w:val="21"/>
        </w:rPr>
        <w:t>保证机具在安全的前提下正常工作；</w:t>
      </w:r>
    </w:p>
    <w:p>
      <w:pPr>
        <w:spacing w:before="63" w:line="219" w:lineRule="auto"/>
        <w:ind w:left="407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-1"/>
          <w:sz w:val="21"/>
          <w:szCs w:val="21"/>
        </w:rPr>
        <w:t>c)</w:t>
      </w:r>
      <w:r>
        <w:rPr>
          <w:rFonts w:ascii="SimSun" w:eastAsia="SimSun" w:hAnsi="SimSun" w:cs="SimSun"/>
          <w:spacing w:val="101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1"/>
          <w:sz w:val="21"/>
          <w:szCs w:val="21"/>
        </w:rPr>
        <w:t>人员要求：驾驶人员应持有合法有效的证件；</w:t>
      </w:r>
    </w:p>
    <w:p>
      <w:pPr>
        <w:spacing w:before="59" w:line="219" w:lineRule="auto"/>
        <w:ind w:left="407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-2"/>
          <w:sz w:val="21"/>
          <w:szCs w:val="21"/>
        </w:rPr>
        <w:t>d)</w:t>
      </w:r>
      <w:r>
        <w:rPr>
          <w:rFonts w:ascii="SimSun" w:eastAsia="SimSun" w:hAnsi="SimSun" w:cs="SimSun"/>
          <w:spacing w:val="89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2"/>
          <w:sz w:val="21"/>
          <w:szCs w:val="21"/>
        </w:rPr>
        <w:t>辅助机具：将地块中的残膜拉运到地外；</w:t>
      </w:r>
    </w:p>
    <w:p>
      <w:pPr>
        <w:spacing w:before="61" w:line="219" w:lineRule="auto"/>
        <w:ind w:left="407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z w:val="21"/>
          <w:szCs w:val="21"/>
        </w:rPr>
        <w:t>e)</w:t>
      </w:r>
      <w:r>
        <w:rPr>
          <w:rFonts w:ascii="SimSun" w:eastAsia="SimSun" w:hAnsi="SimSun" w:cs="SimSun"/>
          <w:spacing w:val="18"/>
          <w:sz w:val="21"/>
          <w:szCs w:val="21"/>
        </w:rPr>
        <w:t xml:space="preserve"> </w:t>
      </w:r>
      <w:r>
        <w:rPr>
          <w:rFonts w:ascii="SimSun" w:eastAsia="SimSun" w:hAnsi="SimSun" w:cs="SimSun"/>
          <w:sz w:val="21"/>
          <w:szCs w:val="21"/>
        </w:rPr>
        <w:t>安全标志：机组醒目位置贴好警示标志。</w:t>
      </w:r>
    </w:p>
    <w:p>
      <w:pPr>
        <w:spacing w:before="257" w:line="221" w:lineRule="auto"/>
        <w:outlineLvl w:val="0"/>
        <w:rPr>
          <w:rFonts w:ascii="SimHei" w:eastAsia="SimHei" w:hAnsi="SimHei" w:cs="SimHei"/>
          <w:sz w:val="21"/>
          <w:szCs w:val="21"/>
        </w:rPr>
        <w:sectPr>
          <w:footerReference w:type="default" r:id="rId16"/>
          <w:pgSz w:w="11910" w:h="16840"/>
          <w:pgMar w:top="1431" w:right="1025" w:bottom="1245" w:left="1502" w:header="0" w:footer="1096" w:gutter="0"/>
          <w:pgNumType w:start="13"/>
          <w:cols w:space="708"/>
        </w:sectPr>
      </w:pPr>
      <w:r>
        <w:rPr>
          <w:rFonts w:ascii="SimHei" w:eastAsia="SimHei" w:hAnsi="SimHei" w:cs="SimHei"/>
          <w:b/>
          <w:bCs/>
          <w:spacing w:val="-1"/>
          <w:sz w:val="21"/>
          <w:szCs w:val="21"/>
        </w:rPr>
        <w:t>5.2.5</w:t>
      </w:r>
      <w:r>
        <w:rPr>
          <w:rFonts w:ascii="SimHei" w:eastAsia="SimHei" w:hAnsi="SimHei" w:cs="SimHei"/>
          <w:spacing w:val="89"/>
          <w:sz w:val="21"/>
          <w:szCs w:val="21"/>
        </w:rPr>
        <w:t xml:space="preserve"> </w:t>
      </w:r>
      <w:r>
        <w:rPr>
          <w:rFonts w:ascii="SimHei" w:eastAsia="SimHei" w:hAnsi="SimHei" w:cs="SimHei"/>
          <w:b/>
          <w:bCs/>
          <w:spacing w:val="-1"/>
          <w:sz w:val="21"/>
          <w:szCs w:val="21"/>
        </w:rPr>
        <w:t>作业程序或方法</w:t>
      </w:r>
    </w:p>
    <w:p>
      <w:pPr>
        <w:spacing w:before="224" w:line="219" w:lineRule="auto"/>
        <w:ind w:left="407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-2"/>
          <w:sz w:val="21"/>
          <w:szCs w:val="21"/>
        </w:rPr>
        <w:t>a)</w:t>
      </w:r>
      <w:r>
        <w:rPr>
          <w:rFonts w:ascii="SimSun" w:eastAsia="SimSun" w:hAnsi="SimSun" w:cs="SimSun"/>
          <w:spacing w:val="85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2"/>
          <w:sz w:val="21"/>
          <w:szCs w:val="21"/>
        </w:rPr>
        <w:t>作业方法：梭形行走法；</w:t>
      </w:r>
    </w:p>
    <w:p>
      <w:pPr>
        <w:spacing w:before="58" w:line="216" w:lineRule="auto"/>
        <w:ind w:left="407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-1"/>
          <w:sz w:val="21"/>
          <w:szCs w:val="21"/>
        </w:rPr>
        <w:t>b)</w:t>
      </w:r>
      <w:r>
        <w:rPr>
          <w:rFonts w:ascii="SimSun" w:eastAsia="SimSun" w:hAnsi="SimSun" w:cs="SimSun"/>
          <w:spacing w:val="70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1"/>
          <w:sz w:val="21"/>
          <w:szCs w:val="21"/>
        </w:rPr>
        <w:t>作业速度：3</w:t>
      </w:r>
      <w:r>
        <w:rPr>
          <w:rFonts w:ascii="SimSun" w:eastAsia="SimSun" w:hAnsi="SimSun" w:cs="SimSun"/>
          <w:spacing w:val="15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1"/>
          <w:sz w:val="21"/>
          <w:szCs w:val="21"/>
        </w:rPr>
        <w:t>km/h～4</w:t>
      </w:r>
      <w:r>
        <w:rPr>
          <w:rFonts w:ascii="SimSun" w:eastAsia="SimSun" w:hAnsi="SimSun" w:cs="SimSun"/>
          <w:spacing w:val="43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1"/>
          <w:sz w:val="21"/>
          <w:szCs w:val="21"/>
        </w:rPr>
        <w:t>km/h,</w:t>
      </w:r>
      <w:r>
        <w:rPr>
          <w:rFonts w:ascii="SimSun" w:eastAsia="SimSun" w:hAnsi="SimSun" w:cs="SimSun"/>
          <w:spacing w:val="-40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1"/>
          <w:sz w:val="21"/>
          <w:szCs w:val="21"/>
        </w:rPr>
        <w:t>匀速直线行驶；</w:t>
      </w:r>
    </w:p>
    <w:p>
      <w:pPr>
        <w:spacing w:before="67" w:line="219" w:lineRule="auto"/>
        <w:ind w:left="407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-2"/>
          <w:sz w:val="21"/>
          <w:szCs w:val="21"/>
        </w:rPr>
        <w:t>c)</w:t>
      </w:r>
      <w:r>
        <w:rPr>
          <w:rFonts w:ascii="SimSun" w:eastAsia="SimSun" w:hAnsi="SimSun" w:cs="SimSun"/>
          <w:spacing w:val="91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2"/>
          <w:sz w:val="21"/>
          <w:szCs w:val="21"/>
        </w:rPr>
        <w:t>作业起步：缓慢放下农具，平稳接合动力；</w:t>
      </w:r>
    </w:p>
    <w:p>
      <w:pPr>
        <w:spacing w:before="60" w:line="219" w:lineRule="auto"/>
        <w:ind w:left="407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-1"/>
          <w:sz w:val="21"/>
          <w:szCs w:val="21"/>
        </w:rPr>
        <w:t>d)</w:t>
      </w:r>
      <w:r>
        <w:rPr>
          <w:rFonts w:ascii="SimSun" w:eastAsia="SimSun" w:hAnsi="SimSun" w:cs="SimSun"/>
          <w:spacing w:val="84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1"/>
          <w:sz w:val="21"/>
          <w:szCs w:val="21"/>
        </w:rPr>
        <w:t>机组掉头、转弯或倒退，应在农具提升后减速进行；</w:t>
      </w:r>
    </w:p>
    <w:p>
      <w:pPr>
        <w:spacing w:before="61" w:line="247" w:lineRule="auto"/>
        <w:ind w:left="727" w:right="23" w:hanging="320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-2"/>
          <w:sz w:val="21"/>
          <w:szCs w:val="21"/>
        </w:rPr>
        <w:t>e)</w:t>
      </w:r>
      <w:r>
        <w:rPr>
          <w:rFonts w:ascii="SimSun" w:eastAsia="SimSun" w:hAnsi="SimSun" w:cs="SimSun"/>
          <w:spacing w:val="2"/>
          <w:sz w:val="21"/>
          <w:szCs w:val="21"/>
        </w:rPr>
        <w:t xml:space="preserve">  </w:t>
      </w:r>
      <w:r>
        <w:rPr>
          <w:rFonts w:ascii="SimSun" w:eastAsia="SimSun" w:hAnsi="SimSun" w:cs="SimSun"/>
          <w:spacing w:val="-2"/>
          <w:sz w:val="21"/>
          <w:szCs w:val="21"/>
        </w:rPr>
        <w:t>注意事项：作业时应及时卸掉残膜残茬，防止机具堵塞；机组在作业状态中严禁倒退；残膜残</w:t>
      </w:r>
      <w:r>
        <w:rPr>
          <w:rFonts w:ascii="SimSun" w:eastAsia="SimSun" w:hAnsi="SimSun" w:cs="SimSun"/>
          <w:spacing w:val="1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4"/>
          <w:sz w:val="21"/>
          <w:szCs w:val="21"/>
        </w:rPr>
        <w:t>茬及时运出地块处理。</w:t>
      </w:r>
    </w:p>
    <w:p>
      <w:pPr>
        <w:sectPr>
          <w:footerReference w:type="default" r:id="rId17"/>
          <w:type w:val="nextPage"/>
          <w:pgSz w:w="11910" w:h="16840"/>
          <w:pgMar w:top="1431" w:right="1025" w:bottom="1245" w:left="1502" w:header="0" w:footer="1096" w:gutter="0"/>
          <w:pgNumType w:start="14"/>
          <w:cols w:space="708"/>
          <w:titlePg w:val="0"/>
        </w:sectPr>
      </w:pPr>
    </w:p>
    <w:p>
      <w:pPr>
        <w:spacing w:before="144" w:line="198" w:lineRule="auto"/>
        <w:ind w:right="127"/>
        <w:jc w:val="right"/>
        <w:rPr>
          <w:rFonts w:ascii="Arial" w:eastAsia="Arial" w:hAnsi="Arial" w:cs="Arial"/>
          <w:sz w:val="17"/>
          <w:szCs w:val="17"/>
        </w:rPr>
      </w:pPr>
      <w:r>
        <w:rPr>
          <w:rFonts w:ascii="Arial" w:eastAsia="Arial" w:hAnsi="Arial" w:cs="Arial"/>
          <w:spacing w:val="-2"/>
          <w:sz w:val="17"/>
          <w:szCs w:val="17"/>
        </w:rPr>
        <w:t>DB65/</w:t>
      </w:r>
      <w:r>
        <w:rPr>
          <w:rFonts w:ascii="Arial" w:eastAsia="Arial" w:hAnsi="Arial" w:cs="Arial"/>
          <w:spacing w:val="4"/>
          <w:sz w:val="17"/>
          <w:szCs w:val="17"/>
        </w:rPr>
        <w:t xml:space="preserve">    </w:t>
      </w:r>
      <w:r>
        <w:rPr>
          <w:rFonts w:ascii="Arial" w:eastAsia="Arial" w:hAnsi="Arial" w:cs="Arial"/>
          <w:spacing w:val="-2"/>
          <w:sz w:val="17"/>
          <w:szCs w:val="17"/>
        </w:rPr>
        <w:t>T</w:t>
      </w:r>
      <w:r>
        <w:rPr>
          <w:rFonts w:ascii="Arial" w:eastAsia="Arial" w:hAnsi="Arial" w:cs="Arial"/>
          <w:spacing w:val="2"/>
          <w:sz w:val="17"/>
          <w:szCs w:val="17"/>
        </w:rPr>
        <w:t xml:space="preserve">    </w:t>
      </w:r>
      <w:r>
        <w:rPr>
          <w:rFonts w:ascii="Arial" w:eastAsia="Arial" w:hAnsi="Arial" w:cs="Arial"/>
          <w:spacing w:val="-2"/>
          <w:sz w:val="17"/>
          <w:szCs w:val="17"/>
        </w:rPr>
        <w:t>4032—2017</w:t>
      </w:r>
    </w:p>
    <w:p>
      <w:pPr>
        <w:spacing w:before="295" w:line="222" w:lineRule="auto"/>
        <w:rPr>
          <w:rFonts w:ascii="SimHei" w:eastAsia="SimHei" w:hAnsi="SimHei" w:cs="SimHei"/>
          <w:sz w:val="22"/>
          <w:szCs w:val="22"/>
        </w:rPr>
      </w:pPr>
      <w:bookmarkStart w:id="5" w:name="_bookmark10"/>
      <w:bookmarkEnd w:id="5"/>
      <w:r>
        <w:rPr>
          <w:rFonts w:ascii="SimHei" w:eastAsia="SimHei" w:hAnsi="SimHei" w:cs="SimHei"/>
          <w:spacing w:val="-7"/>
          <w:sz w:val="22"/>
          <w:szCs w:val="22"/>
        </w:rPr>
        <w:t>5.2.6</w:t>
      </w:r>
      <w:r>
        <w:rPr>
          <w:rFonts w:ascii="SimHei" w:eastAsia="SimHei" w:hAnsi="SimHei" w:cs="SimHei"/>
          <w:spacing w:val="85"/>
          <w:sz w:val="22"/>
          <w:szCs w:val="22"/>
        </w:rPr>
        <w:t xml:space="preserve"> </w:t>
      </w:r>
      <w:r>
        <w:rPr>
          <w:rFonts w:ascii="SimHei" w:eastAsia="SimHei" w:hAnsi="SimHei" w:cs="SimHei"/>
          <w:spacing w:val="-7"/>
          <w:sz w:val="22"/>
          <w:szCs w:val="22"/>
        </w:rPr>
        <w:t>重要检查和调整</w:t>
      </w:r>
    </w:p>
    <w:p>
      <w:pPr>
        <w:spacing w:before="170" w:line="212" w:lineRule="auto"/>
        <w:ind w:left="440"/>
        <w:rPr>
          <w:rFonts w:ascii="SimSun" w:eastAsia="SimSun" w:hAnsi="SimSun" w:cs="SimSun"/>
          <w:sz w:val="22"/>
          <w:szCs w:val="22"/>
        </w:rPr>
      </w:pPr>
      <w:r>
        <w:rPr>
          <w:rFonts w:ascii="Times New Roman" w:eastAsia="Times New Roman" w:hAnsi="Times New Roman" w:cs="Times New Roman"/>
          <w:spacing w:val="-5"/>
          <w:sz w:val="22"/>
          <w:szCs w:val="22"/>
        </w:rPr>
        <w:t>a)</w:t>
      </w:r>
      <w:r>
        <w:rPr>
          <w:rFonts w:ascii="Times New Roman" w:eastAsia="Times New Roman" w:hAnsi="Times New Roman" w:cs="Times New Roman"/>
          <w:spacing w:val="4"/>
          <w:sz w:val="22"/>
          <w:szCs w:val="22"/>
        </w:rPr>
        <w:t xml:space="preserve">    </w:t>
      </w:r>
      <w:r>
        <w:rPr>
          <w:rFonts w:ascii="SimSun" w:eastAsia="SimSun" w:hAnsi="SimSun" w:cs="SimSun"/>
          <w:spacing w:val="-5"/>
          <w:sz w:val="22"/>
          <w:szCs w:val="22"/>
        </w:rPr>
        <w:t>液压悬挂机构：通过提升拉杆(见图1)和上拉杆的长度调整，使机具达到左右和前后水平</w:t>
      </w:r>
      <w:r>
        <w:rPr>
          <w:rFonts w:ascii="SimSun" w:eastAsia="SimSun" w:hAnsi="SimSun" w:cs="SimSun"/>
          <w:spacing w:val="-6"/>
          <w:sz w:val="22"/>
          <w:szCs w:val="22"/>
        </w:rPr>
        <w:t>的</w:t>
      </w:r>
    </w:p>
    <w:p>
      <w:pPr>
        <w:spacing w:before="92" w:line="219" w:lineRule="auto"/>
        <w:ind w:left="849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17"/>
          <w:sz w:val="22"/>
          <w:szCs w:val="22"/>
        </w:rPr>
        <w:t>工作状态；</w:t>
      </w:r>
    </w:p>
    <w:p>
      <w:pPr>
        <w:spacing w:before="14" w:line="212" w:lineRule="auto"/>
        <w:ind w:left="430"/>
        <w:rPr>
          <w:rFonts w:ascii="SimSun" w:eastAsia="SimSun" w:hAnsi="SimSun" w:cs="SimSun"/>
          <w:sz w:val="22"/>
          <w:szCs w:val="22"/>
        </w:rPr>
      </w:pPr>
      <w:r>
        <w:rPr>
          <w:rFonts w:ascii="Times New Roman" w:eastAsia="Times New Roman" w:hAnsi="Times New Roman" w:cs="Times New Roman"/>
          <w:spacing w:val="-10"/>
          <w:sz w:val="22"/>
          <w:szCs w:val="22"/>
        </w:rPr>
        <w:t>b)</w:t>
      </w:r>
      <w:r>
        <w:rPr>
          <w:rFonts w:ascii="Times New Roman" w:eastAsia="Times New Roman" w:hAnsi="Times New Roman" w:cs="Times New Roman"/>
          <w:spacing w:val="17"/>
          <w:sz w:val="22"/>
          <w:szCs w:val="22"/>
        </w:rPr>
        <w:t xml:space="preserve">   </w:t>
      </w:r>
      <w:r>
        <w:rPr>
          <w:rFonts w:ascii="SimSun" w:eastAsia="SimSun" w:hAnsi="SimSun" w:cs="SimSun"/>
          <w:spacing w:val="-10"/>
          <w:sz w:val="22"/>
          <w:szCs w:val="22"/>
        </w:rPr>
        <w:t>作业深度调整：通过调整机具的限深装置使其达</w:t>
      </w:r>
      <w:r>
        <w:rPr>
          <w:rFonts w:ascii="SimSun" w:eastAsia="SimSun" w:hAnsi="SimSun" w:cs="SimSun"/>
          <w:spacing w:val="-11"/>
          <w:sz w:val="22"/>
          <w:szCs w:val="22"/>
        </w:rPr>
        <w:t>到设定的作业深度。</w:t>
      </w:r>
    </w:p>
    <w:p>
      <w:pPr>
        <w:spacing w:before="250" w:line="221" w:lineRule="auto"/>
        <w:ind w:left="20"/>
        <w:rPr>
          <w:rFonts w:ascii="SimHei" w:eastAsia="SimHei" w:hAnsi="SimHei" w:cs="SimHei"/>
          <w:sz w:val="22"/>
          <w:szCs w:val="22"/>
        </w:rPr>
      </w:pPr>
      <w:r>
        <w:rPr>
          <w:rFonts w:ascii="SimHei" w:eastAsia="SimHei" w:hAnsi="SimHei" w:cs="SimHei"/>
          <w:spacing w:val="-7"/>
          <w:sz w:val="22"/>
          <w:szCs w:val="22"/>
        </w:rPr>
        <w:t>5.2.7</w:t>
      </w:r>
      <w:r>
        <w:rPr>
          <w:rFonts w:ascii="SimHei" w:eastAsia="SimHei" w:hAnsi="SimHei" w:cs="SimHei"/>
          <w:spacing w:val="75"/>
          <w:sz w:val="22"/>
          <w:szCs w:val="22"/>
        </w:rPr>
        <w:t xml:space="preserve"> </w:t>
      </w:r>
      <w:r>
        <w:rPr>
          <w:rFonts w:ascii="SimHei" w:eastAsia="SimHei" w:hAnsi="SimHei" w:cs="SimHei"/>
          <w:spacing w:val="-7"/>
          <w:sz w:val="22"/>
          <w:szCs w:val="22"/>
        </w:rPr>
        <w:t>作业质量抽样检测方法</w:t>
      </w:r>
    </w:p>
    <w:p>
      <w:pPr>
        <w:spacing w:before="208" w:line="219" w:lineRule="auto"/>
        <w:ind w:left="440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13"/>
          <w:sz w:val="22"/>
          <w:szCs w:val="22"/>
        </w:rPr>
        <w:t>在地膜厚度不小于0.010</w:t>
      </w:r>
      <w:r>
        <w:rPr>
          <w:rFonts w:ascii="SimSun" w:eastAsia="SimSun" w:hAnsi="SimSun" w:cs="SimSun"/>
          <w:spacing w:val="14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spacing w:val="-13"/>
          <w:sz w:val="22"/>
          <w:szCs w:val="22"/>
        </w:rPr>
        <w:t>mm</w:t>
      </w:r>
      <w:r>
        <w:rPr>
          <w:rFonts w:ascii="SimSun" w:eastAsia="SimSun" w:hAnsi="SimSun" w:cs="SimSun"/>
          <w:spacing w:val="-13"/>
          <w:sz w:val="22"/>
          <w:szCs w:val="22"/>
        </w:rPr>
        <w:t>的条件下，作业质量要求及</w:t>
      </w:r>
      <w:r>
        <w:rPr>
          <w:rFonts w:ascii="SimSun" w:eastAsia="SimSun" w:hAnsi="SimSun" w:cs="SimSun"/>
          <w:spacing w:val="-14"/>
          <w:sz w:val="22"/>
          <w:szCs w:val="22"/>
        </w:rPr>
        <w:t>方法应符合表4的规定。</w:t>
      </w:r>
    </w:p>
    <w:p>
      <w:pPr>
        <w:spacing w:before="26" w:line="220" w:lineRule="auto"/>
        <w:ind w:left="3673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b/>
          <w:bCs/>
          <w:spacing w:val="-3"/>
          <w:sz w:val="22"/>
          <w:szCs w:val="22"/>
        </w:rPr>
        <w:t>表4作业质量要求及方法</w:t>
      </w:r>
    </w:p>
    <w:p>
      <w:pPr>
        <w:spacing w:line="37" w:lineRule="exact"/>
      </w:pPr>
    </w:p>
    <w:tbl>
      <w:tblPr>
        <w:tblStyle w:val="TableNormal2"/>
        <w:tblW w:w="9399" w:type="dxa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</w:tblPr>
      <w:tblGrid>
        <w:gridCol w:w="1323"/>
        <w:gridCol w:w="1219"/>
        <w:gridCol w:w="6857"/>
      </w:tblGrid>
      <w:tr>
        <w:tblPrEx>
          <w:tblW w:w="9399" w:type="dxa"/>
          <w:tblInd w:w="4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</w:tblPrEx>
        <w:trPr>
          <w:trHeight w:val="303"/>
        </w:trPr>
        <w:tc>
          <w:tcPr>
            <w:tcW w:w="1323" w:type="dxa"/>
            <w:vAlign w:val="top"/>
          </w:tcPr>
          <w:p>
            <w:pPr>
              <w:spacing w:before="62" w:line="219" w:lineRule="auto"/>
              <w:ind w:left="29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检查内容</w:t>
            </w:r>
          </w:p>
        </w:tc>
        <w:tc>
          <w:tcPr>
            <w:tcW w:w="1219" w:type="dxa"/>
            <w:vAlign w:val="top"/>
          </w:tcPr>
          <w:p>
            <w:pPr>
              <w:spacing w:before="62" w:line="219" w:lineRule="auto"/>
              <w:ind w:left="24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技术标准</w:t>
            </w:r>
          </w:p>
        </w:tc>
        <w:tc>
          <w:tcPr>
            <w:tcW w:w="6857" w:type="dxa"/>
            <w:vAlign w:val="top"/>
          </w:tcPr>
          <w:p>
            <w:pPr>
              <w:spacing w:before="13" w:line="221" w:lineRule="auto"/>
              <w:ind w:left="313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4"/>
                <w:sz w:val="18"/>
                <w:szCs w:val="18"/>
              </w:rPr>
              <w:t>方</w:t>
            </w:r>
            <w:r>
              <w:rPr>
                <w:rFonts w:ascii="SimSun" w:eastAsia="SimSun" w:hAnsi="SimSun" w:cs="SimSun"/>
                <w:spacing w:val="3"/>
                <w:sz w:val="18"/>
                <w:szCs w:val="18"/>
              </w:rPr>
              <w:t xml:space="preserve">  </w:t>
            </w:r>
            <w:r>
              <w:rPr>
                <w:rFonts w:ascii="SimSun" w:eastAsia="SimSun" w:hAnsi="SimSun" w:cs="SimSun"/>
                <w:spacing w:val="-4"/>
                <w:sz w:val="18"/>
                <w:szCs w:val="18"/>
              </w:rPr>
              <w:t>法</w:t>
            </w:r>
          </w:p>
        </w:tc>
      </w:tr>
      <w:tr>
        <w:tblPrEx>
          <w:tblW w:w="9399" w:type="dxa"/>
          <w:tblInd w:w="40" w:type="dxa"/>
          <w:tblLayout w:type="fixed"/>
        </w:tblPrEx>
        <w:trPr>
          <w:trHeight w:val="1247"/>
        </w:trPr>
        <w:tc>
          <w:tcPr>
            <w:tcW w:w="1323" w:type="dxa"/>
            <w:vAlign w:val="top"/>
          </w:tcPr>
          <w:p>
            <w:pPr>
              <w:spacing w:line="298" w:lineRule="auto"/>
              <w:rPr>
                <w:rFonts w:ascii="Arial"/>
                <w:sz w:val="21"/>
              </w:rPr>
            </w:pPr>
          </w:p>
          <w:p>
            <w:pPr>
              <w:spacing w:before="59" w:line="300" w:lineRule="exact"/>
              <w:ind w:left="47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position w:val="9"/>
                <w:sz w:val="18"/>
                <w:szCs w:val="18"/>
              </w:rPr>
              <w:t>表层</w:t>
            </w:r>
          </w:p>
          <w:p>
            <w:pPr>
              <w:spacing w:line="219" w:lineRule="auto"/>
              <w:ind w:left="38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拾净率</w:t>
            </w:r>
          </w:p>
        </w:tc>
        <w:tc>
          <w:tcPr>
            <w:tcW w:w="1219" w:type="dxa"/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before="59" w:line="237" w:lineRule="auto"/>
              <w:ind w:left="371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5"/>
                <w:sz w:val="18"/>
                <w:szCs w:val="18"/>
              </w:rPr>
              <w:t>≥75%</w:t>
            </w:r>
          </w:p>
        </w:tc>
        <w:tc>
          <w:tcPr>
            <w:tcW w:w="6857" w:type="dxa"/>
            <w:vAlign w:val="top"/>
          </w:tcPr>
          <w:p>
            <w:pPr>
              <w:spacing w:before="38" w:line="269" w:lineRule="auto"/>
              <w:ind w:left="82" w:right="53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3"/>
                <w:sz w:val="18"/>
                <w:szCs w:val="18"/>
              </w:rPr>
              <w:t>将测点地表及10</w:t>
            </w:r>
            <w:r>
              <w:rPr>
                <w:rFonts w:ascii="SimSun" w:eastAsia="SimSun" w:hAnsi="SimSun" w:cs="SimSun"/>
                <w:spacing w:val="17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z w:val="18"/>
                <w:szCs w:val="18"/>
              </w:rPr>
              <w:t>cm</w:t>
            </w:r>
            <w:r>
              <w:rPr>
                <w:rFonts w:ascii="SimSun" w:eastAsia="SimSun" w:hAnsi="SimSun" w:cs="SimSun"/>
                <w:spacing w:val="3"/>
                <w:sz w:val="18"/>
                <w:szCs w:val="18"/>
              </w:rPr>
              <w:t>以上土层内作业前的残膜量(W</w:t>
            </w:r>
            <w:r>
              <w:rPr>
                <w:rFonts w:ascii="Calibri" w:eastAsia="Calibri" w:hAnsi="Calibri" w:cs="Calibri"/>
                <w:spacing w:val="3"/>
                <w:sz w:val="18"/>
                <w:szCs w:val="18"/>
              </w:rPr>
              <w:t>₀</w:t>
            </w:r>
            <w:r>
              <w:rPr>
                <w:rFonts w:ascii="SimSun" w:eastAsia="SimSun" w:hAnsi="SimSun" w:cs="SimSun"/>
                <w:spacing w:val="3"/>
                <w:sz w:val="18"/>
                <w:szCs w:val="18"/>
              </w:rPr>
              <w:t>)和作业后的残膜量</w:t>
            </w:r>
            <w:r>
              <w:rPr>
                <w:rFonts w:ascii="SimSun" w:eastAsia="SimSun" w:hAnsi="SimSun" w:cs="SimSun"/>
                <w:spacing w:val="2"/>
                <w:sz w:val="18"/>
                <w:szCs w:val="18"/>
              </w:rPr>
              <w:t>(W)取出</w:t>
            </w:r>
            <w:r>
              <w:rPr>
                <w:rFonts w:ascii="SimSun" w:eastAsia="SimSun" w:hAnsi="SimSun" w:cs="SimSun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8"/>
                <w:sz w:val="18"/>
                <w:szCs w:val="18"/>
              </w:rPr>
              <w:t>去除尘土和水分后称重；</w:t>
            </w:r>
          </w:p>
          <w:p>
            <w:pPr>
              <w:spacing w:before="117" w:line="219" w:lineRule="auto"/>
              <w:ind w:left="187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6"/>
                <w:position w:val="1"/>
                <w:sz w:val="18"/>
                <w:szCs w:val="18"/>
              </w:rPr>
              <w:t>通过公式</w:t>
            </w:r>
            <w:r>
              <w:rPr>
                <w:rFonts w:ascii="SimSun" w:eastAsia="SimSun" w:hAnsi="SimSun" w:cs="SimSun"/>
                <w:spacing w:val="55"/>
                <w:position w:val="1"/>
                <w:sz w:val="18"/>
                <w:szCs w:val="18"/>
              </w:rPr>
              <w:t xml:space="preserve"> </w:t>
            </w:r>
            <w:r>
              <w:rPr>
                <w:position w:val="-31"/>
                <w:sz w:val="18"/>
                <w:szCs w:val="18"/>
              </w:rPr>
              <w:drawing>
                <wp:inline distT="0" distB="0" distL="0" distR="0">
                  <wp:extent cx="425387" cy="298535"/>
                  <wp:effectExtent l="0" t="0" r="0" b="0"/>
                  <wp:docPr id="4" name="IM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 4"/>
                          <pic:cNvPicPr/>
                        </pic:nvPicPr>
                        <pic:blipFill>
                          <a:blip xmlns:r="http://schemas.openxmlformats.org/officeDocument/2006/relationships"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5387" cy="2985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imSun" w:eastAsia="SimSun" w:hAnsi="SimSun" w:cs="SimSun"/>
                <w:spacing w:val="6"/>
                <w:sz w:val="18"/>
                <w:szCs w:val="18"/>
              </w:rPr>
              <w:t>×100%进行计算。</w:t>
            </w:r>
          </w:p>
        </w:tc>
      </w:tr>
    </w:tbl>
    <w:p>
      <w:pPr>
        <w:spacing w:before="212" w:line="222" w:lineRule="auto"/>
        <w:ind w:left="30"/>
        <w:rPr>
          <w:rFonts w:ascii="SimHei" w:eastAsia="SimHei" w:hAnsi="SimHei" w:cs="SimHei"/>
          <w:sz w:val="22"/>
          <w:szCs w:val="22"/>
        </w:rPr>
      </w:pPr>
      <w:r>
        <w:rPr>
          <w:rFonts w:ascii="SimHei" w:eastAsia="SimHei" w:hAnsi="SimHei" w:cs="SimHei"/>
          <w:spacing w:val="-7"/>
          <w:sz w:val="22"/>
          <w:szCs w:val="22"/>
        </w:rPr>
        <w:t>5.2.8</w:t>
      </w:r>
      <w:r>
        <w:rPr>
          <w:rFonts w:ascii="SimHei" w:eastAsia="SimHei" w:hAnsi="SimHei" w:cs="SimHei"/>
          <w:spacing w:val="83"/>
          <w:sz w:val="22"/>
          <w:szCs w:val="22"/>
        </w:rPr>
        <w:t xml:space="preserve"> </w:t>
      </w:r>
      <w:r>
        <w:rPr>
          <w:rFonts w:ascii="SimHei" w:eastAsia="SimHei" w:hAnsi="SimHei" w:cs="SimHei"/>
          <w:spacing w:val="-7"/>
          <w:sz w:val="22"/>
          <w:szCs w:val="22"/>
        </w:rPr>
        <w:t>安全注意事项</w:t>
      </w:r>
    </w:p>
    <w:p>
      <w:pPr>
        <w:spacing w:before="183" w:line="254" w:lineRule="auto"/>
        <w:ind w:left="879" w:right="95" w:hanging="420"/>
        <w:rPr>
          <w:rFonts w:ascii="SimSun" w:eastAsia="SimSun" w:hAnsi="SimSun" w:cs="SimSun"/>
          <w:sz w:val="22"/>
          <w:szCs w:val="22"/>
        </w:rPr>
      </w:pPr>
      <w:r>
        <w:rPr>
          <w:rFonts w:ascii="Times New Roman" w:eastAsia="Times New Roman" w:hAnsi="Times New Roman" w:cs="Times New Roman"/>
          <w:spacing w:val="-8"/>
          <w:sz w:val="22"/>
          <w:szCs w:val="22"/>
        </w:rPr>
        <w:t>a)</w:t>
      </w:r>
      <w:r>
        <w:rPr>
          <w:rFonts w:ascii="Times New Roman" w:eastAsia="Times New Roman" w:hAnsi="Times New Roman" w:cs="Times New Roman"/>
          <w:spacing w:val="8"/>
          <w:sz w:val="22"/>
          <w:szCs w:val="22"/>
        </w:rPr>
        <w:t xml:space="preserve">    </w:t>
      </w:r>
      <w:r>
        <w:rPr>
          <w:rFonts w:ascii="SimSun" w:eastAsia="SimSun" w:hAnsi="SimSun" w:cs="SimSun"/>
          <w:spacing w:val="-8"/>
          <w:sz w:val="22"/>
          <w:szCs w:val="22"/>
        </w:rPr>
        <w:t>严禁在发动机未熄火或启动钥匙未拔的情况下清除堵塞物；严禁在机具悬空的情况下排除故</w:t>
      </w:r>
      <w:r>
        <w:rPr>
          <w:rFonts w:ascii="SimSun" w:eastAsia="SimSun" w:hAnsi="SimSun" w:cs="SimSun"/>
          <w:spacing w:val="1"/>
          <w:sz w:val="22"/>
          <w:szCs w:val="22"/>
        </w:rPr>
        <w:t xml:space="preserve"> </w:t>
      </w:r>
      <w:r>
        <w:rPr>
          <w:rFonts w:ascii="SimSun" w:eastAsia="SimSun" w:hAnsi="SimSun" w:cs="SimSun"/>
          <w:spacing w:val="-13"/>
          <w:sz w:val="22"/>
          <w:szCs w:val="22"/>
        </w:rPr>
        <w:t>障；</w:t>
      </w:r>
    </w:p>
    <w:p>
      <w:pPr>
        <w:spacing w:before="49" w:line="219" w:lineRule="auto"/>
        <w:ind w:left="469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11"/>
          <w:sz w:val="22"/>
          <w:szCs w:val="22"/>
        </w:rPr>
        <w:t>b)</w:t>
      </w:r>
      <w:r>
        <w:rPr>
          <w:rFonts w:ascii="SimSun" w:eastAsia="SimSun" w:hAnsi="SimSun" w:cs="SimSun"/>
          <w:spacing w:val="76"/>
          <w:sz w:val="22"/>
          <w:szCs w:val="22"/>
        </w:rPr>
        <w:t xml:space="preserve"> </w:t>
      </w:r>
      <w:r>
        <w:rPr>
          <w:rFonts w:ascii="SimSun" w:eastAsia="SimSun" w:hAnsi="SimSun" w:cs="SimSun"/>
          <w:spacing w:val="-11"/>
          <w:sz w:val="22"/>
          <w:szCs w:val="22"/>
        </w:rPr>
        <w:t>遵守其他安全操作技术规程；</w:t>
      </w:r>
    </w:p>
    <w:p>
      <w:pPr>
        <w:spacing w:before="47" w:line="219" w:lineRule="auto"/>
        <w:ind w:left="469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11"/>
          <w:sz w:val="22"/>
          <w:szCs w:val="22"/>
        </w:rPr>
        <w:t>c)</w:t>
      </w:r>
      <w:r>
        <w:rPr>
          <w:rFonts w:ascii="SimSun" w:eastAsia="SimSun" w:hAnsi="SimSun" w:cs="SimSun"/>
          <w:spacing w:val="121"/>
          <w:sz w:val="22"/>
          <w:szCs w:val="22"/>
        </w:rPr>
        <w:t xml:space="preserve"> </w:t>
      </w:r>
      <w:r>
        <w:rPr>
          <w:rFonts w:ascii="SimSun" w:eastAsia="SimSun" w:hAnsi="SimSun" w:cs="SimSun"/>
          <w:spacing w:val="-11"/>
          <w:sz w:val="22"/>
          <w:szCs w:val="22"/>
        </w:rPr>
        <w:t>严格遵守机具使用说明书的安全操作要求。</w:t>
      </w:r>
    </w:p>
    <w:p>
      <w:pPr>
        <w:spacing w:before="209" w:line="222" w:lineRule="auto"/>
        <w:ind w:left="60"/>
        <w:rPr>
          <w:rFonts w:ascii="SimHei" w:eastAsia="SimHei" w:hAnsi="SimHei" w:cs="SimHei"/>
          <w:sz w:val="22"/>
          <w:szCs w:val="22"/>
        </w:rPr>
      </w:pPr>
      <w:r>
        <w:rPr>
          <w:rFonts w:ascii="SimHei" w:eastAsia="SimHei" w:hAnsi="SimHei" w:cs="SimHei"/>
          <w:spacing w:val="-6"/>
          <w:sz w:val="22"/>
          <w:szCs w:val="22"/>
        </w:rPr>
        <w:t>5.3</w:t>
      </w:r>
      <w:r>
        <w:rPr>
          <w:rFonts w:ascii="SimHei" w:eastAsia="SimHei" w:hAnsi="SimHei" w:cs="SimHei"/>
          <w:spacing w:val="83"/>
          <w:sz w:val="22"/>
          <w:szCs w:val="22"/>
        </w:rPr>
        <w:t xml:space="preserve"> </w:t>
      </w:r>
      <w:r>
        <w:rPr>
          <w:rFonts w:ascii="SimHei" w:eastAsia="SimHei" w:hAnsi="SimHei" w:cs="SimHei"/>
          <w:spacing w:val="-6"/>
          <w:sz w:val="22"/>
          <w:szCs w:val="22"/>
        </w:rPr>
        <w:t>底肥撒施作业</w:t>
      </w:r>
    </w:p>
    <w:p>
      <w:pPr>
        <w:spacing w:before="206" w:line="222" w:lineRule="auto"/>
        <w:ind w:left="40"/>
        <w:rPr>
          <w:rFonts w:ascii="SimHei" w:eastAsia="SimHei" w:hAnsi="SimHei" w:cs="SimHei"/>
          <w:sz w:val="22"/>
          <w:szCs w:val="22"/>
        </w:rPr>
      </w:pPr>
      <w:r>
        <w:rPr>
          <w:rFonts w:ascii="SimHei" w:eastAsia="SimHei" w:hAnsi="SimHei" w:cs="SimHei"/>
          <w:spacing w:val="-7"/>
          <w:sz w:val="22"/>
          <w:szCs w:val="22"/>
        </w:rPr>
        <w:t>5.3.1</w:t>
      </w:r>
      <w:r>
        <w:rPr>
          <w:rFonts w:ascii="SimHei" w:eastAsia="SimHei" w:hAnsi="SimHei" w:cs="SimHei"/>
          <w:spacing w:val="94"/>
          <w:sz w:val="22"/>
          <w:szCs w:val="22"/>
        </w:rPr>
        <w:t xml:space="preserve"> </w:t>
      </w:r>
      <w:r>
        <w:rPr>
          <w:rFonts w:ascii="SimHei" w:eastAsia="SimHei" w:hAnsi="SimHei" w:cs="SimHei"/>
          <w:spacing w:val="-7"/>
          <w:sz w:val="22"/>
          <w:szCs w:val="22"/>
        </w:rPr>
        <w:t>作业对象或条件</w:t>
      </w:r>
    </w:p>
    <w:p>
      <w:pPr>
        <w:spacing w:before="207" w:line="219" w:lineRule="auto"/>
        <w:ind w:left="469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10"/>
          <w:sz w:val="22"/>
          <w:szCs w:val="22"/>
        </w:rPr>
        <w:t>经过秋季灭茬或清膜作业的地块。</w:t>
      </w:r>
    </w:p>
    <w:p>
      <w:pPr>
        <w:spacing w:before="219" w:line="222" w:lineRule="auto"/>
        <w:ind w:left="50"/>
        <w:rPr>
          <w:rFonts w:ascii="SimHei" w:eastAsia="SimHei" w:hAnsi="SimHei" w:cs="SimHei"/>
          <w:sz w:val="22"/>
          <w:szCs w:val="22"/>
        </w:rPr>
      </w:pPr>
      <w:r>
        <w:rPr>
          <w:rFonts w:ascii="SimHei" w:eastAsia="SimHei" w:hAnsi="SimHei" w:cs="SimHei"/>
          <w:spacing w:val="-7"/>
          <w:sz w:val="22"/>
          <w:szCs w:val="22"/>
        </w:rPr>
        <w:t>5.3.2</w:t>
      </w:r>
      <w:r>
        <w:rPr>
          <w:rFonts w:ascii="SimHei" w:eastAsia="SimHei" w:hAnsi="SimHei" w:cs="SimHei"/>
          <w:spacing w:val="100"/>
          <w:sz w:val="22"/>
          <w:szCs w:val="22"/>
        </w:rPr>
        <w:t xml:space="preserve"> </w:t>
      </w:r>
      <w:r>
        <w:rPr>
          <w:rFonts w:ascii="SimHei" w:eastAsia="SimHei" w:hAnsi="SimHei" w:cs="SimHei"/>
          <w:spacing w:val="-7"/>
          <w:sz w:val="22"/>
          <w:szCs w:val="22"/>
        </w:rPr>
        <w:t>农业技术要求</w:t>
      </w:r>
    </w:p>
    <w:p>
      <w:pPr>
        <w:spacing w:before="195" w:line="219" w:lineRule="auto"/>
        <w:ind w:left="489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11"/>
          <w:sz w:val="22"/>
          <w:szCs w:val="22"/>
        </w:rPr>
        <w:t>a)</w:t>
      </w:r>
      <w:r>
        <w:rPr>
          <w:rFonts w:ascii="SimSun" w:eastAsia="SimSun" w:hAnsi="SimSun" w:cs="SimSun"/>
          <w:spacing w:val="99"/>
          <w:sz w:val="22"/>
          <w:szCs w:val="22"/>
        </w:rPr>
        <w:t xml:space="preserve"> </w:t>
      </w:r>
      <w:r>
        <w:rPr>
          <w:rFonts w:ascii="SimSun" w:eastAsia="SimSun" w:hAnsi="SimSun" w:cs="SimSun"/>
          <w:spacing w:val="-11"/>
          <w:sz w:val="22"/>
          <w:szCs w:val="22"/>
        </w:rPr>
        <w:t>适时作业：秋季灭茬或清膜作业结束后及</w:t>
      </w:r>
      <w:r>
        <w:rPr>
          <w:rFonts w:ascii="SimSun" w:eastAsia="SimSun" w:hAnsi="SimSun" w:cs="SimSun"/>
          <w:spacing w:val="-12"/>
          <w:sz w:val="22"/>
          <w:szCs w:val="22"/>
        </w:rPr>
        <w:t>时进行；</w:t>
      </w:r>
    </w:p>
    <w:p>
      <w:pPr>
        <w:spacing w:before="38" w:line="219" w:lineRule="auto"/>
        <w:ind w:left="489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11"/>
          <w:sz w:val="22"/>
          <w:szCs w:val="22"/>
        </w:rPr>
        <w:t>b)</w:t>
      </w:r>
      <w:r>
        <w:rPr>
          <w:rFonts w:ascii="SimSun" w:eastAsia="SimSun" w:hAnsi="SimSun" w:cs="SimSun"/>
          <w:spacing w:val="109"/>
          <w:sz w:val="22"/>
          <w:szCs w:val="22"/>
        </w:rPr>
        <w:t xml:space="preserve"> </w:t>
      </w:r>
      <w:r>
        <w:rPr>
          <w:rFonts w:ascii="SimSun" w:eastAsia="SimSun" w:hAnsi="SimSun" w:cs="SimSun"/>
          <w:spacing w:val="-11"/>
          <w:sz w:val="22"/>
          <w:szCs w:val="22"/>
        </w:rPr>
        <w:t>按需撒施：根据测土配方要求撒施满足番茄生长需要的底肥；</w:t>
      </w:r>
    </w:p>
    <w:p>
      <w:pPr>
        <w:spacing w:before="35" w:line="212" w:lineRule="auto"/>
        <w:ind w:left="489"/>
        <w:rPr>
          <w:rFonts w:ascii="SimSun" w:eastAsia="SimSun" w:hAnsi="SimSun" w:cs="SimSun"/>
          <w:sz w:val="22"/>
          <w:szCs w:val="22"/>
        </w:rPr>
      </w:pPr>
      <w:r>
        <w:rPr>
          <w:rFonts w:ascii="Times New Roman" w:eastAsia="Times New Roman" w:hAnsi="Times New Roman" w:cs="Times New Roman"/>
          <w:spacing w:val="-11"/>
          <w:sz w:val="22"/>
          <w:szCs w:val="22"/>
        </w:rPr>
        <w:t>c)</w:t>
      </w:r>
      <w:r>
        <w:rPr>
          <w:rFonts w:ascii="Times New Roman" w:eastAsia="Times New Roman" w:hAnsi="Times New Roman" w:cs="Times New Roman"/>
          <w:spacing w:val="10"/>
          <w:sz w:val="22"/>
          <w:szCs w:val="22"/>
        </w:rPr>
        <w:t xml:space="preserve">    </w:t>
      </w:r>
      <w:r>
        <w:rPr>
          <w:rFonts w:ascii="SimSun" w:eastAsia="SimSun" w:hAnsi="SimSun" w:cs="SimSun"/>
          <w:spacing w:val="-11"/>
          <w:sz w:val="22"/>
          <w:szCs w:val="22"/>
        </w:rPr>
        <w:t>撒施均匀：底肥撒施均匀，且不重不漏。</w:t>
      </w:r>
    </w:p>
    <w:p>
      <w:pPr>
        <w:spacing w:before="253" w:line="223" w:lineRule="auto"/>
        <w:ind w:left="70"/>
        <w:rPr>
          <w:rFonts w:ascii="SimHei" w:eastAsia="SimHei" w:hAnsi="SimHei" w:cs="SimHei"/>
          <w:sz w:val="22"/>
          <w:szCs w:val="22"/>
        </w:rPr>
      </w:pPr>
      <w:r>
        <w:rPr>
          <w:rFonts w:ascii="SimHei" w:eastAsia="SimHei" w:hAnsi="SimHei" w:cs="SimHei"/>
          <w:spacing w:val="-6"/>
          <w:sz w:val="22"/>
          <w:szCs w:val="22"/>
        </w:rPr>
        <w:t>5.3.3</w:t>
      </w:r>
      <w:r>
        <w:rPr>
          <w:rFonts w:ascii="SimHei" w:eastAsia="SimHei" w:hAnsi="SimHei" w:cs="SimHei"/>
          <w:spacing w:val="86"/>
          <w:sz w:val="22"/>
          <w:szCs w:val="22"/>
        </w:rPr>
        <w:t xml:space="preserve"> </w:t>
      </w:r>
      <w:r>
        <w:rPr>
          <w:rFonts w:ascii="SimHei" w:eastAsia="SimHei" w:hAnsi="SimHei" w:cs="SimHei"/>
          <w:spacing w:val="-6"/>
          <w:sz w:val="22"/>
          <w:szCs w:val="22"/>
        </w:rPr>
        <w:t>田间准备</w:t>
      </w:r>
    </w:p>
    <w:p>
      <w:pPr>
        <w:spacing w:before="192" w:line="219" w:lineRule="auto"/>
        <w:ind w:left="499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11"/>
          <w:sz w:val="22"/>
          <w:szCs w:val="22"/>
        </w:rPr>
        <w:t>勘察地况：查看好地界，确定好初次撒肥的位置和行走路</w:t>
      </w:r>
      <w:r>
        <w:rPr>
          <w:rFonts w:ascii="SimSun" w:eastAsia="SimSun" w:hAnsi="SimSun" w:cs="SimSun"/>
          <w:spacing w:val="-12"/>
          <w:sz w:val="22"/>
          <w:szCs w:val="22"/>
        </w:rPr>
        <w:t>线。</w:t>
      </w:r>
    </w:p>
    <w:p>
      <w:pPr>
        <w:spacing w:before="231" w:line="223" w:lineRule="auto"/>
        <w:ind w:left="80"/>
        <w:rPr>
          <w:rFonts w:ascii="SimHei" w:eastAsia="SimHei" w:hAnsi="SimHei" w:cs="SimHei"/>
          <w:sz w:val="22"/>
          <w:szCs w:val="22"/>
        </w:rPr>
      </w:pPr>
      <w:r>
        <w:rPr>
          <w:rFonts w:ascii="SimHei" w:eastAsia="SimHei" w:hAnsi="SimHei" w:cs="SimHei"/>
          <w:spacing w:val="-5"/>
          <w:sz w:val="22"/>
          <w:szCs w:val="22"/>
        </w:rPr>
        <w:t>5.3.4</w:t>
      </w:r>
      <w:r>
        <w:rPr>
          <w:rFonts w:ascii="SimHei" w:eastAsia="SimHei" w:hAnsi="SimHei" w:cs="SimHei"/>
          <w:spacing w:val="94"/>
          <w:sz w:val="22"/>
          <w:szCs w:val="22"/>
        </w:rPr>
        <w:t xml:space="preserve"> </w:t>
      </w:r>
      <w:r>
        <w:rPr>
          <w:rFonts w:ascii="SimHei" w:eastAsia="SimHei" w:hAnsi="SimHei" w:cs="SimHei"/>
          <w:spacing w:val="-5"/>
          <w:sz w:val="22"/>
          <w:szCs w:val="22"/>
        </w:rPr>
        <w:t>机组准备</w:t>
      </w:r>
    </w:p>
    <w:p>
      <w:pPr>
        <w:spacing w:before="169" w:line="212" w:lineRule="auto"/>
        <w:ind w:left="499"/>
        <w:rPr>
          <w:rFonts w:ascii="SimSun" w:eastAsia="SimSun" w:hAnsi="SimSun" w:cs="SimSun"/>
          <w:sz w:val="22"/>
          <w:szCs w:val="22"/>
        </w:rPr>
      </w:pPr>
      <w:r>
        <w:rPr>
          <w:rFonts w:ascii="Times New Roman" w:eastAsia="Times New Roman" w:hAnsi="Times New Roman" w:cs="Times New Roman"/>
          <w:spacing w:val="-11"/>
          <w:sz w:val="22"/>
          <w:szCs w:val="22"/>
        </w:rPr>
        <w:t>a)</w:t>
      </w:r>
      <w:r>
        <w:rPr>
          <w:rFonts w:ascii="Times New Roman" w:eastAsia="Times New Roman" w:hAnsi="Times New Roman" w:cs="Times New Roman"/>
          <w:spacing w:val="6"/>
          <w:sz w:val="22"/>
          <w:szCs w:val="22"/>
        </w:rPr>
        <w:t xml:space="preserve">    </w:t>
      </w:r>
      <w:r>
        <w:rPr>
          <w:rFonts w:ascii="SimSun" w:eastAsia="SimSun" w:hAnsi="SimSun" w:cs="SimSun"/>
          <w:spacing w:val="-11"/>
          <w:sz w:val="22"/>
          <w:szCs w:val="22"/>
        </w:rPr>
        <w:t>机组选择：抛撒式作业机组；</w:t>
      </w:r>
    </w:p>
    <w:p>
      <w:pPr>
        <w:spacing w:before="58" w:line="212" w:lineRule="auto"/>
        <w:ind w:left="509"/>
        <w:rPr>
          <w:rFonts w:ascii="SimSun" w:eastAsia="SimSun" w:hAnsi="SimSun" w:cs="SimSun"/>
          <w:sz w:val="22"/>
          <w:szCs w:val="22"/>
        </w:rPr>
      </w:pPr>
      <w:r>
        <w:rPr>
          <w:rFonts w:ascii="Times New Roman" w:eastAsia="Times New Roman" w:hAnsi="Times New Roman" w:cs="Times New Roman"/>
          <w:spacing w:val="-11"/>
          <w:sz w:val="22"/>
          <w:szCs w:val="22"/>
        </w:rPr>
        <w:t>b)</w:t>
      </w:r>
      <w:r>
        <w:rPr>
          <w:rFonts w:ascii="Times New Roman" w:eastAsia="Times New Roman" w:hAnsi="Times New Roman" w:cs="Times New Roman"/>
          <w:spacing w:val="4"/>
          <w:sz w:val="22"/>
          <w:szCs w:val="22"/>
        </w:rPr>
        <w:t xml:space="preserve">    </w:t>
      </w:r>
      <w:r>
        <w:rPr>
          <w:rFonts w:ascii="SimSun" w:eastAsia="SimSun" w:hAnsi="SimSun" w:cs="SimSun"/>
          <w:spacing w:val="-11"/>
          <w:sz w:val="22"/>
          <w:szCs w:val="22"/>
        </w:rPr>
        <w:t>机务准备：按照撒肥机《使用说明书》要求，对作业机组相关部位进行检查、调整和保养；</w:t>
      </w:r>
    </w:p>
    <w:p>
      <w:pPr>
        <w:spacing w:before="57" w:line="212" w:lineRule="auto"/>
        <w:ind w:left="499"/>
        <w:rPr>
          <w:rFonts w:ascii="SimSun" w:eastAsia="SimSun" w:hAnsi="SimSun" w:cs="SimSun"/>
          <w:sz w:val="22"/>
          <w:szCs w:val="22"/>
        </w:rPr>
      </w:pPr>
      <w:r>
        <w:rPr>
          <w:rFonts w:ascii="Times New Roman" w:eastAsia="Times New Roman" w:hAnsi="Times New Roman" w:cs="Times New Roman"/>
          <w:spacing w:val="-11"/>
          <w:sz w:val="22"/>
          <w:szCs w:val="22"/>
        </w:rPr>
        <w:t>c)</w:t>
      </w:r>
      <w:r>
        <w:rPr>
          <w:rFonts w:ascii="Times New Roman" w:eastAsia="Times New Roman" w:hAnsi="Times New Roman" w:cs="Times New Roman"/>
          <w:spacing w:val="10"/>
          <w:sz w:val="22"/>
          <w:szCs w:val="22"/>
        </w:rPr>
        <w:t xml:space="preserve">    </w:t>
      </w:r>
      <w:r>
        <w:rPr>
          <w:rFonts w:ascii="SimSun" w:eastAsia="SimSun" w:hAnsi="SimSun" w:cs="SimSun"/>
          <w:spacing w:val="-11"/>
          <w:sz w:val="22"/>
          <w:szCs w:val="22"/>
        </w:rPr>
        <w:t>人员要求：驾驶人员应持有合法有效证件。</w:t>
      </w:r>
    </w:p>
    <w:p>
      <w:pPr>
        <w:spacing w:before="250" w:line="221" w:lineRule="auto"/>
        <w:ind w:left="90"/>
        <w:rPr>
          <w:rFonts w:ascii="SimHei" w:eastAsia="SimHei" w:hAnsi="SimHei" w:cs="SimHei"/>
          <w:sz w:val="22"/>
          <w:szCs w:val="22"/>
        </w:rPr>
        <w:sectPr>
          <w:footerReference w:type="default" r:id="rId19"/>
          <w:pgSz w:w="12200" w:h="17040"/>
          <w:pgMar w:top="1448" w:right="1225" w:bottom="1361" w:left="1530" w:header="0" w:footer="1203" w:gutter="0"/>
          <w:pgNumType w:start="15"/>
          <w:cols w:space="708"/>
        </w:sectPr>
      </w:pPr>
      <w:r>
        <w:rPr>
          <w:rFonts w:ascii="SimHei" w:eastAsia="SimHei" w:hAnsi="SimHei" w:cs="SimHei"/>
          <w:spacing w:val="-6"/>
          <w:sz w:val="22"/>
          <w:szCs w:val="22"/>
        </w:rPr>
        <w:t>5.3.5</w:t>
      </w:r>
      <w:r>
        <w:rPr>
          <w:rFonts w:ascii="SimHei" w:eastAsia="SimHei" w:hAnsi="SimHei" w:cs="SimHei"/>
          <w:spacing w:val="91"/>
          <w:sz w:val="22"/>
          <w:szCs w:val="22"/>
        </w:rPr>
        <w:t xml:space="preserve"> </w:t>
      </w:r>
      <w:r>
        <w:rPr>
          <w:rFonts w:ascii="SimHei" w:eastAsia="SimHei" w:hAnsi="SimHei" w:cs="SimHei"/>
          <w:spacing w:val="-6"/>
          <w:sz w:val="22"/>
          <w:szCs w:val="22"/>
        </w:rPr>
        <w:t>作业程序或方法</w:t>
      </w:r>
    </w:p>
    <w:p>
      <w:pPr>
        <w:spacing w:before="209" w:line="219" w:lineRule="auto"/>
        <w:ind w:left="529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12"/>
          <w:sz w:val="22"/>
          <w:szCs w:val="22"/>
        </w:rPr>
        <w:t>a)</w:t>
      </w:r>
      <w:r>
        <w:rPr>
          <w:rFonts w:ascii="SimSun" w:eastAsia="SimSun" w:hAnsi="SimSun" w:cs="SimSun"/>
          <w:spacing w:val="89"/>
          <w:sz w:val="22"/>
          <w:szCs w:val="22"/>
        </w:rPr>
        <w:t xml:space="preserve"> </w:t>
      </w:r>
      <w:r>
        <w:rPr>
          <w:rFonts w:ascii="SimSun" w:eastAsia="SimSun" w:hAnsi="SimSun" w:cs="SimSun"/>
          <w:spacing w:val="-12"/>
          <w:sz w:val="22"/>
          <w:szCs w:val="22"/>
        </w:rPr>
        <w:t>作业方法：梭形作业法；</w:t>
      </w:r>
    </w:p>
    <w:p>
      <w:pPr>
        <w:spacing w:before="24" w:line="212" w:lineRule="auto"/>
        <w:ind w:left="519"/>
        <w:rPr>
          <w:rFonts w:ascii="SimSun" w:eastAsia="SimSun" w:hAnsi="SimSun" w:cs="SimSun"/>
          <w:sz w:val="22"/>
          <w:szCs w:val="22"/>
        </w:rPr>
      </w:pPr>
      <w:r>
        <w:rPr>
          <w:rFonts w:ascii="Times New Roman" w:eastAsia="Times New Roman" w:hAnsi="Times New Roman" w:cs="Times New Roman"/>
          <w:spacing w:val="-6"/>
          <w:sz w:val="22"/>
          <w:szCs w:val="22"/>
        </w:rPr>
        <w:t>b)</w:t>
      </w:r>
      <w:r>
        <w:rPr>
          <w:rFonts w:ascii="Times New Roman" w:eastAsia="Times New Roman" w:hAnsi="Times New Roman" w:cs="Times New Roman"/>
          <w:spacing w:val="4"/>
          <w:sz w:val="22"/>
          <w:szCs w:val="22"/>
        </w:rPr>
        <w:t xml:space="preserve">    </w:t>
      </w:r>
      <w:r>
        <w:rPr>
          <w:rFonts w:ascii="SimSun" w:eastAsia="SimSun" w:hAnsi="SimSun" w:cs="SimSun"/>
          <w:spacing w:val="-6"/>
          <w:sz w:val="22"/>
          <w:szCs w:val="22"/>
        </w:rPr>
        <w:t>作业速度：5</w:t>
      </w:r>
      <w:r>
        <w:rPr>
          <w:rFonts w:ascii="SimSun" w:eastAsia="SimSun" w:hAnsi="SimSun" w:cs="SimSun"/>
          <w:spacing w:val="-2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spacing w:val="-6"/>
          <w:sz w:val="22"/>
          <w:szCs w:val="22"/>
        </w:rPr>
        <w:t>km/h</w:t>
      </w:r>
      <w:r>
        <w:rPr>
          <w:rFonts w:ascii="Times New Roman" w:eastAsia="Times New Roman" w:hAnsi="Times New Roman" w:cs="Times New Roman"/>
          <w:spacing w:val="-25"/>
          <w:sz w:val="22"/>
          <w:szCs w:val="22"/>
        </w:rPr>
        <w:t xml:space="preserve"> </w:t>
      </w:r>
      <w:r>
        <w:rPr>
          <w:rFonts w:ascii="SimSun" w:eastAsia="SimSun" w:hAnsi="SimSun" w:cs="SimSun"/>
          <w:spacing w:val="-6"/>
          <w:sz w:val="22"/>
          <w:szCs w:val="22"/>
        </w:rPr>
        <w:t>为宜。</w:t>
      </w:r>
    </w:p>
    <w:p>
      <w:pPr>
        <w:spacing w:before="242" w:line="222" w:lineRule="auto"/>
        <w:ind w:left="110"/>
        <w:rPr>
          <w:rFonts w:ascii="SimHei" w:eastAsia="SimHei" w:hAnsi="SimHei" w:cs="SimHei"/>
          <w:sz w:val="22"/>
          <w:szCs w:val="22"/>
        </w:rPr>
      </w:pPr>
      <w:r>
        <w:rPr>
          <w:rFonts w:ascii="SimHei" w:eastAsia="SimHei" w:hAnsi="SimHei" w:cs="SimHei"/>
          <w:spacing w:val="-7"/>
          <w:sz w:val="22"/>
          <w:szCs w:val="22"/>
        </w:rPr>
        <w:t>5.3.6</w:t>
      </w:r>
      <w:r>
        <w:rPr>
          <w:rFonts w:ascii="SimHei" w:eastAsia="SimHei" w:hAnsi="SimHei" w:cs="SimHei"/>
          <w:spacing w:val="74"/>
          <w:sz w:val="22"/>
          <w:szCs w:val="22"/>
        </w:rPr>
        <w:t xml:space="preserve"> </w:t>
      </w:r>
      <w:r>
        <w:rPr>
          <w:rFonts w:ascii="SimHei" w:eastAsia="SimHei" w:hAnsi="SimHei" w:cs="SimHei"/>
          <w:spacing w:val="-7"/>
          <w:sz w:val="22"/>
          <w:szCs w:val="22"/>
        </w:rPr>
        <w:t>重要检查和调整</w:t>
      </w:r>
    </w:p>
    <w:p>
      <w:pPr>
        <w:sectPr>
          <w:footerReference w:type="default" r:id="rId20"/>
          <w:type w:val="nextPage"/>
          <w:pgSz w:w="12200" w:h="17040"/>
          <w:pgMar w:top="1448" w:right="1225" w:bottom="1361" w:left="1530" w:header="0" w:footer="1203" w:gutter="0"/>
          <w:pgNumType w:start="16"/>
          <w:cols w:space="708"/>
          <w:titlePg w:val="0"/>
        </w:sectPr>
      </w:pPr>
    </w:p>
    <w:p>
      <w:pPr>
        <w:spacing w:before="59" w:line="192" w:lineRule="auto"/>
        <w:ind w:right="46"/>
        <w:jc w:val="right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DB65/</w:t>
      </w:r>
      <w:r>
        <w:rPr>
          <w:rFonts w:ascii="Times New Roman" w:eastAsia="Times New Roman" w:hAnsi="Times New Roman" w:cs="Times New Roman"/>
          <w:spacing w:val="7"/>
          <w:sz w:val="18"/>
          <w:szCs w:val="18"/>
        </w:rPr>
        <w:t xml:space="preserve">    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spacing w:val="6"/>
          <w:sz w:val="18"/>
          <w:szCs w:val="18"/>
        </w:rPr>
        <w:t xml:space="preserve">    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4032—2017</w:t>
      </w:r>
    </w:p>
    <w:p>
      <w:pPr>
        <w:spacing w:before="280" w:line="219" w:lineRule="auto"/>
        <w:ind w:left="416"/>
        <w:rPr>
          <w:rFonts w:ascii="SimSun" w:eastAsia="SimSun" w:hAnsi="SimSun" w:cs="SimSun"/>
          <w:sz w:val="21"/>
          <w:szCs w:val="21"/>
        </w:rPr>
      </w:pPr>
      <w:bookmarkStart w:id="6" w:name="_bookmark11"/>
      <w:bookmarkEnd w:id="6"/>
      <w:r>
        <w:rPr>
          <w:rFonts w:ascii="SimSun" w:eastAsia="SimSun" w:hAnsi="SimSun" w:cs="SimSun"/>
          <w:spacing w:val="-1"/>
          <w:sz w:val="21"/>
          <w:szCs w:val="21"/>
        </w:rPr>
        <w:t>a)</w:t>
      </w:r>
      <w:r>
        <w:rPr>
          <w:rFonts w:ascii="SimSun" w:eastAsia="SimSun" w:hAnsi="SimSun" w:cs="SimSun"/>
          <w:spacing w:val="108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1"/>
          <w:sz w:val="21"/>
          <w:szCs w:val="21"/>
        </w:rPr>
        <w:t>作业前将撒施的底肥掺兑均匀，并对撒肥量进行检查和调整；</w:t>
      </w:r>
    </w:p>
    <w:p>
      <w:pPr>
        <w:spacing w:before="60" w:line="219" w:lineRule="auto"/>
        <w:ind w:left="416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z w:val="21"/>
          <w:szCs w:val="21"/>
        </w:rPr>
        <w:t>b)</w:t>
      </w:r>
      <w:r>
        <w:rPr>
          <w:rFonts w:ascii="SimSun" w:eastAsia="SimSun" w:hAnsi="SimSun" w:cs="SimSun"/>
          <w:spacing w:val="89"/>
          <w:sz w:val="21"/>
          <w:szCs w:val="21"/>
        </w:rPr>
        <w:t xml:space="preserve"> </w:t>
      </w:r>
      <w:r>
        <w:rPr>
          <w:rFonts w:ascii="SimSun" w:eastAsia="SimSun" w:hAnsi="SimSun" w:cs="SimSun"/>
          <w:sz w:val="21"/>
          <w:szCs w:val="21"/>
        </w:rPr>
        <w:t>第一行程作业结束后查看底肥撒施均匀度。根据已消耗肥量和作业面</w:t>
      </w:r>
      <w:r>
        <w:rPr>
          <w:rFonts w:ascii="SimSun" w:eastAsia="SimSun" w:hAnsi="SimSun" w:cs="SimSun"/>
          <w:spacing w:val="-1"/>
          <w:sz w:val="21"/>
          <w:szCs w:val="21"/>
        </w:rPr>
        <w:t>积判断撒肥量的准确性；</w:t>
      </w:r>
    </w:p>
    <w:p>
      <w:pPr>
        <w:spacing w:before="62" w:line="219" w:lineRule="auto"/>
        <w:ind w:left="416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-2"/>
          <w:sz w:val="21"/>
          <w:szCs w:val="21"/>
        </w:rPr>
        <w:t>c)</w:t>
      </w:r>
      <w:r>
        <w:rPr>
          <w:rFonts w:ascii="SimSun" w:eastAsia="SimSun" w:hAnsi="SimSun" w:cs="SimSun"/>
          <w:spacing w:val="100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2"/>
          <w:sz w:val="21"/>
          <w:szCs w:val="21"/>
        </w:rPr>
        <w:t>正常作业时应保持匀速行驶；</w:t>
      </w:r>
    </w:p>
    <w:p>
      <w:pPr>
        <w:spacing w:before="61" w:line="219" w:lineRule="auto"/>
        <w:ind w:left="416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-1"/>
          <w:sz w:val="21"/>
          <w:szCs w:val="21"/>
        </w:rPr>
        <w:t>d)</w:t>
      </w:r>
      <w:r>
        <w:rPr>
          <w:rFonts w:ascii="SimSun" w:eastAsia="SimSun" w:hAnsi="SimSun" w:cs="SimSun"/>
          <w:spacing w:val="107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1"/>
          <w:sz w:val="21"/>
          <w:szCs w:val="21"/>
        </w:rPr>
        <w:t>用目测法查看是否有重、漏撒现象。</w:t>
      </w:r>
    </w:p>
    <w:p>
      <w:pPr>
        <w:spacing w:before="216" w:line="222" w:lineRule="auto"/>
        <w:outlineLvl w:val="0"/>
        <w:rPr>
          <w:rFonts w:ascii="SimHei" w:eastAsia="SimHei" w:hAnsi="SimHei" w:cs="SimHei"/>
          <w:sz w:val="21"/>
          <w:szCs w:val="21"/>
        </w:rPr>
      </w:pPr>
      <w:r>
        <w:rPr>
          <w:rFonts w:ascii="SimHei" w:eastAsia="SimHei" w:hAnsi="SimHei" w:cs="SimHei"/>
          <w:b/>
          <w:bCs/>
          <w:spacing w:val="-4"/>
          <w:sz w:val="21"/>
          <w:szCs w:val="21"/>
        </w:rPr>
        <w:t>5.3.7</w:t>
      </w:r>
      <w:r>
        <w:rPr>
          <w:rFonts w:ascii="SimHei" w:eastAsia="SimHei" w:hAnsi="SimHei" w:cs="SimHei"/>
          <w:spacing w:val="105"/>
          <w:sz w:val="21"/>
          <w:szCs w:val="21"/>
        </w:rPr>
        <w:t xml:space="preserve"> </w:t>
      </w:r>
      <w:r>
        <w:rPr>
          <w:rFonts w:ascii="SimHei" w:eastAsia="SimHei" w:hAnsi="SimHei" w:cs="SimHei"/>
          <w:b/>
          <w:bCs/>
          <w:spacing w:val="-4"/>
          <w:sz w:val="21"/>
          <w:szCs w:val="21"/>
        </w:rPr>
        <w:t>安全注意事项</w:t>
      </w:r>
    </w:p>
    <w:p>
      <w:pPr>
        <w:spacing w:before="231" w:line="219" w:lineRule="auto"/>
        <w:ind w:left="416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-2"/>
          <w:sz w:val="21"/>
          <w:szCs w:val="21"/>
        </w:rPr>
        <w:t>a)</w:t>
      </w:r>
      <w:r>
        <w:rPr>
          <w:rFonts w:ascii="SimSun" w:eastAsia="SimSun" w:hAnsi="SimSun" w:cs="SimSun"/>
          <w:spacing w:val="100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2"/>
          <w:sz w:val="21"/>
          <w:szCs w:val="21"/>
        </w:rPr>
        <w:t>作业前机组人员必须进行安全知识培训；</w:t>
      </w:r>
    </w:p>
    <w:p>
      <w:pPr>
        <w:spacing w:before="61" w:line="219" w:lineRule="auto"/>
        <w:ind w:left="416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-1"/>
          <w:sz w:val="21"/>
          <w:szCs w:val="21"/>
        </w:rPr>
        <w:t>b)</w:t>
      </w:r>
      <w:r>
        <w:rPr>
          <w:rFonts w:ascii="SimSun" w:eastAsia="SimSun" w:hAnsi="SimSun" w:cs="SimSun"/>
          <w:spacing w:val="104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1"/>
          <w:sz w:val="21"/>
          <w:szCs w:val="21"/>
        </w:rPr>
        <w:t>无关人员应远离作业机组；作业时机械上严禁乘人；</w:t>
      </w:r>
    </w:p>
    <w:p>
      <w:pPr>
        <w:spacing w:before="61" w:line="219" w:lineRule="auto"/>
        <w:ind w:left="416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z w:val="21"/>
          <w:szCs w:val="21"/>
        </w:rPr>
        <w:t>c)</w:t>
      </w:r>
      <w:r>
        <w:rPr>
          <w:rFonts w:ascii="SimSun" w:eastAsia="SimSun" w:hAnsi="SimSun" w:cs="SimSun"/>
          <w:spacing w:val="88"/>
          <w:sz w:val="21"/>
          <w:szCs w:val="21"/>
        </w:rPr>
        <w:t xml:space="preserve"> </w:t>
      </w:r>
      <w:r>
        <w:rPr>
          <w:rFonts w:ascii="SimSun" w:eastAsia="SimSun" w:hAnsi="SimSun" w:cs="SimSun"/>
          <w:sz w:val="21"/>
          <w:szCs w:val="21"/>
        </w:rPr>
        <w:t>严格遵守机具使用说明书的安全操作要求。</w:t>
      </w:r>
    </w:p>
    <w:p>
      <w:pPr>
        <w:spacing w:before="228" w:line="222" w:lineRule="auto"/>
        <w:outlineLvl w:val="0"/>
        <w:rPr>
          <w:rFonts w:ascii="SimHei" w:eastAsia="SimHei" w:hAnsi="SimHei" w:cs="SimHei"/>
          <w:sz w:val="21"/>
          <w:szCs w:val="21"/>
        </w:rPr>
      </w:pPr>
      <w:r>
        <w:rPr>
          <w:rFonts w:ascii="SimHei" w:eastAsia="SimHei" w:hAnsi="SimHei" w:cs="SimHei"/>
          <w:b/>
          <w:bCs/>
          <w:spacing w:val="-1"/>
          <w:sz w:val="21"/>
          <w:szCs w:val="21"/>
        </w:rPr>
        <w:t>5.4</w:t>
      </w:r>
      <w:r>
        <w:rPr>
          <w:rFonts w:ascii="SimHei" w:eastAsia="SimHei" w:hAnsi="SimHei" w:cs="SimHei"/>
          <w:spacing w:val="105"/>
          <w:sz w:val="21"/>
          <w:szCs w:val="21"/>
        </w:rPr>
        <w:t xml:space="preserve"> </w:t>
      </w:r>
      <w:r>
        <w:rPr>
          <w:rFonts w:ascii="SimHei" w:eastAsia="SimHei" w:hAnsi="SimHei" w:cs="SimHei"/>
          <w:b/>
          <w:bCs/>
          <w:spacing w:val="-1"/>
          <w:sz w:val="21"/>
          <w:szCs w:val="21"/>
        </w:rPr>
        <w:t>耕地作业</w:t>
      </w:r>
    </w:p>
    <w:p>
      <w:pPr>
        <w:spacing w:before="217" w:line="222" w:lineRule="auto"/>
        <w:outlineLvl w:val="0"/>
        <w:rPr>
          <w:rFonts w:ascii="SimHei" w:eastAsia="SimHei" w:hAnsi="SimHei" w:cs="SimHei"/>
          <w:sz w:val="21"/>
          <w:szCs w:val="21"/>
        </w:rPr>
      </w:pPr>
      <w:r>
        <w:rPr>
          <w:rFonts w:ascii="SimHei" w:eastAsia="SimHei" w:hAnsi="SimHei" w:cs="SimHei"/>
          <w:b/>
          <w:bCs/>
          <w:spacing w:val="-1"/>
          <w:sz w:val="21"/>
          <w:szCs w:val="21"/>
        </w:rPr>
        <w:t>5.4.1</w:t>
      </w:r>
      <w:r>
        <w:rPr>
          <w:rFonts w:ascii="SimHei" w:eastAsia="SimHei" w:hAnsi="SimHei" w:cs="SimHei"/>
          <w:spacing w:val="96"/>
          <w:sz w:val="21"/>
          <w:szCs w:val="21"/>
        </w:rPr>
        <w:t xml:space="preserve"> </w:t>
      </w:r>
      <w:r>
        <w:rPr>
          <w:rFonts w:ascii="SimHei" w:eastAsia="SimHei" w:hAnsi="SimHei" w:cs="SimHei"/>
          <w:b/>
          <w:bCs/>
          <w:spacing w:val="-1"/>
          <w:sz w:val="21"/>
          <w:szCs w:val="21"/>
        </w:rPr>
        <w:t>作业条件或对象</w:t>
      </w:r>
    </w:p>
    <w:p>
      <w:pPr>
        <w:spacing w:before="210" w:line="219" w:lineRule="auto"/>
        <w:ind w:left="416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-1"/>
          <w:sz w:val="21"/>
          <w:szCs w:val="21"/>
        </w:rPr>
        <w:t>经过灭茬、清膜和撒肥作业的地块。</w:t>
      </w:r>
    </w:p>
    <w:p>
      <w:pPr>
        <w:spacing w:before="220" w:line="222" w:lineRule="auto"/>
        <w:outlineLvl w:val="0"/>
        <w:rPr>
          <w:rFonts w:ascii="SimHei" w:eastAsia="SimHei" w:hAnsi="SimHei" w:cs="SimHei"/>
          <w:sz w:val="21"/>
          <w:szCs w:val="21"/>
        </w:rPr>
      </w:pPr>
      <w:r>
        <w:rPr>
          <w:rFonts w:ascii="SimHei" w:eastAsia="SimHei" w:hAnsi="SimHei" w:cs="SimHei"/>
          <w:b/>
          <w:bCs/>
          <w:spacing w:val="-4"/>
          <w:sz w:val="21"/>
          <w:szCs w:val="21"/>
        </w:rPr>
        <w:t>5.4.2</w:t>
      </w:r>
      <w:r>
        <w:rPr>
          <w:rFonts w:ascii="SimHei" w:eastAsia="SimHei" w:hAnsi="SimHei" w:cs="SimHei"/>
          <w:spacing w:val="101"/>
          <w:sz w:val="21"/>
          <w:szCs w:val="21"/>
        </w:rPr>
        <w:t xml:space="preserve"> </w:t>
      </w:r>
      <w:r>
        <w:rPr>
          <w:rFonts w:ascii="SimHei" w:eastAsia="SimHei" w:hAnsi="SimHei" w:cs="SimHei"/>
          <w:b/>
          <w:bCs/>
          <w:spacing w:val="-4"/>
          <w:sz w:val="21"/>
          <w:szCs w:val="21"/>
        </w:rPr>
        <w:t>农业技术要求</w:t>
      </w:r>
    </w:p>
    <w:p>
      <w:pPr>
        <w:spacing w:before="229" w:line="219" w:lineRule="auto"/>
        <w:ind w:left="416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-2"/>
          <w:sz w:val="21"/>
          <w:szCs w:val="21"/>
        </w:rPr>
        <w:t>a)</w:t>
      </w:r>
      <w:r>
        <w:rPr>
          <w:rFonts w:ascii="SimSun" w:eastAsia="SimSun" w:hAnsi="SimSun" w:cs="SimSun"/>
          <w:spacing w:val="111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2"/>
          <w:sz w:val="21"/>
          <w:szCs w:val="21"/>
        </w:rPr>
        <w:t>适时耕翻。在适宜农时和墒情内及时进行；</w:t>
      </w:r>
    </w:p>
    <w:p>
      <w:pPr>
        <w:spacing w:before="59" w:line="216" w:lineRule="auto"/>
        <w:ind w:left="416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-1"/>
          <w:sz w:val="21"/>
          <w:szCs w:val="21"/>
        </w:rPr>
        <w:t>b)</w:t>
      </w:r>
      <w:r>
        <w:rPr>
          <w:rFonts w:ascii="SimSun" w:eastAsia="SimSun" w:hAnsi="SimSun" w:cs="SimSun"/>
          <w:spacing w:val="92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1"/>
          <w:sz w:val="21"/>
          <w:szCs w:val="21"/>
        </w:rPr>
        <w:t>达到深耕：25</w:t>
      </w:r>
      <w:r>
        <w:rPr>
          <w:rFonts w:ascii="SimSun" w:eastAsia="SimSun" w:hAnsi="SimSun" w:cs="SimSun"/>
          <w:spacing w:val="5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1"/>
          <w:sz w:val="21"/>
          <w:szCs w:val="21"/>
        </w:rPr>
        <w:t>cm～30</w:t>
      </w:r>
      <w:r>
        <w:rPr>
          <w:rFonts w:ascii="SimSun" w:eastAsia="SimSun" w:hAnsi="SimSun" w:cs="SimSun"/>
          <w:spacing w:val="49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1"/>
          <w:sz w:val="21"/>
          <w:szCs w:val="21"/>
        </w:rPr>
        <w:t>cm,</w:t>
      </w:r>
      <w:r>
        <w:rPr>
          <w:rFonts w:ascii="SimSun" w:eastAsia="SimSun" w:hAnsi="SimSun" w:cs="SimSun"/>
          <w:spacing w:val="-30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1"/>
          <w:sz w:val="21"/>
          <w:szCs w:val="21"/>
        </w:rPr>
        <w:t>均匀一致；</w:t>
      </w:r>
    </w:p>
    <w:p>
      <w:pPr>
        <w:spacing w:before="66" w:line="219" w:lineRule="auto"/>
        <w:ind w:left="416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-1"/>
          <w:sz w:val="21"/>
          <w:szCs w:val="21"/>
        </w:rPr>
        <w:t>c)</w:t>
      </w:r>
      <w:r>
        <w:rPr>
          <w:rFonts w:ascii="SimSun" w:eastAsia="SimSun" w:hAnsi="SimSun" w:cs="SimSun"/>
          <w:spacing w:val="87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1"/>
          <w:sz w:val="21"/>
          <w:szCs w:val="21"/>
        </w:rPr>
        <w:t>地表平整。耕后地表平整无沟、垄；</w:t>
      </w:r>
    </w:p>
    <w:p>
      <w:pPr>
        <w:spacing w:before="60" w:line="218" w:lineRule="auto"/>
        <w:ind w:left="416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5"/>
          <w:sz w:val="21"/>
          <w:szCs w:val="21"/>
        </w:rPr>
        <w:t>d)</w:t>
      </w:r>
      <w:r>
        <w:rPr>
          <w:rFonts w:ascii="SimSun" w:eastAsia="SimSun" w:hAnsi="SimSun" w:cs="SimSun"/>
          <w:spacing w:val="5"/>
          <w:sz w:val="21"/>
          <w:szCs w:val="21"/>
        </w:rPr>
        <w:t xml:space="preserve">  </w:t>
      </w:r>
      <w:r>
        <w:rPr>
          <w:rFonts w:ascii="SimSun" w:eastAsia="SimSun" w:hAnsi="SimSun" w:cs="SimSun"/>
          <w:spacing w:val="5"/>
          <w:sz w:val="21"/>
          <w:szCs w:val="21"/>
        </w:rPr>
        <w:t>地头、地边整齐，不漏耕(漏耕率≤2</w:t>
      </w:r>
      <w:r>
        <w:rPr>
          <w:rFonts w:ascii="SimSun" w:eastAsia="SimSun" w:hAnsi="SimSun" w:cs="SimSun"/>
          <w:spacing w:val="19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5"/>
          <w:sz w:val="21"/>
          <w:szCs w:val="21"/>
        </w:rPr>
        <w:t>%)。耕幅一致，不留死角；</w:t>
      </w:r>
    </w:p>
    <w:p>
      <w:pPr>
        <w:spacing w:before="63" w:line="219" w:lineRule="auto"/>
        <w:ind w:left="416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-2"/>
          <w:sz w:val="21"/>
          <w:szCs w:val="21"/>
        </w:rPr>
        <w:t>e)</w:t>
      </w:r>
      <w:r>
        <w:rPr>
          <w:rFonts w:ascii="SimSun" w:eastAsia="SimSun" w:hAnsi="SimSun" w:cs="SimSun"/>
          <w:spacing w:val="97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2"/>
          <w:sz w:val="21"/>
          <w:szCs w:val="21"/>
        </w:rPr>
        <w:t>耕后地表土壤松碎、平整；</w:t>
      </w:r>
    </w:p>
    <w:p>
      <w:pPr>
        <w:spacing w:before="61" w:line="219" w:lineRule="auto"/>
        <w:ind w:left="416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2"/>
          <w:sz w:val="21"/>
          <w:szCs w:val="21"/>
        </w:rPr>
        <w:t>f)</w:t>
      </w:r>
      <w:r>
        <w:rPr>
          <w:rFonts w:ascii="SimSun" w:eastAsia="SimSun" w:hAnsi="SimSun" w:cs="SimSun"/>
          <w:spacing w:val="76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2"/>
          <w:sz w:val="21"/>
          <w:szCs w:val="21"/>
        </w:rPr>
        <w:t>覆盖严密。地表的残茬、杂草及肥料覆盖</w:t>
      </w:r>
      <w:r>
        <w:rPr>
          <w:rFonts w:ascii="SimSun" w:eastAsia="SimSun" w:hAnsi="SimSun" w:cs="SimSun"/>
          <w:spacing w:val="1"/>
          <w:sz w:val="21"/>
          <w:szCs w:val="21"/>
        </w:rPr>
        <w:t>率达95</w:t>
      </w:r>
      <w:r>
        <w:rPr>
          <w:rFonts w:ascii="SimSun" w:eastAsia="SimSun" w:hAnsi="SimSun" w:cs="SimSun"/>
          <w:spacing w:val="11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1"/>
          <w:sz w:val="21"/>
          <w:szCs w:val="21"/>
        </w:rPr>
        <w:t>%以上。</w:t>
      </w:r>
    </w:p>
    <w:p>
      <w:pPr>
        <w:spacing w:before="240" w:line="223" w:lineRule="auto"/>
        <w:outlineLvl w:val="0"/>
        <w:rPr>
          <w:rFonts w:ascii="SimHei" w:eastAsia="SimHei" w:hAnsi="SimHei" w:cs="SimHei"/>
          <w:sz w:val="21"/>
          <w:szCs w:val="21"/>
        </w:rPr>
      </w:pPr>
      <w:r>
        <w:rPr>
          <w:rFonts w:ascii="SimHei" w:eastAsia="SimHei" w:hAnsi="SimHei" w:cs="SimHei"/>
          <w:b/>
          <w:bCs/>
          <w:spacing w:val="-3"/>
          <w:sz w:val="21"/>
          <w:szCs w:val="21"/>
        </w:rPr>
        <w:t>5.4.3</w:t>
      </w:r>
      <w:r>
        <w:rPr>
          <w:rFonts w:ascii="SimHei" w:eastAsia="SimHei" w:hAnsi="SimHei" w:cs="SimHei"/>
          <w:spacing w:val="6"/>
          <w:sz w:val="21"/>
          <w:szCs w:val="21"/>
        </w:rPr>
        <w:t xml:space="preserve">  </w:t>
      </w:r>
      <w:r>
        <w:rPr>
          <w:rFonts w:ascii="SimHei" w:eastAsia="SimHei" w:hAnsi="SimHei" w:cs="SimHei"/>
          <w:b/>
          <w:bCs/>
          <w:spacing w:val="-3"/>
          <w:sz w:val="21"/>
          <w:szCs w:val="21"/>
        </w:rPr>
        <w:t>田间准备</w:t>
      </w:r>
    </w:p>
    <w:p>
      <w:pPr>
        <w:spacing w:before="219" w:line="219" w:lineRule="auto"/>
        <w:ind w:left="416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-7"/>
          <w:sz w:val="21"/>
          <w:szCs w:val="21"/>
        </w:rPr>
        <w:t>a)</w:t>
      </w:r>
      <w:r>
        <w:rPr>
          <w:rFonts w:ascii="SimSun" w:eastAsia="SimSun" w:hAnsi="SimSun" w:cs="SimSun"/>
          <w:spacing w:val="96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7"/>
          <w:sz w:val="21"/>
          <w:szCs w:val="21"/>
        </w:rPr>
        <w:t>勘察地况：检查土壤墒情确定作业时间；</w:t>
      </w:r>
    </w:p>
    <w:p>
      <w:pPr>
        <w:spacing w:before="59" w:line="219" w:lineRule="auto"/>
        <w:ind w:left="416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-6"/>
          <w:sz w:val="21"/>
          <w:szCs w:val="21"/>
        </w:rPr>
        <w:t>b)</w:t>
      </w:r>
      <w:r>
        <w:rPr>
          <w:rFonts w:ascii="SimSun" w:eastAsia="SimSun" w:hAnsi="SimSun" w:cs="SimSun"/>
          <w:spacing w:val="4"/>
          <w:sz w:val="21"/>
          <w:szCs w:val="21"/>
        </w:rPr>
        <w:t xml:space="preserve">  </w:t>
      </w:r>
      <w:r>
        <w:rPr>
          <w:rFonts w:ascii="SimSun" w:eastAsia="SimSun" w:hAnsi="SimSun" w:cs="SimSun"/>
          <w:spacing w:val="-6"/>
          <w:sz w:val="21"/>
          <w:szCs w:val="21"/>
        </w:rPr>
        <w:t>障碍物处理：对影响机组作业的因素进行清除；</w:t>
      </w:r>
    </w:p>
    <w:p>
      <w:pPr>
        <w:spacing w:before="62" w:line="219" w:lineRule="auto"/>
        <w:ind w:left="416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z w:val="21"/>
          <w:szCs w:val="21"/>
        </w:rPr>
        <w:t>c)</w:t>
      </w:r>
      <w:r>
        <w:rPr>
          <w:rFonts w:ascii="SimSun" w:eastAsia="SimSun" w:hAnsi="SimSun" w:cs="SimSun"/>
          <w:spacing w:val="108"/>
          <w:sz w:val="21"/>
          <w:szCs w:val="21"/>
        </w:rPr>
        <w:t xml:space="preserve"> </w:t>
      </w:r>
      <w:r>
        <w:rPr>
          <w:rFonts w:ascii="SimSun" w:eastAsia="SimSun" w:hAnsi="SimSun" w:cs="SimSun"/>
          <w:sz w:val="21"/>
          <w:szCs w:val="21"/>
        </w:rPr>
        <w:t>对电线杆拉线、滴灌出水管或其他不能清除的障碍物做出明显标记。</w:t>
      </w:r>
    </w:p>
    <w:p>
      <w:pPr>
        <w:spacing w:before="229" w:line="223" w:lineRule="auto"/>
        <w:outlineLvl w:val="0"/>
        <w:rPr>
          <w:rFonts w:ascii="SimHei" w:eastAsia="SimHei" w:hAnsi="SimHei" w:cs="SimHei"/>
          <w:sz w:val="21"/>
          <w:szCs w:val="21"/>
        </w:rPr>
      </w:pPr>
      <w:r>
        <w:rPr>
          <w:rFonts w:ascii="SimHei" w:eastAsia="SimHei" w:hAnsi="SimHei" w:cs="SimHei"/>
          <w:b/>
          <w:bCs/>
          <w:spacing w:val="-4"/>
          <w:sz w:val="21"/>
          <w:szCs w:val="21"/>
        </w:rPr>
        <w:t>5.4.4</w:t>
      </w:r>
      <w:r>
        <w:rPr>
          <w:rFonts w:ascii="SimHei" w:eastAsia="SimHei" w:hAnsi="SimHei" w:cs="SimHei"/>
          <w:spacing w:val="90"/>
          <w:sz w:val="21"/>
          <w:szCs w:val="21"/>
        </w:rPr>
        <w:t xml:space="preserve"> </w:t>
      </w:r>
      <w:r>
        <w:rPr>
          <w:rFonts w:ascii="SimHei" w:eastAsia="SimHei" w:hAnsi="SimHei" w:cs="SimHei"/>
          <w:b/>
          <w:bCs/>
          <w:spacing w:val="-4"/>
          <w:sz w:val="21"/>
          <w:szCs w:val="21"/>
        </w:rPr>
        <w:t>机组准备</w:t>
      </w:r>
    </w:p>
    <w:p>
      <w:pPr>
        <w:spacing w:before="207" w:line="219" w:lineRule="auto"/>
        <w:ind w:left="416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6"/>
          <w:sz w:val="21"/>
          <w:szCs w:val="21"/>
        </w:rPr>
        <w:t>a)</w:t>
      </w:r>
      <w:r>
        <w:rPr>
          <w:rFonts w:ascii="SimSun" w:eastAsia="SimSun" w:hAnsi="SimSun" w:cs="SimSun"/>
          <w:spacing w:val="80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6"/>
          <w:sz w:val="21"/>
          <w:szCs w:val="21"/>
        </w:rPr>
        <w:t>机组选配：液压悬挂高速、翻转犁(带副犁)及与之配套的动力机械；</w:t>
      </w:r>
    </w:p>
    <w:p>
      <w:pPr>
        <w:spacing w:before="60" w:line="246" w:lineRule="auto"/>
        <w:ind w:left="856" w:right="45" w:hanging="440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-1"/>
          <w:sz w:val="21"/>
          <w:szCs w:val="21"/>
        </w:rPr>
        <w:t>b)</w:t>
      </w:r>
      <w:r>
        <w:rPr>
          <w:rFonts w:ascii="SimSun" w:eastAsia="SimSun" w:hAnsi="SimSun" w:cs="SimSun"/>
          <w:spacing w:val="99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1"/>
          <w:sz w:val="21"/>
          <w:szCs w:val="21"/>
        </w:rPr>
        <w:t>机务准备：按照耕地机械《使用说明书》</w:t>
      </w:r>
      <w:r>
        <w:rPr>
          <w:rFonts w:ascii="SimSun" w:eastAsia="SimSun" w:hAnsi="SimSun" w:cs="SimSun"/>
          <w:spacing w:val="-2"/>
          <w:sz w:val="21"/>
          <w:szCs w:val="21"/>
        </w:rPr>
        <w:t>要求，对作业机组进行全面检查、调整和保养，保证</w:t>
      </w:r>
      <w:r>
        <w:rPr>
          <w:rFonts w:ascii="SimSun" w:eastAsia="SimSun" w:hAnsi="SimSun" w:cs="SimSun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3"/>
          <w:sz w:val="21"/>
          <w:szCs w:val="21"/>
        </w:rPr>
        <w:t>机具在安全的前提下正常工作，并备好易损件；</w:t>
      </w:r>
    </w:p>
    <w:p>
      <w:pPr>
        <w:spacing w:before="63" w:line="219" w:lineRule="auto"/>
        <w:ind w:left="416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-2"/>
          <w:sz w:val="21"/>
          <w:szCs w:val="21"/>
        </w:rPr>
        <w:t>c)</w:t>
      </w:r>
      <w:r>
        <w:rPr>
          <w:rFonts w:ascii="SimSun" w:eastAsia="SimSun" w:hAnsi="SimSun" w:cs="SimSun"/>
          <w:spacing w:val="9"/>
          <w:sz w:val="21"/>
          <w:szCs w:val="21"/>
        </w:rPr>
        <w:t xml:space="preserve">  </w:t>
      </w:r>
      <w:r>
        <w:rPr>
          <w:rFonts w:ascii="SimSun" w:eastAsia="SimSun" w:hAnsi="SimSun" w:cs="SimSun"/>
          <w:spacing w:val="-2"/>
          <w:sz w:val="21"/>
          <w:szCs w:val="21"/>
        </w:rPr>
        <w:t>人员要求：驾驶人员应持有合法有效的证件；</w:t>
      </w:r>
    </w:p>
    <w:p>
      <w:pPr>
        <w:spacing w:before="59" w:line="219" w:lineRule="auto"/>
        <w:ind w:left="416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z w:val="21"/>
          <w:szCs w:val="21"/>
        </w:rPr>
        <w:t>d)</w:t>
      </w:r>
      <w:r>
        <w:rPr>
          <w:rFonts w:ascii="SimSun" w:eastAsia="SimSun" w:hAnsi="SimSun" w:cs="SimSun"/>
          <w:spacing w:val="79"/>
          <w:sz w:val="21"/>
          <w:szCs w:val="21"/>
        </w:rPr>
        <w:t xml:space="preserve"> </w:t>
      </w:r>
      <w:r>
        <w:rPr>
          <w:rFonts w:ascii="SimSun" w:eastAsia="SimSun" w:hAnsi="SimSun" w:cs="SimSun"/>
          <w:sz w:val="21"/>
          <w:szCs w:val="21"/>
        </w:rPr>
        <w:t>安全标志：机组醒目位置贴好警示标志。</w:t>
      </w:r>
    </w:p>
    <w:p>
      <w:pPr>
        <w:spacing w:before="248" w:line="221" w:lineRule="auto"/>
        <w:outlineLvl w:val="0"/>
        <w:rPr>
          <w:rFonts w:ascii="SimHei" w:eastAsia="SimHei" w:hAnsi="SimHei" w:cs="SimHei"/>
          <w:sz w:val="21"/>
          <w:szCs w:val="21"/>
        </w:rPr>
      </w:pPr>
      <w:r>
        <w:rPr>
          <w:rFonts w:ascii="SimHei" w:eastAsia="SimHei" w:hAnsi="SimHei" w:cs="SimHei"/>
          <w:b/>
          <w:bCs/>
          <w:spacing w:val="-2"/>
          <w:sz w:val="21"/>
          <w:szCs w:val="21"/>
        </w:rPr>
        <w:t>5.4.5</w:t>
      </w:r>
      <w:r>
        <w:rPr>
          <w:rFonts w:ascii="SimHei" w:eastAsia="SimHei" w:hAnsi="SimHei" w:cs="SimHei"/>
          <w:spacing w:val="91"/>
          <w:sz w:val="21"/>
          <w:szCs w:val="21"/>
        </w:rPr>
        <w:t xml:space="preserve"> </w:t>
      </w:r>
      <w:r>
        <w:rPr>
          <w:rFonts w:ascii="SimHei" w:eastAsia="SimHei" w:hAnsi="SimHei" w:cs="SimHei"/>
          <w:b/>
          <w:bCs/>
          <w:spacing w:val="-2"/>
          <w:sz w:val="21"/>
          <w:szCs w:val="21"/>
        </w:rPr>
        <w:t>作业程序或方法</w:t>
      </w:r>
    </w:p>
    <w:p>
      <w:pPr>
        <w:spacing w:before="223" w:line="219" w:lineRule="auto"/>
        <w:ind w:left="416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-1"/>
          <w:sz w:val="21"/>
          <w:szCs w:val="21"/>
        </w:rPr>
        <w:t>a)</w:t>
      </w:r>
      <w:r>
        <w:rPr>
          <w:rFonts w:ascii="SimSun" w:eastAsia="SimSun" w:hAnsi="SimSun" w:cs="SimSun"/>
          <w:spacing w:val="82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1"/>
          <w:sz w:val="21"/>
          <w:szCs w:val="21"/>
        </w:rPr>
        <w:t>作业方法：梭形作业法；</w:t>
      </w:r>
    </w:p>
    <w:p>
      <w:pPr>
        <w:spacing w:before="61" w:line="219" w:lineRule="auto"/>
        <w:ind w:left="416"/>
        <w:rPr>
          <w:rFonts w:ascii="SimSun" w:eastAsia="SimSun" w:hAnsi="SimSun" w:cs="SimSun"/>
          <w:sz w:val="21"/>
          <w:szCs w:val="21"/>
        </w:rPr>
        <w:sectPr>
          <w:footerReference w:type="default" r:id="rId21"/>
          <w:pgSz w:w="11910" w:h="16840"/>
          <w:pgMar w:top="1431" w:right="1065" w:bottom="1245" w:left="1423" w:header="0" w:footer="1096" w:gutter="0"/>
          <w:pgNumType w:start="17"/>
          <w:cols w:space="708"/>
        </w:sectPr>
      </w:pPr>
      <w:r>
        <w:rPr>
          <w:rFonts w:ascii="SimSun" w:eastAsia="SimSun" w:hAnsi="SimSun" w:cs="SimSun"/>
          <w:spacing w:val="1"/>
          <w:sz w:val="21"/>
          <w:szCs w:val="21"/>
        </w:rPr>
        <w:t>b)</w:t>
      </w:r>
      <w:r>
        <w:rPr>
          <w:rFonts w:ascii="SimSun" w:eastAsia="SimSun" w:hAnsi="SimSun" w:cs="SimSun"/>
          <w:spacing w:val="74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1"/>
          <w:sz w:val="21"/>
          <w:szCs w:val="21"/>
        </w:rPr>
        <w:t>作业速度：8</w:t>
      </w:r>
      <w:r>
        <w:rPr>
          <w:rFonts w:ascii="SimSun" w:eastAsia="SimSun" w:hAnsi="SimSun" w:cs="SimSun"/>
          <w:spacing w:val="14"/>
          <w:sz w:val="21"/>
          <w:szCs w:val="21"/>
        </w:rPr>
        <w:t xml:space="preserve"> </w:t>
      </w:r>
      <w:r>
        <w:rPr>
          <w:rFonts w:ascii="SimSun" w:eastAsia="SimSun" w:hAnsi="SimSun" w:cs="SimSun"/>
          <w:sz w:val="21"/>
          <w:szCs w:val="21"/>
        </w:rPr>
        <w:t>km</w:t>
      </w:r>
      <w:r>
        <w:rPr>
          <w:rFonts w:ascii="SimSun" w:eastAsia="SimSun" w:hAnsi="SimSun" w:cs="SimSun"/>
          <w:spacing w:val="1"/>
          <w:sz w:val="21"/>
          <w:szCs w:val="21"/>
        </w:rPr>
        <w:t>/h～10</w:t>
      </w:r>
      <w:r>
        <w:rPr>
          <w:rFonts w:ascii="SimSun" w:eastAsia="SimSun" w:hAnsi="SimSun" w:cs="SimSun"/>
          <w:spacing w:val="45"/>
          <w:sz w:val="21"/>
          <w:szCs w:val="21"/>
        </w:rPr>
        <w:t xml:space="preserve"> </w:t>
      </w:r>
      <w:r>
        <w:rPr>
          <w:rFonts w:ascii="SimSun" w:eastAsia="SimSun" w:hAnsi="SimSun" w:cs="SimSun"/>
          <w:sz w:val="21"/>
          <w:szCs w:val="21"/>
        </w:rPr>
        <w:t>km</w:t>
      </w:r>
      <w:r>
        <w:rPr>
          <w:rFonts w:ascii="SimSun" w:eastAsia="SimSun" w:hAnsi="SimSun" w:cs="SimSun"/>
          <w:spacing w:val="1"/>
          <w:sz w:val="21"/>
          <w:szCs w:val="21"/>
        </w:rPr>
        <w:t>/h</w:t>
      </w:r>
      <w:r>
        <w:rPr>
          <w:rFonts w:ascii="SimSun" w:eastAsia="SimSun" w:hAnsi="SimSun" w:cs="SimSun"/>
          <w:spacing w:val="-32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1"/>
          <w:sz w:val="21"/>
          <w:szCs w:val="21"/>
        </w:rPr>
        <w:t>(不得低于5</w:t>
      </w:r>
      <w:r>
        <w:rPr>
          <w:rFonts w:ascii="SimSun" w:eastAsia="SimSun" w:hAnsi="SimSun" w:cs="SimSun"/>
          <w:spacing w:val="17"/>
          <w:sz w:val="21"/>
          <w:szCs w:val="21"/>
        </w:rPr>
        <w:t xml:space="preserve"> </w:t>
      </w:r>
      <w:r>
        <w:rPr>
          <w:rFonts w:ascii="SimSun" w:eastAsia="SimSun" w:hAnsi="SimSun" w:cs="SimSun"/>
          <w:sz w:val="21"/>
          <w:szCs w:val="21"/>
        </w:rPr>
        <w:t>km</w:t>
      </w:r>
      <w:r>
        <w:rPr>
          <w:rFonts w:ascii="SimSun" w:eastAsia="SimSun" w:hAnsi="SimSun" w:cs="SimSun"/>
          <w:spacing w:val="1"/>
          <w:sz w:val="21"/>
          <w:szCs w:val="21"/>
        </w:rPr>
        <w:t>/h);</w:t>
      </w:r>
    </w:p>
    <w:p>
      <w:pPr>
        <w:spacing w:before="61" w:line="219" w:lineRule="auto"/>
        <w:ind w:left="416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-1"/>
          <w:sz w:val="21"/>
          <w:szCs w:val="21"/>
        </w:rPr>
        <w:t>c)</w:t>
      </w:r>
      <w:r>
        <w:rPr>
          <w:rFonts w:ascii="SimSun" w:eastAsia="SimSun" w:hAnsi="SimSun" w:cs="SimSun"/>
          <w:spacing w:val="10"/>
          <w:sz w:val="21"/>
          <w:szCs w:val="21"/>
        </w:rPr>
        <w:t xml:space="preserve">  </w:t>
      </w:r>
      <w:r>
        <w:rPr>
          <w:rFonts w:ascii="SimSun" w:eastAsia="SimSun" w:hAnsi="SimSun" w:cs="SimSun"/>
          <w:spacing w:val="-1"/>
          <w:sz w:val="21"/>
          <w:szCs w:val="21"/>
        </w:rPr>
        <w:t>起步：在确保安全的前提下，应缓慢放下农具后进行。</w:t>
      </w:r>
    </w:p>
    <w:p>
      <w:pPr>
        <w:spacing w:before="226" w:line="222" w:lineRule="auto"/>
        <w:outlineLvl w:val="0"/>
        <w:rPr>
          <w:rFonts w:ascii="SimHei" w:eastAsia="SimHei" w:hAnsi="SimHei" w:cs="SimHei"/>
          <w:sz w:val="21"/>
          <w:szCs w:val="21"/>
        </w:rPr>
      </w:pPr>
      <w:r>
        <w:rPr>
          <w:rFonts w:ascii="SimHei" w:eastAsia="SimHei" w:hAnsi="SimHei" w:cs="SimHei"/>
          <w:b/>
          <w:bCs/>
          <w:spacing w:val="-1"/>
          <w:sz w:val="21"/>
          <w:szCs w:val="21"/>
        </w:rPr>
        <w:t>5.4.6</w:t>
      </w:r>
      <w:r>
        <w:rPr>
          <w:rFonts w:ascii="SimHei" w:eastAsia="SimHei" w:hAnsi="SimHei" w:cs="SimHei"/>
          <w:spacing w:val="83"/>
          <w:sz w:val="21"/>
          <w:szCs w:val="21"/>
        </w:rPr>
        <w:t xml:space="preserve"> </w:t>
      </w:r>
      <w:r>
        <w:rPr>
          <w:rFonts w:ascii="SimHei" w:eastAsia="SimHei" w:hAnsi="SimHei" w:cs="SimHei"/>
          <w:b/>
          <w:bCs/>
          <w:spacing w:val="-1"/>
          <w:sz w:val="21"/>
          <w:szCs w:val="21"/>
        </w:rPr>
        <w:t>作业注意事项</w:t>
      </w:r>
    </w:p>
    <w:p>
      <w:pPr>
        <w:spacing w:before="231" w:line="219" w:lineRule="auto"/>
        <w:ind w:left="416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-1"/>
          <w:sz w:val="21"/>
          <w:szCs w:val="21"/>
        </w:rPr>
        <w:t>a)</w:t>
      </w:r>
      <w:r>
        <w:rPr>
          <w:rFonts w:ascii="SimSun" w:eastAsia="SimSun" w:hAnsi="SimSun" w:cs="SimSun"/>
          <w:spacing w:val="104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1"/>
          <w:sz w:val="21"/>
          <w:szCs w:val="21"/>
        </w:rPr>
        <w:t>机组掉头、转弯或倒退，应在农具提升后减速进行；</w:t>
      </w:r>
    </w:p>
    <w:p>
      <w:pPr>
        <w:spacing w:before="62" w:line="219" w:lineRule="auto"/>
        <w:ind w:left="416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-1"/>
          <w:sz w:val="21"/>
          <w:szCs w:val="21"/>
        </w:rPr>
        <w:t>b)</w:t>
      </w:r>
      <w:r>
        <w:rPr>
          <w:rFonts w:ascii="SimSun" w:eastAsia="SimSun" w:hAnsi="SimSun" w:cs="SimSun"/>
          <w:spacing w:val="10"/>
          <w:sz w:val="21"/>
          <w:szCs w:val="21"/>
        </w:rPr>
        <w:t xml:space="preserve">  </w:t>
      </w:r>
      <w:r>
        <w:rPr>
          <w:rFonts w:ascii="SimSun" w:eastAsia="SimSun" w:hAnsi="SimSun" w:cs="SimSun"/>
          <w:spacing w:val="-1"/>
          <w:sz w:val="21"/>
          <w:szCs w:val="21"/>
        </w:rPr>
        <w:t>夜间作业时照明设备必须完好，操作人员要熟悉地形。</w:t>
      </w:r>
    </w:p>
    <w:p>
      <w:pPr>
        <w:sectPr>
          <w:footerReference w:type="default" r:id="rId22"/>
          <w:type w:val="nextPage"/>
          <w:pgSz w:w="11910" w:h="16840"/>
          <w:pgMar w:top="1431" w:right="1065" w:bottom="1245" w:left="1423" w:header="0" w:footer="1096" w:gutter="0"/>
          <w:pgNumType w:start="18"/>
          <w:cols w:space="708"/>
          <w:titlePg w:val="0"/>
        </w:sectPr>
      </w:pPr>
    </w:p>
    <w:p>
      <w:pPr>
        <w:spacing w:before="89" w:line="192" w:lineRule="auto"/>
        <w:ind w:right="10"/>
        <w:jc w:val="right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DB65/</w:t>
      </w:r>
      <w:r>
        <w:rPr>
          <w:rFonts w:ascii="Times New Roman" w:eastAsia="Times New Roman" w:hAnsi="Times New Roman" w:cs="Times New Roman"/>
          <w:spacing w:val="5"/>
          <w:sz w:val="18"/>
          <w:szCs w:val="18"/>
        </w:rPr>
        <w:t xml:space="preserve">    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spacing w:val="5"/>
          <w:sz w:val="18"/>
          <w:szCs w:val="18"/>
        </w:rPr>
        <w:t xml:space="preserve">    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4032—2017</w:t>
      </w:r>
    </w:p>
    <w:p>
      <w:pPr>
        <w:spacing w:before="239" w:line="222" w:lineRule="auto"/>
        <w:ind w:left="3"/>
        <w:outlineLvl w:val="0"/>
        <w:rPr>
          <w:rFonts w:ascii="SimHei" w:eastAsia="SimHei" w:hAnsi="SimHei" w:cs="SimHei"/>
          <w:sz w:val="21"/>
          <w:szCs w:val="21"/>
        </w:rPr>
      </w:pPr>
      <w:r>
        <w:rPr>
          <w:rFonts w:ascii="SimHei" w:eastAsia="SimHei" w:hAnsi="SimHei" w:cs="SimHei"/>
          <w:b/>
          <w:bCs/>
          <w:spacing w:val="-4"/>
          <w:sz w:val="21"/>
          <w:szCs w:val="21"/>
        </w:rPr>
        <w:t>5.4.7</w:t>
      </w:r>
      <w:r>
        <w:rPr>
          <w:rFonts w:ascii="SimHei" w:eastAsia="SimHei" w:hAnsi="SimHei" w:cs="SimHei"/>
          <w:spacing w:val="7"/>
          <w:sz w:val="21"/>
          <w:szCs w:val="21"/>
        </w:rPr>
        <w:t xml:space="preserve">  </w:t>
      </w:r>
      <w:r>
        <w:rPr>
          <w:rFonts w:ascii="SimHei" w:eastAsia="SimHei" w:hAnsi="SimHei" w:cs="SimHei"/>
          <w:b/>
          <w:bCs/>
          <w:spacing w:val="-4"/>
          <w:sz w:val="21"/>
          <w:szCs w:val="21"/>
        </w:rPr>
        <w:t>重要检查和调整</w:t>
      </w:r>
    </w:p>
    <w:p>
      <w:pPr>
        <w:spacing w:before="227" w:line="246" w:lineRule="auto"/>
        <w:ind w:left="859" w:hanging="439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z w:val="21"/>
          <w:szCs w:val="21"/>
        </w:rPr>
        <w:t>a)</w:t>
      </w:r>
      <w:r>
        <w:rPr>
          <w:rFonts w:ascii="SimSun" w:eastAsia="SimSun" w:hAnsi="SimSun" w:cs="SimSun"/>
          <w:spacing w:val="18"/>
          <w:sz w:val="21"/>
          <w:szCs w:val="21"/>
        </w:rPr>
        <w:t xml:space="preserve">  </w:t>
      </w:r>
      <w:r>
        <w:rPr>
          <w:rFonts w:ascii="SimSun" w:eastAsia="SimSun" w:hAnsi="SimSun" w:cs="SimSun"/>
          <w:sz w:val="21"/>
          <w:szCs w:val="21"/>
        </w:rPr>
        <w:t>拖拉机轮距调整：180cm～200</w:t>
      </w:r>
      <w:r>
        <w:rPr>
          <w:rFonts w:ascii="SimSun" w:eastAsia="SimSun" w:hAnsi="SimSun" w:cs="SimSun"/>
          <w:spacing w:val="14"/>
          <w:sz w:val="21"/>
          <w:szCs w:val="21"/>
        </w:rPr>
        <w:t xml:space="preserve"> </w:t>
      </w:r>
      <w:r>
        <w:rPr>
          <w:rFonts w:ascii="SimSun" w:eastAsia="SimSun" w:hAnsi="SimSun" w:cs="SimSun"/>
          <w:sz w:val="21"/>
          <w:szCs w:val="21"/>
        </w:rPr>
        <w:t>cm,</w:t>
      </w:r>
      <w:r>
        <w:rPr>
          <w:rFonts w:ascii="SimSun" w:eastAsia="SimSun" w:hAnsi="SimSun" w:cs="SimSun"/>
          <w:spacing w:val="-48"/>
          <w:sz w:val="21"/>
          <w:szCs w:val="21"/>
        </w:rPr>
        <w:t xml:space="preserve"> </w:t>
      </w:r>
      <w:r>
        <w:rPr>
          <w:rFonts w:ascii="SimSun" w:eastAsia="SimSun" w:hAnsi="SimSun" w:cs="SimSun"/>
          <w:sz w:val="21"/>
          <w:szCs w:val="21"/>
        </w:rPr>
        <w:t>前后一致；以犁悬挂架与拖拉机中心重合，第一铧达到标</w:t>
      </w:r>
      <w:r>
        <w:rPr>
          <w:rFonts w:ascii="SimSun" w:eastAsia="SimSun" w:hAnsi="SimSun" w:cs="SimSun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5"/>
          <w:sz w:val="21"/>
          <w:szCs w:val="21"/>
        </w:rPr>
        <w:t>准幅宽为宜；</w:t>
      </w:r>
    </w:p>
    <w:p>
      <w:pPr>
        <w:spacing w:before="62" w:line="219" w:lineRule="auto"/>
        <w:ind w:left="420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-1"/>
          <w:sz w:val="21"/>
          <w:szCs w:val="21"/>
        </w:rPr>
        <w:t>b)</w:t>
      </w:r>
      <w:r>
        <w:rPr>
          <w:rFonts w:ascii="SimSun" w:eastAsia="SimSun" w:hAnsi="SimSun" w:cs="SimSun"/>
          <w:spacing w:val="12"/>
          <w:sz w:val="21"/>
          <w:szCs w:val="21"/>
        </w:rPr>
        <w:t xml:space="preserve">  </w:t>
      </w:r>
      <w:r>
        <w:rPr>
          <w:rFonts w:ascii="SimSun" w:eastAsia="SimSun" w:hAnsi="SimSun" w:cs="SimSun"/>
          <w:spacing w:val="-1"/>
          <w:sz w:val="21"/>
          <w:szCs w:val="21"/>
        </w:rPr>
        <w:t>检查犁正常工作状态的时间：机组进入第</w:t>
      </w:r>
      <w:r>
        <w:rPr>
          <w:rFonts w:ascii="SimSun" w:eastAsia="SimSun" w:hAnsi="SimSun" w:cs="SimSun"/>
          <w:spacing w:val="-2"/>
          <w:sz w:val="21"/>
          <w:szCs w:val="21"/>
        </w:rPr>
        <w:t>三行程，拖拉机一侧轮胎进入犁沟后进行；</w:t>
      </w:r>
    </w:p>
    <w:p>
      <w:pPr>
        <w:spacing w:before="60" w:line="219" w:lineRule="auto"/>
        <w:ind w:left="420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-2"/>
          <w:sz w:val="21"/>
          <w:szCs w:val="21"/>
        </w:rPr>
        <w:t>c)</w:t>
      </w:r>
      <w:r>
        <w:rPr>
          <w:rFonts w:ascii="SimSun" w:eastAsia="SimSun" w:hAnsi="SimSun" w:cs="SimSun"/>
          <w:spacing w:val="13"/>
          <w:sz w:val="21"/>
          <w:szCs w:val="21"/>
        </w:rPr>
        <w:t xml:space="preserve">  </w:t>
      </w:r>
      <w:r>
        <w:rPr>
          <w:rFonts w:ascii="SimSun" w:eastAsia="SimSun" w:hAnsi="SimSun" w:cs="SimSun"/>
          <w:spacing w:val="-2"/>
          <w:sz w:val="21"/>
          <w:szCs w:val="21"/>
        </w:rPr>
        <w:t>耕深：在拖拉机一侧轮胎进入犁沟后，检查茬面与沟底的距离，否则通过限深轮进行调整；</w:t>
      </w:r>
    </w:p>
    <w:p>
      <w:pPr>
        <w:spacing w:before="62" w:line="248" w:lineRule="auto"/>
        <w:ind w:left="859" w:right="31" w:hanging="439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-4"/>
          <w:sz w:val="21"/>
          <w:szCs w:val="21"/>
        </w:rPr>
        <w:t>d)</w:t>
      </w:r>
      <w:r>
        <w:rPr>
          <w:rFonts w:ascii="SimSun" w:eastAsia="SimSun" w:hAnsi="SimSun" w:cs="SimSun"/>
          <w:spacing w:val="18"/>
          <w:sz w:val="21"/>
          <w:szCs w:val="21"/>
        </w:rPr>
        <w:t xml:space="preserve">  </w:t>
      </w:r>
      <w:r>
        <w:rPr>
          <w:rFonts w:ascii="SimSun" w:eastAsia="SimSun" w:hAnsi="SimSun" w:cs="SimSun"/>
          <w:spacing w:val="-4"/>
          <w:sz w:val="21"/>
          <w:szCs w:val="21"/>
        </w:rPr>
        <w:t>左右水平：若相邻铧间沟底存在横向锯齿的问题，应通过翻转犁上的左右平衡定位装置进行调</w:t>
      </w:r>
      <w:r>
        <w:rPr>
          <w:rFonts w:ascii="SimSun" w:eastAsia="SimSun" w:hAnsi="SimSun" w:cs="SimSun"/>
          <w:spacing w:val="1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9"/>
          <w:sz w:val="21"/>
          <w:szCs w:val="21"/>
        </w:rPr>
        <w:t>整；</w:t>
      </w:r>
    </w:p>
    <w:p>
      <w:pPr>
        <w:spacing w:before="56" w:line="219" w:lineRule="auto"/>
        <w:ind w:left="420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5"/>
          <w:sz w:val="21"/>
          <w:szCs w:val="21"/>
        </w:rPr>
        <w:t>e)</w:t>
      </w:r>
      <w:r>
        <w:rPr>
          <w:rFonts w:ascii="SimSun" w:eastAsia="SimSun" w:hAnsi="SimSun" w:cs="SimSun"/>
          <w:spacing w:val="16"/>
          <w:sz w:val="21"/>
          <w:szCs w:val="21"/>
        </w:rPr>
        <w:t xml:space="preserve">  </w:t>
      </w:r>
      <w:r>
        <w:rPr>
          <w:rFonts w:ascii="SimSun" w:eastAsia="SimSun" w:hAnsi="SimSun" w:cs="SimSun"/>
          <w:spacing w:val="5"/>
          <w:sz w:val="21"/>
          <w:szCs w:val="21"/>
        </w:rPr>
        <w:t>前后水平：若相邻铧间的沟底存在横向台阶问题，应通</w:t>
      </w:r>
      <w:r>
        <w:rPr>
          <w:rFonts w:ascii="SimSun" w:eastAsia="SimSun" w:hAnsi="SimSun" w:cs="SimSun"/>
          <w:spacing w:val="4"/>
          <w:sz w:val="21"/>
          <w:szCs w:val="21"/>
        </w:rPr>
        <w:t>过上拉杆(见图1)进行调整。</w:t>
      </w:r>
    </w:p>
    <w:p>
      <w:pPr>
        <w:spacing w:before="236" w:line="221" w:lineRule="auto"/>
        <w:ind w:left="3"/>
        <w:outlineLvl w:val="0"/>
        <w:rPr>
          <w:rFonts w:ascii="SimHei" w:eastAsia="SimHei" w:hAnsi="SimHei" w:cs="SimHei"/>
          <w:sz w:val="21"/>
          <w:szCs w:val="21"/>
        </w:rPr>
      </w:pPr>
      <w:r>
        <w:rPr>
          <w:rFonts w:ascii="SimHei" w:eastAsia="SimHei" w:hAnsi="SimHei" w:cs="SimHei"/>
          <w:b/>
          <w:bCs/>
          <w:spacing w:val="-2"/>
          <w:sz w:val="21"/>
          <w:szCs w:val="21"/>
        </w:rPr>
        <w:t>5.4.8</w:t>
      </w:r>
      <w:r>
        <w:rPr>
          <w:rFonts w:ascii="SimHei" w:eastAsia="SimHei" w:hAnsi="SimHei" w:cs="SimHei"/>
          <w:spacing w:val="12"/>
          <w:sz w:val="21"/>
          <w:szCs w:val="21"/>
        </w:rPr>
        <w:t xml:space="preserve">  </w:t>
      </w:r>
      <w:r>
        <w:rPr>
          <w:rFonts w:ascii="SimHei" w:eastAsia="SimHei" w:hAnsi="SimHei" w:cs="SimHei"/>
          <w:b/>
          <w:bCs/>
          <w:spacing w:val="-2"/>
          <w:sz w:val="21"/>
          <w:szCs w:val="21"/>
        </w:rPr>
        <w:t>作业质量抽样检测方法</w:t>
      </w:r>
    </w:p>
    <w:p>
      <w:pPr>
        <w:spacing w:before="211" w:line="251" w:lineRule="auto"/>
        <w:ind w:right="25" w:firstLine="420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z w:val="21"/>
          <w:szCs w:val="21"/>
        </w:rPr>
        <w:t>抽样方法：按照5点取样法确定测试点。在每个</w:t>
      </w:r>
      <w:r>
        <w:rPr>
          <w:rFonts w:ascii="SimSun" w:eastAsia="SimSun" w:hAnsi="SimSun" w:cs="SimSun"/>
          <w:spacing w:val="-1"/>
          <w:sz w:val="21"/>
          <w:szCs w:val="21"/>
        </w:rPr>
        <w:t>测试点上，以机组一个工作幅宽为宽度，以机组1m</w:t>
      </w:r>
      <w:r>
        <w:rPr>
          <w:rFonts w:ascii="SimSun" w:eastAsia="SimSun" w:hAnsi="SimSun" w:cs="SimSun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8"/>
          <w:sz w:val="21"/>
          <w:szCs w:val="21"/>
        </w:rPr>
        <w:t>的作业距离为长度进行取样(见表5)。</w:t>
      </w:r>
    </w:p>
    <w:p>
      <w:pPr>
        <w:spacing w:before="68" w:line="219" w:lineRule="auto"/>
        <w:ind w:left="3603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b/>
          <w:bCs/>
          <w:spacing w:val="-3"/>
          <w:sz w:val="22"/>
          <w:szCs w:val="22"/>
        </w:rPr>
        <w:t>表5作业质量抽样检测方法</w:t>
      </w:r>
    </w:p>
    <w:p>
      <w:pPr>
        <w:spacing w:line="92" w:lineRule="auto"/>
        <w:rPr>
          <w:rFonts w:ascii="Arial"/>
          <w:sz w:val="2"/>
        </w:rPr>
      </w:pPr>
    </w:p>
    <w:tbl>
      <w:tblPr>
        <w:tblStyle w:val="TableNormal3"/>
        <w:tblW w:w="9300" w:type="dxa"/>
        <w:tblInd w:w="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</w:tblPr>
      <w:tblGrid>
        <w:gridCol w:w="1773"/>
        <w:gridCol w:w="1468"/>
        <w:gridCol w:w="6059"/>
      </w:tblGrid>
      <w:tr>
        <w:tblPrEx>
          <w:tblW w:w="9300" w:type="dxa"/>
          <w:tblInd w:w="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</w:tblPrEx>
        <w:trPr>
          <w:trHeight w:val="334"/>
        </w:trPr>
        <w:tc>
          <w:tcPr>
            <w:tcW w:w="1773" w:type="dxa"/>
            <w:vAlign w:val="top"/>
          </w:tcPr>
          <w:p>
            <w:pPr>
              <w:spacing w:before="63" w:line="219" w:lineRule="auto"/>
              <w:ind w:left="455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测试内容</w:t>
            </w:r>
          </w:p>
        </w:tc>
        <w:tc>
          <w:tcPr>
            <w:tcW w:w="1468" w:type="dxa"/>
            <w:vAlign w:val="top"/>
          </w:tcPr>
          <w:p>
            <w:pPr>
              <w:spacing w:before="64" w:line="220" w:lineRule="auto"/>
              <w:ind w:left="412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5"/>
                <w:sz w:val="21"/>
                <w:szCs w:val="21"/>
              </w:rPr>
              <w:t>标</w:t>
            </w:r>
            <w:r>
              <w:rPr>
                <w:rFonts w:ascii="SimSun" w:eastAsia="SimSun" w:hAnsi="SimSun" w:cs="SimSun"/>
                <w:spacing w:val="4"/>
                <w:sz w:val="21"/>
                <w:szCs w:val="21"/>
              </w:rPr>
              <w:t xml:space="preserve">  </w:t>
            </w:r>
            <w:r>
              <w:rPr>
                <w:rFonts w:ascii="SimSun" w:eastAsia="SimSun" w:hAnsi="SimSun" w:cs="SimSun"/>
                <w:spacing w:val="-5"/>
                <w:sz w:val="21"/>
                <w:szCs w:val="21"/>
              </w:rPr>
              <w:t>准</w:t>
            </w:r>
          </w:p>
        </w:tc>
        <w:tc>
          <w:tcPr>
            <w:tcW w:w="6059" w:type="dxa"/>
            <w:vAlign w:val="top"/>
          </w:tcPr>
          <w:p>
            <w:pPr>
              <w:spacing w:before="64" w:line="221" w:lineRule="auto"/>
              <w:ind w:left="2274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5"/>
                <w:sz w:val="21"/>
                <w:szCs w:val="21"/>
              </w:rPr>
              <w:t>方</w:t>
            </w:r>
            <w:r>
              <w:rPr>
                <w:rFonts w:ascii="SimSun" w:eastAsia="SimSun" w:hAnsi="SimSun" w:cs="SimSun"/>
                <w:sz w:val="21"/>
                <w:szCs w:val="21"/>
              </w:rPr>
              <w:t xml:space="preserve">           </w:t>
            </w:r>
            <w:r>
              <w:rPr>
                <w:rFonts w:ascii="SimSun" w:eastAsia="SimSun" w:hAnsi="SimSun" w:cs="SimSun"/>
                <w:spacing w:val="-5"/>
                <w:sz w:val="21"/>
                <w:szCs w:val="21"/>
              </w:rPr>
              <w:t>法</w:t>
            </w:r>
          </w:p>
        </w:tc>
      </w:tr>
      <w:tr>
        <w:tblPrEx>
          <w:tblW w:w="9300" w:type="dxa"/>
          <w:tblInd w:w="30" w:type="dxa"/>
          <w:tblLayout w:type="fixed"/>
        </w:tblPrEx>
        <w:trPr>
          <w:trHeight w:val="936"/>
        </w:trPr>
        <w:tc>
          <w:tcPr>
            <w:tcW w:w="1773" w:type="dxa"/>
            <w:vAlign w:val="top"/>
          </w:tcPr>
          <w:p>
            <w:pPr>
              <w:spacing w:line="298" w:lineRule="auto"/>
              <w:rPr>
                <w:rFonts w:ascii="Arial"/>
                <w:sz w:val="21"/>
              </w:rPr>
            </w:pPr>
          </w:p>
          <w:p>
            <w:pPr>
              <w:spacing w:before="68" w:line="219" w:lineRule="auto"/>
              <w:ind w:left="665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3"/>
                <w:sz w:val="21"/>
                <w:szCs w:val="21"/>
              </w:rPr>
              <w:t>耕深</w:t>
            </w:r>
          </w:p>
        </w:tc>
        <w:tc>
          <w:tcPr>
            <w:tcW w:w="1468" w:type="dxa"/>
            <w:vAlign w:val="top"/>
          </w:tcPr>
          <w:p>
            <w:pPr>
              <w:spacing w:line="353" w:lineRule="auto"/>
              <w:rPr>
                <w:rFonts w:ascii="Arial"/>
                <w:sz w:val="21"/>
              </w:rPr>
            </w:pPr>
          </w:p>
          <w:p>
            <w:pPr>
              <w:spacing w:before="68" w:line="183" w:lineRule="auto"/>
              <w:ind w:left="91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4"/>
                <w:sz w:val="21"/>
                <w:szCs w:val="21"/>
              </w:rPr>
              <w:t>25</w:t>
            </w:r>
            <w:r>
              <w:rPr>
                <w:rFonts w:ascii="SimSun" w:eastAsia="SimSun" w:hAnsi="SimSun" w:cs="SimSun"/>
                <w:spacing w:val="18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4"/>
                <w:sz w:val="21"/>
                <w:szCs w:val="21"/>
              </w:rPr>
              <w:t>cm～30</w:t>
            </w:r>
            <w:r>
              <w:rPr>
                <w:rFonts w:ascii="SimSun" w:eastAsia="SimSun" w:hAnsi="SimSun" w:cs="SimSun"/>
                <w:spacing w:val="12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4"/>
                <w:sz w:val="21"/>
                <w:szCs w:val="21"/>
              </w:rPr>
              <w:t>cm</w:t>
            </w:r>
          </w:p>
        </w:tc>
        <w:tc>
          <w:tcPr>
            <w:tcW w:w="6059" w:type="dxa"/>
            <w:vAlign w:val="top"/>
          </w:tcPr>
          <w:p>
            <w:pPr>
              <w:spacing w:before="48" w:line="258" w:lineRule="auto"/>
              <w:ind w:left="84" w:right="31" w:firstLine="30"/>
              <w:jc w:val="both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1"/>
                <w:sz w:val="21"/>
                <w:szCs w:val="21"/>
              </w:rPr>
              <w:t>刮平地表面，将每个耕层的断面挖开，测量活土层深</w:t>
            </w:r>
            <w:r>
              <w:rPr>
                <w:rFonts w:ascii="SimSun" w:eastAsia="SimSun" w:hAnsi="SimSun" w:cs="SimSun"/>
                <w:sz w:val="21"/>
                <w:szCs w:val="21"/>
              </w:rPr>
              <w:t>度，然后累</w:t>
            </w:r>
            <w:r>
              <w:rPr>
                <w:rFonts w:ascii="SimSun" w:eastAsia="SimSun" w:hAnsi="SimSun" w:cs="SimSun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4"/>
                <w:sz w:val="21"/>
                <w:szCs w:val="21"/>
              </w:rPr>
              <w:t>加、平均(新耕地按80%计算；雨后或机械碾</w:t>
            </w:r>
            <w:r>
              <w:rPr>
                <w:rFonts w:ascii="SimSun" w:eastAsia="SimSun" w:hAnsi="SimSun" w:cs="SimSun"/>
                <w:spacing w:val="3"/>
                <w:sz w:val="21"/>
                <w:szCs w:val="21"/>
              </w:rPr>
              <w:t>压过的地块按90%计</w:t>
            </w:r>
            <w:r>
              <w:rPr>
                <w:rFonts w:ascii="SimSun" w:eastAsia="SimSun" w:hAnsi="SimSun" w:cs="SimSun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14"/>
                <w:sz w:val="21"/>
                <w:szCs w:val="21"/>
              </w:rPr>
              <w:t>算);要求沟底无台阶、锯齿状。</w:t>
            </w:r>
          </w:p>
        </w:tc>
      </w:tr>
      <w:tr>
        <w:tblPrEx>
          <w:tblW w:w="9300" w:type="dxa"/>
          <w:tblInd w:w="30" w:type="dxa"/>
          <w:tblLayout w:type="fixed"/>
        </w:tblPrEx>
        <w:trPr>
          <w:trHeight w:val="627"/>
        </w:trPr>
        <w:tc>
          <w:tcPr>
            <w:tcW w:w="1773" w:type="dxa"/>
            <w:vAlign w:val="top"/>
          </w:tcPr>
          <w:p>
            <w:pPr>
              <w:spacing w:before="213" w:line="219" w:lineRule="auto"/>
              <w:ind w:left="355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地表覆盖率</w:t>
            </w:r>
          </w:p>
        </w:tc>
        <w:tc>
          <w:tcPr>
            <w:tcW w:w="1468" w:type="dxa"/>
            <w:vAlign w:val="top"/>
          </w:tcPr>
          <w:p>
            <w:pPr>
              <w:spacing w:before="234" w:line="237" w:lineRule="auto"/>
              <w:ind w:left="462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-6"/>
                <w:sz w:val="21"/>
                <w:szCs w:val="21"/>
              </w:rPr>
              <w:t>≥95%</w:t>
            </w:r>
          </w:p>
        </w:tc>
        <w:tc>
          <w:tcPr>
            <w:tcW w:w="6059" w:type="dxa"/>
            <w:vAlign w:val="top"/>
          </w:tcPr>
          <w:p>
            <w:pPr>
              <w:spacing w:before="51" w:line="252" w:lineRule="auto"/>
              <w:ind w:left="114" w:right="81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3"/>
                <w:sz w:val="21"/>
                <w:szCs w:val="21"/>
              </w:rPr>
              <w:t>在5个测点的每个工作幅宽和1m的作业距离</w:t>
            </w:r>
            <w:r>
              <w:rPr>
                <w:rFonts w:ascii="SimSun" w:eastAsia="SimSun" w:hAnsi="SimSun" w:cs="SimSun"/>
                <w:spacing w:val="2"/>
                <w:sz w:val="21"/>
                <w:szCs w:val="21"/>
              </w:rPr>
              <w:t>范围内，已覆盖面积</w:t>
            </w:r>
            <w:r>
              <w:rPr>
                <w:rFonts w:ascii="SimSun" w:eastAsia="SimSun" w:hAnsi="SimSun" w:cs="SimSun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7"/>
                <w:sz w:val="21"/>
                <w:szCs w:val="21"/>
              </w:rPr>
              <w:t>与测点面积之比的累加、平均。</w:t>
            </w:r>
          </w:p>
        </w:tc>
      </w:tr>
      <w:tr>
        <w:tblPrEx>
          <w:tblW w:w="9300" w:type="dxa"/>
          <w:tblInd w:w="30" w:type="dxa"/>
          <w:tblLayout w:type="fixed"/>
        </w:tblPrEx>
        <w:trPr>
          <w:trHeight w:val="623"/>
        </w:trPr>
        <w:tc>
          <w:tcPr>
            <w:tcW w:w="1773" w:type="dxa"/>
            <w:vAlign w:val="top"/>
          </w:tcPr>
          <w:p>
            <w:pPr>
              <w:spacing w:before="76"/>
              <w:ind w:left="564" w:right="134" w:hanging="419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1"/>
                <w:sz w:val="21"/>
                <w:szCs w:val="21"/>
              </w:rPr>
              <w:t>地头、地边的作</w:t>
            </w:r>
            <w:r>
              <w:rPr>
                <w:rFonts w:ascii="SimSun" w:eastAsia="SimSun" w:hAnsi="SimSun" w:cs="SimSun"/>
                <w:spacing w:val="5"/>
                <w:sz w:val="21"/>
                <w:szCs w:val="21"/>
              </w:rPr>
              <w:t xml:space="preserve"> </w:t>
            </w:r>
            <w:r>
              <w:rPr>
                <w:rFonts w:ascii="SimSun" w:eastAsia="SimSun" w:hAnsi="SimSun" w:cs="SimSun"/>
                <w:spacing w:val="-2"/>
                <w:sz w:val="21"/>
                <w:szCs w:val="21"/>
              </w:rPr>
              <w:t>业质量</w:t>
            </w:r>
          </w:p>
        </w:tc>
        <w:tc>
          <w:tcPr>
            <w:tcW w:w="146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059" w:type="dxa"/>
            <w:vAlign w:val="top"/>
          </w:tcPr>
          <w:p>
            <w:pPr>
              <w:spacing w:before="215" w:line="219" w:lineRule="auto"/>
              <w:ind w:left="114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rFonts w:ascii="SimSun" w:eastAsia="SimSun" w:hAnsi="SimSun" w:cs="SimSun"/>
                <w:spacing w:val="6"/>
                <w:sz w:val="21"/>
                <w:szCs w:val="21"/>
              </w:rPr>
              <w:t>目测地头、地边的整齐度和漏耕面积。</w:t>
            </w:r>
          </w:p>
        </w:tc>
      </w:tr>
    </w:tbl>
    <w:p>
      <w:pPr>
        <w:spacing w:before="199" w:line="222" w:lineRule="auto"/>
        <w:ind w:left="3"/>
        <w:outlineLvl w:val="0"/>
        <w:rPr>
          <w:rFonts w:ascii="SimHei" w:eastAsia="SimHei" w:hAnsi="SimHei" w:cs="SimHei"/>
          <w:sz w:val="21"/>
          <w:szCs w:val="21"/>
        </w:rPr>
      </w:pPr>
      <w:r>
        <w:rPr>
          <w:rFonts w:ascii="SimHei" w:eastAsia="SimHei" w:hAnsi="SimHei" w:cs="SimHei"/>
          <w:b/>
          <w:bCs/>
          <w:spacing w:val="-1"/>
          <w:sz w:val="21"/>
          <w:szCs w:val="21"/>
        </w:rPr>
        <w:t>5.4.9</w:t>
      </w:r>
      <w:r>
        <w:rPr>
          <w:rFonts w:ascii="SimHei" w:eastAsia="SimHei" w:hAnsi="SimHei" w:cs="SimHei"/>
          <w:spacing w:val="9"/>
          <w:sz w:val="21"/>
          <w:szCs w:val="21"/>
        </w:rPr>
        <w:t xml:space="preserve">  </w:t>
      </w:r>
      <w:r>
        <w:rPr>
          <w:rFonts w:ascii="SimHei" w:eastAsia="SimHei" w:hAnsi="SimHei" w:cs="SimHei"/>
          <w:b/>
          <w:bCs/>
          <w:spacing w:val="-1"/>
          <w:sz w:val="21"/>
          <w:szCs w:val="21"/>
        </w:rPr>
        <w:t>安全注意事项</w:t>
      </w:r>
    </w:p>
    <w:p>
      <w:pPr>
        <w:spacing w:before="210" w:line="219" w:lineRule="auto"/>
        <w:ind w:left="420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-3"/>
          <w:sz w:val="21"/>
          <w:szCs w:val="21"/>
        </w:rPr>
        <w:t>a)</w:t>
      </w:r>
      <w:r>
        <w:rPr>
          <w:rFonts w:ascii="SimSun" w:eastAsia="SimSun" w:hAnsi="SimSun" w:cs="SimSun"/>
          <w:spacing w:val="120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3"/>
          <w:sz w:val="21"/>
          <w:szCs w:val="21"/>
        </w:rPr>
        <w:t>作业前机组人员必须进行安全知识培训；</w:t>
      </w:r>
    </w:p>
    <w:p>
      <w:pPr>
        <w:spacing w:before="61" w:line="219" w:lineRule="auto"/>
        <w:ind w:left="420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-2"/>
          <w:sz w:val="21"/>
          <w:szCs w:val="21"/>
        </w:rPr>
        <w:t>b)</w:t>
      </w:r>
      <w:r>
        <w:rPr>
          <w:rFonts w:ascii="SimSun" w:eastAsia="SimSun" w:hAnsi="SimSun" w:cs="SimSun"/>
          <w:spacing w:val="7"/>
          <w:sz w:val="21"/>
          <w:szCs w:val="21"/>
        </w:rPr>
        <w:t xml:space="preserve">  </w:t>
      </w:r>
      <w:r>
        <w:rPr>
          <w:rFonts w:ascii="SimSun" w:eastAsia="SimSun" w:hAnsi="SimSun" w:cs="SimSun"/>
          <w:spacing w:val="-2"/>
          <w:sz w:val="21"/>
          <w:szCs w:val="21"/>
        </w:rPr>
        <w:t>作业时严禁人员上下拖拉机；无关人员应</w:t>
      </w:r>
      <w:r>
        <w:rPr>
          <w:rFonts w:ascii="SimSun" w:eastAsia="SimSun" w:hAnsi="SimSun" w:cs="SimSun"/>
          <w:spacing w:val="-3"/>
          <w:sz w:val="21"/>
          <w:szCs w:val="21"/>
        </w:rPr>
        <w:t>远离作业机组；</w:t>
      </w:r>
    </w:p>
    <w:p>
      <w:pPr>
        <w:spacing w:before="61" w:line="219" w:lineRule="auto"/>
        <w:ind w:left="420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-2"/>
          <w:sz w:val="21"/>
          <w:szCs w:val="21"/>
        </w:rPr>
        <w:t>c)</w:t>
      </w:r>
      <w:r>
        <w:rPr>
          <w:rFonts w:ascii="SimSun" w:eastAsia="SimSun" w:hAnsi="SimSun" w:cs="SimSun"/>
          <w:spacing w:val="15"/>
          <w:sz w:val="21"/>
          <w:szCs w:val="21"/>
        </w:rPr>
        <w:t xml:space="preserve">  </w:t>
      </w:r>
      <w:r>
        <w:rPr>
          <w:rFonts w:ascii="SimSun" w:eastAsia="SimSun" w:hAnsi="SimSun" w:cs="SimSun"/>
          <w:spacing w:val="-2"/>
          <w:sz w:val="21"/>
          <w:szCs w:val="21"/>
        </w:rPr>
        <w:t>严禁在机具悬空、发动机未熄火及未拔去启动钥匙的情况下排除故障或清除缠绕物；</w:t>
      </w:r>
    </w:p>
    <w:p>
      <w:pPr>
        <w:spacing w:before="61" w:line="219" w:lineRule="auto"/>
        <w:ind w:left="420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-2"/>
          <w:sz w:val="21"/>
          <w:szCs w:val="21"/>
        </w:rPr>
        <w:t>d)</w:t>
      </w:r>
      <w:r>
        <w:rPr>
          <w:rFonts w:ascii="SimSun" w:eastAsia="SimSun" w:hAnsi="SimSun" w:cs="SimSun"/>
          <w:spacing w:val="8"/>
          <w:sz w:val="21"/>
          <w:szCs w:val="21"/>
        </w:rPr>
        <w:t xml:space="preserve">  </w:t>
      </w:r>
      <w:r>
        <w:rPr>
          <w:rFonts w:ascii="SimSun" w:eastAsia="SimSun" w:hAnsi="SimSun" w:cs="SimSun"/>
          <w:spacing w:val="-2"/>
          <w:sz w:val="21"/>
          <w:szCs w:val="21"/>
        </w:rPr>
        <w:t>严格遵守机具使用说明书的安全操作要求。</w:t>
      </w:r>
    </w:p>
    <w:p>
      <w:pPr>
        <w:spacing w:before="238" w:line="222" w:lineRule="auto"/>
        <w:ind w:left="3"/>
        <w:outlineLvl w:val="0"/>
        <w:rPr>
          <w:rFonts w:ascii="SimHei" w:eastAsia="SimHei" w:hAnsi="SimHei" w:cs="SimHei"/>
          <w:sz w:val="21"/>
          <w:szCs w:val="21"/>
        </w:rPr>
      </w:pPr>
      <w:r>
        <w:rPr>
          <w:rFonts w:ascii="SimHei" w:eastAsia="SimHei" w:hAnsi="SimHei" w:cs="SimHei"/>
          <w:b/>
          <w:bCs/>
          <w:spacing w:val="-1"/>
          <w:sz w:val="21"/>
          <w:szCs w:val="21"/>
        </w:rPr>
        <w:t>5.5</w:t>
      </w:r>
      <w:r>
        <w:rPr>
          <w:rFonts w:ascii="SimHei" w:eastAsia="SimHei" w:hAnsi="SimHei" w:cs="SimHei"/>
          <w:spacing w:val="5"/>
          <w:sz w:val="21"/>
          <w:szCs w:val="21"/>
        </w:rPr>
        <w:t xml:space="preserve">  </w:t>
      </w:r>
      <w:r>
        <w:rPr>
          <w:rFonts w:ascii="SimHei" w:eastAsia="SimHei" w:hAnsi="SimHei" w:cs="SimHei"/>
          <w:b/>
          <w:bCs/>
          <w:spacing w:val="-1"/>
          <w:sz w:val="21"/>
          <w:szCs w:val="21"/>
        </w:rPr>
        <w:t>平地作业</w:t>
      </w:r>
    </w:p>
    <w:p>
      <w:pPr>
        <w:spacing w:before="217" w:line="222" w:lineRule="auto"/>
        <w:ind w:left="3"/>
        <w:outlineLvl w:val="0"/>
        <w:rPr>
          <w:rFonts w:ascii="SimHei" w:eastAsia="SimHei" w:hAnsi="SimHei" w:cs="SimHei"/>
          <w:sz w:val="21"/>
          <w:szCs w:val="21"/>
        </w:rPr>
      </w:pPr>
      <w:r>
        <w:rPr>
          <w:rFonts w:ascii="SimHei" w:eastAsia="SimHei" w:hAnsi="SimHei" w:cs="SimHei"/>
          <w:b/>
          <w:bCs/>
          <w:spacing w:val="-3"/>
          <w:sz w:val="21"/>
          <w:szCs w:val="21"/>
        </w:rPr>
        <w:t>5.5.1</w:t>
      </w:r>
      <w:r>
        <w:rPr>
          <w:rFonts w:ascii="SimHei" w:eastAsia="SimHei" w:hAnsi="SimHei" w:cs="SimHei"/>
          <w:spacing w:val="4"/>
          <w:sz w:val="21"/>
          <w:szCs w:val="21"/>
        </w:rPr>
        <w:t xml:space="preserve">  </w:t>
      </w:r>
      <w:r>
        <w:rPr>
          <w:rFonts w:ascii="SimHei" w:eastAsia="SimHei" w:hAnsi="SimHei" w:cs="SimHei"/>
          <w:b/>
          <w:bCs/>
          <w:spacing w:val="-3"/>
          <w:sz w:val="21"/>
          <w:szCs w:val="21"/>
        </w:rPr>
        <w:t>作业条件或对象</w:t>
      </w:r>
    </w:p>
    <w:p>
      <w:pPr>
        <w:spacing w:before="231" w:line="219" w:lineRule="auto"/>
        <w:ind w:left="420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-2"/>
          <w:sz w:val="21"/>
          <w:szCs w:val="21"/>
        </w:rPr>
        <w:t>秋季耕作后地表的高差超过20</w:t>
      </w:r>
      <w:r>
        <w:rPr>
          <w:rFonts w:ascii="SimSun" w:eastAsia="SimSun" w:hAnsi="SimSun" w:cs="SimSun"/>
          <w:spacing w:val="14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2"/>
          <w:sz w:val="21"/>
          <w:szCs w:val="21"/>
        </w:rPr>
        <w:t>cm或经过土地整合后的地</w:t>
      </w:r>
      <w:r>
        <w:rPr>
          <w:rFonts w:ascii="SimSun" w:eastAsia="SimSun" w:hAnsi="SimSun" w:cs="SimSun"/>
          <w:spacing w:val="-3"/>
          <w:sz w:val="21"/>
          <w:szCs w:val="21"/>
        </w:rPr>
        <w:t>块。</w:t>
      </w:r>
    </w:p>
    <w:p>
      <w:pPr>
        <w:spacing w:before="219" w:line="222" w:lineRule="auto"/>
        <w:ind w:left="3"/>
        <w:outlineLvl w:val="0"/>
        <w:rPr>
          <w:rFonts w:ascii="SimHei" w:eastAsia="SimHei" w:hAnsi="SimHei" w:cs="SimHei"/>
          <w:sz w:val="21"/>
          <w:szCs w:val="21"/>
        </w:rPr>
      </w:pPr>
      <w:r>
        <w:rPr>
          <w:rFonts w:ascii="SimHei" w:eastAsia="SimHei" w:hAnsi="SimHei" w:cs="SimHei"/>
          <w:b/>
          <w:bCs/>
          <w:spacing w:val="-2"/>
          <w:sz w:val="21"/>
          <w:szCs w:val="21"/>
        </w:rPr>
        <w:t>5.5.2</w:t>
      </w:r>
      <w:r>
        <w:rPr>
          <w:rFonts w:ascii="SimHei" w:eastAsia="SimHei" w:hAnsi="SimHei" w:cs="SimHei"/>
          <w:spacing w:val="13"/>
          <w:sz w:val="21"/>
          <w:szCs w:val="21"/>
        </w:rPr>
        <w:t xml:space="preserve">  </w:t>
      </w:r>
      <w:r>
        <w:rPr>
          <w:rFonts w:ascii="SimHei" w:eastAsia="SimHei" w:hAnsi="SimHei" w:cs="SimHei"/>
          <w:b/>
          <w:bCs/>
          <w:spacing w:val="-2"/>
          <w:sz w:val="21"/>
          <w:szCs w:val="21"/>
        </w:rPr>
        <w:t>农业技术要求</w:t>
      </w:r>
    </w:p>
    <w:p>
      <w:pPr>
        <w:spacing w:before="209" w:line="219" w:lineRule="auto"/>
        <w:ind w:left="420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-3"/>
          <w:sz w:val="21"/>
          <w:szCs w:val="21"/>
        </w:rPr>
        <w:t>a)</w:t>
      </w:r>
      <w:r>
        <w:rPr>
          <w:rFonts w:ascii="SimSun" w:eastAsia="SimSun" w:hAnsi="SimSun" w:cs="SimSun"/>
          <w:spacing w:val="109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3"/>
          <w:sz w:val="21"/>
          <w:szCs w:val="21"/>
        </w:rPr>
        <w:t>适时平地：在耕地后及时进行；</w:t>
      </w:r>
    </w:p>
    <w:p>
      <w:pPr>
        <w:spacing w:before="83" w:line="219" w:lineRule="auto"/>
        <w:ind w:left="420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-1"/>
          <w:sz w:val="21"/>
          <w:szCs w:val="21"/>
        </w:rPr>
        <w:t>b)</w:t>
      </w:r>
      <w:r>
        <w:rPr>
          <w:rFonts w:ascii="SimSun" w:eastAsia="SimSun" w:hAnsi="SimSun" w:cs="SimSun"/>
          <w:spacing w:val="5"/>
          <w:sz w:val="21"/>
          <w:szCs w:val="21"/>
        </w:rPr>
        <w:t xml:space="preserve">  </w:t>
      </w:r>
      <w:r>
        <w:rPr>
          <w:rFonts w:ascii="SimSun" w:eastAsia="SimSun" w:hAnsi="SimSun" w:cs="SimSun"/>
          <w:spacing w:val="-1"/>
          <w:sz w:val="21"/>
          <w:szCs w:val="21"/>
        </w:rPr>
        <w:t>地面平整：无明显土堆和沟坑。</w:t>
      </w:r>
    </w:p>
    <w:p>
      <w:pPr>
        <w:spacing w:before="208" w:line="223" w:lineRule="auto"/>
        <w:ind w:left="3"/>
        <w:outlineLvl w:val="0"/>
        <w:rPr>
          <w:rFonts w:ascii="SimHei" w:eastAsia="SimHei" w:hAnsi="SimHei" w:cs="SimHei"/>
          <w:sz w:val="21"/>
          <w:szCs w:val="21"/>
        </w:rPr>
        <w:sectPr>
          <w:footerReference w:type="default" r:id="rId23"/>
          <w:pgSz w:w="11910" w:h="16840"/>
          <w:pgMar w:top="1431" w:right="1061" w:bottom="1214" w:left="1499" w:header="0" w:footer="1066" w:gutter="0"/>
          <w:pgNumType w:start="19"/>
          <w:cols w:space="708"/>
        </w:sectPr>
      </w:pPr>
      <w:r>
        <w:rPr>
          <w:rFonts w:ascii="SimHei" w:eastAsia="SimHei" w:hAnsi="SimHei" w:cs="SimHei"/>
          <w:b/>
          <w:bCs/>
          <w:spacing w:val="-3"/>
          <w:sz w:val="21"/>
          <w:szCs w:val="21"/>
        </w:rPr>
        <w:t>5.5.3</w:t>
      </w:r>
      <w:r>
        <w:rPr>
          <w:rFonts w:ascii="SimHei" w:eastAsia="SimHei" w:hAnsi="SimHei" w:cs="SimHei"/>
          <w:spacing w:val="11"/>
          <w:sz w:val="21"/>
          <w:szCs w:val="21"/>
        </w:rPr>
        <w:t xml:space="preserve">  </w:t>
      </w:r>
      <w:r>
        <w:rPr>
          <w:rFonts w:ascii="SimHei" w:eastAsia="SimHei" w:hAnsi="SimHei" w:cs="SimHei"/>
          <w:b/>
          <w:bCs/>
          <w:spacing w:val="-3"/>
          <w:sz w:val="21"/>
          <w:szCs w:val="21"/>
        </w:rPr>
        <w:t>田间准备</w:t>
      </w:r>
    </w:p>
    <w:p>
      <w:pPr>
        <w:spacing w:before="199" w:line="219" w:lineRule="auto"/>
        <w:ind w:left="420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-3"/>
          <w:sz w:val="21"/>
          <w:szCs w:val="21"/>
        </w:rPr>
        <w:t>a)</w:t>
      </w:r>
      <w:r>
        <w:rPr>
          <w:rFonts w:ascii="SimSun" w:eastAsia="SimSun" w:hAnsi="SimSun" w:cs="SimSun"/>
          <w:spacing w:val="112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3"/>
          <w:sz w:val="21"/>
          <w:szCs w:val="21"/>
        </w:rPr>
        <w:t>勘察地况：确定、划分重点作业区和普通作业区；</w:t>
      </w:r>
    </w:p>
    <w:p>
      <w:pPr>
        <w:spacing w:before="91" w:line="219" w:lineRule="auto"/>
        <w:ind w:left="420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-1"/>
          <w:sz w:val="21"/>
          <w:szCs w:val="21"/>
        </w:rPr>
        <w:t>b)</w:t>
      </w:r>
      <w:r>
        <w:rPr>
          <w:rFonts w:ascii="SimSun" w:eastAsia="SimSun" w:hAnsi="SimSun" w:cs="SimSun"/>
          <w:spacing w:val="12"/>
          <w:sz w:val="21"/>
          <w:szCs w:val="21"/>
        </w:rPr>
        <w:t xml:space="preserve">  </w:t>
      </w:r>
      <w:r>
        <w:rPr>
          <w:rFonts w:ascii="SimSun" w:eastAsia="SimSun" w:hAnsi="SimSun" w:cs="SimSun"/>
          <w:spacing w:val="-1"/>
          <w:sz w:val="21"/>
          <w:szCs w:val="21"/>
        </w:rPr>
        <w:t>障碍物处理：对电线杆拉线、滴灌出水管以及其他不能清</w:t>
      </w:r>
      <w:r>
        <w:rPr>
          <w:rFonts w:ascii="SimSun" w:eastAsia="SimSun" w:hAnsi="SimSun" w:cs="SimSun"/>
          <w:spacing w:val="-2"/>
          <w:sz w:val="21"/>
          <w:szCs w:val="21"/>
        </w:rPr>
        <w:t>除的障碍物，做出明显标记。</w:t>
      </w:r>
    </w:p>
    <w:p>
      <w:pPr>
        <w:spacing w:before="218" w:line="223" w:lineRule="auto"/>
        <w:ind w:left="3"/>
        <w:outlineLvl w:val="0"/>
        <w:rPr>
          <w:rFonts w:ascii="SimHei" w:eastAsia="SimHei" w:hAnsi="SimHei" w:cs="SimHei"/>
          <w:sz w:val="21"/>
          <w:szCs w:val="21"/>
        </w:rPr>
      </w:pPr>
      <w:r>
        <w:rPr>
          <w:rFonts w:ascii="SimHei" w:eastAsia="SimHei" w:hAnsi="SimHei" w:cs="SimHei"/>
          <w:b/>
          <w:bCs/>
          <w:spacing w:val="-4"/>
          <w:sz w:val="21"/>
          <w:szCs w:val="21"/>
        </w:rPr>
        <w:t>5.5.4</w:t>
      </w:r>
      <w:r>
        <w:rPr>
          <w:rFonts w:ascii="SimHei" w:eastAsia="SimHei" w:hAnsi="SimHei" w:cs="SimHei"/>
          <w:spacing w:val="12"/>
          <w:sz w:val="21"/>
          <w:szCs w:val="21"/>
        </w:rPr>
        <w:t xml:space="preserve">  </w:t>
      </w:r>
      <w:r>
        <w:rPr>
          <w:rFonts w:ascii="SimHei" w:eastAsia="SimHei" w:hAnsi="SimHei" w:cs="SimHei"/>
          <w:b/>
          <w:bCs/>
          <w:spacing w:val="-4"/>
          <w:sz w:val="21"/>
          <w:szCs w:val="21"/>
        </w:rPr>
        <w:t>机组准备</w:t>
      </w:r>
    </w:p>
    <w:p>
      <w:pPr>
        <w:sectPr>
          <w:footerReference w:type="default" r:id="rId24"/>
          <w:type w:val="nextPage"/>
          <w:pgSz w:w="11910" w:h="16840"/>
          <w:pgMar w:top="1431" w:right="1061" w:bottom="1214" w:left="1499" w:header="0" w:footer="1066" w:gutter="0"/>
          <w:pgNumType w:start="20"/>
          <w:cols w:space="708"/>
          <w:titlePg w:val="0"/>
        </w:sectPr>
      </w:pPr>
    </w:p>
    <w:p>
      <w:pPr>
        <w:spacing w:before="98" w:line="192" w:lineRule="auto"/>
        <w:ind w:right="14"/>
        <w:jc w:val="right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pacing w:val="-1"/>
          <w:sz w:val="21"/>
          <w:szCs w:val="21"/>
        </w:rPr>
        <w:t>DB65/</w:t>
      </w:r>
      <w:r>
        <w:rPr>
          <w:rFonts w:ascii="Times New Roman" w:eastAsia="Times New Roman" w:hAnsi="Times New Roman" w:cs="Times New Roman"/>
          <w:spacing w:val="36"/>
          <w:w w:val="10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1"/>
          <w:szCs w:val="21"/>
        </w:rPr>
        <w:t>T</w:t>
      </w:r>
      <w:r>
        <w:rPr>
          <w:rFonts w:ascii="Times New Roman" w:eastAsia="Times New Roman" w:hAnsi="Times New Roman" w:cs="Times New Roman"/>
          <w:spacing w:val="33"/>
          <w:w w:val="10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1"/>
          <w:szCs w:val="21"/>
        </w:rPr>
        <w:t>4032—2017</w:t>
      </w:r>
    </w:p>
    <w:p>
      <w:pPr>
        <w:spacing w:before="276" w:line="219" w:lineRule="auto"/>
        <w:ind w:left="427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-3"/>
          <w:sz w:val="21"/>
          <w:szCs w:val="21"/>
        </w:rPr>
        <w:t>a)</w:t>
      </w:r>
      <w:r>
        <w:rPr>
          <w:rFonts w:ascii="SimSun" w:eastAsia="SimSun" w:hAnsi="SimSun" w:cs="SimSun"/>
          <w:spacing w:val="9"/>
          <w:sz w:val="21"/>
          <w:szCs w:val="21"/>
        </w:rPr>
        <w:t xml:space="preserve">  </w:t>
      </w:r>
      <w:r>
        <w:rPr>
          <w:rFonts w:ascii="SimSun" w:eastAsia="SimSun" w:hAnsi="SimSun" w:cs="SimSun"/>
          <w:spacing w:val="-3"/>
          <w:sz w:val="21"/>
          <w:szCs w:val="21"/>
        </w:rPr>
        <w:t>人员要求：驾驶人员应持有合法有效的证件；</w:t>
      </w:r>
    </w:p>
    <w:p>
      <w:pPr>
        <w:spacing w:before="79" w:line="219" w:lineRule="auto"/>
        <w:ind w:left="427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-3"/>
          <w:sz w:val="21"/>
          <w:szCs w:val="21"/>
        </w:rPr>
        <w:t>b)</w:t>
      </w:r>
      <w:r>
        <w:rPr>
          <w:rFonts w:ascii="SimSun" w:eastAsia="SimSun" w:hAnsi="SimSun" w:cs="SimSun"/>
          <w:spacing w:val="14"/>
          <w:sz w:val="21"/>
          <w:szCs w:val="21"/>
        </w:rPr>
        <w:t xml:space="preserve">  </w:t>
      </w:r>
      <w:r>
        <w:rPr>
          <w:rFonts w:ascii="SimSun" w:eastAsia="SimSun" w:hAnsi="SimSun" w:cs="SimSun"/>
          <w:spacing w:val="-3"/>
          <w:sz w:val="21"/>
          <w:szCs w:val="21"/>
        </w:rPr>
        <w:t>警示标志：机组醒目位置贴好警示标志。</w:t>
      </w:r>
    </w:p>
    <w:p>
      <w:pPr>
        <w:spacing w:before="217" w:line="221" w:lineRule="auto"/>
        <w:outlineLvl w:val="0"/>
        <w:rPr>
          <w:rFonts w:ascii="SimHei" w:eastAsia="SimHei" w:hAnsi="SimHei" w:cs="SimHei"/>
          <w:sz w:val="21"/>
          <w:szCs w:val="21"/>
        </w:rPr>
      </w:pPr>
      <w:r>
        <w:rPr>
          <w:rFonts w:ascii="SimHei" w:eastAsia="SimHei" w:hAnsi="SimHei" w:cs="SimHei"/>
          <w:b/>
          <w:bCs/>
          <w:spacing w:val="-3"/>
          <w:sz w:val="21"/>
          <w:szCs w:val="21"/>
        </w:rPr>
        <w:t>5.5.5</w:t>
      </w:r>
      <w:r>
        <w:rPr>
          <w:rFonts w:ascii="SimHei" w:eastAsia="SimHei" w:hAnsi="SimHei" w:cs="SimHei"/>
          <w:spacing w:val="4"/>
          <w:sz w:val="21"/>
          <w:szCs w:val="21"/>
        </w:rPr>
        <w:t xml:space="preserve">  </w:t>
      </w:r>
      <w:r>
        <w:rPr>
          <w:rFonts w:ascii="SimHei" w:eastAsia="SimHei" w:hAnsi="SimHei" w:cs="SimHei"/>
          <w:b/>
          <w:bCs/>
          <w:spacing w:val="-3"/>
          <w:sz w:val="21"/>
          <w:szCs w:val="21"/>
        </w:rPr>
        <w:t>作业程序或方法</w:t>
      </w:r>
    </w:p>
    <w:p>
      <w:pPr>
        <w:spacing w:before="192" w:line="219" w:lineRule="auto"/>
        <w:ind w:left="427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-2"/>
          <w:sz w:val="21"/>
          <w:szCs w:val="21"/>
        </w:rPr>
        <w:t>a)</w:t>
      </w:r>
      <w:r>
        <w:rPr>
          <w:rFonts w:ascii="SimSun" w:eastAsia="SimSun" w:hAnsi="SimSun" w:cs="SimSun"/>
          <w:spacing w:val="12"/>
          <w:sz w:val="21"/>
          <w:szCs w:val="21"/>
        </w:rPr>
        <w:t xml:space="preserve">  </w:t>
      </w:r>
      <w:r>
        <w:rPr>
          <w:rFonts w:ascii="SimSun" w:eastAsia="SimSun" w:hAnsi="SimSun" w:cs="SimSun"/>
          <w:spacing w:val="-2"/>
          <w:sz w:val="21"/>
          <w:szCs w:val="21"/>
        </w:rPr>
        <w:t>作业方法：斜向梭形法、纵向梭形法、向心绕法和对角线法等；</w:t>
      </w:r>
    </w:p>
    <w:p>
      <w:pPr>
        <w:spacing w:before="79" w:line="216" w:lineRule="auto"/>
        <w:ind w:left="427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-3"/>
          <w:sz w:val="21"/>
          <w:szCs w:val="21"/>
        </w:rPr>
        <w:t>b)</w:t>
      </w:r>
      <w:r>
        <w:rPr>
          <w:rFonts w:ascii="SimSun" w:eastAsia="SimSun" w:hAnsi="SimSun" w:cs="SimSun"/>
          <w:spacing w:val="12"/>
          <w:sz w:val="21"/>
          <w:szCs w:val="21"/>
        </w:rPr>
        <w:t xml:space="preserve">  </w:t>
      </w:r>
      <w:r>
        <w:rPr>
          <w:rFonts w:ascii="SimSun" w:eastAsia="SimSun" w:hAnsi="SimSun" w:cs="SimSun"/>
          <w:spacing w:val="-3"/>
          <w:sz w:val="21"/>
          <w:szCs w:val="21"/>
        </w:rPr>
        <w:t>作业速度：4</w:t>
      </w:r>
      <w:r>
        <w:rPr>
          <w:rFonts w:ascii="SimSun" w:eastAsia="SimSun" w:hAnsi="SimSun" w:cs="SimSun"/>
          <w:spacing w:val="-1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3"/>
          <w:sz w:val="21"/>
          <w:szCs w:val="21"/>
        </w:rPr>
        <w:t>km/h～7</w:t>
      </w:r>
      <w:r>
        <w:rPr>
          <w:rFonts w:ascii="SimSun" w:eastAsia="SimSun" w:hAnsi="SimSun" w:cs="SimSun"/>
          <w:spacing w:val="93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3"/>
          <w:sz w:val="21"/>
          <w:szCs w:val="21"/>
        </w:rPr>
        <w:t>km/h,在确保作业要求的前提下，选择较高的作业速度</w:t>
      </w:r>
      <w:r>
        <w:rPr>
          <w:rFonts w:ascii="SimSun" w:eastAsia="SimSun" w:hAnsi="SimSun" w:cs="SimSun"/>
          <w:spacing w:val="-4"/>
          <w:sz w:val="21"/>
          <w:szCs w:val="21"/>
        </w:rPr>
        <w:t>；</w:t>
      </w:r>
    </w:p>
    <w:p>
      <w:pPr>
        <w:spacing w:before="87" w:line="219" w:lineRule="auto"/>
        <w:ind w:left="427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-2"/>
          <w:sz w:val="21"/>
          <w:szCs w:val="21"/>
        </w:rPr>
        <w:t>c)</w:t>
      </w:r>
      <w:r>
        <w:rPr>
          <w:rFonts w:ascii="SimSun" w:eastAsia="SimSun" w:hAnsi="SimSun" w:cs="SimSun"/>
          <w:spacing w:val="13"/>
          <w:sz w:val="21"/>
          <w:szCs w:val="21"/>
        </w:rPr>
        <w:t xml:space="preserve">  </w:t>
      </w:r>
      <w:r>
        <w:rPr>
          <w:rFonts w:ascii="SimSun" w:eastAsia="SimSun" w:hAnsi="SimSun" w:cs="SimSun"/>
          <w:spacing w:val="-2"/>
          <w:sz w:val="21"/>
          <w:szCs w:val="21"/>
        </w:rPr>
        <w:t>起步：在确保安全的前提下，应缓慢放下农具后开始作业。</w:t>
      </w:r>
    </w:p>
    <w:p>
      <w:pPr>
        <w:spacing w:before="216" w:line="222" w:lineRule="auto"/>
        <w:outlineLvl w:val="0"/>
        <w:rPr>
          <w:rFonts w:ascii="SimHei" w:eastAsia="SimHei" w:hAnsi="SimHei" w:cs="SimHei"/>
          <w:sz w:val="21"/>
          <w:szCs w:val="21"/>
        </w:rPr>
      </w:pPr>
      <w:r>
        <w:rPr>
          <w:rFonts w:ascii="SimHei" w:eastAsia="SimHei" w:hAnsi="SimHei" w:cs="SimHei"/>
          <w:b/>
          <w:bCs/>
          <w:spacing w:val="-4"/>
          <w:sz w:val="21"/>
          <w:szCs w:val="21"/>
        </w:rPr>
        <w:t>5.5.6</w:t>
      </w:r>
      <w:r>
        <w:rPr>
          <w:rFonts w:ascii="SimHei" w:eastAsia="SimHei" w:hAnsi="SimHei" w:cs="SimHei"/>
          <w:spacing w:val="9"/>
          <w:sz w:val="21"/>
          <w:szCs w:val="21"/>
        </w:rPr>
        <w:t xml:space="preserve">  </w:t>
      </w:r>
      <w:r>
        <w:rPr>
          <w:rFonts w:ascii="SimHei" w:eastAsia="SimHei" w:hAnsi="SimHei" w:cs="SimHei"/>
          <w:b/>
          <w:bCs/>
          <w:spacing w:val="-4"/>
          <w:sz w:val="21"/>
          <w:szCs w:val="21"/>
        </w:rPr>
        <w:t>作业注意事项</w:t>
      </w:r>
    </w:p>
    <w:p>
      <w:pPr>
        <w:spacing w:before="202" w:line="219" w:lineRule="auto"/>
        <w:ind w:left="427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z w:val="21"/>
          <w:szCs w:val="21"/>
        </w:rPr>
        <w:t>a)</w:t>
      </w:r>
      <w:r>
        <w:rPr>
          <w:rFonts w:ascii="SimSun" w:eastAsia="SimSun" w:hAnsi="SimSun" w:cs="SimSun"/>
          <w:spacing w:val="104"/>
          <w:sz w:val="21"/>
          <w:szCs w:val="21"/>
        </w:rPr>
        <w:t xml:space="preserve"> </w:t>
      </w:r>
      <w:r>
        <w:rPr>
          <w:rFonts w:ascii="SimSun" w:eastAsia="SimSun" w:hAnsi="SimSun" w:cs="SimSun"/>
          <w:sz w:val="21"/>
          <w:szCs w:val="21"/>
        </w:rPr>
        <w:t>两次作业的重叠宽度应保持在30</w:t>
      </w:r>
      <w:r>
        <w:rPr>
          <w:rFonts w:ascii="SimSun" w:eastAsia="SimSun" w:hAnsi="SimSun" w:cs="SimSun"/>
          <w:spacing w:val="25"/>
          <w:sz w:val="21"/>
          <w:szCs w:val="21"/>
        </w:rPr>
        <w:t xml:space="preserve"> </w:t>
      </w:r>
      <w:r>
        <w:rPr>
          <w:rFonts w:ascii="SimSun" w:eastAsia="SimSun" w:hAnsi="SimSun" w:cs="SimSun"/>
          <w:sz w:val="21"/>
          <w:szCs w:val="21"/>
        </w:rPr>
        <w:t>cm～40</w:t>
      </w:r>
      <w:r>
        <w:rPr>
          <w:rFonts w:ascii="SimSun" w:eastAsia="SimSun" w:hAnsi="SimSun" w:cs="SimSun"/>
          <w:spacing w:val="9"/>
          <w:sz w:val="21"/>
          <w:szCs w:val="21"/>
        </w:rPr>
        <w:t xml:space="preserve"> </w:t>
      </w:r>
      <w:r>
        <w:rPr>
          <w:rFonts w:ascii="SimSun" w:eastAsia="SimSun" w:hAnsi="SimSun" w:cs="SimSun"/>
          <w:sz w:val="21"/>
          <w:szCs w:val="21"/>
        </w:rPr>
        <w:t>cm;</w:t>
      </w:r>
    </w:p>
    <w:p>
      <w:pPr>
        <w:spacing w:before="69" w:line="219" w:lineRule="auto"/>
        <w:ind w:left="427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-2"/>
          <w:sz w:val="21"/>
          <w:szCs w:val="21"/>
        </w:rPr>
        <w:t>b)</w:t>
      </w:r>
      <w:r>
        <w:rPr>
          <w:rFonts w:ascii="SimSun" w:eastAsia="SimSun" w:hAnsi="SimSun" w:cs="SimSun"/>
          <w:spacing w:val="12"/>
          <w:sz w:val="21"/>
          <w:szCs w:val="21"/>
        </w:rPr>
        <w:t xml:space="preserve">  </w:t>
      </w:r>
      <w:r>
        <w:rPr>
          <w:rFonts w:ascii="SimSun" w:eastAsia="SimSun" w:hAnsi="SimSun" w:cs="SimSun"/>
          <w:spacing w:val="-2"/>
          <w:sz w:val="21"/>
          <w:szCs w:val="21"/>
        </w:rPr>
        <w:t>作业至不能清除的障碍物前必须考虑机组的通过性；</w:t>
      </w:r>
    </w:p>
    <w:p>
      <w:pPr>
        <w:spacing w:before="71" w:line="219" w:lineRule="auto"/>
        <w:ind w:left="427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-2"/>
          <w:sz w:val="21"/>
          <w:szCs w:val="21"/>
        </w:rPr>
        <w:t>c)</w:t>
      </w:r>
      <w:r>
        <w:rPr>
          <w:rFonts w:ascii="SimSun" w:eastAsia="SimSun" w:hAnsi="SimSun" w:cs="SimSun"/>
          <w:spacing w:val="11"/>
          <w:sz w:val="21"/>
          <w:szCs w:val="21"/>
        </w:rPr>
        <w:t xml:space="preserve">  </w:t>
      </w:r>
      <w:r>
        <w:rPr>
          <w:rFonts w:ascii="SimSun" w:eastAsia="SimSun" w:hAnsi="SimSun" w:cs="SimSun"/>
          <w:spacing w:val="-2"/>
          <w:sz w:val="21"/>
          <w:szCs w:val="21"/>
        </w:rPr>
        <w:t>机组掉头、转弯或倒退应在农具提升后减速进行</w:t>
      </w:r>
      <w:r>
        <w:rPr>
          <w:rFonts w:ascii="SimSun" w:eastAsia="SimSun" w:hAnsi="SimSun" w:cs="SimSun"/>
          <w:spacing w:val="-3"/>
          <w:sz w:val="21"/>
          <w:szCs w:val="21"/>
        </w:rPr>
        <w:t>。</w:t>
      </w:r>
    </w:p>
    <w:p>
      <w:pPr>
        <w:spacing w:before="230" w:line="222" w:lineRule="auto"/>
        <w:outlineLvl w:val="0"/>
        <w:rPr>
          <w:rFonts w:ascii="SimHei" w:eastAsia="SimHei" w:hAnsi="SimHei" w:cs="SimHei"/>
          <w:sz w:val="21"/>
          <w:szCs w:val="21"/>
        </w:rPr>
      </w:pPr>
      <w:r>
        <w:rPr>
          <w:rFonts w:ascii="SimHei" w:eastAsia="SimHei" w:hAnsi="SimHei" w:cs="SimHei"/>
          <w:b/>
          <w:bCs/>
          <w:spacing w:val="-4"/>
          <w:sz w:val="21"/>
          <w:szCs w:val="21"/>
        </w:rPr>
        <w:t>5.5.7</w:t>
      </w:r>
      <w:r>
        <w:rPr>
          <w:rFonts w:ascii="SimHei" w:eastAsia="SimHei" w:hAnsi="SimHei" w:cs="SimHei"/>
          <w:spacing w:val="17"/>
          <w:sz w:val="21"/>
          <w:szCs w:val="21"/>
        </w:rPr>
        <w:t xml:space="preserve">  </w:t>
      </w:r>
      <w:r>
        <w:rPr>
          <w:rFonts w:ascii="SimHei" w:eastAsia="SimHei" w:hAnsi="SimHei" w:cs="SimHei"/>
          <w:b/>
          <w:bCs/>
          <w:spacing w:val="-4"/>
          <w:sz w:val="21"/>
          <w:szCs w:val="21"/>
        </w:rPr>
        <w:t>重要检查和调整</w:t>
      </w:r>
    </w:p>
    <w:p>
      <w:pPr>
        <w:spacing w:before="199" w:line="219" w:lineRule="auto"/>
        <w:ind w:left="427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-3"/>
          <w:sz w:val="21"/>
          <w:szCs w:val="21"/>
        </w:rPr>
        <w:t>a)</w:t>
      </w:r>
      <w:r>
        <w:rPr>
          <w:rFonts w:ascii="SimSun" w:eastAsia="SimSun" w:hAnsi="SimSun" w:cs="SimSun"/>
          <w:spacing w:val="5"/>
          <w:sz w:val="21"/>
          <w:szCs w:val="21"/>
        </w:rPr>
        <w:t xml:space="preserve">  </w:t>
      </w:r>
      <w:r>
        <w:rPr>
          <w:rFonts w:ascii="SimSun" w:eastAsia="SimSun" w:hAnsi="SimSun" w:cs="SimSun"/>
          <w:spacing w:val="-3"/>
          <w:sz w:val="21"/>
          <w:szCs w:val="21"/>
        </w:rPr>
        <w:t>深度调整：以刮土板两边有少许溢出土为宜；</w:t>
      </w:r>
    </w:p>
    <w:p>
      <w:pPr>
        <w:spacing w:before="50" w:line="243" w:lineRule="auto"/>
        <w:ind w:left="886" w:hanging="459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3"/>
          <w:sz w:val="21"/>
          <w:szCs w:val="21"/>
        </w:rPr>
        <w:t>b)</w:t>
      </w:r>
      <w:r>
        <w:rPr>
          <w:rFonts w:ascii="SimSun" w:eastAsia="SimSun" w:hAnsi="SimSun" w:cs="SimSun"/>
          <w:spacing w:val="12"/>
          <w:sz w:val="21"/>
          <w:szCs w:val="21"/>
        </w:rPr>
        <w:t xml:space="preserve">  </w:t>
      </w:r>
      <w:r>
        <w:rPr>
          <w:rFonts w:ascii="SimSun" w:eastAsia="SimSun" w:hAnsi="SimSun" w:cs="SimSun"/>
          <w:spacing w:val="3"/>
          <w:sz w:val="21"/>
          <w:szCs w:val="21"/>
        </w:rPr>
        <w:t>刮土板角度调整：常规地段采取与前进方向垂直的角度作业；特殊</w:t>
      </w:r>
      <w:r>
        <w:rPr>
          <w:rFonts w:ascii="SimSun" w:eastAsia="SimSun" w:hAnsi="SimSun" w:cs="SimSun"/>
          <w:spacing w:val="2"/>
          <w:sz w:val="21"/>
          <w:szCs w:val="21"/>
        </w:rPr>
        <w:t>地段采用左45°或右45°</w:t>
      </w:r>
      <w:r>
        <w:rPr>
          <w:rFonts w:ascii="SimSun" w:eastAsia="SimSun" w:hAnsi="SimSun" w:cs="SimSun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9"/>
          <w:sz w:val="21"/>
          <w:szCs w:val="21"/>
        </w:rPr>
        <w:t>作业。</w:t>
      </w:r>
    </w:p>
    <w:p>
      <w:pPr>
        <w:spacing w:before="265" w:line="222" w:lineRule="auto"/>
        <w:outlineLvl w:val="0"/>
        <w:rPr>
          <w:rFonts w:ascii="SimHei" w:eastAsia="SimHei" w:hAnsi="SimHei" w:cs="SimHei"/>
          <w:sz w:val="21"/>
          <w:szCs w:val="21"/>
        </w:rPr>
      </w:pPr>
      <w:r>
        <w:rPr>
          <w:rFonts w:ascii="SimHei" w:eastAsia="SimHei" w:hAnsi="SimHei" w:cs="SimHei"/>
          <w:b/>
          <w:bCs/>
          <w:spacing w:val="-4"/>
          <w:sz w:val="21"/>
          <w:szCs w:val="21"/>
        </w:rPr>
        <w:t>5.5.8</w:t>
      </w:r>
      <w:r>
        <w:rPr>
          <w:rFonts w:ascii="SimHei" w:eastAsia="SimHei" w:hAnsi="SimHei" w:cs="SimHei"/>
          <w:spacing w:val="9"/>
          <w:sz w:val="21"/>
          <w:szCs w:val="21"/>
        </w:rPr>
        <w:t xml:space="preserve">  </w:t>
      </w:r>
      <w:r>
        <w:rPr>
          <w:rFonts w:ascii="SimHei" w:eastAsia="SimHei" w:hAnsi="SimHei" w:cs="SimHei"/>
          <w:b/>
          <w:bCs/>
          <w:spacing w:val="-4"/>
          <w:sz w:val="21"/>
          <w:szCs w:val="21"/>
        </w:rPr>
        <w:t>作业质量要求</w:t>
      </w:r>
    </w:p>
    <w:p>
      <w:pPr>
        <w:spacing w:before="212" w:line="219" w:lineRule="auto"/>
        <w:ind w:left="427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7"/>
          <w:sz w:val="21"/>
          <w:szCs w:val="21"/>
        </w:rPr>
        <w:t>在5.5.1的条件下，作业质量应符合表6的要求(见表</w:t>
      </w:r>
      <w:r>
        <w:rPr>
          <w:rFonts w:ascii="SimSun" w:eastAsia="SimSun" w:hAnsi="SimSun" w:cs="SimSun"/>
          <w:spacing w:val="6"/>
          <w:sz w:val="21"/>
          <w:szCs w:val="21"/>
        </w:rPr>
        <w:t>6)。</w:t>
      </w:r>
    </w:p>
    <w:p>
      <w:pPr>
        <w:spacing w:before="46" w:line="221" w:lineRule="auto"/>
        <w:ind w:left="3300"/>
        <w:rPr>
          <w:rFonts w:ascii="SimHei" w:eastAsia="SimHei" w:hAnsi="SimHei" w:cs="SimHei"/>
          <w:sz w:val="21"/>
          <w:szCs w:val="21"/>
        </w:rPr>
      </w:pPr>
      <w:r>
        <w:rPr>
          <w:rFonts w:ascii="SimHei" w:eastAsia="SimHei" w:hAnsi="SimHei" w:cs="SimHei"/>
          <w:b/>
          <w:bCs/>
          <w:spacing w:val="-2"/>
          <w:sz w:val="21"/>
          <w:szCs w:val="21"/>
        </w:rPr>
        <w:t>表6</w:t>
      </w:r>
      <w:r>
        <w:rPr>
          <w:rFonts w:ascii="SimHei" w:eastAsia="SimHei" w:hAnsi="SimHei" w:cs="SimHei"/>
          <w:spacing w:val="109"/>
          <w:sz w:val="21"/>
          <w:szCs w:val="21"/>
        </w:rPr>
        <w:t xml:space="preserve"> </w:t>
      </w:r>
      <w:r>
        <w:rPr>
          <w:rFonts w:ascii="SimHei" w:eastAsia="SimHei" w:hAnsi="SimHei" w:cs="SimHei"/>
          <w:b/>
          <w:bCs/>
          <w:spacing w:val="-2"/>
          <w:sz w:val="21"/>
          <w:szCs w:val="21"/>
        </w:rPr>
        <w:t>作业质量要求及抽样检测方法</w:t>
      </w:r>
    </w:p>
    <w:p>
      <w:pPr>
        <w:spacing w:line="29" w:lineRule="exact"/>
      </w:pPr>
    </w:p>
    <w:tbl>
      <w:tblPr>
        <w:tblStyle w:val="TableNormal4"/>
        <w:tblW w:w="9250" w:type="dxa"/>
        <w:tblInd w:w="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</w:tblPr>
      <w:tblGrid>
        <w:gridCol w:w="1853"/>
        <w:gridCol w:w="5284"/>
        <w:gridCol w:w="2113"/>
      </w:tblGrid>
      <w:tr>
        <w:tblPrEx>
          <w:tblW w:w="9250" w:type="dxa"/>
          <w:tblInd w:w="47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</w:tblPrEx>
        <w:trPr>
          <w:trHeight w:val="311"/>
        </w:trPr>
        <w:tc>
          <w:tcPr>
            <w:tcW w:w="1853" w:type="dxa"/>
            <w:vAlign w:val="top"/>
          </w:tcPr>
          <w:p>
            <w:pPr>
              <w:spacing w:before="32" w:line="219" w:lineRule="auto"/>
              <w:ind w:left="55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检测内容</w:t>
            </w:r>
          </w:p>
        </w:tc>
        <w:tc>
          <w:tcPr>
            <w:tcW w:w="5284" w:type="dxa"/>
            <w:vAlign w:val="top"/>
          </w:tcPr>
          <w:p>
            <w:pPr>
              <w:spacing w:before="73" w:line="221" w:lineRule="auto"/>
              <w:ind w:left="2371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4"/>
                <w:sz w:val="18"/>
                <w:szCs w:val="18"/>
              </w:rPr>
              <w:t>要</w:t>
            </w:r>
            <w:r>
              <w:rPr>
                <w:rFonts w:ascii="SimSun" w:eastAsia="SimSun" w:hAnsi="SimSun" w:cs="SimSun"/>
                <w:spacing w:val="8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-4"/>
                <w:sz w:val="18"/>
                <w:szCs w:val="18"/>
              </w:rPr>
              <w:t>求</w:t>
            </w:r>
          </w:p>
        </w:tc>
        <w:tc>
          <w:tcPr>
            <w:tcW w:w="2113" w:type="dxa"/>
            <w:vAlign w:val="top"/>
          </w:tcPr>
          <w:p>
            <w:pPr>
              <w:spacing w:before="73" w:line="221" w:lineRule="auto"/>
              <w:ind w:left="828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4"/>
                <w:sz w:val="18"/>
                <w:szCs w:val="18"/>
              </w:rPr>
              <w:t>方</w:t>
            </w:r>
            <w:r>
              <w:rPr>
                <w:rFonts w:ascii="SimSun" w:eastAsia="SimSun" w:hAnsi="SimSun" w:cs="SimSun"/>
                <w:spacing w:val="7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-4"/>
                <w:sz w:val="18"/>
                <w:szCs w:val="18"/>
              </w:rPr>
              <w:t>法</w:t>
            </w:r>
          </w:p>
        </w:tc>
      </w:tr>
      <w:tr>
        <w:tblPrEx>
          <w:tblW w:w="9250" w:type="dxa"/>
          <w:tblInd w:w="47" w:type="dxa"/>
          <w:tblLayout w:type="fixed"/>
        </w:tblPrEx>
        <w:trPr>
          <w:trHeight w:val="399"/>
        </w:trPr>
        <w:tc>
          <w:tcPr>
            <w:tcW w:w="1853" w:type="dxa"/>
            <w:vAlign w:val="top"/>
          </w:tcPr>
          <w:p>
            <w:pPr>
              <w:spacing w:before="112" w:line="220" w:lineRule="auto"/>
              <w:ind w:left="64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平整度</w:t>
            </w:r>
          </w:p>
        </w:tc>
        <w:tc>
          <w:tcPr>
            <w:tcW w:w="5284" w:type="dxa"/>
            <w:vAlign w:val="top"/>
          </w:tcPr>
          <w:p>
            <w:pPr>
              <w:spacing w:before="110" w:line="219" w:lineRule="auto"/>
              <w:ind w:left="9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3"/>
                <w:sz w:val="18"/>
                <w:szCs w:val="18"/>
              </w:rPr>
              <w:t>地中、地边、地角有无明显的凹坑、沟槽或土堆、土条。</w:t>
            </w:r>
          </w:p>
        </w:tc>
        <w:tc>
          <w:tcPr>
            <w:tcW w:w="2113" w:type="dxa"/>
            <w:vAlign w:val="top"/>
          </w:tcPr>
          <w:p>
            <w:pPr>
              <w:spacing w:before="162" w:line="221" w:lineRule="auto"/>
              <w:ind w:left="868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1"/>
                <w:sz w:val="18"/>
                <w:szCs w:val="18"/>
              </w:rPr>
              <w:t>目</w:t>
            </w:r>
            <w:r>
              <w:rPr>
                <w:rFonts w:ascii="SimSun" w:eastAsia="SimSun" w:hAnsi="SimSun" w:cs="SimSun"/>
                <w:spacing w:val="-27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-21"/>
                <w:sz w:val="18"/>
                <w:szCs w:val="18"/>
              </w:rPr>
              <w:t>测</w:t>
            </w:r>
          </w:p>
        </w:tc>
      </w:tr>
    </w:tbl>
    <w:p>
      <w:pPr>
        <w:spacing w:before="230" w:line="222" w:lineRule="auto"/>
        <w:outlineLvl w:val="0"/>
        <w:rPr>
          <w:rFonts w:ascii="SimHei" w:eastAsia="SimHei" w:hAnsi="SimHei" w:cs="SimHei"/>
          <w:sz w:val="21"/>
          <w:szCs w:val="21"/>
        </w:rPr>
      </w:pPr>
      <w:r>
        <w:rPr>
          <w:rFonts w:ascii="SimHei" w:eastAsia="SimHei" w:hAnsi="SimHei" w:cs="SimHei"/>
          <w:b/>
          <w:bCs/>
          <w:spacing w:val="-4"/>
          <w:sz w:val="21"/>
          <w:szCs w:val="21"/>
        </w:rPr>
        <w:t>5.5.9</w:t>
      </w:r>
      <w:r>
        <w:rPr>
          <w:rFonts w:ascii="SimHei" w:eastAsia="SimHei" w:hAnsi="SimHei" w:cs="SimHei"/>
          <w:spacing w:val="25"/>
          <w:sz w:val="21"/>
          <w:szCs w:val="21"/>
        </w:rPr>
        <w:t xml:space="preserve">  </w:t>
      </w:r>
      <w:r>
        <w:rPr>
          <w:rFonts w:ascii="SimHei" w:eastAsia="SimHei" w:hAnsi="SimHei" w:cs="SimHei"/>
          <w:b/>
          <w:bCs/>
          <w:spacing w:val="-4"/>
          <w:sz w:val="21"/>
          <w:szCs w:val="21"/>
        </w:rPr>
        <w:t>安全注意事项</w:t>
      </w:r>
    </w:p>
    <w:p>
      <w:pPr>
        <w:spacing w:before="180" w:line="219" w:lineRule="auto"/>
        <w:ind w:left="427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-1"/>
          <w:sz w:val="21"/>
          <w:szCs w:val="21"/>
        </w:rPr>
        <w:t>a)</w:t>
      </w:r>
      <w:r>
        <w:rPr>
          <w:rFonts w:ascii="SimSun" w:eastAsia="SimSun" w:hAnsi="SimSun" w:cs="SimSun"/>
          <w:spacing w:val="113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1"/>
          <w:sz w:val="21"/>
          <w:szCs w:val="21"/>
        </w:rPr>
        <w:t>严禁在发动机未熄火、未拔去启动钥匙的情况下排除故障和清除缠绕物；</w:t>
      </w:r>
    </w:p>
    <w:p>
      <w:pPr>
        <w:spacing w:before="81" w:line="219" w:lineRule="auto"/>
        <w:ind w:left="427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-3"/>
          <w:sz w:val="21"/>
          <w:szCs w:val="21"/>
        </w:rPr>
        <w:t>b)</w:t>
      </w:r>
      <w:r>
        <w:rPr>
          <w:rFonts w:ascii="SimSun" w:eastAsia="SimSun" w:hAnsi="SimSun" w:cs="SimSun"/>
          <w:spacing w:val="14"/>
          <w:sz w:val="21"/>
          <w:szCs w:val="21"/>
        </w:rPr>
        <w:t xml:space="preserve">  </w:t>
      </w:r>
      <w:r>
        <w:rPr>
          <w:rFonts w:ascii="SimSun" w:eastAsia="SimSun" w:hAnsi="SimSun" w:cs="SimSun"/>
          <w:spacing w:val="-3"/>
          <w:sz w:val="21"/>
          <w:szCs w:val="21"/>
        </w:rPr>
        <w:t>无关人员应远离作业机组；</w:t>
      </w:r>
    </w:p>
    <w:p>
      <w:pPr>
        <w:spacing w:before="81" w:line="219" w:lineRule="auto"/>
        <w:ind w:left="427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-3"/>
          <w:sz w:val="21"/>
          <w:szCs w:val="21"/>
        </w:rPr>
        <w:t>c)</w:t>
      </w:r>
      <w:r>
        <w:rPr>
          <w:rFonts w:ascii="SimSun" w:eastAsia="SimSun" w:hAnsi="SimSun" w:cs="SimSun"/>
          <w:spacing w:val="12"/>
          <w:sz w:val="21"/>
          <w:szCs w:val="21"/>
        </w:rPr>
        <w:t xml:space="preserve">  </w:t>
      </w:r>
      <w:r>
        <w:rPr>
          <w:rFonts w:ascii="SimSun" w:eastAsia="SimSun" w:hAnsi="SimSun" w:cs="SimSun"/>
          <w:spacing w:val="-3"/>
          <w:sz w:val="21"/>
          <w:szCs w:val="21"/>
        </w:rPr>
        <w:t>严格遵守机具使用说明书的安全操作要求。</w:t>
      </w:r>
    </w:p>
    <w:p>
      <w:pPr>
        <w:spacing w:before="198" w:line="222" w:lineRule="auto"/>
        <w:outlineLvl w:val="0"/>
        <w:rPr>
          <w:rFonts w:ascii="SimHei" w:eastAsia="SimHei" w:hAnsi="SimHei" w:cs="SimHei"/>
          <w:sz w:val="21"/>
          <w:szCs w:val="21"/>
        </w:rPr>
      </w:pPr>
      <w:r>
        <w:rPr>
          <w:rFonts w:ascii="SimHei" w:eastAsia="SimHei" w:hAnsi="SimHei" w:cs="SimHei"/>
          <w:b/>
          <w:bCs/>
          <w:spacing w:val="-4"/>
          <w:sz w:val="21"/>
          <w:szCs w:val="21"/>
        </w:rPr>
        <w:t>5.6</w:t>
      </w:r>
      <w:r>
        <w:rPr>
          <w:rFonts w:ascii="SimHei" w:eastAsia="SimHei" w:hAnsi="SimHei" w:cs="SimHei"/>
          <w:spacing w:val="10"/>
          <w:sz w:val="21"/>
          <w:szCs w:val="21"/>
        </w:rPr>
        <w:t xml:space="preserve">  </w:t>
      </w:r>
      <w:r>
        <w:rPr>
          <w:rFonts w:ascii="SimHei" w:eastAsia="SimHei" w:hAnsi="SimHei" w:cs="SimHei"/>
          <w:b/>
          <w:bCs/>
          <w:spacing w:val="-4"/>
          <w:sz w:val="21"/>
          <w:szCs w:val="21"/>
        </w:rPr>
        <w:t>整地作业</w:t>
      </w:r>
    </w:p>
    <w:p>
      <w:pPr>
        <w:spacing w:before="227" w:line="222" w:lineRule="auto"/>
        <w:outlineLvl w:val="0"/>
        <w:rPr>
          <w:rFonts w:ascii="SimHei" w:eastAsia="SimHei" w:hAnsi="SimHei" w:cs="SimHei"/>
          <w:sz w:val="21"/>
          <w:szCs w:val="21"/>
        </w:rPr>
      </w:pPr>
      <w:r>
        <w:rPr>
          <w:rFonts w:ascii="SimHei" w:eastAsia="SimHei" w:hAnsi="SimHei" w:cs="SimHei"/>
          <w:b/>
          <w:bCs/>
          <w:spacing w:val="-3"/>
          <w:sz w:val="21"/>
          <w:szCs w:val="21"/>
        </w:rPr>
        <w:t>5.6.1</w:t>
      </w:r>
      <w:r>
        <w:rPr>
          <w:rFonts w:ascii="SimHei" w:eastAsia="SimHei" w:hAnsi="SimHei" w:cs="SimHei"/>
          <w:spacing w:val="9"/>
          <w:sz w:val="21"/>
          <w:szCs w:val="21"/>
        </w:rPr>
        <w:t xml:space="preserve">  </w:t>
      </w:r>
      <w:r>
        <w:rPr>
          <w:rFonts w:ascii="SimHei" w:eastAsia="SimHei" w:hAnsi="SimHei" w:cs="SimHei"/>
          <w:b/>
          <w:bCs/>
          <w:spacing w:val="-3"/>
          <w:sz w:val="21"/>
          <w:szCs w:val="21"/>
        </w:rPr>
        <w:t>作业条件或对象</w:t>
      </w:r>
    </w:p>
    <w:p>
      <w:pPr>
        <w:spacing w:before="231" w:line="219" w:lineRule="auto"/>
        <w:ind w:left="427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-1"/>
          <w:sz w:val="21"/>
          <w:szCs w:val="21"/>
        </w:rPr>
        <w:t>秋季耕地或平地作业后的起垄地块；春季经过喷洒化学除草剂作业的地块。</w:t>
      </w:r>
    </w:p>
    <w:p>
      <w:pPr>
        <w:spacing w:before="219" w:line="222" w:lineRule="auto"/>
        <w:outlineLvl w:val="0"/>
        <w:rPr>
          <w:rFonts w:ascii="SimHei" w:eastAsia="SimHei" w:hAnsi="SimHei" w:cs="SimHei"/>
          <w:sz w:val="21"/>
          <w:szCs w:val="21"/>
        </w:rPr>
      </w:pPr>
      <w:r>
        <w:rPr>
          <w:rFonts w:ascii="SimHei" w:eastAsia="SimHei" w:hAnsi="SimHei" w:cs="SimHei"/>
          <w:b/>
          <w:bCs/>
          <w:spacing w:val="-4"/>
          <w:sz w:val="21"/>
          <w:szCs w:val="21"/>
        </w:rPr>
        <w:t>5.6.2</w:t>
      </w:r>
      <w:r>
        <w:rPr>
          <w:rFonts w:ascii="SimHei" w:eastAsia="SimHei" w:hAnsi="SimHei" w:cs="SimHei"/>
          <w:spacing w:val="111"/>
          <w:sz w:val="21"/>
          <w:szCs w:val="21"/>
        </w:rPr>
        <w:t xml:space="preserve"> </w:t>
      </w:r>
      <w:r>
        <w:rPr>
          <w:rFonts w:ascii="SimHei" w:eastAsia="SimHei" w:hAnsi="SimHei" w:cs="SimHei"/>
          <w:b/>
          <w:bCs/>
          <w:spacing w:val="-4"/>
          <w:sz w:val="21"/>
          <w:szCs w:val="21"/>
        </w:rPr>
        <w:t>农业技术要求</w:t>
      </w:r>
    </w:p>
    <w:p>
      <w:pPr>
        <w:spacing w:before="201" w:line="219" w:lineRule="auto"/>
        <w:ind w:left="427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z w:val="21"/>
          <w:szCs w:val="21"/>
        </w:rPr>
        <w:t>a)</w:t>
      </w:r>
      <w:r>
        <w:rPr>
          <w:rFonts w:ascii="SimSun" w:eastAsia="SimSun" w:hAnsi="SimSun" w:cs="SimSun"/>
          <w:spacing w:val="104"/>
          <w:sz w:val="21"/>
          <w:szCs w:val="21"/>
        </w:rPr>
        <w:t xml:space="preserve"> </w:t>
      </w:r>
      <w:r>
        <w:rPr>
          <w:rFonts w:ascii="SimSun" w:eastAsia="SimSun" w:hAnsi="SimSun" w:cs="SimSun"/>
          <w:sz w:val="21"/>
          <w:szCs w:val="21"/>
        </w:rPr>
        <w:t>平：作业后地表无土堆，无大于10</w:t>
      </w:r>
      <w:r>
        <w:rPr>
          <w:rFonts w:ascii="SimSun" w:eastAsia="SimSun" w:hAnsi="SimSun" w:cs="SimSun"/>
          <w:spacing w:val="5"/>
          <w:sz w:val="21"/>
          <w:szCs w:val="21"/>
        </w:rPr>
        <w:t xml:space="preserve"> </w:t>
      </w:r>
      <w:r>
        <w:rPr>
          <w:rFonts w:ascii="SimSun" w:eastAsia="SimSun" w:hAnsi="SimSun" w:cs="SimSun"/>
          <w:sz w:val="21"/>
          <w:szCs w:val="21"/>
        </w:rPr>
        <w:t>cm</w:t>
      </w:r>
      <w:r>
        <w:rPr>
          <w:rFonts w:ascii="SimSun" w:eastAsia="SimSun" w:hAnsi="SimSun" w:cs="SimSun"/>
          <w:spacing w:val="-43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1"/>
          <w:sz w:val="21"/>
          <w:szCs w:val="21"/>
        </w:rPr>
        <w:t>的土条和明显的凹坑；</w:t>
      </w:r>
    </w:p>
    <w:p>
      <w:pPr>
        <w:spacing w:before="69" w:line="219" w:lineRule="auto"/>
        <w:ind w:left="427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-2"/>
          <w:sz w:val="21"/>
          <w:szCs w:val="21"/>
        </w:rPr>
        <w:t>b)</w:t>
      </w:r>
      <w:r>
        <w:rPr>
          <w:rFonts w:ascii="SimSun" w:eastAsia="SimSun" w:hAnsi="SimSun" w:cs="SimSun"/>
          <w:spacing w:val="10"/>
          <w:sz w:val="21"/>
          <w:szCs w:val="21"/>
        </w:rPr>
        <w:t xml:space="preserve">  </w:t>
      </w:r>
      <w:r>
        <w:rPr>
          <w:rFonts w:ascii="SimSun" w:eastAsia="SimSun" w:hAnsi="SimSun" w:cs="SimSun"/>
          <w:spacing w:val="-2"/>
          <w:sz w:val="21"/>
          <w:szCs w:val="21"/>
        </w:rPr>
        <w:t>齐：作业后田边地角整齐，不遗漏；</w:t>
      </w:r>
    </w:p>
    <w:p>
      <w:pPr>
        <w:spacing w:before="72" w:line="219" w:lineRule="auto"/>
        <w:ind w:left="427"/>
        <w:rPr>
          <w:rFonts w:ascii="SimSun" w:eastAsia="SimSun" w:hAnsi="SimSun" w:cs="SimSun"/>
          <w:sz w:val="21"/>
          <w:szCs w:val="21"/>
        </w:rPr>
        <w:sectPr>
          <w:footerReference w:type="default" r:id="rId25"/>
          <w:pgSz w:w="12230" w:h="17070"/>
          <w:pgMar w:top="1450" w:right="1266" w:bottom="1378" w:left="1572" w:header="0" w:footer="1239" w:gutter="0"/>
          <w:pgNumType w:start="21"/>
          <w:cols w:space="708"/>
        </w:sectPr>
      </w:pPr>
      <w:r>
        <w:rPr>
          <w:rFonts w:ascii="SimSun" w:eastAsia="SimSun" w:hAnsi="SimSun" w:cs="SimSun"/>
          <w:spacing w:val="-2"/>
          <w:sz w:val="21"/>
          <w:szCs w:val="21"/>
        </w:rPr>
        <w:t>c)</w:t>
      </w:r>
      <w:r>
        <w:rPr>
          <w:rFonts w:ascii="SimSun" w:eastAsia="SimSun" w:hAnsi="SimSun" w:cs="SimSun"/>
          <w:spacing w:val="14"/>
          <w:sz w:val="21"/>
          <w:szCs w:val="21"/>
        </w:rPr>
        <w:t xml:space="preserve">  </w:t>
      </w:r>
      <w:r>
        <w:rPr>
          <w:rFonts w:ascii="SimSun" w:eastAsia="SimSun" w:hAnsi="SimSun" w:cs="SimSun"/>
          <w:spacing w:val="-2"/>
          <w:sz w:val="21"/>
          <w:szCs w:val="21"/>
        </w:rPr>
        <w:t>松：浅耙表土，作业后“下实上虚”;</w:t>
      </w:r>
    </w:p>
    <w:p>
      <w:pPr>
        <w:spacing w:before="71" w:line="219" w:lineRule="auto"/>
        <w:ind w:left="427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-1"/>
          <w:sz w:val="21"/>
          <w:szCs w:val="21"/>
        </w:rPr>
        <w:t>d)</w:t>
      </w:r>
      <w:r>
        <w:rPr>
          <w:rFonts w:ascii="SimSun" w:eastAsia="SimSun" w:hAnsi="SimSun" w:cs="SimSun"/>
          <w:spacing w:val="32"/>
          <w:sz w:val="21"/>
          <w:szCs w:val="21"/>
        </w:rPr>
        <w:t xml:space="preserve">  </w:t>
      </w:r>
      <w:r>
        <w:rPr>
          <w:rFonts w:ascii="SimSun" w:eastAsia="SimSun" w:hAnsi="SimSun" w:cs="SimSun"/>
          <w:spacing w:val="-1"/>
          <w:sz w:val="21"/>
          <w:szCs w:val="21"/>
        </w:rPr>
        <w:t>碎：作业后表土细碎，无5</w:t>
      </w:r>
      <w:r>
        <w:rPr>
          <w:rFonts w:ascii="SimSun" w:eastAsia="SimSun" w:hAnsi="SimSun" w:cs="SimSun"/>
          <w:spacing w:val="8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1"/>
          <w:sz w:val="21"/>
          <w:szCs w:val="21"/>
        </w:rPr>
        <w:t>cm</w:t>
      </w:r>
      <w:r>
        <w:rPr>
          <w:rFonts w:ascii="SimSun" w:eastAsia="SimSun" w:hAnsi="SimSun" w:cs="SimSun"/>
          <w:spacing w:val="-32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1"/>
          <w:sz w:val="21"/>
          <w:szCs w:val="21"/>
        </w:rPr>
        <w:t>以上土块；</w:t>
      </w:r>
    </w:p>
    <w:p>
      <w:pPr>
        <w:spacing w:before="70" w:line="219" w:lineRule="auto"/>
        <w:ind w:left="427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-2"/>
          <w:sz w:val="21"/>
          <w:szCs w:val="21"/>
        </w:rPr>
        <w:t>e)</w:t>
      </w:r>
      <w:r>
        <w:rPr>
          <w:rFonts w:ascii="SimSun" w:eastAsia="SimSun" w:hAnsi="SimSun" w:cs="SimSun"/>
          <w:spacing w:val="14"/>
          <w:sz w:val="21"/>
          <w:szCs w:val="21"/>
        </w:rPr>
        <w:t xml:space="preserve">  </w:t>
      </w:r>
      <w:r>
        <w:rPr>
          <w:rFonts w:ascii="SimSun" w:eastAsia="SimSun" w:hAnsi="SimSun" w:cs="SimSun"/>
          <w:spacing w:val="-2"/>
          <w:sz w:val="21"/>
          <w:szCs w:val="21"/>
        </w:rPr>
        <w:t>净：作业后地表干净，无残茬、杂草和残膜；</w:t>
      </w:r>
    </w:p>
    <w:p>
      <w:pPr>
        <w:spacing w:before="72" w:line="220" w:lineRule="auto"/>
        <w:ind w:left="427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-2"/>
          <w:sz w:val="21"/>
          <w:szCs w:val="21"/>
        </w:rPr>
        <w:t>f)</w:t>
      </w:r>
      <w:r>
        <w:rPr>
          <w:rFonts w:ascii="SimSun" w:eastAsia="SimSun" w:hAnsi="SimSun" w:cs="SimSun"/>
          <w:spacing w:val="6"/>
          <w:sz w:val="21"/>
          <w:szCs w:val="21"/>
        </w:rPr>
        <w:t xml:space="preserve">  </w:t>
      </w:r>
      <w:r>
        <w:rPr>
          <w:rFonts w:ascii="SimSun" w:eastAsia="SimSun" w:hAnsi="SimSun" w:cs="SimSun"/>
          <w:spacing w:val="-2"/>
          <w:sz w:val="21"/>
          <w:szCs w:val="21"/>
        </w:rPr>
        <w:t>墒：作业适时，墒情合适。</w:t>
      </w:r>
    </w:p>
    <w:p>
      <w:pPr>
        <w:spacing w:before="217" w:line="223" w:lineRule="auto"/>
        <w:outlineLvl w:val="0"/>
        <w:rPr>
          <w:rFonts w:ascii="SimHei" w:eastAsia="SimHei" w:hAnsi="SimHei" w:cs="SimHei"/>
          <w:sz w:val="21"/>
          <w:szCs w:val="21"/>
        </w:rPr>
      </w:pPr>
      <w:r>
        <w:rPr>
          <w:rFonts w:ascii="SimHei" w:eastAsia="SimHei" w:hAnsi="SimHei" w:cs="SimHei"/>
          <w:b/>
          <w:bCs/>
          <w:spacing w:val="-5"/>
          <w:sz w:val="21"/>
          <w:szCs w:val="21"/>
        </w:rPr>
        <w:t>5.6.3</w:t>
      </w:r>
      <w:r>
        <w:rPr>
          <w:rFonts w:ascii="SimHei" w:eastAsia="SimHei" w:hAnsi="SimHei" w:cs="SimHei"/>
          <w:spacing w:val="5"/>
          <w:sz w:val="21"/>
          <w:szCs w:val="21"/>
        </w:rPr>
        <w:t xml:space="preserve">  </w:t>
      </w:r>
      <w:r>
        <w:rPr>
          <w:rFonts w:ascii="SimHei" w:eastAsia="SimHei" w:hAnsi="SimHei" w:cs="SimHei"/>
          <w:b/>
          <w:bCs/>
          <w:spacing w:val="-5"/>
          <w:sz w:val="21"/>
          <w:szCs w:val="21"/>
        </w:rPr>
        <w:t>田间准备</w:t>
      </w:r>
    </w:p>
    <w:p>
      <w:pPr>
        <w:sectPr>
          <w:footerReference w:type="default" r:id="rId26"/>
          <w:type w:val="nextPage"/>
          <w:pgSz w:w="12230" w:h="17070"/>
          <w:pgMar w:top="1450" w:right="1266" w:bottom="1378" w:left="1572" w:header="0" w:footer="1239" w:gutter="0"/>
          <w:pgNumType w:start="22"/>
          <w:cols w:space="708"/>
          <w:titlePg w:val="0"/>
        </w:sectPr>
      </w:pPr>
    </w:p>
    <w:p>
      <w:pPr>
        <w:spacing w:before="102" w:line="188" w:lineRule="auto"/>
        <w:jc w:val="right"/>
        <w:rPr>
          <w:rFonts w:ascii="Times New Roman" w:eastAsia="Times New Roman" w:hAnsi="Times New Roman" w:cs="Times New Roman"/>
          <w:sz w:val="18"/>
          <w:szCs w:val="18"/>
        </w:rPr>
      </w:pPr>
      <w:bookmarkStart w:id="7" w:name="_bookmark12"/>
      <w:bookmarkEnd w:id="7"/>
      <w:r>
        <w:rPr>
          <w:rFonts w:ascii="Times New Roman" w:eastAsia="Times New Roman" w:hAnsi="Times New Roman" w:cs="Times New Roman"/>
          <w:b/>
          <w:bCs/>
          <w:spacing w:val="-1"/>
          <w:sz w:val="18"/>
          <w:szCs w:val="18"/>
        </w:rPr>
        <w:t>DB65/</w:t>
      </w:r>
      <w:r>
        <w:rPr>
          <w:rFonts w:ascii="Times New Roman" w:eastAsia="Times New Roman" w:hAnsi="Times New Roman" w:cs="Times New Roman"/>
          <w:spacing w:val="6"/>
          <w:sz w:val="18"/>
          <w:szCs w:val="18"/>
        </w:rPr>
        <w:t xml:space="preserve">    </w:t>
      </w:r>
      <w:r>
        <w:rPr>
          <w:rFonts w:ascii="Times New Roman" w:eastAsia="Times New Roman" w:hAnsi="Times New Roman" w:cs="Times New Roman"/>
          <w:b/>
          <w:bCs/>
          <w:spacing w:val="-1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spacing w:val="6"/>
          <w:sz w:val="18"/>
          <w:szCs w:val="18"/>
        </w:rPr>
        <w:t xml:space="preserve">    </w:t>
      </w:r>
      <w:r>
        <w:rPr>
          <w:rFonts w:ascii="Times New Roman" w:eastAsia="Times New Roman" w:hAnsi="Times New Roman" w:cs="Times New Roman"/>
          <w:b/>
          <w:bCs/>
          <w:spacing w:val="-1"/>
          <w:sz w:val="18"/>
          <w:szCs w:val="18"/>
        </w:rPr>
        <w:t>4032—2017</w:t>
      </w:r>
    </w:p>
    <w:p>
      <w:pPr>
        <w:spacing w:before="252" w:line="219" w:lineRule="auto"/>
        <w:ind w:left="410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-2"/>
          <w:sz w:val="21"/>
          <w:szCs w:val="21"/>
        </w:rPr>
        <w:t>a)</w:t>
      </w:r>
      <w:r>
        <w:rPr>
          <w:rFonts w:ascii="SimSun" w:eastAsia="SimSun" w:hAnsi="SimSun" w:cs="SimSun"/>
          <w:spacing w:val="14"/>
          <w:sz w:val="21"/>
          <w:szCs w:val="21"/>
        </w:rPr>
        <w:t xml:space="preserve">  </w:t>
      </w:r>
      <w:r>
        <w:rPr>
          <w:rFonts w:ascii="SimSun" w:eastAsia="SimSun" w:hAnsi="SimSun" w:cs="SimSun"/>
          <w:spacing w:val="-2"/>
          <w:sz w:val="21"/>
          <w:szCs w:val="21"/>
        </w:rPr>
        <w:t>勘察地况：确定行走方法和路线；春季根据土壤墒情确定作业时间；</w:t>
      </w:r>
    </w:p>
    <w:p>
      <w:pPr>
        <w:spacing w:before="80" w:line="219" w:lineRule="auto"/>
        <w:ind w:left="410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-1"/>
          <w:sz w:val="21"/>
          <w:szCs w:val="21"/>
        </w:rPr>
        <w:t>b)</w:t>
      </w:r>
      <w:r>
        <w:rPr>
          <w:rFonts w:ascii="SimSun" w:eastAsia="SimSun" w:hAnsi="SimSun" w:cs="SimSun"/>
          <w:spacing w:val="12"/>
          <w:sz w:val="21"/>
          <w:szCs w:val="21"/>
        </w:rPr>
        <w:t xml:space="preserve">  </w:t>
      </w:r>
      <w:r>
        <w:rPr>
          <w:rFonts w:ascii="SimSun" w:eastAsia="SimSun" w:hAnsi="SimSun" w:cs="SimSun"/>
          <w:spacing w:val="-1"/>
          <w:sz w:val="21"/>
          <w:szCs w:val="21"/>
        </w:rPr>
        <w:t>障碍物处理：对电线杆拉线、滴灌出水管以及其他不能清</w:t>
      </w:r>
      <w:r>
        <w:rPr>
          <w:rFonts w:ascii="SimSun" w:eastAsia="SimSun" w:hAnsi="SimSun" w:cs="SimSun"/>
          <w:spacing w:val="-2"/>
          <w:sz w:val="21"/>
          <w:szCs w:val="21"/>
        </w:rPr>
        <w:t>除的障碍物应做出明显标记。</w:t>
      </w:r>
    </w:p>
    <w:p>
      <w:pPr>
        <w:spacing w:before="188" w:line="223" w:lineRule="auto"/>
        <w:ind w:left="3"/>
        <w:outlineLvl w:val="0"/>
        <w:rPr>
          <w:rFonts w:ascii="SimHei" w:eastAsia="SimHei" w:hAnsi="SimHei" w:cs="SimHei"/>
          <w:sz w:val="21"/>
          <w:szCs w:val="21"/>
        </w:rPr>
      </w:pPr>
      <w:r>
        <w:rPr>
          <w:rFonts w:ascii="SimHei" w:eastAsia="SimHei" w:hAnsi="SimHei" w:cs="SimHei"/>
          <w:b/>
          <w:bCs/>
          <w:spacing w:val="-4"/>
          <w:sz w:val="21"/>
          <w:szCs w:val="21"/>
        </w:rPr>
        <w:t>5.6.4</w:t>
      </w:r>
      <w:r>
        <w:rPr>
          <w:rFonts w:ascii="SimHei" w:eastAsia="SimHei" w:hAnsi="SimHei" w:cs="SimHei"/>
          <w:spacing w:val="7"/>
          <w:sz w:val="21"/>
          <w:szCs w:val="21"/>
        </w:rPr>
        <w:t xml:space="preserve">  </w:t>
      </w:r>
      <w:r>
        <w:rPr>
          <w:rFonts w:ascii="SimHei" w:eastAsia="SimHei" w:hAnsi="SimHei" w:cs="SimHei"/>
          <w:b/>
          <w:bCs/>
          <w:spacing w:val="-4"/>
          <w:sz w:val="21"/>
          <w:szCs w:val="21"/>
        </w:rPr>
        <w:t>机组准备</w:t>
      </w:r>
    </w:p>
    <w:p>
      <w:pPr>
        <w:spacing w:before="227" w:line="219" w:lineRule="auto"/>
        <w:ind w:left="410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-2"/>
          <w:sz w:val="21"/>
          <w:szCs w:val="21"/>
        </w:rPr>
        <w:t>a)</w:t>
      </w:r>
      <w:r>
        <w:rPr>
          <w:rFonts w:ascii="SimSun" w:eastAsia="SimSun" w:hAnsi="SimSun" w:cs="SimSun"/>
          <w:spacing w:val="14"/>
          <w:sz w:val="21"/>
          <w:szCs w:val="21"/>
        </w:rPr>
        <w:t xml:space="preserve">  </w:t>
      </w:r>
      <w:r>
        <w:rPr>
          <w:rFonts w:ascii="SimSun" w:eastAsia="SimSun" w:hAnsi="SimSun" w:cs="SimSun"/>
          <w:spacing w:val="-2"/>
          <w:sz w:val="21"/>
          <w:szCs w:val="21"/>
        </w:rPr>
        <w:t>机组选配：动力驱动耙或联合整地机及配套双轮胎的动</w:t>
      </w:r>
      <w:r>
        <w:rPr>
          <w:rFonts w:ascii="SimSun" w:eastAsia="SimSun" w:hAnsi="SimSun" w:cs="SimSun"/>
          <w:spacing w:val="-3"/>
          <w:sz w:val="21"/>
          <w:szCs w:val="21"/>
        </w:rPr>
        <w:t>力机械；</w:t>
      </w:r>
    </w:p>
    <w:p>
      <w:pPr>
        <w:spacing w:before="61" w:line="219" w:lineRule="auto"/>
        <w:ind w:left="410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-1"/>
          <w:sz w:val="21"/>
          <w:szCs w:val="21"/>
        </w:rPr>
        <w:t>b)</w:t>
      </w:r>
      <w:r>
        <w:rPr>
          <w:rFonts w:ascii="SimSun" w:eastAsia="SimSun" w:hAnsi="SimSun" w:cs="SimSun"/>
          <w:spacing w:val="12"/>
          <w:sz w:val="21"/>
          <w:szCs w:val="21"/>
        </w:rPr>
        <w:t xml:space="preserve">  </w:t>
      </w:r>
      <w:r>
        <w:rPr>
          <w:rFonts w:ascii="SimSun" w:eastAsia="SimSun" w:hAnsi="SimSun" w:cs="SimSun"/>
          <w:spacing w:val="-1"/>
          <w:sz w:val="21"/>
          <w:szCs w:val="21"/>
        </w:rPr>
        <w:t>机务准备：按照整地机械《使用说明书》要求</w:t>
      </w:r>
      <w:r>
        <w:rPr>
          <w:rFonts w:ascii="SimSun" w:eastAsia="SimSun" w:hAnsi="SimSun" w:cs="SimSun"/>
          <w:spacing w:val="-2"/>
          <w:sz w:val="21"/>
          <w:szCs w:val="21"/>
        </w:rPr>
        <w:t>，对作业机组进行全面检查、调整和保养；</w:t>
      </w:r>
    </w:p>
    <w:p>
      <w:pPr>
        <w:spacing w:before="63" w:line="219" w:lineRule="auto"/>
        <w:ind w:left="410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-4"/>
          <w:sz w:val="21"/>
          <w:szCs w:val="21"/>
        </w:rPr>
        <w:t>c)</w:t>
      </w:r>
      <w:r>
        <w:rPr>
          <w:rFonts w:ascii="SimSun" w:eastAsia="SimSun" w:hAnsi="SimSun" w:cs="SimSun"/>
          <w:spacing w:val="20"/>
          <w:sz w:val="21"/>
          <w:szCs w:val="21"/>
        </w:rPr>
        <w:t xml:space="preserve">  </w:t>
      </w:r>
      <w:r>
        <w:rPr>
          <w:rFonts w:ascii="SimSun" w:eastAsia="SimSun" w:hAnsi="SimSun" w:cs="SimSun"/>
          <w:spacing w:val="-4"/>
          <w:sz w:val="21"/>
          <w:szCs w:val="21"/>
        </w:rPr>
        <w:t>人员要求：驾驶人员应持有合法有效的证件；</w:t>
      </w:r>
    </w:p>
    <w:p>
      <w:pPr>
        <w:spacing w:before="59" w:line="219" w:lineRule="auto"/>
        <w:ind w:left="410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-3"/>
          <w:sz w:val="21"/>
          <w:szCs w:val="21"/>
        </w:rPr>
        <w:t>d)</w:t>
      </w:r>
      <w:r>
        <w:rPr>
          <w:rFonts w:ascii="SimSun" w:eastAsia="SimSun" w:hAnsi="SimSun" w:cs="SimSun"/>
          <w:spacing w:val="19"/>
          <w:sz w:val="21"/>
          <w:szCs w:val="21"/>
        </w:rPr>
        <w:t xml:space="preserve">  </w:t>
      </w:r>
      <w:r>
        <w:rPr>
          <w:rFonts w:ascii="SimSun" w:eastAsia="SimSun" w:hAnsi="SimSun" w:cs="SimSun"/>
          <w:spacing w:val="-3"/>
          <w:sz w:val="21"/>
          <w:szCs w:val="21"/>
        </w:rPr>
        <w:t>安全标志：机组醒目位置贴好警示标志。</w:t>
      </w:r>
    </w:p>
    <w:p>
      <w:pPr>
        <w:spacing w:before="217" w:line="221" w:lineRule="auto"/>
        <w:ind w:left="3"/>
        <w:outlineLvl w:val="0"/>
        <w:rPr>
          <w:rFonts w:ascii="SimHei" w:eastAsia="SimHei" w:hAnsi="SimHei" w:cs="SimHei"/>
          <w:sz w:val="21"/>
          <w:szCs w:val="21"/>
        </w:rPr>
      </w:pPr>
      <w:r>
        <w:rPr>
          <w:rFonts w:ascii="SimHei" w:eastAsia="SimHei" w:hAnsi="SimHei" w:cs="SimHei"/>
          <w:b/>
          <w:bCs/>
          <w:spacing w:val="-3"/>
          <w:sz w:val="21"/>
          <w:szCs w:val="21"/>
        </w:rPr>
        <w:t>5.6.5</w:t>
      </w:r>
      <w:r>
        <w:rPr>
          <w:rFonts w:ascii="SimHei" w:eastAsia="SimHei" w:hAnsi="SimHei" w:cs="SimHei"/>
          <w:spacing w:val="5"/>
          <w:sz w:val="21"/>
          <w:szCs w:val="21"/>
        </w:rPr>
        <w:t xml:space="preserve">  </w:t>
      </w:r>
      <w:r>
        <w:rPr>
          <w:rFonts w:ascii="SimHei" w:eastAsia="SimHei" w:hAnsi="SimHei" w:cs="SimHei"/>
          <w:b/>
          <w:bCs/>
          <w:spacing w:val="-3"/>
          <w:sz w:val="21"/>
          <w:szCs w:val="21"/>
        </w:rPr>
        <w:t>作业程序、方法及特殊要求</w:t>
      </w:r>
    </w:p>
    <w:p>
      <w:pPr>
        <w:spacing w:before="233" w:line="219" w:lineRule="auto"/>
        <w:ind w:left="410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-2"/>
          <w:sz w:val="21"/>
          <w:szCs w:val="21"/>
        </w:rPr>
        <w:t>a)</w:t>
      </w:r>
      <w:r>
        <w:rPr>
          <w:rFonts w:ascii="SimSun" w:eastAsia="SimSun" w:hAnsi="SimSun" w:cs="SimSun"/>
          <w:spacing w:val="14"/>
          <w:sz w:val="21"/>
          <w:szCs w:val="21"/>
        </w:rPr>
        <w:t xml:space="preserve">  </w:t>
      </w:r>
      <w:r>
        <w:rPr>
          <w:rFonts w:ascii="SimSun" w:eastAsia="SimSun" w:hAnsi="SimSun" w:cs="SimSun"/>
          <w:spacing w:val="-2"/>
          <w:sz w:val="21"/>
          <w:szCs w:val="21"/>
        </w:rPr>
        <w:t>作业方法：对角线法、纵向梭形法、斜向梭形法和</w:t>
      </w:r>
      <w:r>
        <w:rPr>
          <w:rFonts w:ascii="SimSun" w:eastAsia="SimSun" w:hAnsi="SimSun" w:cs="SimSun"/>
          <w:spacing w:val="-3"/>
          <w:sz w:val="21"/>
          <w:szCs w:val="21"/>
        </w:rPr>
        <w:t>向心绕法等；</w:t>
      </w:r>
    </w:p>
    <w:p>
      <w:pPr>
        <w:spacing w:before="62" w:line="219" w:lineRule="auto"/>
        <w:ind w:left="410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2"/>
          <w:sz w:val="21"/>
          <w:szCs w:val="21"/>
        </w:rPr>
        <w:t>b)</w:t>
      </w:r>
      <w:r>
        <w:rPr>
          <w:rFonts w:ascii="SimSun" w:eastAsia="SimSun" w:hAnsi="SimSun" w:cs="SimSun"/>
          <w:spacing w:val="7"/>
          <w:sz w:val="21"/>
          <w:szCs w:val="21"/>
        </w:rPr>
        <w:t xml:space="preserve">  </w:t>
      </w:r>
      <w:r>
        <w:rPr>
          <w:rFonts w:ascii="SimSun" w:eastAsia="SimSun" w:hAnsi="SimSun" w:cs="SimSun"/>
          <w:spacing w:val="2"/>
          <w:sz w:val="21"/>
          <w:szCs w:val="21"/>
        </w:rPr>
        <w:t>作业速度：粘性土不大于6</w:t>
      </w:r>
      <w:r>
        <w:rPr>
          <w:rFonts w:ascii="SimSun" w:eastAsia="SimSun" w:hAnsi="SimSun" w:cs="SimSun"/>
          <w:spacing w:val="14"/>
          <w:sz w:val="21"/>
          <w:szCs w:val="21"/>
        </w:rPr>
        <w:t xml:space="preserve"> </w:t>
      </w:r>
      <w:r>
        <w:rPr>
          <w:rFonts w:ascii="SimSun" w:eastAsia="SimSun" w:hAnsi="SimSun" w:cs="SimSun"/>
          <w:sz w:val="21"/>
          <w:szCs w:val="21"/>
        </w:rPr>
        <w:t>km</w:t>
      </w:r>
      <w:r>
        <w:rPr>
          <w:rFonts w:ascii="SimSun" w:eastAsia="SimSun" w:hAnsi="SimSun" w:cs="SimSun"/>
          <w:spacing w:val="2"/>
          <w:sz w:val="21"/>
          <w:szCs w:val="21"/>
        </w:rPr>
        <w:t>/h;</w:t>
      </w:r>
      <w:r>
        <w:rPr>
          <w:rFonts w:ascii="SimSun" w:eastAsia="SimSun" w:hAnsi="SimSun" w:cs="SimSun"/>
          <w:spacing w:val="-3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2"/>
          <w:sz w:val="21"/>
          <w:szCs w:val="21"/>
        </w:rPr>
        <w:t>沙性土不</w:t>
      </w:r>
      <w:r>
        <w:rPr>
          <w:rFonts w:ascii="SimSun" w:eastAsia="SimSun" w:hAnsi="SimSun" w:cs="SimSun"/>
          <w:spacing w:val="1"/>
          <w:sz w:val="21"/>
          <w:szCs w:val="21"/>
        </w:rPr>
        <w:t>大于10</w:t>
      </w:r>
      <w:r>
        <w:rPr>
          <w:rFonts w:ascii="SimSun" w:eastAsia="SimSun" w:hAnsi="SimSun" w:cs="SimSun"/>
          <w:spacing w:val="14"/>
          <w:sz w:val="21"/>
          <w:szCs w:val="21"/>
        </w:rPr>
        <w:t xml:space="preserve"> </w:t>
      </w:r>
      <w:r>
        <w:rPr>
          <w:rFonts w:ascii="SimSun" w:eastAsia="SimSun" w:hAnsi="SimSun" w:cs="SimSun"/>
          <w:sz w:val="21"/>
          <w:szCs w:val="21"/>
        </w:rPr>
        <w:t>km</w:t>
      </w:r>
      <w:r>
        <w:rPr>
          <w:rFonts w:ascii="SimSun" w:eastAsia="SimSun" w:hAnsi="SimSun" w:cs="SimSun"/>
          <w:spacing w:val="1"/>
          <w:sz w:val="21"/>
          <w:szCs w:val="21"/>
        </w:rPr>
        <w:t>/h;</w:t>
      </w:r>
    </w:p>
    <w:p>
      <w:pPr>
        <w:spacing w:before="61" w:line="219" w:lineRule="auto"/>
        <w:ind w:left="410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-3"/>
          <w:sz w:val="21"/>
          <w:szCs w:val="21"/>
        </w:rPr>
        <w:t>c)</w:t>
      </w:r>
      <w:r>
        <w:rPr>
          <w:rFonts w:ascii="SimSun" w:eastAsia="SimSun" w:hAnsi="SimSun" w:cs="SimSun"/>
          <w:spacing w:val="17"/>
          <w:sz w:val="21"/>
          <w:szCs w:val="21"/>
        </w:rPr>
        <w:t xml:space="preserve">  </w:t>
      </w:r>
      <w:r>
        <w:rPr>
          <w:rFonts w:ascii="SimSun" w:eastAsia="SimSun" w:hAnsi="SimSun" w:cs="SimSun"/>
          <w:spacing w:val="-3"/>
          <w:sz w:val="21"/>
          <w:szCs w:val="21"/>
        </w:rPr>
        <w:t>起步：在确保安全的前提下应缓慢放下农具后开始作业；</w:t>
      </w:r>
    </w:p>
    <w:p>
      <w:pPr>
        <w:spacing w:before="59" w:line="247" w:lineRule="auto"/>
        <w:ind w:left="849" w:right="45" w:hanging="439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-6"/>
          <w:sz w:val="21"/>
          <w:szCs w:val="21"/>
        </w:rPr>
        <w:t>d)</w:t>
      </w:r>
      <w:r>
        <w:rPr>
          <w:rFonts w:ascii="SimSun" w:eastAsia="SimSun" w:hAnsi="SimSun" w:cs="SimSun"/>
          <w:spacing w:val="23"/>
          <w:sz w:val="21"/>
          <w:szCs w:val="21"/>
        </w:rPr>
        <w:t xml:space="preserve">  </w:t>
      </w:r>
      <w:r>
        <w:rPr>
          <w:rFonts w:ascii="SimSun" w:eastAsia="SimSun" w:hAnsi="SimSun" w:cs="SimSun"/>
          <w:spacing w:val="-6"/>
          <w:sz w:val="21"/>
          <w:szCs w:val="21"/>
        </w:rPr>
        <w:t>特殊要求：秋季选用动力驱动耙将地表整至待播状态，达到春季喷洒除草剂后直接进行搂膜(混</w:t>
      </w:r>
      <w:r>
        <w:rPr>
          <w:rFonts w:ascii="SimSun" w:eastAsia="SimSun" w:hAnsi="SimSun" w:cs="SimSun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7"/>
          <w:sz w:val="21"/>
          <w:szCs w:val="21"/>
        </w:rPr>
        <w:t>土)作业的目的。</w:t>
      </w:r>
    </w:p>
    <w:p>
      <w:pPr>
        <w:spacing w:before="215" w:line="222" w:lineRule="auto"/>
        <w:ind w:left="3"/>
        <w:outlineLvl w:val="0"/>
        <w:rPr>
          <w:rFonts w:ascii="SimHei" w:eastAsia="SimHei" w:hAnsi="SimHei" w:cs="SimHei"/>
          <w:sz w:val="21"/>
          <w:szCs w:val="21"/>
        </w:rPr>
      </w:pPr>
      <w:r>
        <w:rPr>
          <w:rFonts w:ascii="SimHei" w:eastAsia="SimHei" w:hAnsi="SimHei" w:cs="SimHei"/>
          <w:b/>
          <w:bCs/>
          <w:spacing w:val="-4"/>
          <w:sz w:val="21"/>
          <w:szCs w:val="21"/>
        </w:rPr>
        <w:t>5.6.6</w:t>
      </w:r>
      <w:r>
        <w:rPr>
          <w:rFonts w:ascii="SimHei" w:eastAsia="SimHei" w:hAnsi="SimHei" w:cs="SimHei"/>
          <w:spacing w:val="9"/>
          <w:sz w:val="21"/>
          <w:szCs w:val="21"/>
        </w:rPr>
        <w:t xml:space="preserve">  </w:t>
      </w:r>
      <w:r>
        <w:rPr>
          <w:rFonts w:ascii="SimHei" w:eastAsia="SimHei" w:hAnsi="SimHei" w:cs="SimHei"/>
          <w:b/>
          <w:bCs/>
          <w:spacing w:val="-4"/>
          <w:sz w:val="21"/>
          <w:szCs w:val="21"/>
        </w:rPr>
        <w:t>作业注意事项</w:t>
      </w:r>
    </w:p>
    <w:p>
      <w:pPr>
        <w:spacing w:before="232" w:line="219" w:lineRule="auto"/>
        <w:ind w:left="410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-3"/>
          <w:sz w:val="21"/>
          <w:szCs w:val="21"/>
        </w:rPr>
        <w:t>a)</w:t>
      </w:r>
      <w:r>
        <w:rPr>
          <w:rFonts w:ascii="SimSun" w:eastAsia="SimSun" w:hAnsi="SimSun" w:cs="SimSun"/>
          <w:spacing w:val="5"/>
          <w:sz w:val="21"/>
          <w:szCs w:val="21"/>
        </w:rPr>
        <w:t xml:space="preserve">  </w:t>
      </w:r>
      <w:r>
        <w:rPr>
          <w:rFonts w:ascii="SimSun" w:eastAsia="SimSun" w:hAnsi="SimSun" w:cs="SimSun"/>
          <w:spacing w:val="-3"/>
          <w:sz w:val="21"/>
          <w:szCs w:val="21"/>
        </w:rPr>
        <w:t>行走路线要直，转弯区一致；</w:t>
      </w:r>
    </w:p>
    <w:p>
      <w:pPr>
        <w:spacing w:before="61" w:line="219" w:lineRule="auto"/>
        <w:ind w:left="410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z w:val="21"/>
          <w:szCs w:val="21"/>
        </w:rPr>
        <w:t>b)</w:t>
      </w:r>
      <w:r>
        <w:rPr>
          <w:rFonts w:ascii="SimSun" w:eastAsia="SimSun" w:hAnsi="SimSun" w:cs="SimSun"/>
          <w:spacing w:val="104"/>
          <w:sz w:val="21"/>
          <w:szCs w:val="21"/>
        </w:rPr>
        <w:t xml:space="preserve"> </w:t>
      </w:r>
      <w:r>
        <w:rPr>
          <w:rFonts w:ascii="SimSun" w:eastAsia="SimSun" w:hAnsi="SimSun" w:cs="SimSun"/>
          <w:sz w:val="21"/>
          <w:szCs w:val="21"/>
        </w:rPr>
        <w:t>两次作业的重叠宽度为10</w:t>
      </w:r>
      <w:r>
        <w:rPr>
          <w:rFonts w:ascii="SimSun" w:eastAsia="SimSun" w:hAnsi="SimSun" w:cs="SimSun"/>
          <w:spacing w:val="14"/>
          <w:sz w:val="21"/>
          <w:szCs w:val="21"/>
        </w:rPr>
        <w:t xml:space="preserve"> </w:t>
      </w:r>
      <w:r>
        <w:rPr>
          <w:rFonts w:ascii="SimSun" w:eastAsia="SimSun" w:hAnsi="SimSun" w:cs="SimSun"/>
          <w:sz w:val="21"/>
          <w:szCs w:val="21"/>
        </w:rPr>
        <w:t>cm～20</w:t>
      </w:r>
      <w:r>
        <w:rPr>
          <w:rFonts w:ascii="SimSun" w:eastAsia="SimSun" w:hAnsi="SimSun" w:cs="SimSun"/>
          <w:spacing w:val="39"/>
          <w:sz w:val="21"/>
          <w:szCs w:val="21"/>
        </w:rPr>
        <w:t xml:space="preserve"> </w:t>
      </w:r>
      <w:r>
        <w:rPr>
          <w:rFonts w:ascii="SimSun" w:eastAsia="SimSun" w:hAnsi="SimSun" w:cs="SimSun"/>
          <w:sz w:val="21"/>
          <w:szCs w:val="21"/>
        </w:rPr>
        <w:t>cm;</w:t>
      </w:r>
    </w:p>
    <w:p>
      <w:pPr>
        <w:spacing w:before="59" w:line="219" w:lineRule="auto"/>
        <w:ind w:left="410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-3"/>
          <w:sz w:val="21"/>
          <w:szCs w:val="21"/>
        </w:rPr>
        <w:t>c)</w:t>
      </w:r>
      <w:r>
        <w:rPr>
          <w:rFonts w:ascii="SimSun" w:eastAsia="SimSun" w:hAnsi="SimSun" w:cs="SimSun"/>
          <w:spacing w:val="103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3"/>
          <w:sz w:val="21"/>
          <w:szCs w:val="21"/>
        </w:rPr>
        <w:t>机组在作业中不允许倒车；</w:t>
      </w:r>
    </w:p>
    <w:p>
      <w:pPr>
        <w:spacing w:before="63" w:line="219" w:lineRule="auto"/>
        <w:ind w:left="410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-2"/>
          <w:sz w:val="21"/>
          <w:szCs w:val="21"/>
        </w:rPr>
        <w:t>d)</w:t>
      </w:r>
      <w:r>
        <w:rPr>
          <w:rFonts w:ascii="SimSun" w:eastAsia="SimSun" w:hAnsi="SimSun" w:cs="SimSun"/>
          <w:spacing w:val="16"/>
          <w:sz w:val="21"/>
          <w:szCs w:val="21"/>
        </w:rPr>
        <w:t xml:space="preserve">  </w:t>
      </w:r>
      <w:r>
        <w:rPr>
          <w:rFonts w:ascii="SimSun" w:eastAsia="SimSun" w:hAnsi="SimSun" w:cs="SimSun"/>
          <w:spacing w:val="-2"/>
          <w:sz w:val="21"/>
          <w:szCs w:val="21"/>
        </w:rPr>
        <w:t>作业中出现杂物缠绕等妨碍正常作业的故障时，应</w:t>
      </w:r>
      <w:r>
        <w:rPr>
          <w:rFonts w:ascii="SimSun" w:eastAsia="SimSun" w:hAnsi="SimSun" w:cs="SimSun"/>
          <w:spacing w:val="-3"/>
          <w:sz w:val="21"/>
          <w:szCs w:val="21"/>
        </w:rPr>
        <w:t>及时停车处理；</w:t>
      </w:r>
    </w:p>
    <w:p>
      <w:pPr>
        <w:spacing w:before="59" w:line="219" w:lineRule="auto"/>
        <w:ind w:left="410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-2"/>
          <w:sz w:val="21"/>
          <w:szCs w:val="21"/>
        </w:rPr>
        <w:t>e)</w:t>
      </w:r>
      <w:r>
        <w:rPr>
          <w:rFonts w:ascii="SimSun" w:eastAsia="SimSun" w:hAnsi="SimSun" w:cs="SimSun"/>
          <w:spacing w:val="1"/>
          <w:sz w:val="21"/>
          <w:szCs w:val="21"/>
        </w:rPr>
        <w:t xml:space="preserve">  </w:t>
      </w:r>
      <w:r>
        <w:rPr>
          <w:rFonts w:ascii="SimSun" w:eastAsia="SimSun" w:hAnsi="SimSun" w:cs="SimSun"/>
          <w:spacing w:val="-2"/>
          <w:sz w:val="21"/>
          <w:szCs w:val="21"/>
        </w:rPr>
        <w:t>机组掉头、转弯或倒退，应在农具提升后减速进行。</w:t>
      </w:r>
    </w:p>
    <w:p>
      <w:pPr>
        <w:spacing w:before="210" w:line="222" w:lineRule="auto"/>
        <w:ind w:left="3"/>
        <w:outlineLvl w:val="0"/>
        <w:rPr>
          <w:rFonts w:ascii="SimHei" w:eastAsia="SimHei" w:hAnsi="SimHei" w:cs="SimHei"/>
          <w:sz w:val="21"/>
          <w:szCs w:val="21"/>
        </w:rPr>
      </w:pPr>
      <w:r>
        <w:rPr>
          <w:rFonts w:ascii="SimHei" w:eastAsia="SimHei" w:hAnsi="SimHei" w:cs="SimHei"/>
          <w:b/>
          <w:bCs/>
          <w:spacing w:val="-4"/>
          <w:sz w:val="21"/>
          <w:szCs w:val="21"/>
        </w:rPr>
        <w:t>5.6.7</w:t>
      </w:r>
      <w:r>
        <w:rPr>
          <w:rFonts w:ascii="SimHei" w:eastAsia="SimHei" w:hAnsi="SimHei" w:cs="SimHei"/>
          <w:spacing w:val="7"/>
          <w:sz w:val="21"/>
          <w:szCs w:val="21"/>
        </w:rPr>
        <w:t xml:space="preserve">  </w:t>
      </w:r>
      <w:r>
        <w:rPr>
          <w:rFonts w:ascii="SimHei" w:eastAsia="SimHei" w:hAnsi="SimHei" w:cs="SimHei"/>
          <w:b/>
          <w:bCs/>
          <w:spacing w:val="-4"/>
          <w:sz w:val="21"/>
          <w:szCs w:val="21"/>
        </w:rPr>
        <w:t>重要检查和调整</w:t>
      </w:r>
    </w:p>
    <w:p>
      <w:pPr>
        <w:spacing w:before="239" w:line="250" w:lineRule="auto"/>
        <w:ind w:left="849" w:right="34" w:hanging="439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2"/>
          <w:sz w:val="21"/>
          <w:szCs w:val="21"/>
        </w:rPr>
        <w:t>a)</w:t>
      </w:r>
      <w:r>
        <w:rPr>
          <w:rFonts w:ascii="SimSun" w:eastAsia="SimSun" w:hAnsi="SimSun" w:cs="SimSun"/>
          <w:spacing w:val="22"/>
          <w:sz w:val="21"/>
          <w:szCs w:val="21"/>
        </w:rPr>
        <w:t xml:space="preserve">  </w:t>
      </w:r>
      <w:r>
        <w:rPr>
          <w:rFonts w:ascii="SimSun" w:eastAsia="SimSun" w:hAnsi="SimSun" w:cs="SimSun"/>
          <w:spacing w:val="2"/>
          <w:sz w:val="21"/>
          <w:szCs w:val="21"/>
        </w:rPr>
        <w:t>及时检查作业质量。秋季作业10m～20m</w:t>
      </w:r>
      <w:r>
        <w:rPr>
          <w:rFonts w:ascii="SimSun" w:eastAsia="SimSun" w:hAnsi="SimSun" w:cs="SimSun"/>
          <w:spacing w:val="39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2"/>
          <w:sz w:val="21"/>
          <w:szCs w:val="21"/>
        </w:rPr>
        <w:t>后检查地表耙平效果；春季作业10</w:t>
      </w:r>
      <w:r>
        <w:rPr>
          <w:rFonts w:ascii="SimSun" w:eastAsia="SimSun" w:hAnsi="SimSun" w:cs="SimSun"/>
          <w:spacing w:val="11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2"/>
          <w:sz w:val="21"/>
          <w:szCs w:val="21"/>
        </w:rPr>
        <w:t>m～20m</w:t>
      </w:r>
      <w:r>
        <w:rPr>
          <w:rFonts w:ascii="SimSun" w:eastAsia="SimSun" w:hAnsi="SimSun" w:cs="SimSun"/>
          <w:spacing w:val="28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2"/>
          <w:sz w:val="21"/>
          <w:szCs w:val="21"/>
        </w:rPr>
        <w:t>后检查</w:t>
      </w:r>
      <w:r>
        <w:rPr>
          <w:rFonts w:ascii="SimSun" w:eastAsia="SimSun" w:hAnsi="SimSun" w:cs="SimSun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2"/>
          <w:sz w:val="21"/>
          <w:szCs w:val="21"/>
        </w:rPr>
        <w:t>是否达到“下实上虚”的要求；否则通过限深装置或耙组角度进行调整；</w:t>
      </w:r>
    </w:p>
    <w:p>
      <w:pPr>
        <w:spacing w:before="71" w:line="219" w:lineRule="auto"/>
        <w:ind w:left="410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-1"/>
          <w:sz w:val="21"/>
          <w:szCs w:val="21"/>
        </w:rPr>
        <w:t>b)</w:t>
      </w:r>
      <w:r>
        <w:rPr>
          <w:rFonts w:ascii="SimSun" w:eastAsia="SimSun" w:hAnsi="SimSun" w:cs="SimSun"/>
          <w:spacing w:val="19"/>
          <w:sz w:val="21"/>
          <w:szCs w:val="21"/>
        </w:rPr>
        <w:t xml:space="preserve">  </w:t>
      </w:r>
      <w:r>
        <w:rPr>
          <w:rFonts w:ascii="SimSun" w:eastAsia="SimSun" w:hAnsi="SimSun" w:cs="SimSun"/>
          <w:spacing w:val="-1"/>
          <w:sz w:val="21"/>
          <w:szCs w:val="21"/>
        </w:rPr>
        <w:t>刮土板刮土深度：两侧溢出宽度小于10</w:t>
      </w:r>
      <w:r>
        <w:rPr>
          <w:rFonts w:ascii="SimSun" w:eastAsia="SimSun" w:hAnsi="SimSun" w:cs="SimSun"/>
          <w:spacing w:val="5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1"/>
          <w:sz w:val="21"/>
          <w:szCs w:val="21"/>
        </w:rPr>
        <w:t>cm</w:t>
      </w:r>
      <w:r>
        <w:rPr>
          <w:rFonts w:ascii="SimSun" w:eastAsia="SimSun" w:hAnsi="SimSun" w:cs="SimSun"/>
          <w:spacing w:val="-43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1"/>
          <w:sz w:val="21"/>
          <w:szCs w:val="21"/>
        </w:rPr>
        <w:t>的土条为宜。</w:t>
      </w:r>
    </w:p>
    <w:p>
      <w:pPr>
        <w:spacing w:before="208" w:line="222" w:lineRule="auto"/>
        <w:ind w:left="3"/>
        <w:outlineLvl w:val="0"/>
        <w:rPr>
          <w:rFonts w:ascii="SimHei" w:eastAsia="SimHei" w:hAnsi="SimHei" w:cs="SimHei"/>
          <w:sz w:val="21"/>
          <w:szCs w:val="21"/>
        </w:rPr>
      </w:pPr>
      <w:r>
        <w:rPr>
          <w:rFonts w:ascii="SimHei" w:eastAsia="SimHei" w:hAnsi="SimHei" w:cs="SimHei"/>
          <w:b/>
          <w:bCs/>
          <w:spacing w:val="-4"/>
          <w:sz w:val="21"/>
          <w:szCs w:val="21"/>
        </w:rPr>
        <w:t>5.6.8</w:t>
      </w:r>
      <w:r>
        <w:rPr>
          <w:rFonts w:ascii="SimHei" w:eastAsia="SimHei" w:hAnsi="SimHei" w:cs="SimHei"/>
          <w:spacing w:val="9"/>
          <w:sz w:val="21"/>
          <w:szCs w:val="21"/>
        </w:rPr>
        <w:t xml:space="preserve">  </w:t>
      </w:r>
      <w:r>
        <w:rPr>
          <w:rFonts w:ascii="SimHei" w:eastAsia="SimHei" w:hAnsi="SimHei" w:cs="SimHei"/>
          <w:b/>
          <w:bCs/>
          <w:spacing w:val="-4"/>
          <w:sz w:val="21"/>
          <w:szCs w:val="21"/>
        </w:rPr>
        <w:t>作业质量要求</w:t>
      </w:r>
    </w:p>
    <w:p>
      <w:pPr>
        <w:spacing w:before="230" w:line="242" w:lineRule="auto"/>
        <w:ind w:right="51" w:firstLine="410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z w:val="21"/>
          <w:szCs w:val="21"/>
        </w:rPr>
        <w:t>抽样方法：按照5点取样法进行检测。在每个测试点上，以机组的一个</w:t>
      </w:r>
      <w:r>
        <w:rPr>
          <w:rFonts w:ascii="SimSun" w:eastAsia="SimSun" w:hAnsi="SimSun" w:cs="SimSun"/>
          <w:spacing w:val="-1"/>
          <w:sz w:val="21"/>
          <w:szCs w:val="21"/>
        </w:rPr>
        <w:t>工作幅宽为宽度，以机组1m</w:t>
      </w:r>
      <w:r>
        <w:rPr>
          <w:rFonts w:ascii="SimSun" w:eastAsia="SimSun" w:hAnsi="SimSun" w:cs="SimSun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10"/>
          <w:sz w:val="21"/>
          <w:szCs w:val="21"/>
        </w:rPr>
        <w:t>的作业距离为长度进行取样(见表7)。</w:t>
      </w:r>
    </w:p>
    <w:p>
      <w:pPr>
        <w:spacing w:before="89" w:line="219" w:lineRule="auto"/>
        <w:ind w:left="3603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b/>
          <w:bCs/>
          <w:spacing w:val="-3"/>
          <w:sz w:val="22"/>
          <w:szCs w:val="22"/>
        </w:rPr>
        <w:t>表7作业质量抽样检测方法</w:t>
      </w:r>
    </w:p>
    <w:tbl>
      <w:tblPr>
        <w:tblStyle w:val="TableNormal5"/>
        <w:tblW w:w="9129" w:type="dxa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</w:tblPr>
      <w:tblGrid>
        <w:gridCol w:w="2222"/>
        <w:gridCol w:w="3506"/>
        <w:gridCol w:w="3401"/>
      </w:tblGrid>
      <w:tr>
        <w:tblPrEx>
          <w:tblW w:w="9129" w:type="dxa"/>
          <w:tblInd w:w="12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</w:tblPrEx>
        <w:trPr>
          <w:trHeight w:val="503"/>
        </w:trPr>
        <w:tc>
          <w:tcPr>
            <w:tcW w:w="2222" w:type="dxa"/>
            <w:vAlign w:val="top"/>
          </w:tcPr>
          <w:p>
            <w:pPr>
              <w:spacing w:before="162" w:line="219" w:lineRule="auto"/>
              <w:ind w:left="74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检测内容</w:t>
            </w:r>
          </w:p>
        </w:tc>
        <w:tc>
          <w:tcPr>
            <w:tcW w:w="3506" w:type="dxa"/>
            <w:vAlign w:val="top"/>
          </w:tcPr>
          <w:p>
            <w:pPr>
              <w:spacing w:before="162" w:line="220" w:lineRule="auto"/>
              <w:ind w:left="1563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标准</w:t>
            </w:r>
          </w:p>
        </w:tc>
        <w:tc>
          <w:tcPr>
            <w:tcW w:w="3401" w:type="dxa"/>
            <w:vAlign w:val="top"/>
          </w:tcPr>
          <w:p>
            <w:pPr>
              <w:spacing w:before="163" w:line="221" w:lineRule="auto"/>
              <w:ind w:left="1466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4"/>
                <w:sz w:val="18"/>
                <w:szCs w:val="18"/>
              </w:rPr>
              <w:t>方</w:t>
            </w:r>
            <w:r>
              <w:rPr>
                <w:rFonts w:ascii="SimSun" w:eastAsia="SimSun" w:hAnsi="SimSun" w:cs="SimSun"/>
                <w:spacing w:val="7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-4"/>
                <w:sz w:val="18"/>
                <w:szCs w:val="18"/>
              </w:rPr>
              <w:t>法</w:t>
            </w:r>
          </w:p>
        </w:tc>
      </w:tr>
      <w:tr>
        <w:tblPrEx>
          <w:tblW w:w="9129" w:type="dxa"/>
          <w:tblInd w:w="120" w:type="dxa"/>
          <w:tblLayout w:type="fixed"/>
        </w:tblPrEx>
        <w:trPr>
          <w:trHeight w:val="837"/>
        </w:trPr>
        <w:tc>
          <w:tcPr>
            <w:tcW w:w="2222" w:type="dxa"/>
            <w:vAlign w:val="top"/>
          </w:tcPr>
          <w:p>
            <w:pPr>
              <w:spacing w:before="159" w:line="400" w:lineRule="exact"/>
              <w:ind w:left="56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position w:val="17"/>
                <w:sz w:val="18"/>
                <w:szCs w:val="18"/>
              </w:rPr>
              <w:t>土壤细碎程度</w:t>
            </w:r>
          </w:p>
          <w:p>
            <w:pPr>
              <w:spacing w:line="220" w:lineRule="auto"/>
              <w:ind w:left="74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21"/>
                <w:sz w:val="18"/>
                <w:szCs w:val="18"/>
              </w:rPr>
              <w:t>(块/m²)</w:t>
            </w:r>
          </w:p>
        </w:tc>
        <w:tc>
          <w:tcPr>
            <w:tcW w:w="3506" w:type="dxa"/>
            <w:vAlign w:val="top"/>
          </w:tcPr>
          <w:p>
            <w:pPr>
              <w:spacing w:before="139" w:line="430" w:lineRule="exact"/>
              <w:ind w:left="9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position w:val="19"/>
                <w:sz w:val="18"/>
                <w:szCs w:val="18"/>
              </w:rPr>
              <w:t>每平方米大于5</w:t>
            </w:r>
            <w:r>
              <w:rPr>
                <w:rFonts w:ascii="SimSun" w:eastAsia="SimSun" w:hAnsi="SimSun" w:cs="SimSun"/>
                <w:spacing w:val="11"/>
                <w:position w:val="19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-1"/>
                <w:position w:val="19"/>
                <w:sz w:val="18"/>
                <w:szCs w:val="18"/>
              </w:rPr>
              <w:t>cm的土块数量不超过10</w:t>
            </w:r>
          </w:p>
          <w:p>
            <w:pPr>
              <w:spacing w:line="220" w:lineRule="auto"/>
              <w:ind w:left="9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4"/>
                <w:sz w:val="18"/>
                <w:szCs w:val="18"/>
              </w:rPr>
              <w:t>块</w:t>
            </w:r>
            <w:r>
              <w:rPr>
                <w:rFonts w:ascii="SimSun" w:eastAsia="SimSun" w:hAnsi="SimSun" w:cs="SimSun"/>
                <w:spacing w:val="33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-4"/>
                <w:sz w:val="18"/>
                <w:szCs w:val="18"/>
              </w:rPr>
              <w:t>。</w:t>
            </w:r>
          </w:p>
        </w:tc>
        <w:tc>
          <w:tcPr>
            <w:tcW w:w="3401" w:type="dxa"/>
            <w:vAlign w:val="top"/>
          </w:tcPr>
          <w:p>
            <w:pPr>
              <w:spacing w:before="169" w:line="413" w:lineRule="exact"/>
              <w:ind w:left="116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position w:val="18"/>
                <w:sz w:val="18"/>
                <w:szCs w:val="18"/>
              </w:rPr>
              <w:t>5个测点的大于5</w:t>
            </w:r>
            <w:r>
              <w:rPr>
                <w:rFonts w:ascii="SimSun" w:eastAsia="SimSun" w:hAnsi="SimSun" w:cs="SimSun"/>
                <w:spacing w:val="28"/>
                <w:position w:val="18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-1"/>
                <w:position w:val="18"/>
                <w:sz w:val="18"/>
                <w:szCs w:val="18"/>
              </w:rPr>
              <w:t>cm土块数总和与面积</w:t>
            </w:r>
          </w:p>
          <w:p>
            <w:pPr>
              <w:spacing w:line="222" w:lineRule="auto"/>
              <w:ind w:left="126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8"/>
                <w:sz w:val="18"/>
                <w:szCs w:val="18"/>
              </w:rPr>
              <w:t>总和之比。</w:t>
            </w:r>
          </w:p>
        </w:tc>
      </w:tr>
    </w:tbl>
    <w:p>
      <w:pPr>
        <w:sectPr>
          <w:footerReference w:type="default" r:id="rId27"/>
          <w:pgSz w:w="11910" w:h="16840"/>
          <w:pgMar w:top="1431" w:right="1035" w:bottom="1205" w:left="1499" w:header="0" w:footer="1056" w:gutter="0"/>
          <w:pgNumType w:start="23"/>
          <w:cols w:space="708"/>
        </w:sectPr>
      </w:pPr>
    </w:p>
    <w:tbl>
      <w:tblPr>
        <w:tblStyle w:val="TableNormal6"/>
        <w:tblW w:w="9129" w:type="dxa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</w:tblPr>
      <w:tblGrid>
        <w:gridCol w:w="2222"/>
        <w:gridCol w:w="3506"/>
        <w:gridCol w:w="3401"/>
      </w:tblGrid>
      <w:tr>
        <w:tblPrEx>
          <w:tblW w:w="9129" w:type="dxa"/>
          <w:tblInd w:w="12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</w:tblPrEx>
        <w:trPr>
          <w:trHeight w:val="827"/>
        </w:trPr>
        <w:tc>
          <w:tcPr>
            <w:tcW w:w="2222" w:type="dxa"/>
            <w:vAlign w:val="top"/>
          </w:tcPr>
          <w:p>
            <w:pPr>
              <w:spacing w:line="272" w:lineRule="auto"/>
              <w:rPr>
                <w:rFonts w:ascii="Arial"/>
                <w:sz w:val="21"/>
              </w:rPr>
            </w:pPr>
          </w:p>
          <w:p>
            <w:pPr>
              <w:spacing w:before="58" w:line="219" w:lineRule="auto"/>
              <w:ind w:left="65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平整度检查</w:t>
            </w:r>
          </w:p>
        </w:tc>
        <w:tc>
          <w:tcPr>
            <w:tcW w:w="3506" w:type="dxa"/>
            <w:vAlign w:val="top"/>
          </w:tcPr>
          <w:p>
            <w:pPr>
              <w:spacing w:before="161" w:line="401" w:lineRule="exact"/>
              <w:ind w:left="9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position w:val="17"/>
                <w:sz w:val="18"/>
                <w:szCs w:val="18"/>
              </w:rPr>
              <w:t>地中、地边、地角有无明显的凹坑、沟槽</w:t>
            </w:r>
          </w:p>
          <w:p>
            <w:pPr>
              <w:spacing w:line="219" w:lineRule="auto"/>
              <w:ind w:left="9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2"/>
                <w:sz w:val="18"/>
                <w:szCs w:val="18"/>
              </w:rPr>
              <w:t>或土堆、土条。</w:t>
            </w:r>
          </w:p>
        </w:tc>
        <w:tc>
          <w:tcPr>
            <w:tcW w:w="3401" w:type="dxa"/>
            <w:vAlign w:val="top"/>
          </w:tcPr>
          <w:p>
            <w:pPr>
              <w:spacing w:line="273" w:lineRule="auto"/>
              <w:rPr>
                <w:rFonts w:ascii="Arial"/>
                <w:sz w:val="21"/>
              </w:rPr>
            </w:pPr>
          </w:p>
          <w:p>
            <w:pPr>
              <w:spacing w:before="58" w:line="221" w:lineRule="auto"/>
              <w:ind w:left="1427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2"/>
                <w:sz w:val="18"/>
                <w:szCs w:val="18"/>
              </w:rPr>
              <w:t>目测法</w:t>
            </w:r>
          </w:p>
        </w:tc>
      </w:tr>
      <w:tr>
        <w:tblPrEx>
          <w:tblW w:w="9129" w:type="dxa"/>
          <w:tblInd w:w="120" w:type="dxa"/>
          <w:tblLayout w:type="fixed"/>
        </w:tblPrEx>
        <w:trPr>
          <w:trHeight w:val="423"/>
        </w:trPr>
        <w:tc>
          <w:tcPr>
            <w:tcW w:w="2222" w:type="dxa"/>
            <w:vAlign w:val="top"/>
          </w:tcPr>
          <w:p>
            <w:pPr>
              <w:spacing w:before="125" w:line="219" w:lineRule="auto"/>
              <w:ind w:left="74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漏耙检查</w:t>
            </w:r>
          </w:p>
        </w:tc>
        <w:tc>
          <w:tcPr>
            <w:tcW w:w="3506" w:type="dxa"/>
            <w:vAlign w:val="top"/>
          </w:tcPr>
          <w:p>
            <w:pPr>
              <w:spacing w:before="164" w:line="219" w:lineRule="auto"/>
              <w:ind w:left="9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5"/>
                <w:sz w:val="18"/>
                <w:szCs w:val="18"/>
              </w:rPr>
              <w:t>检查地中、地边、地角有无漏耙现象。</w:t>
            </w:r>
          </w:p>
        </w:tc>
        <w:tc>
          <w:tcPr>
            <w:tcW w:w="3401" w:type="dxa"/>
            <w:vAlign w:val="top"/>
          </w:tcPr>
          <w:p>
            <w:pPr>
              <w:spacing w:before="156" w:line="221" w:lineRule="auto"/>
              <w:ind w:left="1427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2"/>
                <w:sz w:val="18"/>
                <w:szCs w:val="18"/>
              </w:rPr>
              <w:t>目测法</w:t>
            </w:r>
          </w:p>
        </w:tc>
      </w:tr>
    </w:tbl>
    <w:p>
      <w:pPr>
        <w:spacing w:before="179" w:line="222" w:lineRule="auto"/>
        <w:ind w:left="3"/>
        <w:outlineLvl w:val="0"/>
        <w:rPr>
          <w:rFonts w:ascii="SimHei" w:eastAsia="SimHei" w:hAnsi="SimHei" w:cs="SimHei"/>
          <w:sz w:val="21"/>
          <w:szCs w:val="21"/>
        </w:rPr>
      </w:pPr>
      <w:r>
        <w:rPr>
          <w:rFonts w:ascii="SimHei" w:eastAsia="SimHei" w:hAnsi="SimHei" w:cs="SimHei"/>
          <w:b/>
          <w:bCs/>
          <w:spacing w:val="-4"/>
          <w:sz w:val="21"/>
          <w:szCs w:val="21"/>
        </w:rPr>
        <w:t>5.6.9</w:t>
      </w:r>
      <w:r>
        <w:rPr>
          <w:rFonts w:ascii="SimHei" w:eastAsia="SimHei" w:hAnsi="SimHei" w:cs="SimHei"/>
          <w:spacing w:val="5"/>
          <w:sz w:val="21"/>
          <w:szCs w:val="21"/>
        </w:rPr>
        <w:t xml:space="preserve">  </w:t>
      </w:r>
      <w:r>
        <w:rPr>
          <w:rFonts w:ascii="SimHei" w:eastAsia="SimHei" w:hAnsi="SimHei" w:cs="SimHei"/>
          <w:b/>
          <w:bCs/>
          <w:spacing w:val="-4"/>
          <w:sz w:val="21"/>
          <w:szCs w:val="21"/>
        </w:rPr>
        <w:t>安全注意事项</w:t>
      </w:r>
    </w:p>
    <w:p>
      <w:pPr>
        <w:sectPr>
          <w:footerReference w:type="default" r:id="rId28"/>
          <w:type w:val="nextPage"/>
          <w:pgSz w:w="11910" w:h="16840"/>
          <w:pgMar w:top="1431" w:right="1035" w:bottom="1205" w:left="1499" w:header="0" w:footer="1056" w:gutter="0"/>
          <w:pgNumType w:start="24"/>
          <w:cols w:space="708"/>
          <w:titlePg w:val="0"/>
        </w:sectPr>
      </w:pPr>
    </w:p>
    <w:p>
      <w:pPr>
        <w:spacing w:before="71" w:line="188" w:lineRule="auto"/>
        <w:ind w:right="99"/>
        <w:jc w:val="right"/>
        <w:rPr>
          <w:rFonts w:ascii="Times New Roman" w:eastAsia="Times New Roman" w:hAnsi="Times New Roman" w:cs="Times New Roman"/>
          <w:sz w:val="21"/>
          <w:szCs w:val="21"/>
        </w:rPr>
      </w:pPr>
      <w:bookmarkStart w:id="8" w:name="_bookmark13"/>
      <w:bookmarkEnd w:id="8"/>
      <w:r>
        <w:rPr>
          <w:rFonts w:ascii="Times New Roman" w:eastAsia="Times New Roman" w:hAnsi="Times New Roman" w:cs="Times New Roman"/>
          <w:b/>
          <w:bCs/>
          <w:spacing w:val="-1"/>
          <w:sz w:val="21"/>
          <w:szCs w:val="21"/>
        </w:rPr>
        <w:t>DB65/</w:t>
      </w:r>
      <w:r>
        <w:rPr>
          <w:rFonts w:ascii="Times New Roman" w:eastAsia="Times New Roman" w:hAnsi="Times New Roman" w:cs="Times New Roman"/>
          <w:spacing w:val="3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1"/>
          <w:szCs w:val="21"/>
        </w:rPr>
        <w:t>T</w:t>
      </w:r>
      <w:r>
        <w:rPr>
          <w:rFonts w:ascii="Times New Roman" w:eastAsia="Times New Roman" w:hAnsi="Times New Roman" w:cs="Times New Roman"/>
          <w:spacing w:val="36"/>
          <w:w w:val="10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1"/>
          <w:szCs w:val="21"/>
        </w:rPr>
        <w:t>4032—2017</w:t>
      </w:r>
    </w:p>
    <w:p>
      <w:pPr>
        <w:spacing w:before="285" w:line="219" w:lineRule="auto"/>
        <w:ind w:left="400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-4"/>
          <w:sz w:val="21"/>
          <w:szCs w:val="21"/>
        </w:rPr>
        <w:t>a)</w:t>
      </w:r>
      <w:r>
        <w:rPr>
          <w:rFonts w:ascii="SimSun" w:eastAsia="SimSun" w:hAnsi="SimSun" w:cs="SimSun"/>
          <w:spacing w:val="11"/>
          <w:sz w:val="21"/>
          <w:szCs w:val="21"/>
        </w:rPr>
        <w:t xml:space="preserve">  </w:t>
      </w:r>
      <w:r>
        <w:rPr>
          <w:rFonts w:ascii="SimSun" w:eastAsia="SimSun" w:hAnsi="SimSun" w:cs="SimSun"/>
          <w:spacing w:val="-4"/>
          <w:sz w:val="21"/>
          <w:szCs w:val="21"/>
        </w:rPr>
        <w:t>作业前机组人员必须进行安全知识培训；</w:t>
      </w:r>
    </w:p>
    <w:p>
      <w:pPr>
        <w:spacing w:before="60" w:line="219" w:lineRule="auto"/>
        <w:ind w:left="400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z w:val="21"/>
          <w:szCs w:val="21"/>
        </w:rPr>
        <w:t>b)</w:t>
      </w:r>
      <w:r>
        <w:rPr>
          <w:rFonts w:ascii="SimSun" w:eastAsia="SimSun" w:hAnsi="SimSun" w:cs="SimSun"/>
          <w:spacing w:val="7"/>
          <w:sz w:val="21"/>
          <w:szCs w:val="21"/>
        </w:rPr>
        <w:t xml:space="preserve">  </w:t>
      </w:r>
      <w:r>
        <w:rPr>
          <w:rFonts w:ascii="SimSun" w:eastAsia="SimSun" w:hAnsi="SimSun" w:cs="SimSun"/>
          <w:sz w:val="21"/>
          <w:szCs w:val="21"/>
        </w:rPr>
        <w:t>严禁在机具悬空、发动机未熄火以及未拔启动钥匙的前提下排</w:t>
      </w:r>
      <w:r>
        <w:rPr>
          <w:rFonts w:ascii="SimSun" w:eastAsia="SimSun" w:hAnsi="SimSun" w:cs="SimSun"/>
          <w:spacing w:val="-1"/>
          <w:sz w:val="21"/>
          <w:szCs w:val="21"/>
        </w:rPr>
        <w:t>除故障和清除缠绕物；</w:t>
      </w:r>
    </w:p>
    <w:p>
      <w:pPr>
        <w:spacing w:before="60" w:line="219" w:lineRule="auto"/>
        <w:ind w:left="400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-2"/>
          <w:sz w:val="21"/>
          <w:szCs w:val="21"/>
        </w:rPr>
        <w:t>c)</w:t>
      </w:r>
      <w:r>
        <w:rPr>
          <w:rFonts w:ascii="SimSun" w:eastAsia="SimSun" w:hAnsi="SimSun" w:cs="SimSun"/>
          <w:spacing w:val="11"/>
          <w:sz w:val="21"/>
          <w:szCs w:val="21"/>
        </w:rPr>
        <w:t xml:space="preserve">  </w:t>
      </w:r>
      <w:r>
        <w:rPr>
          <w:rFonts w:ascii="SimSun" w:eastAsia="SimSun" w:hAnsi="SimSun" w:cs="SimSun"/>
          <w:spacing w:val="-2"/>
          <w:sz w:val="21"/>
          <w:szCs w:val="21"/>
        </w:rPr>
        <w:t>无关人员应远离作业机组。</w:t>
      </w:r>
    </w:p>
    <w:p>
      <w:pPr>
        <w:spacing w:before="61" w:line="219" w:lineRule="auto"/>
        <w:ind w:left="400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-3"/>
          <w:sz w:val="21"/>
          <w:szCs w:val="21"/>
        </w:rPr>
        <w:t>d)</w:t>
      </w:r>
      <w:r>
        <w:rPr>
          <w:rFonts w:ascii="SimSun" w:eastAsia="SimSun" w:hAnsi="SimSun" w:cs="SimSun"/>
          <w:spacing w:val="22"/>
          <w:sz w:val="21"/>
          <w:szCs w:val="21"/>
        </w:rPr>
        <w:t xml:space="preserve">  </w:t>
      </w:r>
      <w:r>
        <w:rPr>
          <w:rFonts w:ascii="SimSun" w:eastAsia="SimSun" w:hAnsi="SimSun" w:cs="SimSun"/>
          <w:spacing w:val="-3"/>
          <w:sz w:val="21"/>
          <w:szCs w:val="21"/>
        </w:rPr>
        <w:t>严格遵守机具使用说明书的安全操作要求。</w:t>
      </w:r>
    </w:p>
    <w:p>
      <w:pPr>
        <w:spacing w:before="227" w:line="222" w:lineRule="auto"/>
        <w:ind w:left="3"/>
        <w:outlineLvl w:val="0"/>
        <w:rPr>
          <w:rFonts w:ascii="SimHei" w:eastAsia="SimHei" w:hAnsi="SimHei" w:cs="SimHei"/>
          <w:sz w:val="21"/>
          <w:szCs w:val="21"/>
        </w:rPr>
      </w:pPr>
      <w:r>
        <w:rPr>
          <w:rFonts w:ascii="SimHei" w:eastAsia="SimHei" w:hAnsi="SimHei" w:cs="SimHei"/>
          <w:b/>
          <w:bCs/>
          <w:spacing w:val="-3"/>
          <w:sz w:val="21"/>
          <w:szCs w:val="21"/>
        </w:rPr>
        <w:t>5.7</w:t>
      </w:r>
      <w:r>
        <w:rPr>
          <w:rFonts w:ascii="SimHei" w:eastAsia="SimHei" w:hAnsi="SimHei" w:cs="SimHei"/>
          <w:spacing w:val="4"/>
          <w:sz w:val="21"/>
          <w:szCs w:val="21"/>
        </w:rPr>
        <w:t xml:space="preserve">  </w:t>
      </w:r>
      <w:r>
        <w:rPr>
          <w:rFonts w:ascii="SimHei" w:eastAsia="SimHei" w:hAnsi="SimHei" w:cs="SimHei"/>
          <w:b/>
          <w:bCs/>
          <w:spacing w:val="-3"/>
          <w:sz w:val="21"/>
          <w:szCs w:val="21"/>
        </w:rPr>
        <w:t>深松、施肥、起垄复式作业</w:t>
      </w:r>
    </w:p>
    <w:p>
      <w:pPr>
        <w:spacing w:before="218" w:line="222" w:lineRule="auto"/>
        <w:ind w:left="3"/>
        <w:outlineLvl w:val="0"/>
        <w:rPr>
          <w:rFonts w:ascii="SimHei" w:eastAsia="SimHei" w:hAnsi="SimHei" w:cs="SimHei"/>
          <w:sz w:val="21"/>
          <w:szCs w:val="21"/>
        </w:rPr>
      </w:pPr>
      <w:r>
        <w:rPr>
          <w:rFonts w:ascii="SimHei" w:eastAsia="SimHei" w:hAnsi="SimHei" w:cs="SimHei"/>
          <w:b/>
          <w:bCs/>
          <w:spacing w:val="-3"/>
          <w:sz w:val="21"/>
          <w:szCs w:val="21"/>
        </w:rPr>
        <w:t>5.7.1</w:t>
      </w:r>
      <w:r>
        <w:rPr>
          <w:rFonts w:ascii="SimHei" w:eastAsia="SimHei" w:hAnsi="SimHei" w:cs="SimHei"/>
          <w:spacing w:val="4"/>
          <w:sz w:val="21"/>
          <w:szCs w:val="21"/>
        </w:rPr>
        <w:t xml:space="preserve">  </w:t>
      </w:r>
      <w:r>
        <w:rPr>
          <w:rFonts w:ascii="SimHei" w:eastAsia="SimHei" w:hAnsi="SimHei" w:cs="SimHei"/>
          <w:b/>
          <w:bCs/>
          <w:spacing w:val="-3"/>
          <w:sz w:val="21"/>
          <w:szCs w:val="21"/>
        </w:rPr>
        <w:t>作业条件或对象</w:t>
      </w:r>
    </w:p>
    <w:p>
      <w:pPr>
        <w:spacing w:before="221" w:line="219" w:lineRule="auto"/>
        <w:ind w:left="400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-1"/>
          <w:sz w:val="21"/>
          <w:szCs w:val="21"/>
        </w:rPr>
        <w:t>经过耕、平、整地作业的地块。</w:t>
      </w:r>
    </w:p>
    <w:p>
      <w:pPr>
        <w:spacing w:before="229" w:line="222" w:lineRule="auto"/>
        <w:ind w:left="3"/>
        <w:outlineLvl w:val="0"/>
        <w:rPr>
          <w:rFonts w:ascii="SimHei" w:eastAsia="SimHei" w:hAnsi="SimHei" w:cs="SimHei"/>
          <w:sz w:val="21"/>
          <w:szCs w:val="21"/>
        </w:rPr>
      </w:pPr>
      <w:r>
        <w:rPr>
          <w:rFonts w:ascii="SimHei" w:eastAsia="SimHei" w:hAnsi="SimHei" w:cs="SimHei"/>
          <w:b/>
          <w:bCs/>
          <w:spacing w:val="-4"/>
          <w:sz w:val="21"/>
          <w:szCs w:val="21"/>
        </w:rPr>
        <w:t>5.7.2</w:t>
      </w:r>
      <w:r>
        <w:rPr>
          <w:rFonts w:ascii="SimHei" w:eastAsia="SimHei" w:hAnsi="SimHei" w:cs="SimHei"/>
          <w:spacing w:val="8"/>
          <w:sz w:val="21"/>
          <w:szCs w:val="21"/>
        </w:rPr>
        <w:t xml:space="preserve">  </w:t>
      </w:r>
      <w:r>
        <w:rPr>
          <w:rFonts w:ascii="SimHei" w:eastAsia="SimHei" w:hAnsi="SimHei" w:cs="SimHei"/>
          <w:b/>
          <w:bCs/>
          <w:spacing w:val="-4"/>
          <w:sz w:val="21"/>
          <w:szCs w:val="21"/>
        </w:rPr>
        <w:t>农业技术要求</w:t>
      </w:r>
    </w:p>
    <w:p>
      <w:pPr>
        <w:spacing w:before="210" w:line="219" w:lineRule="auto"/>
        <w:ind w:left="400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-3"/>
          <w:sz w:val="21"/>
          <w:szCs w:val="21"/>
        </w:rPr>
        <w:t>a)</w:t>
      </w:r>
      <w:r>
        <w:rPr>
          <w:rFonts w:ascii="SimSun" w:eastAsia="SimSun" w:hAnsi="SimSun" w:cs="SimSun"/>
          <w:spacing w:val="18"/>
          <w:sz w:val="21"/>
          <w:szCs w:val="21"/>
        </w:rPr>
        <w:t xml:space="preserve">  </w:t>
      </w:r>
      <w:r>
        <w:rPr>
          <w:rFonts w:ascii="SimSun" w:eastAsia="SimSun" w:hAnsi="SimSun" w:cs="SimSun"/>
          <w:spacing w:val="-3"/>
          <w:sz w:val="21"/>
          <w:szCs w:val="21"/>
        </w:rPr>
        <w:t>适时作业：秋季封冻前及时进行；</w:t>
      </w:r>
    </w:p>
    <w:p>
      <w:pPr>
        <w:spacing w:before="58" w:line="216" w:lineRule="auto"/>
        <w:ind w:left="400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1"/>
          <w:sz w:val="21"/>
          <w:szCs w:val="21"/>
        </w:rPr>
        <w:t>b)</w:t>
      </w:r>
      <w:r>
        <w:rPr>
          <w:rFonts w:ascii="SimSun" w:eastAsia="SimSun" w:hAnsi="SimSun" w:cs="SimSun"/>
          <w:spacing w:val="7"/>
          <w:sz w:val="21"/>
          <w:szCs w:val="21"/>
        </w:rPr>
        <w:t xml:space="preserve">  </w:t>
      </w:r>
      <w:r>
        <w:rPr>
          <w:rFonts w:ascii="SimSun" w:eastAsia="SimSun" w:hAnsi="SimSun" w:cs="SimSun"/>
          <w:spacing w:val="1"/>
          <w:sz w:val="21"/>
          <w:szCs w:val="21"/>
        </w:rPr>
        <w:t>深松作业：深度达到50</w:t>
      </w:r>
      <w:r>
        <w:rPr>
          <w:rFonts w:ascii="SimSun" w:eastAsia="SimSun" w:hAnsi="SimSun" w:cs="SimSun"/>
          <w:spacing w:val="17"/>
          <w:sz w:val="21"/>
          <w:szCs w:val="21"/>
        </w:rPr>
        <w:t xml:space="preserve"> </w:t>
      </w:r>
      <w:r>
        <w:rPr>
          <w:rFonts w:ascii="SimSun" w:eastAsia="SimSun" w:hAnsi="SimSun" w:cs="SimSun"/>
          <w:sz w:val="21"/>
          <w:szCs w:val="21"/>
        </w:rPr>
        <w:t>cm</w:t>
      </w:r>
      <w:r>
        <w:rPr>
          <w:rFonts w:ascii="SimSun" w:eastAsia="SimSun" w:hAnsi="SimSun" w:cs="SimSun"/>
          <w:spacing w:val="1"/>
          <w:sz w:val="21"/>
          <w:szCs w:val="21"/>
        </w:rPr>
        <w:t>,</w:t>
      </w:r>
      <w:r>
        <w:rPr>
          <w:rFonts w:ascii="SimSun" w:eastAsia="SimSun" w:hAnsi="SimSun" w:cs="SimSun"/>
          <w:spacing w:val="-7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1"/>
          <w:sz w:val="21"/>
          <w:szCs w:val="21"/>
        </w:rPr>
        <w:t>均匀一致；但土层厚度小于50</w:t>
      </w:r>
      <w:r>
        <w:rPr>
          <w:rFonts w:ascii="SimSun" w:eastAsia="SimSun" w:hAnsi="SimSun" w:cs="SimSun"/>
          <w:spacing w:val="15"/>
          <w:sz w:val="21"/>
          <w:szCs w:val="21"/>
        </w:rPr>
        <w:t xml:space="preserve"> </w:t>
      </w:r>
      <w:r>
        <w:rPr>
          <w:rFonts w:ascii="SimSun" w:eastAsia="SimSun" w:hAnsi="SimSun" w:cs="SimSun"/>
          <w:sz w:val="21"/>
          <w:szCs w:val="21"/>
        </w:rPr>
        <w:t>cm</w:t>
      </w:r>
      <w:r>
        <w:rPr>
          <w:rFonts w:ascii="SimSun" w:eastAsia="SimSun" w:hAnsi="SimSun" w:cs="SimSun"/>
          <w:spacing w:val="-33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1"/>
          <w:sz w:val="21"/>
          <w:szCs w:val="21"/>
        </w:rPr>
        <w:t>的土地不</w:t>
      </w:r>
      <w:r>
        <w:rPr>
          <w:rFonts w:ascii="SimSun" w:eastAsia="SimSun" w:hAnsi="SimSun" w:cs="SimSun"/>
          <w:sz w:val="21"/>
          <w:szCs w:val="21"/>
        </w:rPr>
        <w:t>应进行；</w:t>
      </w:r>
    </w:p>
    <w:p>
      <w:pPr>
        <w:spacing w:before="66" w:line="219" w:lineRule="auto"/>
        <w:ind w:left="400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1"/>
          <w:sz w:val="21"/>
          <w:szCs w:val="21"/>
        </w:rPr>
        <w:t>c)</w:t>
      </w:r>
      <w:r>
        <w:rPr>
          <w:rFonts w:ascii="SimSun" w:eastAsia="SimSun" w:hAnsi="SimSun" w:cs="SimSun"/>
          <w:spacing w:val="8"/>
          <w:sz w:val="21"/>
          <w:szCs w:val="21"/>
        </w:rPr>
        <w:t xml:space="preserve">  </w:t>
      </w:r>
      <w:r>
        <w:rPr>
          <w:rFonts w:ascii="SimSun" w:eastAsia="SimSun" w:hAnsi="SimSun" w:cs="SimSun"/>
          <w:spacing w:val="1"/>
          <w:sz w:val="21"/>
          <w:szCs w:val="21"/>
        </w:rPr>
        <w:t>施肥作业：肥量均匀，满足施肥量的需要，深度20</w:t>
      </w:r>
      <w:r>
        <w:rPr>
          <w:rFonts w:ascii="SimSun" w:eastAsia="SimSun" w:hAnsi="SimSun" w:cs="SimSun"/>
          <w:spacing w:val="13"/>
          <w:sz w:val="21"/>
          <w:szCs w:val="21"/>
        </w:rPr>
        <w:t xml:space="preserve"> </w:t>
      </w:r>
      <w:r>
        <w:rPr>
          <w:rFonts w:ascii="SimSun" w:eastAsia="SimSun" w:hAnsi="SimSun" w:cs="SimSun"/>
          <w:sz w:val="21"/>
          <w:szCs w:val="21"/>
        </w:rPr>
        <w:t>cm</w:t>
      </w:r>
      <w:r>
        <w:rPr>
          <w:rFonts w:ascii="SimSun" w:eastAsia="SimSun" w:hAnsi="SimSun" w:cs="SimSun"/>
          <w:spacing w:val="1"/>
          <w:sz w:val="21"/>
          <w:szCs w:val="21"/>
        </w:rPr>
        <w:t>;</w:t>
      </w:r>
    </w:p>
    <w:p>
      <w:pPr>
        <w:spacing w:before="59" w:line="216" w:lineRule="auto"/>
        <w:ind w:left="400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10"/>
          <w:sz w:val="21"/>
          <w:szCs w:val="21"/>
        </w:rPr>
        <w:t>d)</w:t>
      </w:r>
      <w:r>
        <w:rPr>
          <w:rFonts w:ascii="SimSun" w:eastAsia="SimSun" w:hAnsi="SimSun" w:cs="SimSun"/>
          <w:spacing w:val="13"/>
          <w:sz w:val="21"/>
          <w:szCs w:val="21"/>
        </w:rPr>
        <w:t xml:space="preserve">  </w:t>
      </w:r>
      <w:r>
        <w:rPr>
          <w:rFonts w:ascii="SimSun" w:eastAsia="SimSun" w:hAnsi="SimSun" w:cs="SimSun"/>
          <w:spacing w:val="10"/>
          <w:sz w:val="21"/>
          <w:szCs w:val="21"/>
        </w:rPr>
        <w:t>垄面要求：垄间距150</w:t>
      </w:r>
      <w:r>
        <w:rPr>
          <w:rFonts w:ascii="SimSun" w:eastAsia="SimSun" w:hAnsi="SimSun" w:cs="SimSun"/>
          <w:sz w:val="21"/>
          <w:szCs w:val="21"/>
        </w:rPr>
        <w:t>cm</w:t>
      </w:r>
      <w:r>
        <w:rPr>
          <w:rFonts w:ascii="SimSun" w:eastAsia="SimSun" w:hAnsi="SimSun" w:cs="SimSun"/>
          <w:spacing w:val="10"/>
          <w:sz w:val="21"/>
          <w:szCs w:val="21"/>
        </w:rPr>
        <w:t>,</w:t>
      </w:r>
      <w:r>
        <w:rPr>
          <w:rFonts w:ascii="SimSun" w:eastAsia="SimSun" w:hAnsi="SimSun" w:cs="SimSun"/>
          <w:spacing w:val="-8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10"/>
          <w:sz w:val="21"/>
          <w:szCs w:val="21"/>
        </w:rPr>
        <w:t>等垄距；垄高15</w:t>
      </w:r>
      <w:r>
        <w:rPr>
          <w:rFonts w:ascii="SimSun" w:eastAsia="SimSun" w:hAnsi="SimSun" w:cs="SimSun"/>
          <w:sz w:val="21"/>
          <w:szCs w:val="21"/>
        </w:rPr>
        <w:t>cm</w:t>
      </w:r>
      <w:r>
        <w:rPr>
          <w:rFonts w:ascii="SimSun" w:eastAsia="SimSun" w:hAnsi="SimSun" w:cs="SimSun"/>
          <w:spacing w:val="10"/>
          <w:sz w:val="21"/>
          <w:szCs w:val="21"/>
        </w:rPr>
        <w:t>～20</w:t>
      </w:r>
      <w:r>
        <w:rPr>
          <w:rFonts w:ascii="SimSun" w:eastAsia="SimSun" w:hAnsi="SimSun" w:cs="SimSun"/>
          <w:sz w:val="21"/>
          <w:szCs w:val="21"/>
        </w:rPr>
        <w:t>cm</w:t>
      </w:r>
      <w:r>
        <w:rPr>
          <w:rFonts w:ascii="SimSun" w:eastAsia="SimSun" w:hAnsi="SimSun" w:cs="SimSun"/>
          <w:spacing w:val="10"/>
          <w:sz w:val="21"/>
          <w:szCs w:val="21"/>
        </w:rPr>
        <w:t>;</w:t>
      </w:r>
      <w:r>
        <w:rPr>
          <w:rFonts w:ascii="SimSun" w:eastAsia="SimSun" w:hAnsi="SimSun" w:cs="SimSun"/>
          <w:spacing w:val="62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10"/>
          <w:sz w:val="21"/>
          <w:szCs w:val="21"/>
        </w:rPr>
        <w:t>垄面宽度100</w:t>
      </w:r>
      <w:r>
        <w:rPr>
          <w:rFonts w:ascii="SimSun" w:eastAsia="SimSun" w:hAnsi="SimSun" w:cs="SimSun"/>
          <w:sz w:val="21"/>
          <w:szCs w:val="21"/>
        </w:rPr>
        <w:t>cm</w:t>
      </w:r>
      <w:r>
        <w:rPr>
          <w:rFonts w:ascii="SimSun" w:eastAsia="SimSun" w:hAnsi="SimSun" w:cs="SimSun"/>
          <w:spacing w:val="10"/>
          <w:sz w:val="21"/>
          <w:szCs w:val="21"/>
        </w:rPr>
        <w:t>～110</w:t>
      </w:r>
      <w:r>
        <w:rPr>
          <w:rFonts w:ascii="SimSun" w:eastAsia="SimSun" w:hAnsi="SimSun" w:cs="SimSun"/>
          <w:sz w:val="21"/>
          <w:szCs w:val="21"/>
        </w:rPr>
        <w:t>cm</w:t>
      </w:r>
      <w:r>
        <w:rPr>
          <w:rFonts w:ascii="SimSun" w:eastAsia="SimSun" w:hAnsi="SimSun" w:cs="SimSun"/>
          <w:spacing w:val="53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10"/>
          <w:sz w:val="21"/>
          <w:szCs w:val="21"/>
        </w:rPr>
        <w:t>(见图2);</w:t>
      </w:r>
    </w:p>
    <w:p>
      <w:pPr>
        <w:spacing w:before="68" w:line="219" w:lineRule="auto"/>
        <w:ind w:left="400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3"/>
          <w:sz w:val="21"/>
          <w:szCs w:val="21"/>
        </w:rPr>
        <w:t>e)</w:t>
      </w:r>
      <w:r>
        <w:rPr>
          <w:rFonts w:ascii="SimSun" w:eastAsia="SimSun" w:hAnsi="SimSun" w:cs="SimSun"/>
          <w:spacing w:val="11"/>
          <w:sz w:val="21"/>
          <w:szCs w:val="21"/>
        </w:rPr>
        <w:t xml:space="preserve">  </w:t>
      </w:r>
      <w:r>
        <w:rPr>
          <w:rFonts w:ascii="SimSun" w:eastAsia="SimSun" w:hAnsi="SimSun" w:cs="SimSun"/>
          <w:spacing w:val="3"/>
          <w:sz w:val="21"/>
          <w:szCs w:val="21"/>
        </w:rPr>
        <w:t>起垄作业：垄间距误差不大于5</w:t>
      </w:r>
      <w:r>
        <w:rPr>
          <w:rFonts w:ascii="SimSun" w:eastAsia="SimSun" w:hAnsi="SimSun" w:cs="SimSun"/>
          <w:spacing w:val="6"/>
          <w:sz w:val="21"/>
          <w:szCs w:val="21"/>
        </w:rPr>
        <w:t xml:space="preserve"> </w:t>
      </w:r>
      <w:r>
        <w:rPr>
          <w:rFonts w:ascii="SimSun" w:eastAsia="SimSun" w:hAnsi="SimSun" w:cs="SimSun"/>
          <w:sz w:val="21"/>
          <w:szCs w:val="21"/>
        </w:rPr>
        <w:t>cm</w:t>
      </w:r>
      <w:r>
        <w:rPr>
          <w:rFonts w:ascii="SimSun" w:eastAsia="SimSun" w:hAnsi="SimSun" w:cs="SimSun"/>
          <w:spacing w:val="3"/>
          <w:sz w:val="21"/>
          <w:szCs w:val="21"/>
        </w:rPr>
        <w:t>;</w:t>
      </w:r>
      <w:r>
        <w:rPr>
          <w:rFonts w:ascii="SimSun" w:eastAsia="SimSun" w:hAnsi="SimSun" w:cs="SimSun"/>
          <w:spacing w:val="-7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3"/>
          <w:sz w:val="21"/>
          <w:szCs w:val="21"/>
        </w:rPr>
        <w:t>垄行直，50</w:t>
      </w:r>
      <w:r>
        <w:rPr>
          <w:rFonts w:ascii="SimSun" w:eastAsia="SimSun" w:hAnsi="SimSun" w:cs="SimSun"/>
          <w:spacing w:val="14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3"/>
          <w:sz w:val="21"/>
          <w:szCs w:val="21"/>
        </w:rPr>
        <w:t>m</w:t>
      </w:r>
      <w:r>
        <w:rPr>
          <w:rFonts w:ascii="SimSun" w:eastAsia="SimSun" w:hAnsi="SimSun" w:cs="SimSun"/>
          <w:spacing w:val="-58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3"/>
          <w:sz w:val="21"/>
          <w:szCs w:val="21"/>
        </w:rPr>
        <w:t>误差不大于5</w:t>
      </w:r>
      <w:r>
        <w:rPr>
          <w:rFonts w:ascii="SimSun" w:eastAsia="SimSun" w:hAnsi="SimSun" w:cs="SimSun"/>
          <w:spacing w:val="-37"/>
          <w:sz w:val="21"/>
          <w:szCs w:val="21"/>
        </w:rPr>
        <w:t xml:space="preserve"> </w:t>
      </w:r>
      <w:r>
        <w:rPr>
          <w:rFonts w:ascii="SimSun" w:eastAsia="SimSun" w:hAnsi="SimSun" w:cs="SimSun"/>
          <w:sz w:val="21"/>
          <w:szCs w:val="21"/>
        </w:rPr>
        <w:t>cm</w:t>
      </w:r>
      <w:r>
        <w:rPr>
          <w:rFonts w:ascii="SimSun" w:eastAsia="SimSun" w:hAnsi="SimSun" w:cs="SimSun"/>
          <w:spacing w:val="3"/>
          <w:sz w:val="21"/>
          <w:szCs w:val="21"/>
        </w:rPr>
        <w:t>;</w:t>
      </w:r>
      <w:r>
        <w:rPr>
          <w:rFonts w:ascii="SimSun" w:eastAsia="SimSun" w:hAnsi="SimSun" w:cs="SimSun"/>
          <w:spacing w:val="22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3"/>
          <w:sz w:val="21"/>
          <w:szCs w:val="21"/>
        </w:rPr>
        <w:t>垄高均匀；</w:t>
      </w:r>
      <w:r>
        <w:rPr>
          <w:rFonts w:ascii="SimSun" w:eastAsia="SimSun" w:hAnsi="SimSun" w:cs="SimSun"/>
          <w:spacing w:val="2"/>
          <w:sz w:val="21"/>
          <w:szCs w:val="21"/>
        </w:rPr>
        <w:t>地头整齐。</w:t>
      </w:r>
    </w:p>
    <w:p>
      <w:pPr>
        <w:spacing w:before="82" w:line="1850" w:lineRule="exact"/>
        <w:ind w:firstLine="2350"/>
        <w:textAlignment w:val="center"/>
      </w:pPr>
      <w:r>
        <w:drawing>
          <wp:inline distT="0" distB="0" distL="0" distR="0">
            <wp:extent cx="3657591" cy="1174748"/>
            <wp:effectExtent l="0" t="0" r="0" b="0"/>
            <wp:docPr id="5" name="I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 5"/>
                    <pic:cNvPicPr/>
                  </pic:nvPicPr>
                  <pic:blipFill>
                    <a:blip xmlns:r="http://schemas.openxmlformats.org/officeDocument/2006/relationships"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3657591" cy="11747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28" w:line="301" w:lineRule="exact"/>
        <w:ind w:left="2840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-5"/>
          <w:position w:val="6"/>
          <w:sz w:val="21"/>
          <w:szCs w:val="21"/>
        </w:rPr>
        <w:t>说明：</w:t>
      </w:r>
      <w:r>
        <w:rPr>
          <w:rFonts w:ascii="SimSun" w:eastAsia="SimSun" w:hAnsi="SimSun" w:cs="SimSun"/>
          <w:spacing w:val="-20"/>
          <w:position w:val="6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5"/>
          <w:position w:val="6"/>
          <w:sz w:val="21"/>
          <w:szCs w:val="21"/>
        </w:rPr>
        <w:t>L</w:t>
      </w:r>
      <w:r>
        <w:rPr>
          <w:rFonts w:ascii="Calibri" w:eastAsia="Calibri" w:hAnsi="Calibri" w:cs="Calibri"/>
          <w:spacing w:val="-5"/>
          <w:position w:val="6"/>
          <w:sz w:val="21"/>
          <w:szCs w:val="21"/>
        </w:rPr>
        <w:t>₁</w:t>
      </w:r>
      <w:r>
        <w:rPr>
          <w:rFonts w:ascii="SimSun" w:eastAsia="SimSun" w:hAnsi="SimSun" w:cs="SimSun"/>
          <w:spacing w:val="-5"/>
          <w:position w:val="6"/>
          <w:sz w:val="21"/>
          <w:szCs w:val="21"/>
        </w:rPr>
        <w:t>-</w:t>
      </w:r>
      <w:r>
        <w:rPr>
          <w:rFonts w:ascii="SimSun" w:eastAsia="SimSun" w:hAnsi="SimSun" w:cs="SimSun"/>
          <w:spacing w:val="50"/>
          <w:position w:val="6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5"/>
          <w:position w:val="6"/>
          <w:sz w:val="21"/>
          <w:szCs w:val="21"/>
        </w:rPr>
        <w:t>垄间距</w:t>
      </w:r>
      <w:r>
        <w:rPr>
          <w:rFonts w:ascii="SimSun" w:eastAsia="SimSun" w:hAnsi="SimSun" w:cs="SimSun"/>
          <w:spacing w:val="94"/>
          <w:position w:val="6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5"/>
          <w:position w:val="6"/>
          <w:sz w:val="21"/>
          <w:szCs w:val="21"/>
        </w:rPr>
        <w:t>L2--垄面宽度</w:t>
      </w:r>
      <w:r>
        <w:rPr>
          <w:rFonts w:ascii="SimSun" w:eastAsia="SimSun" w:hAnsi="SimSun" w:cs="SimSun"/>
          <w:spacing w:val="9"/>
          <w:position w:val="6"/>
          <w:sz w:val="21"/>
          <w:szCs w:val="21"/>
        </w:rPr>
        <w:t xml:space="preserve">  </w:t>
      </w:r>
      <w:r>
        <w:rPr>
          <w:rFonts w:ascii="SimSun" w:eastAsia="SimSun" w:hAnsi="SimSun" w:cs="SimSun"/>
          <w:spacing w:val="-5"/>
          <w:position w:val="6"/>
          <w:sz w:val="21"/>
          <w:szCs w:val="21"/>
        </w:rPr>
        <w:t>h--</w:t>
      </w:r>
      <w:r>
        <w:rPr>
          <w:rFonts w:ascii="SimSun" w:eastAsia="SimSun" w:hAnsi="SimSun" w:cs="SimSun"/>
          <w:spacing w:val="-35"/>
          <w:position w:val="6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5"/>
          <w:position w:val="6"/>
          <w:sz w:val="21"/>
          <w:szCs w:val="21"/>
        </w:rPr>
        <w:t>垄高</w:t>
      </w:r>
    </w:p>
    <w:p>
      <w:pPr>
        <w:spacing w:line="220" w:lineRule="auto"/>
        <w:ind w:left="4180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-6"/>
          <w:sz w:val="21"/>
          <w:szCs w:val="21"/>
        </w:rPr>
        <w:t>图</w:t>
      </w:r>
      <w:r>
        <w:rPr>
          <w:rFonts w:ascii="SimSun" w:eastAsia="SimSun" w:hAnsi="SimSun" w:cs="SimSun"/>
          <w:spacing w:val="18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6"/>
          <w:sz w:val="21"/>
          <w:szCs w:val="21"/>
        </w:rPr>
        <w:t>2</w:t>
      </w:r>
      <w:r>
        <w:rPr>
          <w:rFonts w:ascii="SimSun" w:eastAsia="SimSun" w:hAnsi="SimSun" w:cs="SimSun"/>
          <w:spacing w:val="92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6"/>
          <w:sz w:val="21"/>
          <w:szCs w:val="21"/>
        </w:rPr>
        <w:t>垄面截面示意图</w:t>
      </w:r>
    </w:p>
    <w:p>
      <w:pPr>
        <w:spacing w:before="250" w:line="223" w:lineRule="auto"/>
        <w:rPr>
          <w:rFonts w:ascii="SimHei" w:eastAsia="SimHei" w:hAnsi="SimHei" w:cs="SimHei"/>
          <w:sz w:val="21"/>
          <w:szCs w:val="21"/>
        </w:rPr>
      </w:pPr>
      <w:r>
        <w:rPr>
          <w:rFonts w:ascii="SimHei" w:eastAsia="SimHei" w:hAnsi="SimHei" w:cs="SimHei"/>
          <w:spacing w:val="-1"/>
          <w:sz w:val="21"/>
          <w:szCs w:val="21"/>
        </w:rPr>
        <w:t>5.7.3</w:t>
      </w:r>
      <w:r>
        <w:rPr>
          <w:rFonts w:ascii="SimHei" w:eastAsia="SimHei" w:hAnsi="SimHei" w:cs="SimHei"/>
          <w:spacing w:val="5"/>
          <w:sz w:val="21"/>
          <w:szCs w:val="21"/>
        </w:rPr>
        <w:t xml:space="preserve">  </w:t>
      </w:r>
      <w:r>
        <w:rPr>
          <w:rFonts w:ascii="SimHei" w:eastAsia="SimHei" w:hAnsi="SimHei" w:cs="SimHei"/>
          <w:spacing w:val="-1"/>
          <w:sz w:val="21"/>
          <w:szCs w:val="21"/>
        </w:rPr>
        <w:t>田间准备</w:t>
      </w:r>
    </w:p>
    <w:p>
      <w:pPr>
        <w:spacing w:before="206" w:line="219" w:lineRule="auto"/>
        <w:ind w:left="400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-3"/>
          <w:sz w:val="21"/>
          <w:szCs w:val="21"/>
        </w:rPr>
        <w:t>a)</w:t>
      </w:r>
      <w:r>
        <w:rPr>
          <w:rFonts w:ascii="SimSun" w:eastAsia="SimSun" w:hAnsi="SimSun" w:cs="SimSun"/>
          <w:spacing w:val="17"/>
          <w:sz w:val="21"/>
          <w:szCs w:val="21"/>
        </w:rPr>
        <w:t xml:space="preserve">  </w:t>
      </w:r>
      <w:r>
        <w:rPr>
          <w:rFonts w:ascii="SimSun" w:eastAsia="SimSun" w:hAnsi="SimSun" w:cs="SimSun"/>
          <w:spacing w:val="-3"/>
          <w:sz w:val="21"/>
          <w:szCs w:val="21"/>
        </w:rPr>
        <w:t>勘察地况：检查土壤墒情确定作业时间；</w:t>
      </w:r>
    </w:p>
    <w:p>
      <w:pPr>
        <w:spacing w:before="60" w:line="246" w:lineRule="auto"/>
        <w:ind w:left="869" w:right="114" w:hanging="469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-2"/>
          <w:sz w:val="21"/>
          <w:szCs w:val="21"/>
        </w:rPr>
        <w:t>b)</w:t>
      </w:r>
      <w:r>
        <w:rPr>
          <w:rFonts w:ascii="SimSun" w:eastAsia="SimSun" w:hAnsi="SimSun" w:cs="SimSun"/>
          <w:spacing w:val="12"/>
          <w:sz w:val="21"/>
          <w:szCs w:val="21"/>
        </w:rPr>
        <w:t xml:space="preserve">  </w:t>
      </w:r>
      <w:r>
        <w:rPr>
          <w:rFonts w:ascii="SimSun" w:eastAsia="SimSun" w:hAnsi="SimSun" w:cs="SimSun"/>
          <w:spacing w:val="-2"/>
          <w:sz w:val="21"/>
          <w:szCs w:val="21"/>
        </w:rPr>
        <w:t>障碍物处理：对影响机组作业的因素进行清除；对电线杆拉线、滴灌出水管以及其他不能清除</w:t>
      </w:r>
      <w:r>
        <w:rPr>
          <w:rFonts w:ascii="SimSun" w:eastAsia="SimSun" w:hAnsi="SimSun" w:cs="SimSun"/>
          <w:spacing w:val="1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2"/>
          <w:sz w:val="21"/>
          <w:szCs w:val="21"/>
        </w:rPr>
        <w:t>的障碍物须做出明显标记。</w:t>
      </w:r>
    </w:p>
    <w:p>
      <w:pPr>
        <w:spacing w:before="238" w:line="223" w:lineRule="auto"/>
        <w:ind w:left="3"/>
        <w:outlineLvl w:val="0"/>
        <w:rPr>
          <w:rFonts w:ascii="SimHei" w:eastAsia="SimHei" w:hAnsi="SimHei" w:cs="SimHei"/>
          <w:sz w:val="21"/>
          <w:szCs w:val="21"/>
        </w:rPr>
      </w:pPr>
      <w:r>
        <w:rPr>
          <w:rFonts w:ascii="SimHei" w:eastAsia="SimHei" w:hAnsi="SimHei" w:cs="SimHei"/>
          <w:b/>
          <w:bCs/>
          <w:spacing w:val="-4"/>
          <w:sz w:val="21"/>
          <w:szCs w:val="21"/>
        </w:rPr>
        <w:t>5.7.4</w:t>
      </w:r>
      <w:r>
        <w:rPr>
          <w:rFonts w:ascii="SimHei" w:eastAsia="SimHei" w:hAnsi="SimHei" w:cs="SimHei"/>
          <w:spacing w:val="100"/>
          <w:sz w:val="21"/>
          <w:szCs w:val="21"/>
        </w:rPr>
        <w:t xml:space="preserve"> </w:t>
      </w:r>
      <w:r>
        <w:rPr>
          <w:rFonts w:ascii="SimHei" w:eastAsia="SimHei" w:hAnsi="SimHei" w:cs="SimHei"/>
          <w:b/>
          <w:bCs/>
          <w:spacing w:val="-4"/>
          <w:sz w:val="21"/>
          <w:szCs w:val="21"/>
        </w:rPr>
        <w:t>机组准备</w:t>
      </w:r>
    </w:p>
    <w:p>
      <w:pPr>
        <w:spacing w:before="198" w:line="219" w:lineRule="auto"/>
        <w:ind w:left="400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3"/>
          <w:sz w:val="21"/>
          <w:szCs w:val="21"/>
        </w:rPr>
        <w:t>a)</w:t>
      </w:r>
      <w:r>
        <w:rPr>
          <w:rFonts w:ascii="SimSun" w:eastAsia="SimSun" w:hAnsi="SimSun" w:cs="SimSun"/>
          <w:spacing w:val="4"/>
          <w:sz w:val="21"/>
          <w:szCs w:val="21"/>
        </w:rPr>
        <w:t xml:space="preserve">  </w:t>
      </w:r>
      <w:r>
        <w:rPr>
          <w:rFonts w:ascii="SimSun" w:eastAsia="SimSun" w:hAnsi="SimSun" w:cs="SimSun"/>
          <w:spacing w:val="3"/>
          <w:sz w:val="21"/>
          <w:szCs w:val="21"/>
        </w:rPr>
        <w:t>机组选配：大型深松、施肥、起垄复式作业机械配套16</w:t>
      </w:r>
      <w:r>
        <w:rPr>
          <w:rFonts w:ascii="SimSun" w:eastAsia="SimSun" w:hAnsi="SimSun" w:cs="SimSun"/>
          <w:spacing w:val="2"/>
          <w:sz w:val="21"/>
          <w:szCs w:val="21"/>
        </w:rPr>
        <w:t>0马力以上动力机械；</w:t>
      </w:r>
    </w:p>
    <w:p>
      <w:pPr>
        <w:spacing w:before="61" w:line="255" w:lineRule="auto"/>
        <w:ind w:left="869" w:hanging="469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z w:val="21"/>
          <w:szCs w:val="21"/>
        </w:rPr>
        <w:t>b)</w:t>
      </w:r>
      <w:r>
        <w:rPr>
          <w:rFonts w:ascii="SimSun" w:eastAsia="SimSun" w:hAnsi="SimSun" w:cs="SimSun"/>
          <w:spacing w:val="27"/>
          <w:sz w:val="21"/>
          <w:szCs w:val="21"/>
        </w:rPr>
        <w:t xml:space="preserve">  </w:t>
      </w:r>
      <w:r>
        <w:rPr>
          <w:rFonts w:ascii="SimSun" w:eastAsia="SimSun" w:hAnsi="SimSun" w:cs="SimSun"/>
          <w:sz w:val="21"/>
          <w:szCs w:val="21"/>
        </w:rPr>
        <w:t>机务准备：重点安装好深松铲；调整好两个地轮的间距、开沟铲位置及深度、施肥靴的深度</w:t>
      </w:r>
      <w:r>
        <w:rPr>
          <w:rFonts w:ascii="SimSun" w:eastAsia="SimSun" w:hAnsi="SimSun" w:cs="SimSun"/>
          <w:spacing w:val="-1"/>
          <w:sz w:val="21"/>
          <w:szCs w:val="21"/>
        </w:rPr>
        <w:t>、</w:t>
      </w:r>
      <w:r>
        <w:rPr>
          <w:rFonts w:ascii="SimSun" w:eastAsia="SimSun" w:hAnsi="SimSun" w:cs="SimSun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5"/>
          <w:sz w:val="21"/>
          <w:szCs w:val="21"/>
        </w:rPr>
        <w:t>位置和施肥量，并按照深松、起垄机械《使用说明书》要求对作业机组其他部位进行全面检查、</w:t>
      </w:r>
      <w:r>
        <w:rPr>
          <w:rFonts w:ascii="SimSun" w:eastAsia="SimSun" w:hAnsi="SimSun" w:cs="SimSun"/>
          <w:spacing w:val="4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9"/>
          <w:sz w:val="21"/>
          <w:szCs w:val="21"/>
        </w:rPr>
        <w:t>调整和保养；</w:t>
      </w:r>
    </w:p>
    <w:p>
      <w:pPr>
        <w:spacing w:before="61" w:line="245" w:lineRule="auto"/>
        <w:ind w:left="869" w:right="132" w:hanging="469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-2"/>
          <w:sz w:val="21"/>
          <w:szCs w:val="21"/>
        </w:rPr>
        <w:t>c)</w:t>
      </w:r>
      <w:r>
        <w:rPr>
          <w:rFonts w:ascii="SimSun" w:eastAsia="SimSun" w:hAnsi="SimSun" w:cs="SimSun"/>
          <w:spacing w:val="6"/>
          <w:sz w:val="21"/>
          <w:szCs w:val="21"/>
        </w:rPr>
        <w:t xml:space="preserve">  </w:t>
      </w:r>
      <w:r>
        <w:rPr>
          <w:rFonts w:ascii="SimSun" w:eastAsia="SimSun" w:hAnsi="SimSun" w:cs="SimSun"/>
          <w:spacing w:val="-2"/>
          <w:sz w:val="21"/>
          <w:szCs w:val="21"/>
        </w:rPr>
        <w:t>人员配备：驾驶员一名，辅助人员一名；驾驶人员应持有合法有效的证件，辅助人</w:t>
      </w:r>
      <w:r>
        <w:rPr>
          <w:rFonts w:ascii="SimSun" w:eastAsia="SimSun" w:hAnsi="SimSun" w:cs="SimSun"/>
          <w:spacing w:val="-3"/>
          <w:sz w:val="21"/>
          <w:szCs w:val="21"/>
        </w:rPr>
        <w:t>员应懂得安</w:t>
      </w:r>
      <w:r>
        <w:rPr>
          <w:rFonts w:ascii="SimSun" w:eastAsia="SimSun" w:hAnsi="SimSun" w:cs="SimSun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4"/>
          <w:sz w:val="21"/>
          <w:szCs w:val="21"/>
        </w:rPr>
        <w:t>全和机务知识；</w:t>
      </w:r>
    </w:p>
    <w:p>
      <w:pPr>
        <w:spacing w:before="63" w:line="219" w:lineRule="auto"/>
        <w:ind w:left="400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2"/>
          <w:sz w:val="21"/>
          <w:szCs w:val="21"/>
        </w:rPr>
        <w:t>d)</w:t>
      </w:r>
      <w:r>
        <w:rPr>
          <w:rFonts w:ascii="SimSun" w:eastAsia="SimSun" w:hAnsi="SimSun" w:cs="SimSun"/>
          <w:spacing w:val="11"/>
          <w:sz w:val="21"/>
          <w:szCs w:val="21"/>
        </w:rPr>
        <w:t xml:space="preserve">  </w:t>
      </w:r>
      <w:r>
        <w:rPr>
          <w:rFonts w:ascii="SimSun" w:eastAsia="SimSun" w:hAnsi="SimSun" w:cs="SimSun"/>
          <w:spacing w:val="2"/>
          <w:sz w:val="21"/>
          <w:szCs w:val="21"/>
        </w:rPr>
        <w:t>标杆：备好标杆，杆高1.5</w:t>
      </w:r>
      <w:r>
        <w:rPr>
          <w:rFonts w:ascii="SimSun" w:eastAsia="SimSun" w:hAnsi="SimSun" w:cs="SimSun"/>
          <w:spacing w:val="-38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2"/>
          <w:sz w:val="21"/>
          <w:szCs w:val="21"/>
        </w:rPr>
        <w:t>m</w:t>
      </w:r>
      <w:r>
        <w:rPr>
          <w:rFonts w:ascii="SimSun" w:eastAsia="SimSun" w:hAnsi="SimSun" w:cs="SimSun"/>
          <w:spacing w:val="-48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2"/>
          <w:sz w:val="21"/>
          <w:szCs w:val="21"/>
        </w:rPr>
        <w:t>左右，杆身用“</w:t>
      </w:r>
      <w:r>
        <w:rPr>
          <w:rFonts w:ascii="SimSun" w:eastAsia="SimSun" w:hAnsi="SimSun" w:cs="SimSun"/>
          <w:spacing w:val="1"/>
          <w:sz w:val="21"/>
          <w:szCs w:val="21"/>
        </w:rPr>
        <w:t>红白”反射醒目的颜色处理；</w:t>
      </w:r>
    </w:p>
    <w:p>
      <w:pPr>
        <w:spacing w:before="59" w:line="219" w:lineRule="auto"/>
        <w:ind w:left="400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2"/>
          <w:sz w:val="21"/>
          <w:szCs w:val="21"/>
        </w:rPr>
        <w:t>e)</w:t>
      </w:r>
      <w:r>
        <w:rPr>
          <w:rFonts w:ascii="SimSun" w:eastAsia="SimSun" w:hAnsi="SimSun" w:cs="SimSun"/>
          <w:spacing w:val="11"/>
          <w:sz w:val="21"/>
          <w:szCs w:val="21"/>
        </w:rPr>
        <w:t xml:space="preserve">  </w:t>
      </w:r>
      <w:r>
        <w:rPr>
          <w:rFonts w:ascii="SimSun" w:eastAsia="SimSun" w:hAnsi="SimSun" w:cs="SimSun"/>
          <w:spacing w:val="2"/>
          <w:sz w:val="21"/>
          <w:szCs w:val="21"/>
        </w:rPr>
        <w:t>瞄准杆：安装在拖拉机前方中心位置，高度以观察</w:t>
      </w:r>
      <w:r>
        <w:rPr>
          <w:rFonts w:ascii="SimSun" w:eastAsia="SimSun" w:hAnsi="SimSun" w:cs="SimSun"/>
          <w:spacing w:val="1"/>
          <w:sz w:val="21"/>
          <w:szCs w:val="21"/>
        </w:rPr>
        <w:t>100</w:t>
      </w:r>
      <w:r>
        <w:rPr>
          <w:rFonts w:ascii="SimSun" w:eastAsia="SimSun" w:hAnsi="SimSun" w:cs="SimSun"/>
          <w:spacing w:val="-35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1"/>
          <w:sz w:val="21"/>
          <w:szCs w:val="21"/>
        </w:rPr>
        <w:t>m</w:t>
      </w:r>
      <w:r>
        <w:rPr>
          <w:rFonts w:ascii="SimSun" w:eastAsia="SimSun" w:hAnsi="SimSun" w:cs="SimSun"/>
          <w:spacing w:val="-48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1"/>
          <w:sz w:val="21"/>
          <w:szCs w:val="21"/>
        </w:rPr>
        <w:t>距离为宜；</w:t>
      </w:r>
      <w:r>
        <w:rPr>
          <w:rFonts w:ascii="SimSun" w:eastAsia="SimSun" w:hAnsi="SimSun" w:cs="SimSun"/>
          <w:sz w:val="21"/>
          <w:szCs w:val="21"/>
        </w:rPr>
        <w:br/>
      </w:r>
      <w:r>
        <w:rPr>
          <w:rFonts w:ascii="SimSun" w:eastAsia="SimSun" w:hAnsi="SimSun" w:cs="SimSun"/>
          <w:sz w:val="21"/>
          <w:szCs w:val="21"/>
        </w:rPr>
        <w:br/>
      </w:r>
    </w:p>
    <w:p>
      <w:pPr>
        <w:kinsoku/>
        <w:autoSpaceDE/>
        <w:autoSpaceDN/>
        <w:adjustRightInd/>
        <w:snapToGrid/>
        <w:spacing w:after="0" w:line="240" w:lineRule="auto"/>
        <w:jc w:val="left"/>
        <w:textAlignment w:val="auto"/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30" w:history="1">
        <w:r>
          <w:rPr>
            <w:rFonts w:ascii="SimSun" w:eastAsia="SimSun" w:hAnsi="SimSun" w:cs="SimSun"/>
            <w:b/>
            <w:bCs/>
            <w:noProof w:val="0"/>
            <w:snapToGrid/>
            <w:color w:val="0000EE"/>
            <w:kern w:val="0"/>
            <w:sz w:val="30"/>
            <w:szCs w:val="30"/>
            <w:u w:val="single" w:color="0000EE"/>
          </w:rPr>
          <w:t>https://d.book118.com/656242154140010042</w:t>
        </w:r>
      </w:hyperlink>
    </w:p>
    <w:p>
      <w:pPr>
        <w:spacing w:before="59" w:line="219" w:lineRule="auto"/>
        <w:ind w:left="400"/>
        <w:rPr>
          <w:rFonts w:ascii="SimSun" w:eastAsia="SimSun" w:hAnsi="SimSun" w:cs="SimSun"/>
          <w:sz w:val="21"/>
          <w:szCs w:val="21"/>
        </w:rPr>
      </w:pPr>
    </w:p>
    <w:sectPr>
      <w:footerReference w:type="default" r:id="rId31"/>
      <w:pgSz w:w="12080" w:h="16960"/>
      <w:pgMar w:top="1441" w:right="1145" w:bottom="1308" w:left="1449" w:header="0" w:footer="1169" w:gutter="0"/>
      <w:pgNumType w:start="25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4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before="1" w:line="181" w:lineRule="auto"/>
      <w:ind w:right="125"/>
      <w:jc w:val="right"/>
      <w:rPr>
        <w:rFonts w:ascii="SimSun" w:eastAsia="SimSun" w:hAnsi="SimSun" w:cs="SimSun"/>
        <w:sz w:val="28"/>
        <w:szCs w:val="28"/>
      </w:rPr>
    </w:pPr>
    <w:r>
      <w:rPr>
        <w:rFonts w:ascii="SimSun" w:eastAsia="SimSun" w:hAnsi="SimSun" w:cs="SimSun"/>
        <w:sz w:val="28"/>
        <w:szCs w:val="28"/>
      </w:rPr>
      <w:t>I</w: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81" w:lineRule="auto"/>
      <w:ind w:right="224"/>
      <w:jc w:val="right"/>
      <w:rPr>
        <w:rFonts w:ascii="SimSun" w:eastAsia="SimSun" w:hAnsi="SimSun" w:cs="SimSun"/>
        <w:sz w:val="16"/>
        <w:szCs w:val="16"/>
      </w:rPr>
    </w:pPr>
    <w:r>
      <w:rPr>
        <w:rFonts w:ascii="SimSun" w:eastAsia="SimSun" w:hAnsi="SimSun" w:cs="SimSun"/>
        <w:sz w:val="16"/>
        <w:szCs w:val="16"/>
      </w:rPr>
      <w:t>5</w: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81" w:lineRule="auto"/>
      <w:ind w:right="224"/>
      <w:jc w:val="right"/>
      <w:rPr>
        <w:rFonts w:ascii="SimSun" w:eastAsia="SimSun" w:hAnsi="SimSun" w:cs="SimSun"/>
        <w:sz w:val="16"/>
        <w:szCs w:val="16"/>
      </w:rPr>
    </w:pPr>
    <w:r>
      <w:rPr>
        <w:rFonts w:ascii="SimSun" w:eastAsia="SimSun" w:hAnsi="SimSun" w:cs="SimSun"/>
        <w:sz w:val="16"/>
        <w:szCs w:val="16"/>
      </w:rPr>
      <w:t>5</w:t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83" w:lineRule="auto"/>
      <w:ind w:right="249"/>
      <w:jc w:val="right"/>
      <w:rPr>
        <w:rFonts w:ascii="SimSun" w:eastAsia="SimSun" w:hAnsi="SimSun" w:cs="SimSun"/>
        <w:sz w:val="15"/>
        <w:szCs w:val="15"/>
      </w:rPr>
    </w:pPr>
    <w:r>
      <w:rPr>
        <w:rFonts w:ascii="SimSun" w:eastAsia="SimSun" w:hAnsi="SimSun" w:cs="SimSun"/>
        <w:sz w:val="15"/>
        <w:szCs w:val="15"/>
      </w:rPr>
      <w:t>6</w:t>
    </w: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83" w:lineRule="auto"/>
      <w:ind w:right="249"/>
      <w:jc w:val="right"/>
      <w:rPr>
        <w:rFonts w:ascii="SimSun" w:eastAsia="SimSun" w:hAnsi="SimSun" w:cs="SimSun"/>
        <w:sz w:val="15"/>
        <w:szCs w:val="15"/>
      </w:rPr>
    </w:pPr>
    <w:r>
      <w:rPr>
        <w:rFonts w:ascii="SimSun" w:eastAsia="SimSun" w:hAnsi="SimSun" w:cs="SimSun"/>
        <w:sz w:val="15"/>
        <w:szCs w:val="15"/>
      </w:rPr>
      <w:t>6</w:t>
    </w: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81" w:lineRule="auto"/>
      <w:ind w:right="223"/>
      <w:jc w:val="right"/>
      <w:rPr>
        <w:rFonts w:ascii="SimSun" w:eastAsia="SimSun" w:hAnsi="SimSun" w:cs="SimSun"/>
        <w:sz w:val="15"/>
        <w:szCs w:val="15"/>
      </w:rPr>
    </w:pPr>
    <w:r>
      <w:rPr>
        <w:rFonts w:ascii="SimSun" w:eastAsia="SimSun" w:hAnsi="SimSun" w:cs="SimSun"/>
        <w:sz w:val="15"/>
        <w:szCs w:val="15"/>
      </w:rPr>
      <w:t>7</w:t>
    </w: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81" w:lineRule="auto"/>
      <w:ind w:right="223"/>
      <w:jc w:val="right"/>
      <w:rPr>
        <w:rFonts w:ascii="SimSun" w:eastAsia="SimSun" w:hAnsi="SimSun" w:cs="SimSun"/>
        <w:sz w:val="15"/>
        <w:szCs w:val="15"/>
      </w:rPr>
    </w:pPr>
    <w:r>
      <w:rPr>
        <w:rFonts w:ascii="SimSun" w:eastAsia="SimSun" w:hAnsi="SimSun" w:cs="SimSun"/>
        <w:sz w:val="15"/>
        <w:szCs w:val="15"/>
      </w:rPr>
      <w:t>7</w:t>
    </w: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83" w:lineRule="auto"/>
      <w:ind w:right="183"/>
      <w:jc w:val="right"/>
      <w:rPr>
        <w:rFonts w:ascii="SimSun" w:eastAsia="SimSun" w:hAnsi="SimSun" w:cs="SimSun"/>
        <w:sz w:val="14"/>
        <w:szCs w:val="14"/>
      </w:rPr>
    </w:pPr>
    <w:r>
      <w:rPr>
        <w:rFonts w:ascii="SimSun" w:eastAsia="SimSun" w:hAnsi="SimSun" w:cs="SimSun"/>
        <w:sz w:val="14"/>
        <w:szCs w:val="14"/>
      </w:rPr>
      <w:t>8</w:t>
    </w: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83" w:lineRule="auto"/>
      <w:ind w:right="183"/>
      <w:jc w:val="right"/>
      <w:rPr>
        <w:rFonts w:ascii="SimSun" w:eastAsia="SimSun" w:hAnsi="SimSun" w:cs="SimSun"/>
        <w:sz w:val="14"/>
        <w:szCs w:val="14"/>
      </w:rPr>
    </w:pPr>
    <w:r>
      <w:rPr>
        <w:rFonts w:ascii="SimSun" w:eastAsia="SimSun" w:hAnsi="SimSun" w:cs="SimSun"/>
        <w:sz w:val="14"/>
        <w:szCs w:val="14"/>
      </w:rPr>
      <w:t>8</w:t>
    </w: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83" w:lineRule="auto"/>
      <w:ind w:right="259"/>
      <w:jc w:val="right"/>
      <w:rPr>
        <w:rFonts w:ascii="SimSun" w:eastAsia="SimSun" w:hAnsi="SimSun" w:cs="SimSun"/>
        <w:sz w:val="15"/>
        <w:szCs w:val="15"/>
      </w:rPr>
    </w:pPr>
    <w:r>
      <w:rPr>
        <w:rFonts w:ascii="SimSun" w:eastAsia="SimSun" w:hAnsi="SimSun" w:cs="SimSun"/>
        <w:sz w:val="15"/>
        <w:szCs w:val="15"/>
      </w:rPr>
      <w:t>9</w:t>
    </w:r>
  </w:p>
</w:ftr>
</file>

<file path=word/footer1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83" w:lineRule="auto"/>
      <w:ind w:right="259"/>
      <w:jc w:val="right"/>
      <w:rPr>
        <w:rFonts w:ascii="SimSun" w:eastAsia="SimSun" w:hAnsi="SimSun" w:cs="SimSun"/>
        <w:sz w:val="15"/>
        <w:szCs w:val="15"/>
      </w:rPr>
    </w:pPr>
    <w:r>
      <w:rPr>
        <w:rFonts w:ascii="SimSun" w:eastAsia="SimSun" w:hAnsi="SimSun" w:cs="SimSun"/>
        <w:sz w:val="15"/>
        <w:szCs w:val="15"/>
      </w:rPr>
      <w:t>9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85" w:lineRule="auto"/>
      <w:ind w:right="346"/>
      <w:jc w:val="right"/>
      <w:rPr>
        <w:rFonts w:ascii="Times New Roman" w:eastAsia="Times New Roman" w:hAnsi="Times New Roman" w:cs="Times New Roman"/>
        <w:sz w:val="15"/>
        <w:szCs w:val="15"/>
      </w:rPr>
    </w:pPr>
    <w:r>
      <w:rPr>
        <w:rFonts w:ascii="Times New Roman" w:eastAsia="Times New Roman" w:hAnsi="Times New Roman" w:cs="Times New Roman"/>
        <w:spacing w:val="-1"/>
        <w:sz w:val="15"/>
        <w:szCs w:val="15"/>
      </w:rPr>
      <w:t>II</w:t>
    </w:r>
  </w:p>
</w:ftr>
</file>

<file path=word/footer2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83" w:lineRule="auto"/>
      <w:ind w:right="292"/>
      <w:jc w:val="right"/>
      <w:rPr>
        <w:rFonts w:ascii="SimSun" w:eastAsia="SimSun" w:hAnsi="SimSun" w:cs="SimSun"/>
        <w:sz w:val="14"/>
        <w:szCs w:val="14"/>
      </w:rPr>
    </w:pPr>
    <w:r>
      <w:rPr>
        <w:rFonts w:ascii="SimSun" w:eastAsia="SimSun" w:hAnsi="SimSun" w:cs="SimSun"/>
        <w:spacing w:val="-4"/>
        <w:sz w:val="14"/>
        <w:szCs w:val="14"/>
      </w:rPr>
      <w:t>10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83" w:lineRule="auto"/>
      <w:ind w:right="229"/>
      <w:jc w:val="right"/>
      <w:rPr>
        <w:rFonts w:ascii="SimSun" w:eastAsia="SimSun" w:hAnsi="SimSun" w:cs="SimSun"/>
        <w:sz w:val="14"/>
        <w:szCs w:val="14"/>
      </w:rPr>
    </w:pPr>
    <w:r>
      <w:rPr>
        <w:rFonts w:ascii="SimSun" w:eastAsia="SimSun" w:hAnsi="SimSun" w:cs="SimSun"/>
        <w:sz w:val="14"/>
        <w:szCs w:val="14"/>
      </w:rPr>
      <w:t>1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83" w:lineRule="auto"/>
      <w:ind w:right="229"/>
      <w:jc w:val="right"/>
      <w:rPr>
        <w:rFonts w:ascii="SimSun" w:eastAsia="SimSun" w:hAnsi="SimSun" w:cs="SimSun"/>
        <w:sz w:val="14"/>
        <w:szCs w:val="14"/>
      </w:rPr>
    </w:pPr>
    <w:r>
      <w:rPr>
        <w:rFonts w:ascii="SimSun" w:eastAsia="SimSun" w:hAnsi="SimSun" w:cs="SimSun"/>
        <w:sz w:val="14"/>
        <w:szCs w:val="14"/>
      </w:rPr>
      <w:t>1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83" w:lineRule="auto"/>
      <w:ind w:right="370"/>
      <w:jc w:val="right"/>
      <w:rPr>
        <w:rFonts w:ascii="SimSun" w:eastAsia="SimSun" w:hAnsi="SimSun" w:cs="SimSun"/>
        <w:sz w:val="15"/>
        <w:szCs w:val="15"/>
      </w:rPr>
    </w:pPr>
    <w:r>
      <w:rPr>
        <w:rFonts w:ascii="SimSun" w:eastAsia="SimSun" w:hAnsi="SimSun" w:cs="SimSun"/>
        <w:sz w:val="15"/>
        <w:szCs w:val="15"/>
      </w:rPr>
      <w:t>2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83" w:lineRule="auto"/>
      <w:ind w:right="370"/>
      <w:jc w:val="right"/>
      <w:rPr>
        <w:rFonts w:ascii="SimSun" w:eastAsia="SimSun" w:hAnsi="SimSun" w:cs="SimSun"/>
        <w:sz w:val="15"/>
        <w:szCs w:val="15"/>
      </w:rPr>
    </w:pPr>
    <w:r>
      <w:rPr>
        <w:rFonts w:ascii="SimSun" w:eastAsia="SimSun" w:hAnsi="SimSun" w:cs="SimSun"/>
        <w:sz w:val="15"/>
        <w:szCs w:val="15"/>
      </w:rPr>
      <w:t>2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83" w:lineRule="auto"/>
      <w:ind w:right="217"/>
      <w:jc w:val="right"/>
      <w:rPr>
        <w:rFonts w:ascii="SimSun" w:eastAsia="SimSun" w:hAnsi="SimSun" w:cs="SimSun"/>
        <w:sz w:val="16"/>
        <w:szCs w:val="16"/>
      </w:rPr>
    </w:pPr>
    <w:r>
      <w:rPr>
        <w:rFonts w:ascii="SimSun" w:eastAsia="SimSun" w:hAnsi="SimSun" w:cs="SimSun"/>
        <w:sz w:val="16"/>
        <w:szCs w:val="16"/>
      </w:rPr>
      <w:t>3</w: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83" w:lineRule="auto"/>
      <w:ind w:right="249"/>
      <w:jc w:val="right"/>
      <w:rPr>
        <w:rFonts w:ascii="SimSun" w:eastAsia="SimSun" w:hAnsi="SimSun" w:cs="SimSun"/>
        <w:sz w:val="15"/>
        <w:szCs w:val="15"/>
      </w:rPr>
    </w:pPr>
    <w:r>
      <w:rPr>
        <w:rFonts w:ascii="SimSun" w:eastAsia="SimSun" w:hAnsi="SimSun" w:cs="SimSun"/>
        <w:sz w:val="15"/>
        <w:szCs w:val="15"/>
      </w:rPr>
      <w:t>4</w: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83" w:lineRule="auto"/>
      <w:ind w:right="249"/>
      <w:jc w:val="right"/>
      <w:rPr>
        <w:rFonts w:ascii="SimSun" w:eastAsia="SimSun" w:hAnsi="SimSun" w:cs="SimSun"/>
        <w:sz w:val="15"/>
        <w:szCs w:val="15"/>
      </w:rPr>
    </w:pPr>
    <w:r>
      <w:rPr>
        <w:rFonts w:ascii="SimSun" w:eastAsia="SimSun" w:hAnsi="SimSun" w:cs="SimSun"/>
        <w:sz w:val="15"/>
        <w:szCs w:val="15"/>
      </w:rPr>
      <w:t>4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characterSpacingControl w:val="doNotCompress"/>
  <w:compat>
    <w:spaceForUL/>
    <w:ulTrailSpace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napToGrid w:val="0"/>
        <w:color w:val="000000"/>
        <w:kern w:val="0"/>
        <w:sz w:val="21"/>
        <w:szCs w:val="21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pPr>
      <w:kinsoku w:val="0"/>
      <w:autoSpaceDE w:val="0"/>
      <w:autoSpaceDN w:val="0"/>
      <w:adjustRightInd w:val="0"/>
      <w:snapToGrid w:val="0"/>
      <w:spacing w:line="240" w:lineRule="atLeast"/>
      <w:jc w:val="left"/>
      <w:textAlignment w:val="baseline"/>
    </w:pPr>
    <w:rPr>
      <w:noProof/>
      <w:snapToGrid w:val="0"/>
      <w:color w:val="000000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">
    <w:name w:val="Table Normal_0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_1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_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_3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_4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_5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_6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5.xml" /><Relationship Id="rId11" Type="http://schemas.openxmlformats.org/officeDocument/2006/relationships/footer" Target="footer6.xml" /><Relationship Id="rId12" Type="http://schemas.openxmlformats.org/officeDocument/2006/relationships/hyperlink" Target="https://5.1.6.1" TargetMode="External" /><Relationship Id="rId13" Type="http://schemas.openxmlformats.org/officeDocument/2006/relationships/hyperlink" Target="https://5.1.6.2" TargetMode="External" /><Relationship Id="rId14" Type="http://schemas.openxmlformats.org/officeDocument/2006/relationships/image" Target="media/image3.jpeg" /><Relationship Id="rId15" Type="http://schemas.openxmlformats.org/officeDocument/2006/relationships/footer" Target="footer7.xml" /><Relationship Id="rId16" Type="http://schemas.openxmlformats.org/officeDocument/2006/relationships/footer" Target="footer8.xml" /><Relationship Id="rId17" Type="http://schemas.openxmlformats.org/officeDocument/2006/relationships/footer" Target="footer9.xml" /><Relationship Id="rId18" Type="http://schemas.openxmlformats.org/officeDocument/2006/relationships/image" Target="media/image4.png" /><Relationship Id="rId19" Type="http://schemas.openxmlformats.org/officeDocument/2006/relationships/footer" Target="footer10.xml" /><Relationship Id="rId2" Type="http://schemas.openxmlformats.org/officeDocument/2006/relationships/webSettings" Target="webSettings.xml" /><Relationship Id="rId20" Type="http://schemas.openxmlformats.org/officeDocument/2006/relationships/footer" Target="footer11.xml" /><Relationship Id="rId21" Type="http://schemas.openxmlformats.org/officeDocument/2006/relationships/footer" Target="footer12.xml" /><Relationship Id="rId22" Type="http://schemas.openxmlformats.org/officeDocument/2006/relationships/footer" Target="footer13.xml" /><Relationship Id="rId23" Type="http://schemas.openxmlformats.org/officeDocument/2006/relationships/footer" Target="footer14.xml" /><Relationship Id="rId24" Type="http://schemas.openxmlformats.org/officeDocument/2006/relationships/footer" Target="footer15.xml" /><Relationship Id="rId25" Type="http://schemas.openxmlformats.org/officeDocument/2006/relationships/footer" Target="footer16.xml" /><Relationship Id="rId26" Type="http://schemas.openxmlformats.org/officeDocument/2006/relationships/footer" Target="footer17.xml" /><Relationship Id="rId27" Type="http://schemas.openxmlformats.org/officeDocument/2006/relationships/footer" Target="footer18.xml" /><Relationship Id="rId28" Type="http://schemas.openxmlformats.org/officeDocument/2006/relationships/footer" Target="footer19.xml" /><Relationship Id="rId29" Type="http://schemas.openxmlformats.org/officeDocument/2006/relationships/image" Target="media/image5.jpeg" /><Relationship Id="rId3" Type="http://schemas.openxmlformats.org/officeDocument/2006/relationships/fontTable" Target="fontTable.xml" /><Relationship Id="rId30" Type="http://schemas.openxmlformats.org/officeDocument/2006/relationships/hyperlink" Target="https://d.book118.com/656242154140010042" TargetMode="External" /><Relationship Id="rId31" Type="http://schemas.openxmlformats.org/officeDocument/2006/relationships/footer" Target="footer20.xml" /><Relationship Id="rId32" Type="http://schemas.openxmlformats.org/officeDocument/2006/relationships/theme" Target="theme/theme1.xml" /><Relationship Id="rId33" Type="http://schemas.openxmlformats.org/officeDocument/2006/relationships/styles" Target="styles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footer" Target="footer4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22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pdfbuilder</dc:subject>
  <dc:creator>Kingsoft-PDF</dc:creator>
  <cp:revision>0</cp:revision>
  <dcterms:created xsi:type="dcterms:W3CDTF">2023-05-19T11:09:26Z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2023-05-19T11:09:32Z</vt:filetime>
  </property>
  <property fmtid="{D5CDD505-2E9C-101B-9397-08002B2CF9AE}" pid="3" name="CRO">
    <vt:lpwstr>wqlLaW5nc29mdCBQREYgdG8gV1BTIDg1</vt:lpwstr>
  </property>
  <property fmtid="{D5CDD505-2E9C-101B-9397-08002B2CF9AE}" pid="4" name="UsrData">
    <vt:lpwstr>6466e852fa57af001ff0c9ad</vt:lpwstr>
  </property>
</Properties>
</file>