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化妆水项目规划设计方案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06" w:history="1">
        <w:r>
          <w:rPr>
            <w:rFonts w:ascii="仿宋" w:eastAsia="仿宋" w:hAnsi="仿宋" w:cs="仿宋" w:hint="eastAsia"/>
            <w:lang w:eastAsia="zh-CN"/>
          </w:rPr>
          <w:t>前言</w:t>
        </w:r>
        <w:r>
          <w:tab/>
        </w:r>
        <w:r>
          <w:fldChar w:fldCharType="begin"/>
        </w:r>
        <w:r>
          <w:instrText xml:space="preserve"> PAGEREF _Toc3106 \h </w:instrText>
        </w:r>
        <w:r>
          <w:fldChar w:fldCharType="separate"/>
        </w:r>
        <w:r>
          <w:t>3</w:t>
        </w:r>
        <w:r>
          <w:fldChar w:fldCharType="end"/>
        </w:r>
      </w:hyperlink>
    </w:p>
    <w:p>
      <w:pPr>
        <w:pStyle w:val="TOC1"/>
        <w:tabs>
          <w:tab w:val="right" w:leader="dot" w:pos="8306"/>
        </w:tabs>
      </w:pPr>
      <w:hyperlink w:anchor="_Toc249" w:history="1">
        <w:r>
          <w:rPr>
            <w:rFonts w:ascii="仿宋" w:eastAsia="仿宋" w:hAnsi="仿宋" w:cs="仿宋" w:hint="eastAsia"/>
            <w:lang w:eastAsia="zh-CN"/>
          </w:rPr>
          <w:t>一、产品规划分析</w:t>
        </w:r>
        <w:r>
          <w:tab/>
        </w:r>
        <w:r>
          <w:fldChar w:fldCharType="begin"/>
        </w:r>
        <w:r>
          <w:instrText xml:space="preserve"> PAGEREF _Toc249 \h </w:instrText>
        </w:r>
        <w:r>
          <w:fldChar w:fldCharType="separate"/>
        </w:r>
        <w:r>
          <w:t>3</w:t>
        </w:r>
        <w:r>
          <w:fldChar w:fldCharType="end"/>
        </w:r>
      </w:hyperlink>
    </w:p>
    <w:p>
      <w:pPr>
        <w:pStyle w:val="TOC2"/>
        <w:tabs>
          <w:tab w:val="right" w:leader="dot" w:pos="8306"/>
        </w:tabs>
      </w:pPr>
      <w:hyperlink w:anchor="_Toc22539" w:history="1">
        <w:r>
          <w:rPr>
            <w:rFonts w:ascii="仿宋" w:eastAsia="仿宋" w:hAnsi="仿宋" w:cs="仿宋" w:hint="eastAsia"/>
            <w:lang w:eastAsia="zh-CN"/>
          </w:rPr>
          <w:t>(一)、产品规划</w:t>
        </w:r>
        <w:r>
          <w:tab/>
        </w:r>
        <w:r>
          <w:fldChar w:fldCharType="begin"/>
        </w:r>
        <w:r>
          <w:instrText xml:space="preserve"> PAGEREF _Toc22539 \h </w:instrText>
        </w:r>
        <w:r>
          <w:fldChar w:fldCharType="separate"/>
        </w:r>
        <w:r>
          <w:t>3</w:t>
        </w:r>
        <w:r>
          <w:fldChar w:fldCharType="end"/>
        </w:r>
      </w:hyperlink>
    </w:p>
    <w:p>
      <w:pPr>
        <w:pStyle w:val="TOC2"/>
        <w:tabs>
          <w:tab w:val="right" w:leader="dot" w:pos="8306"/>
        </w:tabs>
      </w:pPr>
      <w:hyperlink w:anchor="_Toc11268" w:history="1">
        <w:r>
          <w:rPr>
            <w:rFonts w:ascii="仿宋" w:eastAsia="仿宋" w:hAnsi="仿宋" w:cs="仿宋" w:hint="eastAsia"/>
            <w:lang w:eastAsia="zh-CN"/>
          </w:rPr>
          <w:t>(二)、建设规模</w:t>
        </w:r>
        <w:r>
          <w:tab/>
        </w:r>
        <w:r>
          <w:fldChar w:fldCharType="begin"/>
        </w:r>
        <w:r>
          <w:instrText xml:space="preserve"> PAGEREF _Toc11268 \h </w:instrText>
        </w:r>
        <w:r>
          <w:fldChar w:fldCharType="separate"/>
        </w:r>
        <w:r>
          <w:t>4</w:t>
        </w:r>
        <w:r>
          <w:fldChar w:fldCharType="end"/>
        </w:r>
      </w:hyperlink>
    </w:p>
    <w:p>
      <w:pPr>
        <w:pStyle w:val="TOC1"/>
        <w:tabs>
          <w:tab w:val="right" w:leader="dot" w:pos="8306"/>
        </w:tabs>
      </w:pPr>
      <w:hyperlink w:anchor="_Toc30397" w:history="1">
        <w:r>
          <w:rPr>
            <w:rFonts w:ascii="仿宋" w:eastAsia="仿宋" w:hAnsi="仿宋" w:cs="仿宋" w:hint="eastAsia"/>
            <w:lang w:eastAsia="zh-CN"/>
          </w:rPr>
          <w:t>二、化妆水项目建设背景及必要性分析</w:t>
        </w:r>
        <w:r>
          <w:tab/>
        </w:r>
        <w:r>
          <w:fldChar w:fldCharType="begin"/>
        </w:r>
        <w:r>
          <w:instrText xml:space="preserve"> PAGEREF _Toc30397 \h </w:instrText>
        </w:r>
        <w:r>
          <w:fldChar w:fldCharType="separate"/>
        </w:r>
        <w:r>
          <w:t>5</w:t>
        </w:r>
        <w:r>
          <w:fldChar w:fldCharType="end"/>
        </w:r>
      </w:hyperlink>
    </w:p>
    <w:p>
      <w:pPr>
        <w:pStyle w:val="TOC2"/>
        <w:tabs>
          <w:tab w:val="right" w:leader="dot" w:pos="8306"/>
        </w:tabs>
      </w:pPr>
      <w:hyperlink w:anchor="_Toc3094" w:history="1">
        <w:r>
          <w:rPr>
            <w:rFonts w:ascii="仿宋" w:eastAsia="仿宋" w:hAnsi="仿宋" w:cs="仿宋" w:hint="eastAsia"/>
            <w:lang w:eastAsia="zh-CN"/>
          </w:rPr>
          <w:t>(一)、化妆水项目背景分析</w:t>
        </w:r>
        <w:r>
          <w:tab/>
        </w:r>
        <w:r>
          <w:fldChar w:fldCharType="begin"/>
        </w:r>
        <w:r>
          <w:instrText xml:space="preserve"> PAGEREF _Toc3094 \h </w:instrText>
        </w:r>
        <w:r>
          <w:fldChar w:fldCharType="separate"/>
        </w:r>
        <w:r>
          <w:t>5</w:t>
        </w:r>
        <w:r>
          <w:fldChar w:fldCharType="end"/>
        </w:r>
      </w:hyperlink>
    </w:p>
    <w:p>
      <w:pPr>
        <w:pStyle w:val="TOC2"/>
        <w:tabs>
          <w:tab w:val="right" w:leader="dot" w:pos="8306"/>
        </w:tabs>
      </w:pPr>
      <w:hyperlink w:anchor="_Toc20268" w:history="1">
        <w:r>
          <w:rPr>
            <w:rFonts w:ascii="仿宋" w:eastAsia="仿宋" w:hAnsi="仿宋" w:cs="仿宋" w:hint="eastAsia"/>
            <w:lang w:eastAsia="zh-CN"/>
          </w:rPr>
          <w:t>(二)、化妆水项目建设必要性分析</w:t>
        </w:r>
        <w:r>
          <w:tab/>
        </w:r>
        <w:r>
          <w:fldChar w:fldCharType="begin"/>
        </w:r>
        <w:r>
          <w:instrText xml:space="preserve"> PAGEREF _Toc20268 \h </w:instrText>
        </w:r>
        <w:r>
          <w:fldChar w:fldCharType="separate"/>
        </w:r>
        <w:r>
          <w:t>6</w:t>
        </w:r>
        <w:r>
          <w:fldChar w:fldCharType="end"/>
        </w:r>
      </w:hyperlink>
    </w:p>
    <w:p>
      <w:pPr>
        <w:pStyle w:val="TOC1"/>
        <w:tabs>
          <w:tab w:val="right" w:leader="dot" w:pos="8306"/>
        </w:tabs>
      </w:pPr>
      <w:hyperlink w:anchor="_Toc4473" w:history="1">
        <w:r>
          <w:rPr>
            <w:rFonts w:ascii="仿宋" w:eastAsia="仿宋" w:hAnsi="仿宋" w:cs="仿宋" w:hint="eastAsia"/>
            <w:lang w:eastAsia="zh-CN"/>
          </w:rPr>
          <w:t>三、化妆水项目绩效评估</w:t>
        </w:r>
        <w:r>
          <w:tab/>
        </w:r>
        <w:r>
          <w:fldChar w:fldCharType="begin"/>
        </w:r>
        <w:r>
          <w:instrText xml:space="preserve"> PAGEREF _Toc4473 \h </w:instrText>
        </w:r>
        <w:r>
          <w:fldChar w:fldCharType="separate"/>
        </w:r>
        <w:r>
          <w:t>8</w:t>
        </w:r>
        <w:r>
          <w:fldChar w:fldCharType="end"/>
        </w:r>
      </w:hyperlink>
    </w:p>
    <w:p>
      <w:pPr>
        <w:pStyle w:val="TOC2"/>
        <w:tabs>
          <w:tab w:val="right" w:leader="dot" w:pos="8306"/>
        </w:tabs>
      </w:pPr>
      <w:hyperlink w:anchor="_Toc10517" w:history="1">
        <w:r>
          <w:rPr>
            <w:rFonts w:ascii="仿宋" w:eastAsia="仿宋" w:hAnsi="仿宋" w:cs="仿宋" w:hint="eastAsia"/>
            <w:lang w:eastAsia="zh-CN"/>
          </w:rPr>
          <w:t>(一)、绩效评估指标</w:t>
        </w:r>
        <w:r>
          <w:tab/>
        </w:r>
        <w:r>
          <w:fldChar w:fldCharType="begin"/>
        </w:r>
        <w:r>
          <w:instrText xml:space="preserve"> PAGEREF _Toc10517 \h </w:instrText>
        </w:r>
        <w:r>
          <w:fldChar w:fldCharType="separate"/>
        </w:r>
        <w:r>
          <w:t>8</w:t>
        </w:r>
        <w:r>
          <w:fldChar w:fldCharType="end"/>
        </w:r>
      </w:hyperlink>
    </w:p>
    <w:p>
      <w:pPr>
        <w:pStyle w:val="TOC2"/>
        <w:tabs>
          <w:tab w:val="right" w:leader="dot" w:pos="8306"/>
        </w:tabs>
      </w:pPr>
      <w:hyperlink w:anchor="_Toc806" w:history="1">
        <w:r>
          <w:rPr>
            <w:rFonts w:ascii="仿宋" w:eastAsia="仿宋" w:hAnsi="仿宋" w:cs="仿宋" w:hint="eastAsia"/>
            <w:lang w:eastAsia="zh-CN"/>
          </w:rPr>
          <w:t>(二)、绩效评估方法</w:t>
        </w:r>
        <w:r>
          <w:tab/>
        </w:r>
        <w:r>
          <w:fldChar w:fldCharType="begin"/>
        </w:r>
        <w:r>
          <w:instrText xml:space="preserve"> PAGEREF _Toc806 \h </w:instrText>
        </w:r>
        <w:r>
          <w:fldChar w:fldCharType="separate"/>
        </w:r>
        <w:r>
          <w:t>9</w:t>
        </w:r>
        <w:r>
          <w:fldChar w:fldCharType="end"/>
        </w:r>
      </w:hyperlink>
    </w:p>
    <w:p>
      <w:pPr>
        <w:pStyle w:val="TOC2"/>
        <w:tabs>
          <w:tab w:val="right" w:leader="dot" w:pos="8306"/>
        </w:tabs>
      </w:pPr>
      <w:hyperlink w:anchor="_Toc7417" w:history="1">
        <w:r>
          <w:rPr>
            <w:rFonts w:ascii="仿宋" w:eastAsia="仿宋" w:hAnsi="仿宋" w:cs="仿宋" w:hint="eastAsia"/>
            <w:lang w:eastAsia="zh-CN"/>
          </w:rPr>
          <w:t>(三)、绩效评估周期</w:t>
        </w:r>
        <w:r>
          <w:tab/>
        </w:r>
        <w:r>
          <w:fldChar w:fldCharType="begin"/>
        </w:r>
        <w:r>
          <w:instrText xml:space="preserve"> PAGEREF _Toc7417 \h </w:instrText>
        </w:r>
        <w:r>
          <w:fldChar w:fldCharType="separate"/>
        </w:r>
        <w:r>
          <w:t>10</w:t>
        </w:r>
        <w:r>
          <w:fldChar w:fldCharType="end"/>
        </w:r>
      </w:hyperlink>
    </w:p>
    <w:p>
      <w:pPr>
        <w:pStyle w:val="TOC1"/>
        <w:tabs>
          <w:tab w:val="right" w:leader="dot" w:pos="8306"/>
        </w:tabs>
      </w:pPr>
      <w:hyperlink w:anchor="_Toc30555" w:history="1">
        <w:r>
          <w:rPr>
            <w:rFonts w:ascii="仿宋" w:eastAsia="仿宋" w:hAnsi="仿宋" w:cs="仿宋" w:hint="eastAsia"/>
            <w:lang w:eastAsia="zh-CN"/>
          </w:rPr>
          <w:t>四、化妆水项目建设单位说明</w:t>
        </w:r>
        <w:r>
          <w:tab/>
        </w:r>
        <w:r>
          <w:fldChar w:fldCharType="begin"/>
        </w:r>
        <w:r>
          <w:instrText xml:space="preserve"> PAGEREF _Toc30555 \h </w:instrText>
        </w:r>
        <w:r>
          <w:fldChar w:fldCharType="separate"/>
        </w:r>
        <w:r>
          <w:t>11</w:t>
        </w:r>
        <w:r>
          <w:fldChar w:fldCharType="end"/>
        </w:r>
      </w:hyperlink>
    </w:p>
    <w:p>
      <w:pPr>
        <w:pStyle w:val="TOC2"/>
        <w:tabs>
          <w:tab w:val="right" w:leader="dot" w:pos="8306"/>
        </w:tabs>
      </w:pPr>
      <w:hyperlink w:anchor="_Toc20694" w:history="1">
        <w:r>
          <w:rPr>
            <w:rFonts w:ascii="仿宋" w:eastAsia="仿宋" w:hAnsi="仿宋" w:cs="仿宋" w:hint="eastAsia"/>
            <w:lang w:eastAsia="zh-CN"/>
          </w:rPr>
          <w:t>(一)、化妆水项目承办单位基本情况</w:t>
        </w:r>
        <w:r>
          <w:tab/>
        </w:r>
        <w:r>
          <w:fldChar w:fldCharType="begin"/>
        </w:r>
        <w:r>
          <w:instrText xml:space="preserve"> PAGEREF _Toc20694 \h </w:instrText>
        </w:r>
        <w:r>
          <w:fldChar w:fldCharType="separate"/>
        </w:r>
        <w:r>
          <w:t>11</w:t>
        </w:r>
        <w:r>
          <w:fldChar w:fldCharType="end"/>
        </w:r>
      </w:hyperlink>
    </w:p>
    <w:p>
      <w:pPr>
        <w:pStyle w:val="TOC2"/>
        <w:tabs>
          <w:tab w:val="right" w:leader="dot" w:pos="8306"/>
        </w:tabs>
      </w:pPr>
      <w:hyperlink w:anchor="_Toc10738" w:history="1">
        <w:r>
          <w:rPr>
            <w:rFonts w:ascii="仿宋" w:eastAsia="仿宋" w:hAnsi="仿宋" w:cs="仿宋" w:hint="eastAsia"/>
            <w:lang w:eastAsia="zh-CN"/>
          </w:rPr>
          <w:t>(二)、公司经济效益分析</w:t>
        </w:r>
        <w:r>
          <w:tab/>
        </w:r>
        <w:r>
          <w:fldChar w:fldCharType="begin"/>
        </w:r>
        <w:r>
          <w:instrText xml:space="preserve"> PAGEREF _Toc10738 \h </w:instrText>
        </w:r>
        <w:r>
          <w:fldChar w:fldCharType="separate"/>
        </w:r>
        <w:r>
          <w:t>11</w:t>
        </w:r>
        <w:r>
          <w:fldChar w:fldCharType="end"/>
        </w:r>
      </w:hyperlink>
    </w:p>
    <w:p>
      <w:pPr>
        <w:pStyle w:val="TOC1"/>
        <w:tabs>
          <w:tab w:val="right" w:leader="dot" w:pos="8306"/>
        </w:tabs>
      </w:pPr>
      <w:hyperlink w:anchor="_Toc20391" w:history="1">
        <w:r>
          <w:rPr>
            <w:rFonts w:ascii="仿宋" w:eastAsia="仿宋" w:hAnsi="仿宋" w:cs="仿宋" w:hint="eastAsia"/>
            <w:lang w:eastAsia="zh-CN"/>
          </w:rPr>
          <w:t>五、工艺说明</w:t>
        </w:r>
        <w:r>
          <w:tab/>
        </w:r>
        <w:r>
          <w:fldChar w:fldCharType="begin"/>
        </w:r>
        <w:r>
          <w:instrText xml:space="preserve"> PAGEREF _Toc20391 \h </w:instrText>
        </w:r>
        <w:r>
          <w:fldChar w:fldCharType="separate"/>
        </w:r>
        <w:r>
          <w:t>12</w:t>
        </w:r>
        <w:r>
          <w:fldChar w:fldCharType="end"/>
        </w:r>
      </w:hyperlink>
    </w:p>
    <w:p>
      <w:pPr>
        <w:pStyle w:val="TOC2"/>
        <w:tabs>
          <w:tab w:val="right" w:leader="dot" w:pos="8306"/>
        </w:tabs>
      </w:pPr>
      <w:hyperlink w:anchor="_Toc26203" w:history="1">
        <w:r>
          <w:rPr>
            <w:rFonts w:ascii="仿宋" w:eastAsia="仿宋" w:hAnsi="仿宋" w:cs="仿宋" w:hint="eastAsia"/>
            <w:lang w:eastAsia="zh-CN"/>
          </w:rPr>
          <w:t>(一)、技术管理特点</w:t>
        </w:r>
        <w:r>
          <w:tab/>
        </w:r>
        <w:r>
          <w:fldChar w:fldCharType="begin"/>
        </w:r>
        <w:r>
          <w:instrText xml:space="preserve"> PAGEREF _Toc26203 \h </w:instrText>
        </w:r>
        <w:r>
          <w:fldChar w:fldCharType="separate"/>
        </w:r>
        <w:r>
          <w:t>12</w:t>
        </w:r>
        <w:r>
          <w:fldChar w:fldCharType="end"/>
        </w:r>
      </w:hyperlink>
    </w:p>
    <w:p>
      <w:pPr>
        <w:pStyle w:val="TOC2"/>
        <w:tabs>
          <w:tab w:val="right" w:leader="dot" w:pos="8306"/>
        </w:tabs>
      </w:pPr>
      <w:hyperlink w:anchor="_Toc31226" w:history="1">
        <w:r>
          <w:rPr>
            <w:rFonts w:ascii="仿宋" w:eastAsia="仿宋" w:hAnsi="仿宋" w:cs="仿宋" w:hint="eastAsia"/>
            <w:lang w:eastAsia="zh-CN"/>
          </w:rPr>
          <w:t>(二)、化妆水项目工艺技术设计方案</w:t>
        </w:r>
        <w:r>
          <w:tab/>
        </w:r>
        <w:r>
          <w:fldChar w:fldCharType="begin"/>
        </w:r>
        <w:r>
          <w:instrText xml:space="preserve"> PAGEREF _Toc31226 \h </w:instrText>
        </w:r>
        <w:r>
          <w:fldChar w:fldCharType="separate"/>
        </w:r>
        <w:r>
          <w:t>14</w:t>
        </w:r>
        <w:r>
          <w:fldChar w:fldCharType="end"/>
        </w:r>
      </w:hyperlink>
    </w:p>
    <w:p>
      <w:pPr>
        <w:pStyle w:val="TOC2"/>
        <w:tabs>
          <w:tab w:val="right" w:leader="dot" w:pos="8306"/>
        </w:tabs>
      </w:pPr>
      <w:hyperlink w:anchor="_Toc10847" w:history="1">
        <w:r>
          <w:rPr>
            <w:rFonts w:ascii="仿宋" w:eastAsia="仿宋" w:hAnsi="仿宋" w:cs="仿宋" w:hint="eastAsia"/>
            <w:lang w:eastAsia="zh-CN"/>
          </w:rPr>
          <w:t>(三)、设备选型方案</w:t>
        </w:r>
        <w:r>
          <w:tab/>
        </w:r>
        <w:r>
          <w:fldChar w:fldCharType="begin"/>
        </w:r>
        <w:r>
          <w:instrText xml:space="preserve"> PAGEREF _Toc10847 \h </w:instrText>
        </w:r>
        <w:r>
          <w:fldChar w:fldCharType="separate"/>
        </w:r>
        <w:r>
          <w:t>15</w:t>
        </w:r>
        <w:r>
          <w:fldChar w:fldCharType="end"/>
        </w:r>
      </w:hyperlink>
    </w:p>
    <w:p>
      <w:pPr>
        <w:pStyle w:val="TOC1"/>
        <w:tabs>
          <w:tab w:val="right" w:leader="dot" w:pos="8306"/>
        </w:tabs>
      </w:pPr>
      <w:hyperlink w:anchor="_Toc16409" w:history="1">
        <w:r>
          <w:rPr>
            <w:rFonts w:ascii="仿宋" w:eastAsia="仿宋" w:hAnsi="仿宋" w:cs="仿宋" w:hint="eastAsia"/>
            <w:lang w:eastAsia="zh-CN"/>
          </w:rPr>
          <w:t>六、化妆水项目可持续发展</w:t>
        </w:r>
        <w:r>
          <w:tab/>
        </w:r>
        <w:r>
          <w:fldChar w:fldCharType="begin"/>
        </w:r>
        <w:r>
          <w:instrText xml:space="preserve"> PAGEREF _Toc16409 \h </w:instrText>
        </w:r>
        <w:r>
          <w:fldChar w:fldCharType="separate"/>
        </w:r>
        <w:r>
          <w:t>16</w:t>
        </w:r>
        <w:r>
          <w:fldChar w:fldCharType="end"/>
        </w:r>
      </w:hyperlink>
    </w:p>
    <w:p>
      <w:pPr>
        <w:pStyle w:val="TOC2"/>
        <w:tabs>
          <w:tab w:val="right" w:leader="dot" w:pos="8306"/>
        </w:tabs>
      </w:pPr>
      <w:hyperlink w:anchor="_Toc4128" w:history="1">
        <w:r>
          <w:rPr>
            <w:rFonts w:ascii="仿宋" w:eastAsia="仿宋" w:hAnsi="仿宋" w:cs="仿宋" w:hint="eastAsia"/>
            <w:lang w:eastAsia="zh-CN"/>
          </w:rPr>
          <w:t>(一)、可持续战略与实践</w:t>
        </w:r>
        <w:r>
          <w:tab/>
        </w:r>
        <w:r>
          <w:fldChar w:fldCharType="begin"/>
        </w:r>
        <w:r>
          <w:instrText xml:space="preserve"> PAGEREF _Toc4128 \h </w:instrText>
        </w:r>
        <w:r>
          <w:fldChar w:fldCharType="separate"/>
        </w:r>
        <w:r>
          <w:t>16</w:t>
        </w:r>
        <w:r>
          <w:fldChar w:fldCharType="end"/>
        </w:r>
      </w:hyperlink>
    </w:p>
    <w:p>
      <w:pPr>
        <w:pStyle w:val="TOC2"/>
        <w:tabs>
          <w:tab w:val="right" w:leader="dot" w:pos="8306"/>
        </w:tabs>
      </w:pPr>
      <w:hyperlink w:anchor="_Toc6810" w:history="1">
        <w:r>
          <w:rPr>
            <w:rFonts w:ascii="仿宋" w:eastAsia="仿宋" w:hAnsi="仿宋" w:cs="仿宋" w:hint="eastAsia"/>
            <w:lang w:eastAsia="zh-CN"/>
          </w:rPr>
          <w:t>(二)、环保与社会责任</w:t>
        </w:r>
        <w:r>
          <w:tab/>
        </w:r>
        <w:r>
          <w:fldChar w:fldCharType="begin"/>
        </w:r>
        <w:r>
          <w:instrText xml:space="preserve"> PAGEREF _Toc6810 \h </w:instrText>
        </w:r>
        <w:r>
          <w:fldChar w:fldCharType="separate"/>
        </w:r>
        <w:r>
          <w:t>17</w:t>
        </w:r>
        <w:r>
          <w:fldChar w:fldCharType="end"/>
        </w:r>
      </w:hyperlink>
    </w:p>
    <w:p>
      <w:pPr>
        <w:pStyle w:val="TOC1"/>
        <w:tabs>
          <w:tab w:val="right" w:leader="dot" w:pos="8306"/>
        </w:tabs>
      </w:pPr>
      <w:hyperlink w:anchor="_Toc16623" w:history="1">
        <w:r>
          <w:rPr>
            <w:rFonts w:ascii="仿宋" w:eastAsia="仿宋" w:hAnsi="仿宋" w:cs="仿宋" w:hint="eastAsia"/>
            <w:lang w:eastAsia="zh-CN"/>
          </w:rPr>
          <w:t>七、化妆水项目经营效益</w:t>
        </w:r>
        <w:r>
          <w:tab/>
        </w:r>
        <w:r>
          <w:fldChar w:fldCharType="begin"/>
        </w:r>
        <w:r>
          <w:instrText xml:space="preserve"> PAGEREF _Toc16623 \h </w:instrText>
        </w:r>
        <w:r>
          <w:fldChar w:fldCharType="separate"/>
        </w:r>
        <w:r>
          <w:t>18</w:t>
        </w:r>
        <w:r>
          <w:fldChar w:fldCharType="end"/>
        </w:r>
      </w:hyperlink>
    </w:p>
    <w:p>
      <w:pPr>
        <w:pStyle w:val="TOC2"/>
        <w:tabs>
          <w:tab w:val="right" w:leader="dot" w:pos="8306"/>
        </w:tabs>
      </w:pPr>
      <w:hyperlink w:anchor="_Toc7252" w:history="1">
        <w:r>
          <w:rPr>
            <w:rFonts w:ascii="仿宋" w:eastAsia="仿宋" w:hAnsi="仿宋" w:cs="仿宋" w:hint="eastAsia"/>
            <w:lang w:eastAsia="zh-CN"/>
          </w:rPr>
          <w:t>(一)、经济评价财务测算</w:t>
        </w:r>
        <w:r>
          <w:tab/>
        </w:r>
        <w:r>
          <w:fldChar w:fldCharType="begin"/>
        </w:r>
        <w:r>
          <w:instrText xml:space="preserve"> PAGEREF _Toc7252 \h </w:instrText>
        </w:r>
        <w:r>
          <w:fldChar w:fldCharType="separate"/>
        </w:r>
        <w:r>
          <w:t>18</w:t>
        </w:r>
        <w:r>
          <w:fldChar w:fldCharType="end"/>
        </w:r>
      </w:hyperlink>
    </w:p>
    <w:p>
      <w:pPr>
        <w:pStyle w:val="TOC2"/>
        <w:tabs>
          <w:tab w:val="right" w:leader="dot" w:pos="8306"/>
        </w:tabs>
      </w:pPr>
      <w:hyperlink w:anchor="_Toc32747" w:history="1">
        <w:r>
          <w:rPr>
            <w:rFonts w:ascii="仿宋" w:eastAsia="仿宋" w:hAnsi="仿宋" w:cs="仿宋" w:hint="eastAsia"/>
            <w:lang w:eastAsia="zh-CN"/>
          </w:rPr>
          <w:t>(二)、化妆水项目盈利能力分析</w:t>
        </w:r>
        <w:r>
          <w:tab/>
        </w:r>
        <w:r>
          <w:fldChar w:fldCharType="begin"/>
        </w:r>
        <w:r>
          <w:instrText xml:space="preserve"> PAGEREF _Toc32747 \h </w:instrText>
        </w:r>
        <w:r>
          <w:fldChar w:fldCharType="separate"/>
        </w:r>
        <w:r>
          <w:t>19</w:t>
        </w:r>
        <w:r>
          <w:fldChar w:fldCharType="end"/>
        </w:r>
      </w:hyperlink>
    </w:p>
    <w:p>
      <w:pPr>
        <w:pStyle w:val="TOC1"/>
        <w:tabs>
          <w:tab w:val="right" w:leader="dot" w:pos="8306"/>
        </w:tabs>
      </w:pPr>
      <w:hyperlink w:anchor="_Toc4356" w:history="1">
        <w:r>
          <w:rPr>
            <w:rFonts w:ascii="仿宋" w:eastAsia="仿宋" w:hAnsi="仿宋" w:cs="仿宋" w:hint="eastAsia"/>
            <w:lang w:eastAsia="zh-CN"/>
          </w:rPr>
          <w:t>八、化妆水项目财务管理</w:t>
        </w:r>
        <w:r>
          <w:tab/>
        </w:r>
        <w:r>
          <w:fldChar w:fldCharType="begin"/>
        </w:r>
        <w:r>
          <w:instrText xml:space="preserve"> PAGEREF _Toc4356 \h </w:instrText>
        </w:r>
        <w:r>
          <w:fldChar w:fldCharType="separate"/>
        </w:r>
        <w:r>
          <w:t>20</w:t>
        </w:r>
        <w:r>
          <w:fldChar w:fldCharType="end"/>
        </w:r>
      </w:hyperlink>
    </w:p>
    <w:p>
      <w:pPr>
        <w:pStyle w:val="TOC2"/>
        <w:tabs>
          <w:tab w:val="right" w:leader="dot" w:pos="8306"/>
        </w:tabs>
      </w:pPr>
      <w:hyperlink w:anchor="_Toc4746" w:history="1">
        <w:r>
          <w:rPr>
            <w:rFonts w:ascii="仿宋" w:eastAsia="仿宋" w:hAnsi="仿宋" w:cs="仿宋" w:hint="eastAsia"/>
            <w:lang w:eastAsia="zh-CN"/>
          </w:rPr>
          <w:t>(一)、资金需求大</w:t>
        </w:r>
        <w:r>
          <w:tab/>
        </w:r>
        <w:r>
          <w:fldChar w:fldCharType="begin"/>
        </w:r>
        <w:r>
          <w:instrText xml:space="preserve"> PAGEREF _Toc4746 \h </w:instrText>
        </w:r>
        <w:r>
          <w:fldChar w:fldCharType="separate"/>
        </w:r>
        <w:r>
          <w:t>20</w:t>
        </w:r>
        <w:r>
          <w:fldChar w:fldCharType="end"/>
        </w:r>
      </w:hyperlink>
    </w:p>
    <w:p>
      <w:pPr>
        <w:pStyle w:val="TOC2"/>
        <w:tabs>
          <w:tab w:val="right" w:leader="dot" w:pos="8306"/>
        </w:tabs>
      </w:pPr>
      <w:hyperlink w:anchor="_Toc30259" w:history="1">
        <w:r>
          <w:rPr>
            <w:rFonts w:ascii="仿宋" w:eastAsia="仿宋" w:hAnsi="仿宋" w:cs="仿宋" w:hint="eastAsia"/>
            <w:lang w:eastAsia="zh-CN"/>
          </w:rPr>
          <w:t>(二)、研发周期长</w:t>
        </w:r>
        <w:r>
          <w:tab/>
        </w:r>
        <w:r>
          <w:fldChar w:fldCharType="begin"/>
        </w:r>
        <w:r>
          <w:instrText xml:space="preserve"> PAGEREF _Toc30259 \h </w:instrText>
        </w:r>
        <w:r>
          <w:fldChar w:fldCharType="separate"/>
        </w:r>
        <w:r>
          <w:t>21</w:t>
        </w:r>
        <w:r>
          <w:fldChar w:fldCharType="end"/>
        </w:r>
      </w:hyperlink>
    </w:p>
    <w:p>
      <w:pPr>
        <w:pStyle w:val="TOC2"/>
        <w:tabs>
          <w:tab w:val="right" w:leader="dot" w:pos="8306"/>
        </w:tabs>
      </w:pPr>
      <w:hyperlink w:anchor="_Toc15995" w:history="1">
        <w:r>
          <w:rPr>
            <w:rFonts w:ascii="仿宋" w:eastAsia="仿宋" w:hAnsi="仿宋" w:cs="仿宋" w:hint="eastAsia"/>
            <w:lang w:eastAsia="zh-CN"/>
          </w:rPr>
          <w:t>(三)、市场风险大</w:t>
        </w:r>
        <w:r>
          <w:tab/>
        </w:r>
        <w:r>
          <w:fldChar w:fldCharType="begin"/>
        </w:r>
        <w:r>
          <w:instrText xml:space="preserve"> PAGEREF _Toc15995 \h </w:instrText>
        </w:r>
        <w:r>
          <w:fldChar w:fldCharType="separate"/>
        </w:r>
        <w:r>
          <w:t>22</w:t>
        </w:r>
        <w:r>
          <w:fldChar w:fldCharType="end"/>
        </w:r>
      </w:hyperlink>
    </w:p>
    <w:p>
      <w:pPr>
        <w:pStyle w:val="TOC2"/>
        <w:tabs>
          <w:tab w:val="right" w:leader="dot" w:pos="8306"/>
        </w:tabs>
      </w:pPr>
      <w:hyperlink w:anchor="_Toc18447" w:history="1">
        <w:r>
          <w:rPr>
            <w:rFonts w:ascii="仿宋" w:eastAsia="仿宋" w:hAnsi="仿宋" w:cs="仿宋" w:hint="eastAsia"/>
            <w:lang w:eastAsia="zh-CN"/>
          </w:rPr>
          <w:t>(四)、利润率高</w:t>
        </w:r>
        <w:r>
          <w:tab/>
        </w:r>
        <w:r>
          <w:fldChar w:fldCharType="begin"/>
        </w:r>
        <w:r>
          <w:instrText xml:space="preserve"> PAGEREF _Toc18447 \h </w:instrText>
        </w:r>
        <w:r>
          <w:fldChar w:fldCharType="separate"/>
        </w:r>
        <w:r>
          <w:t>25</w:t>
        </w:r>
        <w:r>
          <w:fldChar w:fldCharType="end"/>
        </w:r>
      </w:hyperlink>
    </w:p>
    <w:p>
      <w:pPr>
        <w:pStyle w:val="TOC1"/>
        <w:tabs>
          <w:tab w:val="right" w:leader="dot" w:pos="8306"/>
        </w:tabs>
      </w:pPr>
      <w:hyperlink w:anchor="_Toc3967" w:history="1">
        <w:r>
          <w:rPr>
            <w:rFonts w:ascii="仿宋" w:eastAsia="仿宋" w:hAnsi="仿宋" w:cs="仿宋" w:hint="eastAsia"/>
            <w:lang w:eastAsia="zh-CN"/>
          </w:rPr>
          <w:t>九、化妆水项目社会影响</w:t>
        </w:r>
        <w:r>
          <w:tab/>
        </w:r>
        <w:r>
          <w:fldChar w:fldCharType="begin"/>
        </w:r>
        <w:r>
          <w:instrText xml:space="preserve"> PAGEREF _Toc3967 \h </w:instrText>
        </w:r>
        <w:r>
          <w:fldChar w:fldCharType="separate"/>
        </w:r>
        <w:r>
          <w:t>27</w:t>
        </w:r>
        <w:r>
          <w:fldChar w:fldCharType="end"/>
        </w:r>
      </w:hyperlink>
    </w:p>
    <w:p>
      <w:pPr>
        <w:pStyle w:val="TOC2"/>
        <w:tabs>
          <w:tab w:val="right" w:leader="dot" w:pos="8306"/>
        </w:tabs>
      </w:pPr>
      <w:hyperlink w:anchor="_Toc10843" w:history="1">
        <w:r>
          <w:rPr>
            <w:rFonts w:ascii="仿宋" w:eastAsia="仿宋" w:hAnsi="仿宋" w:cs="仿宋" w:hint="eastAsia"/>
            <w:lang w:eastAsia="zh-CN"/>
          </w:rPr>
          <w:t>(一)、社会责任与义务</w:t>
        </w:r>
        <w:r>
          <w:tab/>
        </w:r>
        <w:r>
          <w:fldChar w:fldCharType="begin"/>
        </w:r>
        <w:r>
          <w:instrText xml:space="preserve"> PAGEREF _Toc10843 \h </w:instrText>
        </w:r>
        <w:r>
          <w:fldChar w:fldCharType="separate"/>
        </w:r>
        <w:r>
          <w:t>27</w:t>
        </w:r>
        <w:r>
          <w:fldChar w:fldCharType="end"/>
        </w:r>
      </w:hyperlink>
    </w:p>
    <w:p>
      <w:pPr>
        <w:pStyle w:val="TOC2"/>
        <w:tabs>
          <w:tab w:val="right" w:leader="dot" w:pos="8306"/>
        </w:tabs>
      </w:pPr>
      <w:hyperlink w:anchor="_Toc27950" w:history="1">
        <w:r>
          <w:rPr>
            <w:rFonts w:ascii="仿宋" w:eastAsia="仿宋" w:hAnsi="仿宋" w:cs="仿宋" w:hint="eastAsia"/>
            <w:lang w:eastAsia="zh-CN"/>
          </w:rPr>
          <w:t>(二)、社会参与与沟通</w:t>
        </w:r>
        <w:r>
          <w:tab/>
        </w:r>
        <w:r>
          <w:fldChar w:fldCharType="begin"/>
        </w:r>
        <w:r>
          <w:instrText xml:space="preserve"> PAGEREF _Toc27950 \h </w:instrText>
        </w:r>
        <w:r>
          <w:fldChar w:fldCharType="separate"/>
        </w:r>
        <w:r>
          <w:t>27</w:t>
        </w:r>
        <w:r>
          <w:fldChar w:fldCharType="end"/>
        </w:r>
      </w:hyperlink>
    </w:p>
    <w:p>
      <w:pPr>
        <w:pStyle w:val="TOC1"/>
        <w:tabs>
          <w:tab w:val="right" w:leader="dot" w:pos="8306"/>
        </w:tabs>
      </w:pPr>
      <w:hyperlink w:anchor="_Toc30123" w:history="1">
        <w:r>
          <w:rPr>
            <w:rFonts w:ascii="仿宋" w:eastAsia="仿宋" w:hAnsi="仿宋" w:cs="仿宋" w:hint="eastAsia"/>
            <w:lang w:eastAsia="zh-CN"/>
          </w:rPr>
          <w:t>十、生产安全保护</w:t>
        </w:r>
        <w:r>
          <w:tab/>
        </w:r>
        <w:r>
          <w:fldChar w:fldCharType="begin"/>
        </w:r>
        <w:r>
          <w:instrText xml:space="preserve"> PAGEREF _Toc30123 \h </w:instrText>
        </w:r>
        <w:r>
          <w:fldChar w:fldCharType="separate"/>
        </w:r>
        <w:r>
          <w:t>28</w:t>
        </w:r>
        <w:r>
          <w:fldChar w:fldCharType="end"/>
        </w:r>
      </w:hyperlink>
    </w:p>
    <w:p>
      <w:pPr>
        <w:pStyle w:val="TOC2"/>
        <w:tabs>
          <w:tab w:val="right" w:leader="dot" w:pos="8306"/>
        </w:tabs>
      </w:pPr>
      <w:hyperlink w:anchor="_Toc1990" w:history="1">
        <w:r>
          <w:rPr>
            <w:rFonts w:ascii="仿宋" w:eastAsia="仿宋" w:hAnsi="仿宋" w:cs="仿宋" w:hint="eastAsia"/>
            <w:lang w:eastAsia="zh-CN"/>
          </w:rPr>
          <w:t>(一)、消防安全</w:t>
        </w:r>
        <w:r>
          <w:tab/>
        </w:r>
        <w:r>
          <w:fldChar w:fldCharType="begin"/>
        </w:r>
        <w:r>
          <w:instrText xml:space="preserve"> PAGEREF _Toc1990 \h </w:instrText>
        </w:r>
        <w:r>
          <w:fldChar w:fldCharType="separate"/>
        </w:r>
        <w:r>
          <w:t>28</w:t>
        </w:r>
        <w:r>
          <w:fldChar w:fldCharType="end"/>
        </w:r>
      </w:hyperlink>
    </w:p>
    <w:p>
      <w:pPr>
        <w:pStyle w:val="TOC2"/>
        <w:tabs>
          <w:tab w:val="right" w:leader="dot" w:pos="8306"/>
        </w:tabs>
      </w:pPr>
      <w:hyperlink w:anchor="_Toc13170" w:history="1">
        <w:r>
          <w:rPr>
            <w:rFonts w:ascii="仿宋" w:eastAsia="仿宋" w:hAnsi="仿宋" w:cs="仿宋" w:hint="eastAsia"/>
            <w:lang w:eastAsia="zh-CN"/>
          </w:rPr>
          <w:t>(二)、防火防爆总图布置措施</w:t>
        </w:r>
        <w:r>
          <w:tab/>
        </w:r>
        <w:r>
          <w:fldChar w:fldCharType="begin"/>
        </w:r>
        <w:r>
          <w:instrText xml:space="preserve"> PAGEREF _Toc13170 \h </w:instrText>
        </w:r>
        <w:r>
          <w:fldChar w:fldCharType="separate"/>
        </w:r>
        <w:r>
          <w:t>30</w:t>
        </w:r>
        <w:r>
          <w:fldChar w:fldCharType="end"/>
        </w:r>
      </w:hyperlink>
    </w:p>
    <w:p>
      <w:pPr>
        <w:pStyle w:val="TOC2"/>
        <w:tabs>
          <w:tab w:val="right" w:leader="dot" w:pos="8306"/>
        </w:tabs>
      </w:pPr>
      <w:hyperlink w:anchor="_Toc7274" w:history="1">
        <w:r>
          <w:rPr>
            <w:rFonts w:ascii="仿宋" w:eastAsia="仿宋" w:hAnsi="仿宋" w:cs="仿宋" w:hint="eastAsia"/>
            <w:lang w:eastAsia="zh-CN"/>
          </w:rPr>
          <w:t>(三)、自然灾害防范措施</w:t>
        </w:r>
        <w:r>
          <w:tab/>
        </w:r>
        <w:r>
          <w:fldChar w:fldCharType="begin"/>
        </w:r>
        <w:r>
          <w:instrText xml:space="preserve"> PAGEREF _Toc7274 \h </w:instrText>
        </w:r>
        <w:r>
          <w:fldChar w:fldCharType="separate"/>
        </w:r>
        <w:r>
          <w:t>31</w:t>
        </w:r>
        <w:r>
          <w:fldChar w:fldCharType="end"/>
        </w:r>
      </w:hyperlink>
    </w:p>
    <w:p>
      <w:pPr>
        <w:pStyle w:val="TOC2"/>
        <w:tabs>
          <w:tab w:val="right" w:leader="dot" w:pos="8306"/>
        </w:tabs>
      </w:pPr>
      <w:hyperlink w:anchor="_Toc10172" w:history="1">
        <w:r>
          <w:rPr>
            <w:rFonts w:ascii="仿宋" w:eastAsia="仿宋" w:hAnsi="仿宋" w:cs="仿宋" w:hint="eastAsia"/>
            <w:lang w:eastAsia="zh-CN"/>
          </w:rPr>
          <w:t>(四)、安全色及安全标志使用要求</w:t>
        </w:r>
        <w:r>
          <w:tab/>
        </w:r>
        <w:r>
          <w:fldChar w:fldCharType="begin"/>
        </w:r>
        <w:r>
          <w:instrText xml:space="preserve"> PAGEREF _Toc10172 \h </w:instrText>
        </w:r>
        <w:r>
          <w:fldChar w:fldCharType="separate"/>
        </w:r>
        <w:r>
          <w:t>32</w:t>
        </w:r>
        <w:r>
          <w:fldChar w:fldCharType="end"/>
        </w:r>
      </w:hyperlink>
    </w:p>
    <w:p>
      <w:pPr>
        <w:pStyle w:val="TOC2"/>
        <w:tabs>
          <w:tab w:val="right" w:leader="dot" w:pos="8306"/>
        </w:tabs>
      </w:pPr>
      <w:hyperlink w:anchor="_Toc21640" w:history="1">
        <w:r>
          <w:rPr>
            <w:rFonts w:ascii="仿宋" w:eastAsia="仿宋" w:hAnsi="仿宋" w:cs="仿宋" w:hint="eastAsia"/>
            <w:lang w:eastAsia="zh-CN"/>
          </w:rPr>
          <w:t>(五)、防尘防毒措施</w:t>
        </w:r>
        <w:r>
          <w:tab/>
        </w:r>
        <w:r>
          <w:fldChar w:fldCharType="begin"/>
        </w:r>
        <w:r>
          <w:instrText xml:space="preserve"> PAGEREF _Toc21640 \h </w:instrText>
        </w:r>
        <w:r>
          <w:fldChar w:fldCharType="separate"/>
        </w:r>
        <w:r>
          <w:t>32</w:t>
        </w:r>
        <w:r>
          <w:fldChar w:fldCharType="end"/>
        </w:r>
      </w:hyperlink>
    </w:p>
    <w:p>
      <w:pPr>
        <w:pStyle w:val="TOC2"/>
        <w:tabs>
          <w:tab w:val="right" w:leader="dot" w:pos="8306"/>
        </w:tabs>
      </w:pPr>
      <w:hyperlink w:anchor="_Toc15756" w:history="1">
        <w:r>
          <w:rPr>
            <w:rFonts w:ascii="仿宋" w:eastAsia="仿宋" w:hAnsi="仿宋" w:cs="仿宋" w:hint="eastAsia"/>
            <w:lang w:eastAsia="zh-CN"/>
          </w:rPr>
          <w:t>(六)、防静电、触电防护及防雷措施</w:t>
        </w:r>
        <w:r>
          <w:tab/>
        </w:r>
        <w:r>
          <w:fldChar w:fldCharType="begin"/>
        </w:r>
        <w:r>
          <w:instrText xml:space="preserve"> PAGEREF _Toc15756 \h </w:instrText>
        </w:r>
        <w:r>
          <w:fldChar w:fldCharType="separate"/>
        </w:r>
        <w:r>
          <w:t>33</w:t>
        </w:r>
        <w:r>
          <w:fldChar w:fldCharType="end"/>
        </w:r>
      </w:hyperlink>
    </w:p>
    <w:p>
      <w:pPr>
        <w:pStyle w:val="TOC2"/>
        <w:tabs>
          <w:tab w:val="right" w:leader="dot" w:pos="8306"/>
        </w:tabs>
      </w:pPr>
      <w:hyperlink w:anchor="_Toc24891" w:history="1">
        <w:r>
          <w:rPr>
            <w:rFonts w:ascii="仿宋" w:eastAsia="仿宋" w:hAnsi="仿宋" w:cs="仿宋" w:hint="eastAsia"/>
            <w:lang w:eastAsia="zh-CN"/>
          </w:rPr>
          <w:t>(七)、机械设备安全保障措施</w:t>
        </w:r>
        <w:r>
          <w:tab/>
        </w:r>
        <w:r>
          <w:fldChar w:fldCharType="begin"/>
        </w:r>
        <w:r>
          <w:instrText xml:space="preserve"> PAGEREF _Toc24891 \h </w:instrText>
        </w:r>
        <w:r>
          <w:fldChar w:fldCharType="separate"/>
        </w:r>
        <w:r>
          <w:t>35</w:t>
        </w:r>
        <w:r>
          <w:fldChar w:fldCharType="end"/>
        </w:r>
      </w:hyperlink>
    </w:p>
    <w:p>
      <w:pPr>
        <w:pStyle w:val="TOC1"/>
        <w:tabs>
          <w:tab w:val="right" w:leader="dot" w:pos="8306"/>
        </w:tabs>
      </w:pPr>
      <w:hyperlink w:anchor="_Toc4905" w:history="1">
        <w:r>
          <w:rPr>
            <w:rFonts w:ascii="仿宋" w:eastAsia="仿宋" w:hAnsi="仿宋" w:cs="仿宋" w:hint="eastAsia"/>
            <w:lang w:eastAsia="zh-CN"/>
          </w:rPr>
          <w:t>十一、化妆水项目人力资源管理</w:t>
        </w:r>
        <w:r>
          <w:tab/>
        </w:r>
        <w:r>
          <w:fldChar w:fldCharType="begin"/>
        </w:r>
        <w:r>
          <w:instrText xml:space="preserve"> PAGEREF _Toc4905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072" w:history="1">
        <w:r>
          <w:rPr>
            <w:rFonts w:ascii="仿宋" w:eastAsia="仿宋" w:hAnsi="仿宋" w:cs="仿宋" w:hint="eastAsia"/>
            <w:lang w:eastAsia="zh-CN"/>
          </w:rPr>
          <w:t>(一)、建立健全的预算管理制度</w:t>
        </w:r>
        <w:r>
          <w:tab/>
        </w:r>
        <w:r>
          <w:fldChar w:fldCharType="begin"/>
        </w:r>
        <w:r>
          <w:instrText xml:space="preserve"> PAGEREF _Toc15072 \h </w:instrText>
        </w:r>
        <w:r>
          <w:fldChar w:fldCharType="separate"/>
        </w:r>
        <w:r>
          <w:t>36</w:t>
        </w:r>
        <w:r>
          <w:fldChar w:fldCharType="end"/>
        </w:r>
      </w:hyperlink>
    </w:p>
    <w:p>
      <w:pPr>
        <w:pStyle w:val="TOC2"/>
        <w:tabs>
          <w:tab w:val="right" w:leader="dot" w:pos="8306"/>
        </w:tabs>
      </w:pPr>
      <w:hyperlink w:anchor="_Toc3558" w:history="1">
        <w:r>
          <w:rPr>
            <w:rFonts w:ascii="仿宋" w:eastAsia="仿宋" w:hAnsi="仿宋" w:cs="仿宋" w:hint="eastAsia"/>
            <w:lang w:eastAsia="zh-CN"/>
          </w:rPr>
          <w:t>(二)、加强资金流动监控</w:t>
        </w:r>
        <w:r>
          <w:tab/>
        </w:r>
        <w:r>
          <w:fldChar w:fldCharType="begin"/>
        </w:r>
        <w:r>
          <w:instrText xml:space="preserve"> PAGEREF _Toc3558 \h </w:instrText>
        </w:r>
        <w:r>
          <w:fldChar w:fldCharType="separate"/>
        </w:r>
        <w:r>
          <w:t>38</w:t>
        </w:r>
        <w:r>
          <w:fldChar w:fldCharType="end"/>
        </w:r>
      </w:hyperlink>
    </w:p>
    <w:p>
      <w:pPr>
        <w:pStyle w:val="TOC2"/>
        <w:tabs>
          <w:tab w:val="right" w:leader="dot" w:pos="8306"/>
        </w:tabs>
      </w:pPr>
      <w:hyperlink w:anchor="_Toc28221" w:history="1">
        <w:r>
          <w:rPr>
            <w:rFonts w:ascii="仿宋" w:eastAsia="仿宋" w:hAnsi="仿宋" w:cs="仿宋" w:hint="eastAsia"/>
            <w:lang w:eastAsia="zh-CN"/>
          </w:rPr>
          <w:t>(三)、制定完善的风险控制机制</w:t>
        </w:r>
        <w:r>
          <w:tab/>
        </w:r>
        <w:r>
          <w:fldChar w:fldCharType="begin"/>
        </w:r>
        <w:r>
          <w:instrText xml:space="preserve"> PAGEREF _Toc28221 \h </w:instrText>
        </w:r>
        <w:r>
          <w:fldChar w:fldCharType="separate"/>
        </w:r>
        <w:r>
          <w:t>39</w:t>
        </w:r>
        <w:r>
          <w:fldChar w:fldCharType="end"/>
        </w:r>
      </w:hyperlink>
    </w:p>
    <w:p>
      <w:pPr>
        <w:pStyle w:val="TOC2"/>
        <w:tabs>
          <w:tab w:val="right" w:leader="dot" w:pos="8306"/>
        </w:tabs>
      </w:pPr>
      <w:hyperlink w:anchor="_Toc22831" w:history="1">
        <w:r>
          <w:rPr>
            <w:rFonts w:ascii="仿宋" w:eastAsia="仿宋" w:hAnsi="仿宋" w:cs="仿宋" w:hint="eastAsia"/>
            <w:lang w:eastAsia="zh-CN"/>
          </w:rPr>
          <w:t>(四)、优化成本管理</w:t>
        </w:r>
        <w:r>
          <w:tab/>
        </w:r>
        <w:r>
          <w:fldChar w:fldCharType="begin"/>
        </w:r>
        <w:r>
          <w:instrText xml:space="preserve"> PAGEREF _Toc22831 \h </w:instrText>
        </w:r>
        <w:r>
          <w:fldChar w:fldCharType="separate"/>
        </w:r>
        <w:r>
          <w:t>40</w:t>
        </w:r>
        <w:r>
          <w:fldChar w:fldCharType="end"/>
        </w:r>
      </w:hyperlink>
    </w:p>
    <w:p>
      <w:pPr>
        <w:pStyle w:val="TOC1"/>
        <w:tabs>
          <w:tab w:val="right" w:leader="dot" w:pos="8306"/>
        </w:tabs>
      </w:pPr>
      <w:hyperlink w:anchor="_Toc27620" w:history="1">
        <w:r>
          <w:rPr>
            <w:rFonts w:ascii="仿宋" w:eastAsia="仿宋" w:hAnsi="仿宋" w:cs="仿宋" w:hint="eastAsia"/>
            <w:lang w:eastAsia="zh-CN"/>
          </w:rPr>
          <w:t>十二、化妆水项目风险管理</w:t>
        </w:r>
        <w:r>
          <w:tab/>
        </w:r>
        <w:r>
          <w:fldChar w:fldCharType="begin"/>
        </w:r>
        <w:r>
          <w:instrText xml:space="preserve"> PAGEREF _Toc27620 \h </w:instrText>
        </w:r>
        <w:r>
          <w:fldChar w:fldCharType="separate"/>
        </w:r>
        <w:r>
          <w:t>41</w:t>
        </w:r>
        <w:r>
          <w:fldChar w:fldCharType="end"/>
        </w:r>
      </w:hyperlink>
    </w:p>
    <w:p>
      <w:pPr>
        <w:pStyle w:val="TOC2"/>
        <w:tabs>
          <w:tab w:val="right" w:leader="dot" w:pos="8306"/>
        </w:tabs>
      </w:pPr>
      <w:hyperlink w:anchor="_Toc4823" w:history="1">
        <w:r>
          <w:rPr>
            <w:rFonts w:ascii="仿宋" w:eastAsia="仿宋" w:hAnsi="仿宋" w:cs="仿宋" w:hint="eastAsia"/>
            <w:lang w:eastAsia="zh-CN"/>
          </w:rPr>
          <w:t>(一)、风险识别与评估</w:t>
        </w:r>
        <w:r>
          <w:tab/>
        </w:r>
        <w:r>
          <w:fldChar w:fldCharType="begin"/>
        </w:r>
        <w:r>
          <w:instrText xml:space="preserve"> PAGEREF _Toc4823 \h </w:instrText>
        </w:r>
        <w:r>
          <w:fldChar w:fldCharType="separate"/>
        </w:r>
        <w:r>
          <w:t>41</w:t>
        </w:r>
        <w:r>
          <w:fldChar w:fldCharType="end"/>
        </w:r>
      </w:hyperlink>
    </w:p>
    <w:p>
      <w:pPr>
        <w:pStyle w:val="TOC2"/>
        <w:tabs>
          <w:tab w:val="right" w:leader="dot" w:pos="8306"/>
        </w:tabs>
      </w:pPr>
      <w:hyperlink w:anchor="_Toc13245" w:history="1">
        <w:r>
          <w:rPr>
            <w:rFonts w:ascii="仿宋" w:eastAsia="仿宋" w:hAnsi="仿宋" w:cs="仿宋" w:hint="eastAsia"/>
            <w:lang w:eastAsia="zh-CN"/>
          </w:rPr>
          <w:t>(二)、风险应对策略</w:t>
        </w:r>
        <w:r>
          <w:tab/>
        </w:r>
        <w:r>
          <w:fldChar w:fldCharType="begin"/>
        </w:r>
        <w:r>
          <w:instrText xml:space="preserve"> PAGEREF _Toc13245 \h </w:instrText>
        </w:r>
        <w:r>
          <w:fldChar w:fldCharType="separate"/>
        </w:r>
        <w:r>
          <w:t>43</w:t>
        </w:r>
        <w:r>
          <w:fldChar w:fldCharType="end"/>
        </w:r>
      </w:hyperlink>
    </w:p>
    <w:p>
      <w:pPr>
        <w:pStyle w:val="TOC2"/>
        <w:tabs>
          <w:tab w:val="right" w:leader="dot" w:pos="8306"/>
        </w:tabs>
      </w:pPr>
      <w:hyperlink w:anchor="_Toc14076" w:history="1">
        <w:r>
          <w:rPr>
            <w:rFonts w:ascii="仿宋" w:eastAsia="仿宋" w:hAnsi="仿宋" w:cs="仿宋" w:hint="eastAsia"/>
            <w:lang w:eastAsia="zh-CN"/>
          </w:rPr>
          <w:t>(三)、风险监控与控制</w:t>
        </w:r>
        <w:r>
          <w:tab/>
        </w:r>
        <w:r>
          <w:fldChar w:fldCharType="begin"/>
        </w:r>
        <w:r>
          <w:instrText xml:space="preserve"> PAGEREF _Toc14076 \h </w:instrText>
        </w:r>
        <w:r>
          <w:fldChar w:fldCharType="separate"/>
        </w:r>
        <w:r>
          <w:t>44</w:t>
        </w:r>
        <w:r>
          <w:fldChar w:fldCharType="end"/>
        </w:r>
      </w:hyperlink>
    </w:p>
    <w:p>
      <w:pPr>
        <w:pStyle w:val="TOC1"/>
        <w:tabs>
          <w:tab w:val="right" w:leader="dot" w:pos="8306"/>
        </w:tabs>
      </w:pPr>
      <w:hyperlink w:anchor="_Toc17887" w:history="1">
        <w:r>
          <w:rPr>
            <w:rFonts w:ascii="仿宋" w:eastAsia="仿宋" w:hAnsi="仿宋" w:cs="仿宋" w:hint="eastAsia"/>
            <w:lang w:eastAsia="zh-CN"/>
          </w:rPr>
          <w:t>十三、营销与推广策略</w:t>
        </w:r>
        <w:r>
          <w:tab/>
        </w:r>
        <w:r>
          <w:fldChar w:fldCharType="begin"/>
        </w:r>
        <w:r>
          <w:instrText xml:space="preserve"> PAGEREF _Toc17887 \h </w:instrText>
        </w:r>
        <w:r>
          <w:fldChar w:fldCharType="separate"/>
        </w:r>
        <w:r>
          <w:t>45</w:t>
        </w:r>
        <w:r>
          <w:fldChar w:fldCharType="end"/>
        </w:r>
      </w:hyperlink>
    </w:p>
    <w:p>
      <w:pPr>
        <w:pStyle w:val="TOC2"/>
        <w:tabs>
          <w:tab w:val="right" w:leader="dot" w:pos="8306"/>
        </w:tabs>
      </w:pPr>
      <w:hyperlink w:anchor="_Toc12291" w:history="1">
        <w:r>
          <w:rPr>
            <w:rFonts w:ascii="仿宋" w:eastAsia="仿宋" w:hAnsi="仿宋" w:cs="仿宋" w:hint="eastAsia"/>
            <w:lang w:eastAsia="zh-CN"/>
          </w:rPr>
          <w:t>(一)、产品/服务定位与特点</w:t>
        </w:r>
        <w:r>
          <w:tab/>
        </w:r>
        <w:r>
          <w:fldChar w:fldCharType="begin"/>
        </w:r>
        <w:r>
          <w:instrText xml:space="preserve"> PAGEREF _Toc12291 \h </w:instrText>
        </w:r>
        <w:r>
          <w:fldChar w:fldCharType="separate"/>
        </w:r>
        <w:r>
          <w:t>45</w:t>
        </w:r>
        <w:r>
          <w:fldChar w:fldCharType="end"/>
        </w:r>
      </w:hyperlink>
    </w:p>
    <w:p>
      <w:pPr>
        <w:pStyle w:val="TOC2"/>
        <w:tabs>
          <w:tab w:val="right" w:leader="dot" w:pos="8306"/>
        </w:tabs>
      </w:pPr>
      <w:hyperlink w:anchor="_Toc19227" w:history="1">
        <w:r>
          <w:rPr>
            <w:rFonts w:ascii="仿宋" w:eastAsia="仿宋" w:hAnsi="仿宋" w:cs="仿宋" w:hint="eastAsia"/>
            <w:lang w:eastAsia="zh-CN"/>
          </w:rPr>
          <w:t>(二)、市场定位与竞争分析</w:t>
        </w:r>
        <w:r>
          <w:tab/>
        </w:r>
        <w:r>
          <w:fldChar w:fldCharType="begin"/>
        </w:r>
        <w:r>
          <w:instrText xml:space="preserve"> PAGEREF _Toc19227 \h </w:instrText>
        </w:r>
        <w:r>
          <w:fldChar w:fldCharType="separate"/>
        </w:r>
        <w:r>
          <w:t>47</w:t>
        </w:r>
        <w:r>
          <w:fldChar w:fldCharType="end"/>
        </w:r>
      </w:hyperlink>
    </w:p>
    <w:p>
      <w:pPr>
        <w:pStyle w:val="TOC2"/>
        <w:tabs>
          <w:tab w:val="right" w:leader="dot" w:pos="8306"/>
        </w:tabs>
      </w:pPr>
      <w:hyperlink w:anchor="_Toc21369" w:history="1">
        <w:r>
          <w:rPr>
            <w:rFonts w:ascii="仿宋" w:eastAsia="仿宋" w:hAnsi="仿宋" w:cs="仿宋" w:hint="eastAsia"/>
            <w:lang w:eastAsia="zh-CN"/>
          </w:rPr>
          <w:t>(三)、营销渠道与策略</w:t>
        </w:r>
        <w:r>
          <w:tab/>
        </w:r>
        <w:r>
          <w:fldChar w:fldCharType="begin"/>
        </w:r>
        <w:r>
          <w:instrText xml:space="preserve"> PAGEREF _Toc21369 \h </w:instrText>
        </w:r>
        <w:r>
          <w:fldChar w:fldCharType="separate"/>
        </w:r>
        <w:r>
          <w:t>48</w:t>
        </w:r>
        <w:r>
          <w:fldChar w:fldCharType="end"/>
        </w:r>
      </w:hyperlink>
    </w:p>
    <w:p>
      <w:pPr>
        <w:pStyle w:val="TOC2"/>
        <w:tabs>
          <w:tab w:val="right" w:leader="dot" w:pos="8306"/>
        </w:tabs>
      </w:pPr>
      <w:hyperlink w:anchor="_Toc15073" w:history="1">
        <w:r>
          <w:rPr>
            <w:rFonts w:ascii="仿宋" w:eastAsia="仿宋" w:hAnsi="仿宋" w:cs="仿宋" w:hint="eastAsia"/>
            <w:lang w:eastAsia="zh-CN"/>
          </w:rPr>
          <w:t>(四)、推广与宣传活动</w:t>
        </w:r>
        <w:r>
          <w:tab/>
        </w:r>
        <w:r>
          <w:fldChar w:fldCharType="begin"/>
        </w:r>
        <w:r>
          <w:instrText xml:space="preserve"> PAGEREF _Toc15073 \h </w:instrText>
        </w:r>
        <w:r>
          <w:fldChar w:fldCharType="separate"/>
        </w:r>
        <w:r>
          <w:t>49</w:t>
        </w:r>
        <w:r>
          <w:fldChar w:fldCharType="end"/>
        </w:r>
      </w:hyperlink>
    </w:p>
    <w:p>
      <w:pPr>
        <w:pStyle w:val="TOC1"/>
        <w:tabs>
          <w:tab w:val="right" w:leader="dot" w:pos="8306"/>
        </w:tabs>
      </w:pPr>
      <w:hyperlink w:anchor="_Toc6866" w:history="1">
        <w:r>
          <w:rPr>
            <w:rFonts w:ascii="仿宋" w:eastAsia="仿宋" w:hAnsi="仿宋" w:cs="仿宋" w:hint="eastAsia"/>
            <w:lang w:eastAsia="zh-CN"/>
          </w:rPr>
          <w:t>十四、利益相关者分析与沟通计划</w:t>
        </w:r>
        <w:r>
          <w:tab/>
        </w:r>
        <w:r>
          <w:fldChar w:fldCharType="begin"/>
        </w:r>
        <w:r>
          <w:instrText xml:space="preserve"> PAGEREF _Toc6866 \h </w:instrText>
        </w:r>
        <w:r>
          <w:fldChar w:fldCharType="separate"/>
        </w:r>
        <w:r>
          <w:t>54</w:t>
        </w:r>
        <w:r>
          <w:fldChar w:fldCharType="end"/>
        </w:r>
      </w:hyperlink>
    </w:p>
    <w:p>
      <w:pPr>
        <w:pStyle w:val="TOC2"/>
        <w:tabs>
          <w:tab w:val="right" w:leader="dot" w:pos="8306"/>
        </w:tabs>
      </w:pPr>
      <w:hyperlink w:anchor="_Toc12658" w:history="1">
        <w:r>
          <w:rPr>
            <w:rFonts w:ascii="仿宋" w:eastAsia="仿宋" w:hAnsi="仿宋" w:cs="仿宋" w:hint="eastAsia"/>
            <w:lang w:eastAsia="zh-CN"/>
          </w:rPr>
          <w:t>(一)、利益相关者分析</w:t>
        </w:r>
        <w:r>
          <w:tab/>
        </w:r>
        <w:r>
          <w:fldChar w:fldCharType="begin"/>
        </w:r>
        <w:r>
          <w:instrText xml:space="preserve"> PAGEREF _Toc12658 \h </w:instrText>
        </w:r>
        <w:r>
          <w:fldChar w:fldCharType="separate"/>
        </w:r>
        <w:r>
          <w:t>54</w:t>
        </w:r>
        <w:r>
          <w:fldChar w:fldCharType="end"/>
        </w:r>
      </w:hyperlink>
    </w:p>
    <w:p>
      <w:pPr>
        <w:pStyle w:val="TOC2"/>
        <w:tabs>
          <w:tab w:val="right" w:leader="dot" w:pos="8306"/>
        </w:tabs>
      </w:pPr>
      <w:hyperlink w:anchor="_Toc8039" w:history="1">
        <w:r>
          <w:rPr>
            <w:rFonts w:ascii="仿宋" w:eastAsia="仿宋" w:hAnsi="仿宋" w:cs="仿宋" w:hint="eastAsia"/>
            <w:lang w:eastAsia="zh-CN"/>
          </w:rPr>
          <w:t>(二)、沟通计划</w:t>
        </w:r>
        <w:r>
          <w:tab/>
        </w:r>
        <w:r>
          <w:fldChar w:fldCharType="begin"/>
        </w:r>
        <w:r>
          <w:instrText xml:space="preserve"> PAGEREF _Toc8039 \h </w:instrText>
        </w:r>
        <w:r>
          <w:fldChar w:fldCharType="separate"/>
        </w:r>
        <w:r>
          <w:t>56</w:t>
        </w:r>
        <w:r>
          <w:fldChar w:fldCharType="end"/>
        </w:r>
      </w:hyperlink>
    </w:p>
    <w:p>
      <w:pPr>
        <w:pStyle w:val="TOC1"/>
        <w:tabs>
          <w:tab w:val="right" w:leader="dot" w:pos="8306"/>
        </w:tabs>
      </w:pPr>
      <w:hyperlink w:anchor="_Toc122" w:history="1">
        <w:r>
          <w:rPr>
            <w:rFonts w:ascii="仿宋" w:eastAsia="仿宋" w:hAnsi="仿宋" w:cs="仿宋" w:hint="eastAsia"/>
            <w:lang w:eastAsia="zh-CN"/>
          </w:rPr>
          <w:t>十五、化妆水项目变更管理</w:t>
        </w:r>
        <w:r>
          <w:tab/>
        </w:r>
        <w:r>
          <w:fldChar w:fldCharType="begin"/>
        </w:r>
        <w:r>
          <w:instrText xml:space="preserve"> PAGEREF _Toc122 \h </w:instrText>
        </w:r>
        <w:r>
          <w:fldChar w:fldCharType="separate"/>
        </w:r>
        <w:r>
          <w:t>57</w:t>
        </w:r>
        <w:r>
          <w:fldChar w:fldCharType="end"/>
        </w:r>
      </w:hyperlink>
    </w:p>
    <w:p>
      <w:pPr>
        <w:pStyle w:val="TOC2"/>
        <w:tabs>
          <w:tab w:val="right" w:leader="dot" w:pos="8306"/>
        </w:tabs>
      </w:pPr>
      <w:hyperlink w:anchor="_Toc23329" w:history="1">
        <w:r>
          <w:rPr>
            <w:rFonts w:ascii="仿宋" w:eastAsia="仿宋" w:hAnsi="仿宋" w:cs="仿宋" w:hint="eastAsia"/>
            <w:lang w:eastAsia="zh-CN"/>
          </w:rPr>
          <w:t>(一)、变更申请与评估</w:t>
        </w:r>
        <w:r>
          <w:tab/>
        </w:r>
        <w:r>
          <w:fldChar w:fldCharType="begin"/>
        </w:r>
        <w:r>
          <w:instrText xml:space="preserve"> PAGEREF _Toc23329 \h </w:instrText>
        </w:r>
        <w:r>
          <w:fldChar w:fldCharType="separate"/>
        </w:r>
        <w:r>
          <w:t>57</w:t>
        </w:r>
        <w:r>
          <w:fldChar w:fldCharType="end"/>
        </w:r>
      </w:hyperlink>
    </w:p>
    <w:p>
      <w:pPr>
        <w:pStyle w:val="TOC2"/>
        <w:tabs>
          <w:tab w:val="right" w:leader="dot" w:pos="8306"/>
        </w:tabs>
      </w:pPr>
      <w:hyperlink w:anchor="_Toc5499" w:history="1">
        <w:r>
          <w:rPr>
            <w:rFonts w:ascii="仿宋" w:eastAsia="仿宋" w:hAnsi="仿宋" w:cs="仿宋" w:hint="eastAsia"/>
            <w:lang w:eastAsia="zh-CN"/>
          </w:rPr>
          <w:t>(二)、变更实施与控制</w:t>
        </w:r>
        <w:r>
          <w:tab/>
        </w:r>
        <w:r>
          <w:fldChar w:fldCharType="begin"/>
        </w:r>
        <w:r>
          <w:instrText xml:space="preserve"> PAGEREF _Toc5499 \h </w:instrText>
        </w:r>
        <w:r>
          <w:fldChar w:fldCharType="separate"/>
        </w:r>
        <w:r>
          <w:t>57</w:t>
        </w:r>
        <w:r>
          <w:fldChar w:fldCharType="end"/>
        </w:r>
      </w:hyperlink>
    </w:p>
    <w:p>
      <w:pPr>
        <w:pStyle w:val="TOC1"/>
        <w:tabs>
          <w:tab w:val="right" w:leader="dot" w:pos="8306"/>
        </w:tabs>
      </w:pPr>
      <w:hyperlink w:anchor="_Toc31661" w:history="1">
        <w:r>
          <w:rPr>
            <w:rFonts w:ascii="仿宋" w:eastAsia="仿宋" w:hAnsi="仿宋" w:cs="仿宋" w:hint="eastAsia"/>
            <w:lang w:eastAsia="zh-CN"/>
          </w:rPr>
          <w:t>十六、化妆水项目实施保障措施</w:t>
        </w:r>
        <w:r>
          <w:tab/>
        </w:r>
        <w:r>
          <w:fldChar w:fldCharType="begin"/>
        </w:r>
        <w:r>
          <w:instrText xml:space="preserve"> PAGEREF _Toc31661 \h </w:instrText>
        </w:r>
        <w:r>
          <w:fldChar w:fldCharType="separate"/>
        </w:r>
        <w:r>
          <w:t>58</w:t>
        </w:r>
        <w:r>
          <w:fldChar w:fldCharType="end"/>
        </w:r>
      </w:hyperlink>
    </w:p>
    <w:p>
      <w:pPr>
        <w:pStyle w:val="TOC2"/>
        <w:tabs>
          <w:tab w:val="right" w:leader="dot" w:pos="8306"/>
        </w:tabs>
      </w:pPr>
      <w:hyperlink w:anchor="_Toc27842" w:history="1">
        <w:r>
          <w:rPr>
            <w:rFonts w:ascii="仿宋" w:eastAsia="仿宋" w:hAnsi="仿宋" w:cs="仿宋" w:hint="eastAsia"/>
            <w:lang w:eastAsia="zh-CN"/>
          </w:rPr>
          <w:t>(一)、化妆水项目实施保障机制</w:t>
        </w:r>
        <w:r>
          <w:tab/>
        </w:r>
        <w:r>
          <w:fldChar w:fldCharType="begin"/>
        </w:r>
        <w:r>
          <w:instrText xml:space="preserve"> PAGEREF _Toc27842 \h </w:instrText>
        </w:r>
        <w:r>
          <w:fldChar w:fldCharType="separate"/>
        </w:r>
        <w:r>
          <w:t>58</w:t>
        </w:r>
        <w:r>
          <w:fldChar w:fldCharType="end"/>
        </w:r>
      </w:hyperlink>
    </w:p>
    <w:p>
      <w:pPr>
        <w:pStyle w:val="TOC2"/>
        <w:tabs>
          <w:tab w:val="right" w:leader="dot" w:pos="8306"/>
        </w:tabs>
      </w:pPr>
      <w:hyperlink w:anchor="_Toc17463" w:history="1">
        <w:r>
          <w:rPr>
            <w:rFonts w:ascii="仿宋" w:eastAsia="仿宋" w:hAnsi="仿宋" w:cs="仿宋" w:hint="eastAsia"/>
            <w:lang w:eastAsia="zh-CN"/>
          </w:rPr>
          <w:t>(二)、化妆水项目法律合规要求</w:t>
        </w:r>
        <w:r>
          <w:tab/>
        </w:r>
        <w:r>
          <w:fldChar w:fldCharType="begin"/>
        </w:r>
        <w:r>
          <w:instrText xml:space="preserve"> PAGEREF _Toc17463 \h </w:instrText>
        </w:r>
        <w:r>
          <w:fldChar w:fldCharType="separate"/>
        </w:r>
        <w:r>
          <w:t>61</w:t>
        </w:r>
        <w:r>
          <w:fldChar w:fldCharType="end"/>
        </w:r>
      </w:hyperlink>
    </w:p>
    <w:p>
      <w:pPr>
        <w:pStyle w:val="TOC2"/>
        <w:tabs>
          <w:tab w:val="right" w:leader="dot" w:pos="8306"/>
        </w:tabs>
      </w:pPr>
      <w:hyperlink w:anchor="_Toc15535" w:history="1">
        <w:r>
          <w:rPr>
            <w:rFonts w:ascii="仿宋" w:eastAsia="仿宋" w:hAnsi="仿宋" w:cs="仿宋" w:hint="eastAsia"/>
            <w:lang w:eastAsia="zh-CN"/>
          </w:rPr>
          <w:t>(三)、化妆水项目合同管理与法律事务</w:t>
        </w:r>
        <w:r>
          <w:tab/>
        </w:r>
        <w:r>
          <w:fldChar w:fldCharType="begin"/>
        </w:r>
        <w:r>
          <w:instrText xml:space="preserve"> PAGEREF _Toc15535 \h </w:instrText>
        </w:r>
        <w:r>
          <w:fldChar w:fldCharType="separate"/>
        </w:r>
        <w:r>
          <w:t>65</w:t>
        </w:r>
        <w:r>
          <w:fldChar w:fldCharType="end"/>
        </w:r>
      </w:hyperlink>
    </w:p>
    <w:p>
      <w:pPr>
        <w:pStyle w:val="TOC2"/>
        <w:tabs>
          <w:tab w:val="right" w:leader="dot" w:pos="8306"/>
        </w:tabs>
      </w:pPr>
      <w:hyperlink w:anchor="_Toc6640" w:history="1">
        <w:r>
          <w:rPr>
            <w:rFonts w:ascii="仿宋" w:eastAsia="仿宋" w:hAnsi="仿宋" w:cs="仿宋" w:hint="eastAsia"/>
            <w:lang w:eastAsia="zh-CN"/>
          </w:rPr>
          <w:t>(四)、化妆水项目知识产权保护策略</w:t>
        </w:r>
        <w:r>
          <w:tab/>
        </w:r>
        <w:r>
          <w:fldChar w:fldCharType="begin"/>
        </w:r>
        <w:r>
          <w:instrText xml:space="preserve"> PAGEREF _Toc6640 \h </w:instrText>
        </w:r>
        <w:r>
          <w:fldChar w:fldCharType="separate"/>
        </w:r>
        <w:r>
          <w:t>71</w:t>
        </w:r>
        <w:r>
          <w:fldChar w:fldCharType="end"/>
        </w:r>
      </w:hyperlink>
    </w:p>
    <w:p>
      <w:pPr>
        <w:pStyle w:val="TOC1"/>
        <w:tabs>
          <w:tab w:val="right" w:leader="dot" w:pos="8306"/>
        </w:tabs>
      </w:pPr>
      <w:hyperlink w:anchor="_Toc9372" w:history="1">
        <w:r>
          <w:rPr>
            <w:rFonts w:ascii="仿宋" w:eastAsia="仿宋" w:hAnsi="仿宋" w:cs="仿宋" w:hint="eastAsia"/>
            <w:lang w:eastAsia="zh-CN"/>
          </w:rPr>
          <w:t>十七、化妆水项目实施时间节点</w:t>
        </w:r>
        <w:r>
          <w:tab/>
        </w:r>
        <w:r>
          <w:fldChar w:fldCharType="begin"/>
        </w:r>
        <w:r>
          <w:instrText xml:space="preserve"> PAGEREF _Toc9372 \h </w:instrText>
        </w:r>
        <w:r>
          <w:fldChar w:fldCharType="separate"/>
        </w:r>
        <w:r>
          <w:t>74</w:t>
        </w:r>
        <w:r>
          <w:fldChar w:fldCharType="end"/>
        </w:r>
      </w:hyperlink>
    </w:p>
    <w:p>
      <w:pPr>
        <w:pStyle w:val="TOC2"/>
        <w:tabs>
          <w:tab w:val="right" w:leader="dot" w:pos="8306"/>
        </w:tabs>
      </w:pPr>
      <w:hyperlink w:anchor="_Toc17324" w:history="1">
        <w:r>
          <w:rPr>
            <w:rFonts w:ascii="仿宋" w:eastAsia="仿宋" w:hAnsi="仿宋" w:cs="仿宋" w:hint="eastAsia"/>
            <w:lang w:eastAsia="zh-CN"/>
          </w:rPr>
          <w:t>(一)、化妆水项目启动阶段时间节点</w:t>
        </w:r>
        <w:r>
          <w:tab/>
        </w:r>
        <w:r>
          <w:fldChar w:fldCharType="begin"/>
        </w:r>
        <w:r>
          <w:instrText xml:space="preserve"> PAGEREF _Toc17324 \h </w:instrText>
        </w:r>
        <w:r>
          <w:fldChar w:fldCharType="separate"/>
        </w:r>
        <w:r>
          <w:t>74</w:t>
        </w:r>
        <w:r>
          <w:fldChar w:fldCharType="end"/>
        </w:r>
      </w:hyperlink>
    </w:p>
    <w:p>
      <w:pPr>
        <w:pStyle w:val="TOC2"/>
        <w:tabs>
          <w:tab w:val="right" w:leader="dot" w:pos="8306"/>
        </w:tabs>
      </w:pPr>
      <w:hyperlink w:anchor="_Toc19301" w:history="1">
        <w:r>
          <w:rPr>
            <w:rFonts w:ascii="仿宋" w:eastAsia="仿宋" w:hAnsi="仿宋" w:cs="仿宋" w:hint="eastAsia"/>
            <w:lang w:eastAsia="zh-CN"/>
          </w:rPr>
          <w:t>(二)、化妆水项目执行阶段时间节点</w:t>
        </w:r>
        <w:r>
          <w:tab/>
        </w:r>
        <w:r>
          <w:fldChar w:fldCharType="begin"/>
        </w:r>
        <w:r>
          <w:instrText xml:space="preserve"> PAGEREF _Toc19301 \h </w:instrText>
        </w:r>
        <w:r>
          <w:fldChar w:fldCharType="separate"/>
        </w:r>
        <w:r>
          <w:t>75</w:t>
        </w:r>
        <w:r>
          <w:fldChar w:fldCharType="end"/>
        </w:r>
      </w:hyperlink>
    </w:p>
    <w:p>
      <w:pPr>
        <w:pStyle w:val="TOC2"/>
        <w:tabs>
          <w:tab w:val="right" w:leader="dot" w:pos="8306"/>
        </w:tabs>
      </w:pPr>
      <w:hyperlink w:anchor="_Toc32572" w:history="1">
        <w:r>
          <w:rPr>
            <w:rFonts w:ascii="仿宋" w:eastAsia="仿宋" w:hAnsi="仿宋" w:cs="仿宋" w:hint="eastAsia"/>
            <w:lang w:eastAsia="zh-CN"/>
          </w:rPr>
          <w:t>(三)、化妆水项目完成阶段时间节点</w:t>
        </w:r>
        <w:r>
          <w:tab/>
        </w:r>
        <w:r>
          <w:fldChar w:fldCharType="begin"/>
        </w:r>
        <w:r>
          <w:instrText xml:space="preserve"> PAGEREF _Toc32572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0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253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化妆水项目的主要产品是XXXX，预计年产值为XXX万元。这一产品在市场中占据着重要的地位，其广泛的应用范围使得该化妆水项目的市场前景非常广阔。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化妆水项目的xxx产品作为重要的原材料之一，将在多个领域发挥关键作用。其在建筑、交通、能源等方面的广泛应用将为整个产业链提供强大的支持，形成产业协同效应。化妆水项目的年产值XXX万XXX万XXX万万元不仅反映了其在市场上的巨大潜力，更预示着它对国民经济的积极贡献。这种关联度高、涉及面广的产业关系，使得该化妆水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126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总征地面积为XXXX平方米，相当于约XX.XX亩，其中净用地面积为XXXX平方米，红线范围内相当于约XX.XX亩。这一用地规模充分考虑了化妆水项目的建设需求，保障了化妆水项目在合适的空间内得以充分发展。化妆水项目规划的总建筑面积为XXXX平方米，其中主体工程建设占XXXX平方米，计容建筑面积达XXXX平方米。预计建筑工程的投资将达到XXXX万元，为化妆水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计划购置的设备共计XXXX台（套），设备购置费用为XXXX万元。这一设备购置计划充分考虑到化妆水项目的生产需求和技术要求，确保了化妆水项目在生产运营中具备先进的技术装备和高效的生产能力。设备的合理配置将为化妆水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计划总投资为XXXX万元，预计年实现营业收入为XXXX万元。这一产能规模的设定旨在确保化妆水项目能够在投资与回报之间取得平衡，实现长期可持续的发展。化妆水项目的总投资充分考虑到各个方面的需求，包括用地建设、设备购置等多个环节，以确保化妆水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0397"/>
      <w:r>
        <w:rPr>
          <w:rFonts w:ascii="仿宋" w:eastAsia="仿宋" w:hAnsi="仿宋" w:cs="仿宋" w:hint="eastAsia"/>
          <w:sz w:val="28"/>
          <w:lang w:eastAsia="zh-CN"/>
        </w:rPr>
        <w:t>二、化妆水项目建设背景及必要性分析</w:t>
      </w:r>
      <w:bookmarkEnd w:id="5"/>
    </w:p>
    <w:p>
      <w:pPr>
        <w:pStyle w:val="Heading2"/>
        <w:rPr>
          <w:rFonts w:ascii="仿宋" w:eastAsia="仿宋" w:hAnsi="仿宋" w:cs="仿宋" w:hint="eastAsia"/>
          <w:lang w:eastAsia="zh-CN"/>
        </w:rPr>
      </w:pPr>
      <w:bookmarkStart w:id="6" w:name="_Toc3094"/>
      <w:r>
        <w:rPr>
          <w:rFonts w:ascii="仿宋" w:eastAsia="仿宋" w:hAnsi="仿宋" w:cs="仿宋" w:hint="eastAsia"/>
          <w:lang w:eastAsia="zh-CN"/>
        </w:rPr>
        <w:t>(一)、化妆水项目背景分析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化妆水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我们的背景分析将深入挖掘当前行业的发展趋势，通过对竞争态势的全面审视，找到化妆水项目在这个潮流中的定位。同时，我们将关注行业内涌现的新兴机遇，以便化妆水项目更好地融入行业发展的潮流中。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化妆水项目提供了强大的发展动力。我们将聚焦于行业内最新的技术发展趋势，包括但不限于人工智能、大数据分析、物联网等领域。通过深度的技术研究，我们将确保化妆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化妆水项目发展的源泉。我们将投入更多的精力对市场需求进行深入剖析，超越表面的需求，深入挖掘潜在的市场痛点和机遇。通过对市场需求的细致了解，化妆水项目将更有针对性地设计解决方案，满足市场的多样化需求，从而更好地促进化妆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化妆水项目战略至关重要。我们将对竞争态势进行更为深入的分析，包括但不限于市场份额、产品特点、客户满意度等多个维度。通过深度的竞争分析，化妆水项目将能够更准确地把握市场脉搏，制定具有竞争力的化妆水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化妆水项目的发展具有直接的影响。我们将进行更为全面的法规和政策分析，了解行业发展中的潜在法律风险和合规挑战。通过充分了解和遵守相关法规，化妆水项目将确保在法律框架内合法合规运营，为化妆水项目的稳健发展提供有力支持。</w:t>
      </w:r>
    </w:p>
    <w:p>
      <w:pPr>
        <w:pStyle w:val="Heading2"/>
        <w:ind w:firstLine="560" w:firstLineChars="200"/>
        <w:rPr>
          <w:rFonts w:ascii="仿宋" w:eastAsia="仿宋" w:hAnsi="仿宋" w:cs="仿宋" w:hint="eastAsia"/>
          <w:sz w:val="28"/>
          <w:lang w:eastAsia="zh-CN"/>
        </w:rPr>
      </w:pPr>
      <w:bookmarkStart w:id="7" w:name="_Toc20268"/>
      <w:r>
        <w:rPr>
          <w:rFonts w:ascii="仿宋" w:eastAsia="仿宋" w:hAnsi="仿宋" w:cs="仿宋" w:hint="eastAsia"/>
          <w:sz w:val="28"/>
          <w:lang w:eastAsia="zh-CN"/>
        </w:rPr>
        <w:t>(二)、化妆水项目建设必要性分析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建设的迫切性源于对行业发展趋势的深刻洞察。我们正处于一个行业变革的时代，科技创新、数字化转型成为企业发展的关键动力。化妆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建设不仅仅是为了跟上潮流，更是为了通过技术创新推动企业的持续发展。通过引入先进的技术和解决方案，化妆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化妆水项目的建设成为必然选择，通过提高产品质量、拓展服务领域，从而在竞争中获得更多的机会。化妆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化妆水项目建设的必要性体现在对客户需求更精准的满足。通过化妆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建设的背后是对企业持续创新的追求。只有通过不断创新，企业才能在竞争中立于不败之地。化妆水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4473"/>
      <w:r>
        <w:rPr>
          <w:rFonts w:ascii="仿宋" w:eastAsia="仿宋" w:hAnsi="仿宋" w:cs="仿宋" w:hint="eastAsia"/>
          <w:sz w:val="28"/>
          <w:lang w:eastAsia="zh-CN"/>
        </w:rPr>
        <w:t>三、化妆水项目绩效评估</w:t>
      </w:r>
      <w:bookmarkEnd w:id="8"/>
    </w:p>
    <w:p>
      <w:pPr>
        <w:pStyle w:val="Heading2"/>
        <w:rPr>
          <w:rFonts w:ascii="仿宋" w:eastAsia="仿宋" w:hAnsi="仿宋" w:cs="仿宋" w:hint="eastAsia"/>
          <w:lang w:eastAsia="zh-CN"/>
        </w:rPr>
      </w:pPr>
      <w:bookmarkStart w:id="9" w:name="_Toc10517"/>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在化妆水项目中，我们设计了一套全面的绩效评估指标，以确保化妆水项目的可控和成功交付。这些指标跨足化妆水项目目标、成本、进度和质量等多个维度，为我们提供了全面洞察化妆水项目的健康状况。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目标达成率是我们关注的首要指标。我们设定了明确的目标，并通过定期监测和评估，迅速发现并应对潜在的目标偏差。这为化妆水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成本绩效是另一个核心关注点。通过实际成本与预算成本的对比分析，我们深入了解成本差异的原因，及时调整资源分配，保持化妆水项目在经济效益方面的合理水平。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化妆水项目进度作为关键的绩效指标之一，得到了精心的关注。我们制定了详细的化妆水项目进度计划，并设立了进度符合度指标，确保实际进度与计划进度保持一致。这使我们能够快速发现和解决潜在的进度问题，保持化妆水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化妆水项目绩效的不可或缺的一环。我们引入了一系列的质量标准和客户满意度指标，以确保化妆水项目交付的成果在质量上达到或超越预期水平。通过持续监测这些指标，我们努力提升化妆水项目整体质量水平，为化妆水项目的成功交付提供有力保障。通过这些科学且全面的绩效评估，我们能够更好地引导化妆水项目的持续改进，确保化妆水项目目标的顺利达成。</w:t>
      </w:r>
    </w:p>
    <w:p>
      <w:pPr>
        <w:pStyle w:val="Heading2"/>
        <w:ind w:firstLine="560" w:firstLineChars="200"/>
        <w:rPr>
          <w:rFonts w:ascii="仿宋" w:eastAsia="仿宋" w:hAnsi="仿宋" w:cs="仿宋" w:hint="eastAsia"/>
          <w:sz w:val="28"/>
          <w:lang w:eastAsia="zh-CN"/>
        </w:rPr>
      </w:pPr>
      <w:bookmarkStart w:id="10" w:name="_Toc806"/>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绩效评估是化妆水项目中的关键环节，为确保化妆水项目达到预期目标，我们采用了多层次、多维度的绩效评估方法。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化妆水项目的战略目标对齐，确保每个决策和行动都与化妆水项目整体目标保持一致。团队会定期召开战略对齐会议，审视当前工作与化妆水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化妆水项目进度、质量、成本和风险等方面。这些指标通过数据收集和分析，为化妆水项目管理团队提供了客观的评估依据。例如，我们通过化妆水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绩效评估不仅仅停留在化妆水项目内部，还考虑了化妆水项目对外部环境的影响。我们定期进行干系人满意度调查，以了解各利益相关方对化妆水项目的期望和满意度，并及时做出调整。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这种多层次、多角度的绩效评估方法，使得我们能够全面了解化妆水项目的运行状态，及时做出调整，确保化妆水项目在不断变化的环境中保持稳健前行。</w:t>
      </w:r>
    </w:p>
    <w:p>
      <w:pPr>
        <w:pStyle w:val="Heading2"/>
        <w:ind w:firstLine="560" w:firstLineChars="200"/>
        <w:rPr>
          <w:rFonts w:ascii="仿宋" w:eastAsia="仿宋" w:hAnsi="仿宋" w:cs="仿宋" w:hint="eastAsia"/>
          <w:sz w:val="28"/>
          <w:lang w:eastAsia="zh-CN"/>
        </w:rPr>
      </w:pPr>
      <w:bookmarkStart w:id="11" w:name="_Toc7417"/>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为了确保化妆水项目的有效管理和不断优化，我们采用了精心设计的绩效评估周期。这个周期旨在实现灵活、实时和全面的评估，以适应化妆水项目执行中的各种挑战。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化妆水项目的不同需求，分为短期、中期和长期。短期评估关注每个迭代或工作周期，以及时发现和解决当前任务中的问题。中期评估涵盖几个迭代，深入了解整体化妆水项目的趋势和性能。长期评估则着眼于整个化妆水项目阶段，确保化妆水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强调实时性的信息反馈，通过采用先进的化妆水项目管理工具和协作平台，团队成员能够随时更新和分享化妆水项目数据。这种实时性的反馈机制使我们能够及时察觉潜在问题，快速调整，保持化妆水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化妆水项目的决策制定密不可分。每个周期的化妆水项目回顾会议成为集体总结经验、识别问题深层次原因并找到创新解决方案的平台。这种定期的反思与调整机制使化妆水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30555"/>
      <w:r>
        <w:rPr>
          <w:rFonts w:ascii="仿宋" w:eastAsia="仿宋" w:hAnsi="仿宋" w:cs="仿宋" w:hint="eastAsia"/>
          <w:sz w:val="28"/>
          <w:lang w:eastAsia="zh-CN"/>
        </w:rPr>
        <w:t>四、化妆水项目建设单位说明</w:t>
      </w:r>
      <w:bookmarkEnd w:id="12"/>
    </w:p>
    <w:p>
      <w:pPr>
        <w:pStyle w:val="Heading2"/>
        <w:rPr>
          <w:rFonts w:ascii="仿宋" w:eastAsia="仿宋" w:hAnsi="仿宋" w:cs="仿宋" w:hint="eastAsia"/>
          <w:lang w:eastAsia="zh-CN"/>
        </w:rPr>
      </w:pPr>
      <w:bookmarkStart w:id="13" w:name="_Toc20694"/>
      <w:r>
        <w:rPr>
          <w:rFonts w:ascii="仿宋" w:eastAsia="仿宋" w:hAnsi="仿宋" w:cs="仿宋" w:hint="eastAsia"/>
          <w:lang w:eastAsia="zh-CN"/>
        </w:rPr>
        <w:t>(一)、化妆水项目承办单位基本情况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0738"/>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化妆水项目承办单位的XXXX，我们着眼于实现可持续的经济效益。通过技术创新和解决方案的提供，公司预计在化妆水项目执行期间将获得可观的收入增长。这一收入来源主要包括化妆水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同时，我们注重成本控制和效率提升，以确保化妆水项目的可持续盈利。透过精细的管理和资源优化，公司期望实现化妆水项目利润最大化。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化妆水项目实施进行全面的投资评估，包括化妆水项目启动阶段的资金投入和后续运营成本。通过对化妆水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化妆水项目实施过程中具备足够的资金流动性，公司将进行详尽的现金流分析。这包括资金需求的合理预测、化妆水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0391"/>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26203"/>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的技术管理特点体现在其创新导向。通过引入最先进的技术趋势和解决方案，化妆水项目致力于提升科技含量、提高质量和效率水平。这意味着我们将采用最新的工具和方法，确保化妆水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化妆水项目技术管理的显著特征。通过整合不同领域的技术资源，我们实现了跨学科的协同工作。这有助于优化技术架构，提高整体效能。此外，整合性策略还促进了不同技术团队之间的紧密沟通和高效合作，确保化妆水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化妆水项目所采用的技术。通过不断优化技术方案，化妆水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化妆水项目团队将在化妆水项目初期识别可能的技术风险，并采取相应的预防和应对措施。通过建立健全的风险评估机制，化妆水项目能够在实施过程中及时发现并解决潜在的技术问题，保障化妆水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通过这些独特的技术管理特点，我们确信在化妆水项目中，技术将成为化妆水项目成功的有力支持。这一深度剖析揭示了技术管理在化妆水项目实施中的关键作用，为化妆水项目的技术基础奠定了坚实的基础。</w:t>
      </w:r>
    </w:p>
    <w:p>
      <w:pPr>
        <w:pStyle w:val="Heading2"/>
        <w:ind w:firstLine="560" w:firstLineChars="200"/>
        <w:rPr>
          <w:rFonts w:ascii="仿宋" w:eastAsia="仿宋" w:hAnsi="仿宋" w:cs="仿宋" w:hint="eastAsia"/>
          <w:sz w:val="28"/>
          <w:lang w:eastAsia="zh-CN"/>
        </w:rPr>
      </w:pPr>
      <w:bookmarkStart w:id="17" w:name="_Toc31226"/>
      <w:r>
        <w:rPr>
          <w:rFonts w:ascii="仿宋" w:eastAsia="仿宋" w:hAnsi="仿宋" w:cs="仿宋" w:hint="eastAsia"/>
          <w:sz w:val="28"/>
          <w:lang w:eastAsia="zh-CN"/>
        </w:rPr>
        <w:t>(二)、化妆水项目工艺技术设计方案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化妆水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化妆水项目将严格按照相关行业规范要求进行组织。通过有效控制产品质量，化妆水项目将致力于为顾客提供优质的化妆水项目产品和良好的服务。这体现了化妆水项目对于生产活动合规性和质量标准的高度重视，为化妆水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化妆水项目注重生态效益和清洁生产原则。化妆水项目建设将紧密结合地方特色经济发展，与社会经济发展规划和区域环境保护规划方案相协调一致。通过与当地区域自然生态系统的结合，化妆水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化妆水项目产品具有多样化的客户需求和个性化的特点。因此，化妆水项目产品规格品种多样，且单批生产数量较小。为满足这一特点，化妆水项目承办单位将建设先进的柔性制造生产线。通过广泛应用柔性制造技术，化妆水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化妆水项目采用的技术具有较高的技术含量和自动化水平，处于国内先进水平。这一技术选用不仅体现了对生产效率、质量和环境友好性的高标准要求，同时为化妆水项目的可持续发展奠定了坚实的基础。</w:t>
      </w:r>
    </w:p>
    <w:p>
      <w:pPr>
        <w:pStyle w:val="Heading2"/>
        <w:ind w:firstLine="560" w:firstLineChars="200"/>
        <w:rPr>
          <w:rFonts w:ascii="仿宋" w:eastAsia="仿宋" w:hAnsi="仿宋" w:cs="仿宋" w:hint="eastAsia"/>
          <w:sz w:val="28"/>
          <w:lang w:eastAsia="zh-CN"/>
        </w:rPr>
      </w:pPr>
      <w:bookmarkStart w:id="18" w:name="_Toc10847"/>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为确保化妆水项目的高效生产和技术实施，我们制定了一套精心设计的设备选型方案，以满足化妆水项目生产、质量和环保的要求。该方案的主要特点如下：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化妆水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针对化妆水项目产品的多样性和小批量生产的特点，我们将建设柔性制造生产线。通过在设备选型中考虑柔性制造技术，可以灵活应对不同产品规格和生产需求，实现生产线的高度灵活性和适应性。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16409"/>
      <w:r>
        <w:rPr>
          <w:rFonts w:ascii="仿宋" w:eastAsia="仿宋" w:hAnsi="仿宋" w:cs="仿宋" w:hint="eastAsia"/>
          <w:sz w:val="28"/>
          <w:lang w:eastAsia="zh-CN"/>
        </w:rPr>
        <w:t>六、化妆水项目可持续发展</w:t>
      </w:r>
      <w:bookmarkEnd w:id="19"/>
    </w:p>
    <w:p>
      <w:pPr>
        <w:pStyle w:val="Heading2"/>
        <w:rPr>
          <w:rFonts w:ascii="仿宋" w:eastAsia="仿宋" w:hAnsi="仿宋" w:cs="仿宋" w:hint="eastAsia"/>
          <w:lang w:eastAsia="zh-CN"/>
        </w:rPr>
      </w:pPr>
      <w:bookmarkStart w:id="20" w:name="_Toc4128"/>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妆水项目中，化妆水项目团队着眼于未来，明确了可持续发展的战略方向。制定的具体可持续发展目标包括降低资源使用、采用环保技术、最大化社会效益等。这一步骤不仅有助于化妆水项目在环保和社会责任方面达到最高标准，也为未来提供了明确的指引，确保化妆水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可持续实践的融入化妆水项目管理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https://d.book118.com/656243230111010053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423D95"/>
    <w:rsid w:val="38423D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6243230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2024-02-24T02:36:00Z</dcterms:created>
  <dcterms:modified xsi:type="dcterms:W3CDTF">2024-02-24T02:37:03Z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BD1256DA3EBC4F91A4CD06B715AF9F02_11</vt:lpwstr>
  </property>
  <property fmtid="{D5CDD505-2E9C-101B-9397-08002B2CF9AE}" pid="3" name="KSOProductBuildVer">
    <vt:lpwstr>2052-12.1.0.16388</vt:lpwstr>
  </property>
</Properties>
</file>