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2" w:history="1">
        <w:r>
          <w:rPr>
            <w:rFonts w:ascii="仿宋" w:eastAsia="仿宋" w:hAnsi="仿宋" w:cs="仿宋" w:hint="eastAsia"/>
            <w:lang w:eastAsia="zh-CN"/>
          </w:rPr>
          <w:t>前言</w:t>
        </w:r>
        <w:r>
          <w:tab/>
        </w:r>
        <w:r>
          <w:fldChar w:fldCharType="begin"/>
        </w:r>
        <w:r>
          <w:instrText xml:space="preserve"> PAGEREF _Toc25852 \h </w:instrText>
        </w:r>
        <w:r>
          <w:fldChar w:fldCharType="separate"/>
        </w:r>
        <w:r>
          <w:t>3</w:t>
        </w:r>
        <w:r>
          <w:fldChar w:fldCharType="end"/>
        </w:r>
      </w:hyperlink>
    </w:p>
    <w:p>
      <w:pPr>
        <w:pStyle w:val="TOC1"/>
        <w:tabs>
          <w:tab w:val="right" w:leader="dot" w:pos="8306"/>
        </w:tabs>
      </w:pPr>
      <w:hyperlink w:anchor="_Toc11439" w:history="1">
        <w:r>
          <w:rPr>
            <w:rFonts w:ascii="仿宋" w:eastAsia="仿宋" w:hAnsi="仿宋" w:cs="仿宋" w:hint="eastAsia"/>
            <w:lang w:eastAsia="zh-CN"/>
          </w:rPr>
          <w:t>一、建设风险评估分析</w:t>
        </w:r>
        <w:r>
          <w:tab/>
        </w:r>
        <w:r>
          <w:fldChar w:fldCharType="begin"/>
        </w:r>
        <w:r>
          <w:instrText xml:space="preserve"> PAGEREF _Toc11439 \h </w:instrText>
        </w:r>
        <w:r>
          <w:fldChar w:fldCharType="separate"/>
        </w:r>
        <w:r>
          <w:t>3</w:t>
        </w:r>
        <w:r>
          <w:fldChar w:fldCharType="end"/>
        </w:r>
      </w:hyperlink>
    </w:p>
    <w:p>
      <w:pPr>
        <w:pStyle w:val="TOC2"/>
        <w:tabs>
          <w:tab w:val="right" w:leader="dot" w:pos="8306"/>
        </w:tabs>
      </w:pPr>
      <w:hyperlink w:anchor="_Toc28931" w:history="1">
        <w:r>
          <w:rPr>
            <w:rFonts w:ascii="仿宋" w:eastAsia="仿宋" w:hAnsi="仿宋" w:cs="仿宋" w:hint="eastAsia"/>
            <w:lang w:eastAsia="zh-CN"/>
          </w:rPr>
          <w:t>(一)、政策风险分析</w:t>
        </w:r>
        <w:r>
          <w:tab/>
        </w:r>
        <w:r>
          <w:fldChar w:fldCharType="begin"/>
        </w:r>
        <w:r>
          <w:instrText xml:space="preserve"> PAGEREF _Toc28931 \h </w:instrText>
        </w:r>
        <w:r>
          <w:fldChar w:fldCharType="separate"/>
        </w:r>
        <w:r>
          <w:t>3</w:t>
        </w:r>
        <w:r>
          <w:fldChar w:fldCharType="end"/>
        </w:r>
      </w:hyperlink>
    </w:p>
    <w:p>
      <w:pPr>
        <w:pStyle w:val="TOC2"/>
        <w:tabs>
          <w:tab w:val="right" w:leader="dot" w:pos="8306"/>
        </w:tabs>
      </w:pPr>
      <w:hyperlink w:anchor="_Toc20528" w:history="1">
        <w:r>
          <w:rPr>
            <w:rFonts w:ascii="仿宋" w:eastAsia="仿宋" w:hAnsi="仿宋" w:cs="仿宋" w:hint="eastAsia"/>
            <w:lang w:eastAsia="zh-CN"/>
          </w:rPr>
          <w:t>(二)、社会风险分析</w:t>
        </w:r>
        <w:r>
          <w:tab/>
        </w:r>
        <w:r>
          <w:fldChar w:fldCharType="begin"/>
        </w:r>
        <w:r>
          <w:instrText xml:space="preserve"> PAGEREF _Toc20528 \h </w:instrText>
        </w:r>
        <w:r>
          <w:fldChar w:fldCharType="separate"/>
        </w:r>
        <w:r>
          <w:t>4</w:t>
        </w:r>
        <w:r>
          <w:fldChar w:fldCharType="end"/>
        </w:r>
      </w:hyperlink>
    </w:p>
    <w:p>
      <w:pPr>
        <w:pStyle w:val="TOC2"/>
        <w:tabs>
          <w:tab w:val="right" w:leader="dot" w:pos="8306"/>
        </w:tabs>
      </w:pPr>
      <w:hyperlink w:anchor="_Toc29406" w:history="1">
        <w:r>
          <w:rPr>
            <w:rFonts w:ascii="仿宋" w:eastAsia="仿宋" w:hAnsi="仿宋" w:cs="仿宋" w:hint="eastAsia"/>
            <w:lang w:eastAsia="zh-CN"/>
          </w:rPr>
          <w:t>(三)、市场风险分析</w:t>
        </w:r>
        <w:r>
          <w:tab/>
        </w:r>
        <w:r>
          <w:fldChar w:fldCharType="begin"/>
        </w:r>
        <w:r>
          <w:instrText xml:space="preserve"> PAGEREF _Toc29406 \h </w:instrText>
        </w:r>
        <w:r>
          <w:fldChar w:fldCharType="separate"/>
        </w:r>
        <w:r>
          <w:t>6</w:t>
        </w:r>
        <w:r>
          <w:fldChar w:fldCharType="end"/>
        </w:r>
      </w:hyperlink>
    </w:p>
    <w:p>
      <w:pPr>
        <w:pStyle w:val="TOC2"/>
        <w:tabs>
          <w:tab w:val="right" w:leader="dot" w:pos="8306"/>
        </w:tabs>
      </w:pPr>
      <w:hyperlink w:anchor="_Toc15401" w:history="1">
        <w:r>
          <w:rPr>
            <w:rFonts w:ascii="仿宋" w:eastAsia="仿宋" w:hAnsi="仿宋" w:cs="仿宋" w:hint="eastAsia"/>
            <w:lang w:eastAsia="zh-CN"/>
          </w:rPr>
          <w:t>(四)、资金风险分析</w:t>
        </w:r>
        <w:r>
          <w:tab/>
        </w:r>
        <w:r>
          <w:fldChar w:fldCharType="begin"/>
        </w:r>
        <w:r>
          <w:instrText xml:space="preserve"> PAGEREF _Toc15401 \h </w:instrText>
        </w:r>
        <w:r>
          <w:fldChar w:fldCharType="separate"/>
        </w:r>
        <w:r>
          <w:t>6</w:t>
        </w:r>
        <w:r>
          <w:fldChar w:fldCharType="end"/>
        </w:r>
      </w:hyperlink>
    </w:p>
    <w:p>
      <w:pPr>
        <w:pStyle w:val="TOC2"/>
        <w:tabs>
          <w:tab w:val="right" w:leader="dot" w:pos="8306"/>
        </w:tabs>
      </w:pPr>
      <w:hyperlink w:anchor="_Toc13945" w:history="1">
        <w:r>
          <w:rPr>
            <w:rFonts w:ascii="仿宋" w:eastAsia="仿宋" w:hAnsi="仿宋" w:cs="仿宋" w:hint="eastAsia"/>
            <w:lang w:eastAsia="zh-CN"/>
          </w:rPr>
          <w:t>(五)、技术风险分析</w:t>
        </w:r>
        <w:r>
          <w:tab/>
        </w:r>
        <w:r>
          <w:fldChar w:fldCharType="begin"/>
        </w:r>
        <w:r>
          <w:instrText xml:space="preserve"> PAGEREF _Toc13945 \h </w:instrText>
        </w:r>
        <w:r>
          <w:fldChar w:fldCharType="separate"/>
        </w:r>
        <w:r>
          <w:t>8</w:t>
        </w:r>
        <w:r>
          <w:fldChar w:fldCharType="end"/>
        </w:r>
      </w:hyperlink>
    </w:p>
    <w:p>
      <w:pPr>
        <w:pStyle w:val="TOC2"/>
        <w:tabs>
          <w:tab w:val="right" w:leader="dot" w:pos="8306"/>
        </w:tabs>
      </w:pPr>
      <w:hyperlink w:anchor="_Toc18020" w:history="1">
        <w:r>
          <w:rPr>
            <w:rFonts w:ascii="仿宋" w:eastAsia="仿宋" w:hAnsi="仿宋" w:cs="仿宋" w:hint="eastAsia"/>
            <w:lang w:eastAsia="zh-CN"/>
          </w:rPr>
          <w:t>(六)、财务风险分析</w:t>
        </w:r>
        <w:r>
          <w:tab/>
        </w:r>
        <w:r>
          <w:fldChar w:fldCharType="begin"/>
        </w:r>
        <w:r>
          <w:instrText xml:space="preserve"> PAGEREF _Toc18020 \h </w:instrText>
        </w:r>
        <w:r>
          <w:fldChar w:fldCharType="separate"/>
        </w:r>
        <w:r>
          <w:t>9</w:t>
        </w:r>
        <w:r>
          <w:fldChar w:fldCharType="end"/>
        </w:r>
      </w:hyperlink>
    </w:p>
    <w:p>
      <w:pPr>
        <w:pStyle w:val="TOC2"/>
        <w:tabs>
          <w:tab w:val="right" w:leader="dot" w:pos="8306"/>
        </w:tabs>
      </w:pPr>
      <w:hyperlink w:anchor="_Toc21951" w:history="1">
        <w:r>
          <w:rPr>
            <w:rFonts w:ascii="仿宋" w:eastAsia="仿宋" w:hAnsi="仿宋" w:cs="仿宋" w:hint="eastAsia"/>
            <w:lang w:eastAsia="zh-CN"/>
          </w:rPr>
          <w:t>(七)、管理风险分析</w:t>
        </w:r>
        <w:r>
          <w:tab/>
        </w:r>
        <w:r>
          <w:fldChar w:fldCharType="begin"/>
        </w:r>
        <w:r>
          <w:instrText xml:space="preserve"> PAGEREF _Toc21951 \h </w:instrText>
        </w:r>
        <w:r>
          <w:fldChar w:fldCharType="separate"/>
        </w:r>
        <w:r>
          <w:t>11</w:t>
        </w:r>
        <w:r>
          <w:fldChar w:fldCharType="end"/>
        </w:r>
      </w:hyperlink>
    </w:p>
    <w:p>
      <w:pPr>
        <w:pStyle w:val="TOC2"/>
        <w:tabs>
          <w:tab w:val="right" w:leader="dot" w:pos="8306"/>
        </w:tabs>
      </w:pPr>
      <w:hyperlink w:anchor="_Toc30531" w:history="1">
        <w:r>
          <w:rPr>
            <w:rFonts w:ascii="仿宋" w:eastAsia="仿宋" w:hAnsi="仿宋" w:cs="仿宋" w:hint="eastAsia"/>
            <w:lang w:eastAsia="zh-CN"/>
          </w:rPr>
          <w:t>(八)、其它风险分析</w:t>
        </w:r>
        <w:r>
          <w:tab/>
        </w:r>
        <w:r>
          <w:fldChar w:fldCharType="begin"/>
        </w:r>
        <w:r>
          <w:instrText xml:space="preserve"> PAGEREF _Toc30531 \h </w:instrText>
        </w:r>
        <w:r>
          <w:fldChar w:fldCharType="separate"/>
        </w:r>
        <w:r>
          <w:t>12</w:t>
        </w:r>
        <w:r>
          <w:fldChar w:fldCharType="end"/>
        </w:r>
      </w:hyperlink>
    </w:p>
    <w:p>
      <w:pPr>
        <w:pStyle w:val="TOC2"/>
        <w:tabs>
          <w:tab w:val="right" w:leader="dot" w:pos="8306"/>
        </w:tabs>
      </w:pPr>
      <w:hyperlink w:anchor="_Toc15658" w:history="1">
        <w:r>
          <w:rPr>
            <w:rFonts w:ascii="仿宋" w:eastAsia="仿宋" w:hAnsi="仿宋" w:cs="仿宋" w:hint="eastAsia"/>
            <w:lang w:eastAsia="zh-CN"/>
          </w:rPr>
          <w:t>(九)、社会影响评估</w:t>
        </w:r>
        <w:r>
          <w:tab/>
        </w:r>
        <w:r>
          <w:fldChar w:fldCharType="begin"/>
        </w:r>
        <w:r>
          <w:instrText xml:space="preserve"> PAGEREF _Toc15658 \h </w:instrText>
        </w:r>
        <w:r>
          <w:fldChar w:fldCharType="separate"/>
        </w:r>
        <w:r>
          <w:t>13</w:t>
        </w:r>
        <w:r>
          <w:fldChar w:fldCharType="end"/>
        </w:r>
      </w:hyperlink>
    </w:p>
    <w:p>
      <w:pPr>
        <w:pStyle w:val="TOC1"/>
        <w:tabs>
          <w:tab w:val="right" w:leader="dot" w:pos="8306"/>
        </w:tabs>
      </w:pPr>
      <w:hyperlink w:anchor="_Toc24719" w:history="1">
        <w:r>
          <w:rPr>
            <w:rFonts w:ascii="仿宋" w:eastAsia="仿宋" w:hAnsi="仿宋" w:cs="仿宋" w:hint="eastAsia"/>
            <w:lang w:eastAsia="zh-CN"/>
          </w:rPr>
          <w:t>二、项目监理与质量保证</w:t>
        </w:r>
        <w:r>
          <w:tab/>
        </w:r>
        <w:r>
          <w:fldChar w:fldCharType="begin"/>
        </w:r>
        <w:r>
          <w:instrText xml:space="preserve"> PAGEREF _Toc24719 \h </w:instrText>
        </w:r>
        <w:r>
          <w:fldChar w:fldCharType="separate"/>
        </w:r>
        <w:r>
          <w:t>15</w:t>
        </w:r>
        <w:r>
          <w:fldChar w:fldCharType="end"/>
        </w:r>
      </w:hyperlink>
    </w:p>
    <w:p>
      <w:pPr>
        <w:pStyle w:val="TOC2"/>
        <w:tabs>
          <w:tab w:val="right" w:leader="dot" w:pos="8306"/>
        </w:tabs>
      </w:pPr>
      <w:hyperlink w:anchor="_Toc31174" w:history="1">
        <w:r>
          <w:rPr>
            <w:rFonts w:ascii="仿宋" w:eastAsia="仿宋" w:hAnsi="仿宋" w:cs="仿宋" w:hint="eastAsia"/>
            <w:lang w:eastAsia="zh-CN"/>
          </w:rPr>
          <w:t>(一)、监理体系构建</w:t>
        </w:r>
        <w:r>
          <w:tab/>
        </w:r>
        <w:r>
          <w:fldChar w:fldCharType="begin"/>
        </w:r>
        <w:r>
          <w:instrText xml:space="preserve"> PAGEREF _Toc31174 \h </w:instrText>
        </w:r>
        <w:r>
          <w:fldChar w:fldCharType="separate"/>
        </w:r>
        <w:r>
          <w:t>15</w:t>
        </w:r>
        <w:r>
          <w:fldChar w:fldCharType="end"/>
        </w:r>
      </w:hyperlink>
    </w:p>
    <w:p>
      <w:pPr>
        <w:pStyle w:val="TOC2"/>
        <w:tabs>
          <w:tab w:val="right" w:leader="dot" w:pos="8306"/>
        </w:tabs>
      </w:pPr>
      <w:hyperlink w:anchor="_Toc15329" w:history="1">
        <w:r>
          <w:rPr>
            <w:rFonts w:ascii="仿宋" w:eastAsia="仿宋" w:hAnsi="仿宋" w:cs="仿宋" w:hint="eastAsia"/>
            <w:lang w:eastAsia="zh-CN"/>
          </w:rPr>
          <w:t>(二)、质量保证体系实施</w:t>
        </w:r>
        <w:r>
          <w:tab/>
        </w:r>
        <w:r>
          <w:fldChar w:fldCharType="begin"/>
        </w:r>
        <w:r>
          <w:instrText xml:space="preserve"> PAGEREF _Toc15329 \h </w:instrText>
        </w:r>
        <w:r>
          <w:fldChar w:fldCharType="separate"/>
        </w:r>
        <w:r>
          <w:t>16</w:t>
        </w:r>
        <w:r>
          <w:fldChar w:fldCharType="end"/>
        </w:r>
      </w:hyperlink>
    </w:p>
    <w:p>
      <w:pPr>
        <w:pStyle w:val="TOC2"/>
        <w:tabs>
          <w:tab w:val="right" w:leader="dot" w:pos="8306"/>
        </w:tabs>
      </w:pPr>
      <w:hyperlink w:anchor="_Toc17534" w:history="1">
        <w:r>
          <w:rPr>
            <w:rFonts w:ascii="仿宋" w:eastAsia="仿宋" w:hAnsi="仿宋" w:cs="仿宋" w:hint="eastAsia"/>
            <w:lang w:eastAsia="zh-CN"/>
          </w:rPr>
          <w:t>(三)、监理与质量控制流程</w:t>
        </w:r>
        <w:r>
          <w:tab/>
        </w:r>
        <w:r>
          <w:fldChar w:fldCharType="begin"/>
        </w:r>
        <w:r>
          <w:instrText xml:space="preserve"> PAGEREF _Toc17534 \h </w:instrText>
        </w:r>
        <w:r>
          <w:fldChar w:fldCharType="separate"/>
        </w:r>
        <w:r>
          <w:t>17</w:t>
        </w:r>
        <w:r>
          <w:fldChar w:fldCharType="end"/>
        </w:r>
      </w:hyperlink>
    </w:p>
    <w:p>
      <w:pPr>
        <w:pStyle w:val="TOC1"/>
        <w:tabs>
          <w:tab w:val="right" w:leader="dot" w:pos="8306"/>
        </w:tabs>
      </w:pPr>
      <w:hyperlink w:anchor="_Toc5450" w:history="1">
        <w:r>
          <w:rPr>
            <w:rFonts w:ascii="仿宋" w:eastAsia="仿宋" w:hAnsi="仿宋" w:cs="仿宋" w:hint="eastAsia"/>
            <w:lang w:eastAsia="zh-CN"/>
          </w:rPr>
          <w:t>三、社会影响分析</w:t>
        </w:r>
        <w:r>
          <w:tab/>
        </w:r>
        <w:r>
          <w:fldChar w:fldCharType="begin"/>
        </w:r>
        <w:r>
          <w:instrText xml:space="preserve"> PAGEREF _Toc5450 \h </w:instrText>
        </w:r>
        <w:r>
          <w:fldChar w:fldCharType="separate"/>
        </w:r>
        <w:r>
          <w:t>17</w:t>
        </w:r>
        <w:r>
          <w:fldChar w:fldCharType="end"/>
        </w:r>
      </w:hyperlink>
    </w:p>
    <w:p>
      <w:pPr>
        <w:pStyle w:val="TOC2"/>
        <w:tabs>
          <w:tab w:val="right" w:leader="dot" w:pos="8306"/>
        </w:tabs>
      </w:pPr>
      <w:hyperlink w:anchor="_Toc7343" w:history="1">
        <w:r>
          <w:rPr>
            <w:rFonts w:ascii="仿宋" w:eastAsia="仿宋" w:hAnsi="仿宋" w:cs="仿宋" w:hint="eastAsia"/>
            <w:lang w:eastAsia="zh-CN"/>
          </w:rPr>
          <w:t>(一)、社会影响效果分析</w:t>
        </w:r>
        <w:r>
          <w:tab/>
        </w:r>
        <w:r>
          <w:fldChar w:fldCharType="begin"/>
        </w:r>
        <w:r>
          <w:instrText xml:space="preserve"> PAGEREF _Toc7343 \h </w:instrText>
        </w:r>
        <w:r>
          <w:fldChar w:fldCharType="separate"/>
        </w:r>
        <w:r>
          <w:t>17</w:t>
        </w:r>
        <w:r>
          <w:fldChar w:fldCharType="end"/>
        </w:r>
      </w:hyperlink>
    </w:p>
    <w:p>
      <w:pPr>
        <w:pStyle w:val="TOC2"/>
        <w:tabs>
          <w:tab w:val="right" w:leader="dot" w:pos="8306"/>
        </w:tabs>
      </w:pPr>
      <w:hyperlink w:anchor="_Toc11286" w:history="1">
        <w:r>
          <w:rPr>
            <w:rFonts w:ascii="仿宋" w:eastAsia="仿宋" w:hAnsi="仿宋" w:cs="仿宋" w:hint="eastAsia"/>
            <w:lang w:eastAsia="zh-CN"/>
          </w:rPr>
          <w:t>(二)、社会适应性分析</w:t>
        </w:r>
        <w:r>
          <w:tab/>
        </w:r>
        <w:r>
          <w:fldChar w:fldCharType="begin"/>
        </w:r>
        <w:r>
          <w:instrText xml:space="preserve"> PAGEREF _Toc11286 \h </w:instrText>
        </w:r>
        <w:r>
          <w:fldChar w:fldCharType="separate"/>
        </w:r>
        <w:r>
          <w:t>20</w:t>
        </w:r>
        <w:r>
          <w:fldChar w:fldCharType="end"/>
        </w:r>
      </w:hyperlink>
    </w:p>
    <w:p>
      <w:pPr>
        <w:pStyle w:val="TOC2"/>
        <w:tabs>
          <w:tab w:val="right" w:leader="dot" w:pos="8306"/>
        </w:tabs>
      </w:pPr>
      <w:hyperlink w:anchor="_Toc5192" w:history="1">
        <w:r>
          <w:rPr>
            <w:rFonts w:ascii="仿宋" w:eastAsia="仿宋" w:hAnsi="仿宋" w:cs="仿宋" w:hint="eastAsia"/>
            <w:lang w:eastAsia="zh-CN"/>
          </w:rPr>
          <w:t>(三)、社会风险及对策分析</w:t>
        </w:r>
        <w:r>
          <w:tab/>
        </w:r>
        <w:r>
          <w:fldChar w:fldCharType="begin"/>
        </w:r>
        <w:r>
          <w:instrText xml:space="preserve"> PAGEREF _Toc5192 \h </w:instrText>
        </w:r>
        <w:r>
          <w:fldChar w:fldCharType="separate"/>
        </w:r>
        <w:r>
          <w:t>21</w:t>
        </w:r>
        <w:r>
          <w:fldChar w:fldCharType="end"/>
        </w:r>
      </w:hyperlink>
    </w:p>
    <w:p>
      <w:pPr>
        <w:pStyle w:val="TOC1"/>
        <w:tabs>
          <w:tab w:val="right" w:leader="dot" w:pos="8306"/>
        </w:tabs>
      </w:pPr>
      <w:hyperlink w:anchor="_Toc17131" w:history="1">
        <w:r>
          <w:rPr>
            <w:rFonts w:ascii="仿宋" w:eastAsia="仿宋" w:hAnsi="仿宋" w:cs="仿宋" w:hint="eastAsia"/>
            <w:lang w:eastAsia="zh-CN"/>
          </w:rPr>
          <w:t>四、经济影响分析</w:t>
        </w:r>
        <w:r>
          <w:tab/>
        </w:r>
        <w:r>
          <w:fldChar w:fldCharType="begin"/>
        </w:r>
        <w:r>
          <w:instrText xml:space="preserve"> PAGEREF _Toc17131 \h </w:instrText>
        </w:r>
        <w:r>
          <w:fldChar w:fldCharType="separate"/>
        </w:r>
        <w:r>
          <w:t>25</w:t>
        </w:r>
        <w:r>
          <w:fldChar w:fldCharType="end"/>
        </w:r>
      </w:hyperlink>
    </w:p>
    <w:p>
      <w:pPr>
        <w:pStyle w:val="TOC2"/>
        <w:tabs>
          <w:tab w:val="right" w:leader="dot" w:pos="8306"/>
        </w:tabs>
      </w:pPr>
      <w:hyperlink w:anchor="_Toc16905" w:history="1">
        <w:r>
          <w:rPr>
            <w:rFonts w:ascii="仿宋" w:eastAsia="仿宋" w:hAnsi="仿宋" w:cs="仿宋" w:hint="eastAsia"/>
            <w:lang w:eastAsia="zh-CN"/>
          </w:rPr>
          <w:t>(一)、经济费用效益或费用效果分析</w:t>
        </w:r>
        <w:r>
          <w:tab/>
        </w:r>
        <w:r>
          <w:fldChar w:fldCharType="begin"/>
        </w:r>
        <w:r>
          <w:instrText xml:space="preserve"> PAGEREF _Toc16905 \h </w:instrText>
        </w:r>
        <w:r>
          <w:fldChar w:fldCharType="separate"/>
        </w:r>
        <w:r>
          <w:t>25</w:t>
        </w:r>
        <w:r>
          <w:fldChar w:fldCharType="end"/>
        </w:r>
      </w:hyperlink>
    </w:p>
    <w:p>
      <w:pPr>
        <w:pStyle w:val="TOC2"/>
        <w:tabs>
          <w:tab w:val="right" w:leader="dot" w:pos="8306"/>
        </w:tabs>
      </w:pPr>
      <w:hyperlink w:anchor="_Toc8589" w:history="1">
        <w:r>
          <w:rPr>
            <w:rFonts w:ascii="仿宋" w:eastAsia="仿宋" w:hAnsi="仿宋" w:cs="仿宋" w:hint="eastAsia"/>
            <w:lang w:eastAsia="zh-CN"/>
          </w:rPr>
          <w:t>(二)、行业影响分析</w:t>
        </w:r>
        <w:r>
          <w:tab/>
        </w:r>
        <w:r>
          <w:fldChar w:fldCharType="begin"/>
        </w:r>
        <w:r>
          <w:instrText xml:space="preserve"> PAGEREF _Toc8589 \h </w:instrText>
        </w:r>
        <w:r>
          <w:fldChar w:fldCharType="separate"/>
        </w:r>
        <w:r>
          <w:t>27</w:t>
        </w:r>
        <w:r>
          <w:fldChar w:fldCharType="end"/>
        </w:r>
      </w:hyperlink>
    </w:p>
    <w:p>
      <w:pPr>
        <w:pStyle w:val="TOC2"/>
        <w:tabs>
          <w:tab w:val="right" w:leader="dot" w:pos="8306"/>
        </w:tabs>
      </w:pPr>
      <w:hyperlink w:anchor="_Toc12956" w:history="1">
        <w:r>
          <w:rPr>
            <w:rFonts w:ascii="仿宋" w:eastAsia="仿宋" w:hAnsi="仿宋" w:cs="仿宋" w:hint="eastAsia"/>
            <w:lang w:eastAsia="zh-CN"/>
          </w:rPr>
          <w:t>(三)、区域经济影响分析</w:t>
        </w:r>
        <w:r>
          <w:tab/>
        </w:r>
        <w:r>
          <w:fldChar w:fldCharType="begin"/>
        </w:r>
        <w:r>
          <w:instrText xml:space="preserve"> PAGEREF _Toc12956 \h </w:instrText>
        </w:r>
        <w:r>
          <w:fldChar w:fldCharType="separate"/>
        </w:r>
        <w:r>
          <w:t>29</w:t>
        </w:r>
        <w:r>
          <w:fldChar w:fldCharType="end"/>
        </w:r>
      </w:hyperlink>
    </w:p>
    <w:p>
      <w:pPr>
        <w:pStyle w:val="TOC2"/>
        <w:tabs>
          <w:tab w:val="right" w:leader="dot" w:pos="8306"/>
        </w:tabs>
      </w:pPr>
      <w:hyperlink w:anchor="_Toc24074" w:history="1">
        <w:r>
          <w:rPr>
            <w:rFonts w:ascii="仿宋" w:eastAsia="仿宋" w:hAnsi="仿宋" w:cs="仿宋" w:hint="eastAsia"/>
            <w:lang w:eastAsia="zh-CN"/>
          </w:rPr>
          <w:t>(四)、宏观经济影响分析</w:t>
        </w:r>
        <w:r>
          <w:tab/>
        </w:r>
        <w:r>
          <w:fldChar w:fldCharType="begin"/>
        </w:r>
        <w:r>
          <w:instrText xml:space="preserve"> PAGEREF _Toc24074 \h </w:instrText>
        </w:r>
        <w:r>
          <w:fldChar w:fldCharType="separate"/>
        </w:r>
        <w:r>
          <w:t>30</w:t>
        </w:r>
        <w:r>
          <w:fldChar w:fldCharType="end"/>
        </w:r>
      </w:hyperlink>
    </w:p>
    <w:p>
      <w:pPr>
        <w:pStyle w:val="TOC1"/>
        <w:tabs>
          <w:tab w:val="right" w:leader="dot" w:pos="8306"/>
        </w:tabs>
      </w:pPr>
      <w:hyperlink w:anchor="_Toc14241" w:history="1">
        <w:r>
          <w:rPr>
            <w:rFonts w:ascii="仿宋" w:eastAsia="仿宋" w:hAnsi="仿宋" w:cs="仿宋" w:hint="eastAsia"/>
            <w:lang w:eastAsia="zh-CN"/>
          </w:rPr>
          <w:t>五、人体防护产品项目概论</w:t>
        </w:r>
        <w:r>
          <w:tab/>
        </w:r>
        <w:r>
          <w:fldChar w:fldCharType="begin"/>
        </w:r>
        <w:r>
          <w:instrText xml:space="preserve"> PAGEREF _Toc14241 \h </w:instrText>
        </w:r>
        <w:r>
          <w:fldChar w:fldCharType="separate"/>
        </w:r>
        <w:r>
          <w:t>31</w:t>
        </w:r>
        <w:r>
          <w:fldChar w:fldCharType="end"/>
        </w:r>
      </w:hyperlink>
    </w:p>
    <w:p>
      <w:pPr>
        <w:pStyle w:val="TOC2"/>
        <w:tabs>
          <w:tab w:val="right" w:leader="dot" w:pos="8306"/>
        </w:tabs>
      </w:pPr>
      <w:hyperlink w:anchor="_Toc28712" w:history="1">
        <w:r>
          <w:rPr>
            <w:rFonts w:ascii="仿宋" w:eastAsia="仿宋" w:hAnsi="仿宋" w:cs="仿宋" w:hint="eastAsia"/>
            <w:lang w:eastAsia="zh-CN"/>
          </w:rPr>
          <w:t>(一)、项目申报单位概况</w:t>
        </w:r>
        <w:r>
          <w:tab/>
        </w:r>
        <w:r>
          <w:fldChar w:fldCharType="begin"/>
        </w:r>
        <w:r>
          <w:instrText xml:space="preserve"> PAGEREF _Toc28712 \h </w:instrText>
        </w:r>
        <w:r>
          <w:fldChar w:fldCharType="separate"/>
        </w:r>
        <w:r>
          <w:t>31</w:t>
        </w:r>
        <w:r>
          <w:fldChar w:fldCharType="end"/>
        </w:r>
      </w:hyperlink>
    </w:p>
    <w:p>
      <w:pPr>
        <w:pStyle w:val="TOC2"/>
        <w:tabs>
          <w:tab w:val="right" w:leader="dot" w:pos="8306"/>
        </w:tabs>
      </w:pPr>
      <w:hyperlink w:anchor="_Toc11233" w:history="1">
        <w:r>
          <w:rPr>
            <w:rFonts w:ascii="仿宋" w:eastAsia="仿宋" w:hAnsi="仿宋" w:cs="仿宋" w:hint="eastAsia"/>
            <w:lang w:eastAsia="zh-CN"/>
          </w:rPr>
          <w:t>(二)、项目概况</w:t>
        </w:r>
        <w:r>
          <w:tab/>
        </w:r>
        <w:r>
          <w:fldChar w:fldCharType="begin"/>
        </w:r>
        <w:r>
          <w:instrText xml:space="preserve"> PAGEREF _Toc11233 \h </w:instrText>
        </w:r>
        <w:r>
          <w:fldChar w:fldCharType="separate"/>
        </w:r>
        <w:r>
          <w:t>32</w:t>
        </w:r>
        <w:r>
          <w:fldChar w:fldCharType="end"/>
        </w:r>
      </w:hyperlink>
    </w:p>
    <w:p>
      <w:pPr>
        <w:pStyle w:val="TOC1"/>
        <w:tabs>
          <w:tab w:val="right" w:leader="dot" w:pos="8306"/>
        </w:tabs>
      </w:pPr>
      <w:hyperlink w:anchor="_Toc26942" w:history="1">
        <w:r>
          <w:rPr>
            <w:rFonts w:ascii="仿宋" w:eastAsia="仿宋" w:hAnsi="仿宋" w:cs="仿宋" w:hint="eastAsia"/>
            <w:lang w:eastAsia="zh-CN"/>
          </w:rPr>
          <w:t>六、背景、必要性分析</w:t>
        </w:r>
        <w:r>
          <w:tab/>
        </w:r>
        <w:r>
          <w:fldChar w:fldCharType="begin"/>
        </w:r>
        <w:r>
          <w:instrText xml:space="preserve"> PAGEREF _Toc26942 \h </w:instrText>
        </w:r>
        <w:r>
          <w:fldChar w:fldCharType="separate"/>
        </w:r>
        <w:r>
          <w:t>35</w:t>
        </w:r>
        <w:r>
          <w:fldChar w:fldCharType="end"/>
        </w:r>
      </w:hyperlink>
    </w:p>
    <w:p>
      <w:pPr>
        <w:pStyle w:val="TOC2"/>
        <w:tabs>
          <w:tab w:val="right" w:leader="dot" w:pos="8306"/>
        </w:tabs>
      </w:pPr>
      <w:hyperlink w:anchor="_Toc15934" w:history="1">
        <w:r>
          <w:rPr>
            <w:rFonts w:ascii="仿宋" w:eastAsia="仿宋" w:hAnsi="仿宋" w:cs="仿宋" w:hint="eastAsia"/>
            <w:lang w:eastAsia="zh-CN"/>
          </w:rPr>
          <w:t>(一)、项目建设背景</w:t>
        </w:r>
        <w:r>
          <w:tab/>
        </w:r>
        <w:r>
          <w:fldChar w:fldCharType="begin"/>
        </w:r>
        <w:r>
          <w:instrText xml:space="preserve"> PAGEREF _Toc15934 \h </w:instrText>
        </w:r>
        <w:r>
          <w:fldChar w:fldCharType="separate"/>
        </w:r>
        <w:r>
          <w:t>35</w:t>
        </w:r>
        <w:r>
          <w:fldChar w:fldCharType="end"/>
        </w:r>
      </w:hyperlink>
    </w:p>
    <w:p>
      <w:pPr>
        <w:pStyle w:val="TOC2"/>
        <w:tabs>
          <w:tab w:val="right" w:leader="dot" w:pos="8306"/>
        </w:tabs>
      </w:pPr>
      <w:hyperlink w:anchor="_Toc15334" w:history="1">
        <w:r>
          <w:rPr>
            <w:rFonts w:ascii="仿宋" w:eastAsia="仿宋" w:hAnsi="仿宋" w:cs="仿宋" w:hint="eastAsia"/>
            <w:lang w:eastAsia="zh-CN"/>
          </w:rPr>
          <w:t>(二)、必要性分析</w:t>
        </w:r>
        <w:r>
          <w:tab/>
        </w:r>
        <w:r>
          <w:fldChar w:fldCharType="begin"/>
        </w:r>
        <w:r>
          <w:instrText xml:space="preserve"> PAGEREF _Toc15334 \h </w:instrText>
        </w:r>
        <w:r>
          <w:fldChar w:fldCharType="separate"/>
        </w:r>
        <w:r>
          <w:t>36</w:t>
        </w:r>
        <w:r>
          <w:fldChar w:fldCharType="end"/>
        </w:r>
      </w:hyperlink>
    </w:p>
    <w:p>
      <w:pPr>
        <w:pStyle w:val="TOC2"/>
        <w:tabs>
          <w:tab w:val="right" w:leader="dot" w:pos="8306"/>
        </w:tabs>
      </w:pPr>
      <w:hyperlink w:anchor="_Toc8486" w:history="1">
        <w:r>
          <w:rPr>
            <w:rFonts w:ascii="仿宋" w:eastAsia="仿宋" w:hAnsi="仿宋" w:cs="仿宋" w:hint="eastAsia"/>
            <w:lang w:eastAsia="zh-CN"/>
          </w:rPr>
          <w:t>(三)、项目建设有利条件</w:t>
        </w:r>
        <w:r>
          <w:tab/>
        </w:r>
        <w:r>
          <w:fldChar w:fldCharType="begin"/>
        </w:r>
        <w:r>
          <w:instrText xml:space="preserve"> PAGEREF _Toc8486 \h </w:instrText>
        </w:r>
        <w:r>
          <w:fldChar w:fldCharType="separate"/>
        </w:r>
        <w:r>
          <w:t>38</w:t>
        </w:r>
        <w:r>
          <w:fldChar w:fldCharType="end"/>
        </w:r>
      </w:hyperlink>
    </w:p>
    <w:p>
      <w:pPr>
        <w:pStyle w:val="TOC1"/>
        <w:tabs>
          <w:tab w:val="right" w:leader="dot" w:pos="8306"/>
        </w:tabs>
      </w:pPr>
      <w:hyperlink w:anchor="_Toc6696" w:history="1">
        <w:r>
          <w:rPr>
            <w:rFonts w:ascii="仿宋" w:eastAsia="仿宋" w:hAnsi="仿宋" w:cs="仿宋" w:hint="eastAsia"/>
            <w:lang w:eastAsia="zh-CN"/>
          </w:rPr>
          <w:t>七、项目实施与管理方案</w:t>
        </w:r>
        <w:r>
          <w:tab/>
        </w:r>
        <w:r>
          <w:fldChar w:fldCharType="begin"/>
        </w:r>
        <w:r>
          <w:instrText xml:space="preserve"> PAGEREF _Toc6696 \h </w:instrText>
        </w:r>
        <w:r>
          <w:fldChar w:fldCharType="separate"/>
        </w:r>
        <w:r>
          <w:t>39</w:t>
        </w:r>
        <w:r>
          <w:fldChar w:fldCharType="end"/>
        </w:r>
      </w:hyperlink>
    </w:p>
    <w:p>
      <w:pPr>
        <w:pStyle w:val="TOC2"/>
        <w:tabs>
          <w:tab w:val="right" w:leader="dot" w:pos="8306"/>
        </w:tabs>
      </w:pPr>
      <w:hyperlink w:anchor="_Toc10894" w:history="1">
        <w:r>
          <w:rPr>
            <w:rFonts w:ascii="仿宋" w:eastAsia="仿宋" w:hAnsi="仿宋" w:cs="仿宋" w:hint="eastAsia"/>
            <w:lang w:eastAsia="zh-CN"/>
          </w:rPr>
          <w:t>(一)、项目实施计划</w:t>
        </w:r>
        <w:r>
          <w:tab/>
        </w:r>
        <w:r>
          <w:fldChar w:fldCharType="begin"/>
        </w:r>
        <w:r>
          <w:instrText xml:space="preserve"> PAGEREF _Toc10894 \h </w:instrText>
        </w:r>
        <w:r>
          <w:fldChar w:fldCharType="separate"/>
        </w:r>
        <w:r>
          <w:t>39</w:t>
        </w:r>
        <w:r>
          <w:fldChar w:fldCharType="end"/>
        </w:r>
      </w:hyperlink>
    </w:p>
    <w:p>
      <w:pPr>
        <w:pStyle w:val="TOC2"/>
        <w:tabs>
          <w:tab w:val="right" w:leader="dot" w:pos="8306"/>
        </w:tabs>
      </w:pPr>
      <w:hyperlink w:anchor="_Toc26122" w:history="1">
        <w:r>
          <w:rPr>
            <w:rFonts w:ascii="仿宋" w:eastAsia="仿宋" w:hAnsi="仿宋" w:cs="仿宋" w:hint="eastAsia"/>
            <w:lang w:eastAsia="zh-CN"/>
          </w:rPr>
          <w:t>(二)、项目组织机构与职责</w:t>
        </w:r>
        <w:r>
          <w:tab/>
        </w:r>
        <w:r>
          <w:fldChar w:fldCharType="begin"/>
        </w:r>
        <w:r>
          <w:instrText xml:space="preserve"> PAGEREF _Toc26122 \h </w:instrText>
        </w:r>
        <w:r>
          <w:fldChar w:fldCharType="separate"/>
        </w:r>
        <w:r>
          <w:t>41</w:t>
        </w:r>
        <w:r>
          <w:fldChar w:fldCharType="end"/>
        </w:r>
      </w:hyperlink>
    </w:p>
    <w:p>
      <w:pPr>
        <w:pStyle w:val="TOC2"/>
        <w:tabs>
          <w:tab w:val="right" w:leader="dot" w:pos="8306"/>
        </w:tabs>
      </w:pPr>
      <w:hyperlink w:anchor="_Toc4282" w:history="1">
        <w:r>
          <w:rPr>
            <w:rFonts w:ascii="仿宋" w:eastAsia="仿宋" w:hAnsi="仿宋" w:cs="仿宋" w:hint="eastAsia"/>
            <w:lang w:eastAsia="zh-CN"/>
          </w:rPr>
          <w:t>(三)、项目管理与监控体系</w:t>
        </w:r>
        <w:r>
          <w:tab/>
        </w:r>
        <w:r>
          <w:fldChar w:fldCharType="begin"/>
        </w:r>
        <w:r>
          <w:instrText xml:space="preserve"> PAGEREF _Toc4282 \h </w:instrText>
        </w:r>
        <w:r>
          <w:fldChar w:fldCharType="separate"/>
        </w:r>
        <w:r>
          <w:t>43</w:t>
        </w:r>
        <w:r>
          <w:fldChar w:fldCharType="end"/>
        </w:r>
      </w:hyperlink>
    </w:p>
    <w:p>
      <w:pPr>
        <w:pStyle w:val="TOC1"/>
        <w:tabs>
          <w:tab w:val="right" w:leader="dot" w:pos="8306"/>
        </w:tabs>
      </w:pPr>
      <w:hyperlink w:anchor="_Toc20403" w:history="1">
        <w:r>
          <w:rPr>
            <w:rFonts w:ascii="仿宋" w:eastAsia="仿宋" w:hAnsi="仿宋" w:cs="仿宋" w:hint="eastAsia"/>
            <w:lang w:eastAsia="zh-CN"/>
          </w:rPr>
          <w:t>八、安全与应急管理</w:t>
        </w:r>
        <w:r>
          <w:tab/>
        </w:r>
        <w:r>
          <w:fldChar w:fldCharType="begin"/>
        </w:r>
        <w:r>
          <w:instrText xml:space="preserve"> PAGEREF _Toc20403 \h </w:instrText>
        </w:r>
        <w:r>
          <w:fldChar w:fldCharType="separate"/>
        </w:r>
        <w:r>
          <w:t>45</w:t>
        </w:r>
        <w:r>
          <w:fldChar w:fldCharType="end"/>
        </w:r>
      </w:hyperlink>
    </w:p>
    <w:p>
      <w:pPr>
        <w:pStyle w:val="TOC2"/>
        <w:tabs>
          <w:tab w:val="right" w:leader="dot" w:pos="8306"/>
        </w:tabs>
      </w:pPr>
      <w:hyperlink w:anchor="_Toc4705" w:history="1">
        <w:r>
          <w:rPr>
            <w:rFonts w:ascii="仿宋" w:eastAsia="仿宋" w:hAnsi="仿宋" w:cs="仿宋" w:hint="eastAsia"/>
            <w:lang w:eastAsia="zh-CN"/>
          </w:rPr>
          <w:t>(一)、安全生产管理</w:t>
        </w:r>
        <w:r>
          <w:tab/>
        </w:r>
        <w:r>
          <w:fldChar w:fldCharType="begin"/>
        </w:r>
        <w:r>
          <w:instrText xml:space="preserve"> PAGEREF _Toc4705 \h </w:instrText>
        </w:r>
        <w:r>
          <w:fldChar w:fldCharType="separate"/>
        </w:r>
        <w:r>
          <w:t>45</w:t>
        </w:r>
        <w:r>
          <w:fldChar w:fldCharType="end"/>
        </w:r>
      </w:hyperlink>
    </w:p>
    <w:p>
      <w:pPr>
        <w:pStyle w:val="TOC2"/>
        <w:tabs>
          <w:tab w:val="right" w:leader="dot" w:pos="8306"/>
        </w:tabs>
      </w:pPr>
      <w:hyperlink w:anchor="_Toc21882" w:history="1">
        <w:r>
          <w:rPr>
            <w:rFonts w:ascii="仿宋" w:eastAsia="仿宋" w:hAnsi="仿宋" w:cs="仿宋" w:hint="eastAsia"/>
            <w:lang w:eastAsia="zh-CN"/>
          </w:rPr>
          <w:t>(二)、应急预案与响应</w:t>
        </w:r>
        <w:r>
          <w:tab/>
        </w:r>
        <w:r>
          <w:fldChar w:fldCharType="begin"/>
        </w:r>
        <w:r>
          <w:instrText xml:space="preserve"> PAGEREF _Toc21882 \h </w:instrText>
        </w:r>
        <w:r>
          <w:fldChar w:fldCharType="separate"/>
        </w:r>
        <w:r>
          <w:t>46</w:t>
        </w:r>
        <w:r>
          <w:fldChar w:fldCharType="end"/>
        </w:r>
      </w:hyperlink>
    </w:p>
    <w:p>
      <w:pPr>
        <w:pStyle w:val="TOC1"/>
        <w:tabs>
          <w:tab w:val="right" w:leader="dot" w:pos="8306"/>
        </w:tabs>
      </w:pPr>
      <w:hyperlink w:anchor="_Toc3318" w:history="1">
        <w:r>
          <w:rPr>
            <w:rFonts w:ascii="仿宋" w:eastAsia="仿宋" w:hAnsi="仿宋" w:cs="仿宋" w:hint="eastAsia"/>
            <w:lang w:eastAsia="zh-CN"/>
          </w:rPr>
          <w:t>九、技术创新与产业升级</w:t>
        </w:r>
        <w:r>
          <w:tab/>
        </w:r>
        <w:r>
          <w:fldChar w:fldCharType="begin"/>
        </w:r>
        <w:r>
          <w:instrText xml:space="preserve"> PAGEREF _Toc3318 \h </w:instrText>
        </w:r>
        <w:r>
          <w:fldChar w:fldCharType="separate"/>
        </w:r>
        <w:r>
          <w:t>48</w:t>
        </w:r>
        <w:r>
          <w:fldChar w:fldCharType="end"/>
        </w:r>
      </w:hyperlink>
    </w:p>
    <w:p>
      <w:pPr>
        <w:pStyle w:val="TOC2"/>
        <w:tabs>
          <w:tab w:val="right" w:leader="dot" w:pos="8306"/>
        </w:tabs>
      </w:pPr>
      <w:hyperlink w:anchor="_Toc15769" w:history="1">
        <w:r>
          <w:rPr>
            <w:rFonts w:ascii="仿宋" w:eastAsia="仿宋" w:hAnsi="仿宋" w:cs="仿宋" w:hint="eastAsia"/>
            <w:lang w:eastAsia="zh-CN"/>
          </w:rPr>
          <w:t>(一)、技术创新方向与目标</w:t>
        </w:r>
        <w:r>
          <w:tab/>
        </w:r>
        <w:r>
          <w:fldChar w:fldCharType="begin"/>
        </w:r>
        <w:r>
          <w:instrText xml:space="preserve"> PAGEREF _Toc15769 \h </w:instrText>
        </w:r>
        <w:r>
          <w:fldChar w:fldCharType="separate"/>
        </w:r>
        <w:r>
          <w:t>48</w:t>
        </w:r>
        <w:r>
          <w:fldChar w:fldCharType="end"/>
        </w:r>
      </w:hyperlink>
    </w:p>
    <w:p>
      <w:pPr>
        <w:pStyle w:val="TOC2"/>
        <w:tabs>
          <w:tab w:val="right" w:leader="dot" w:pos="8306"/>
        </w:tabs>
      </w:pPr>
      <w:hyperlink w:anchor="_Toc23061" w:history="1">
        <w:r>
          <w:rPr>
            <w:rFonts w:ascii="仿宋" w:eastAsia="仿宋" w:hAnsi="仿宋" w:cs="仿宋" w:hint="eastAsia"/>
            <w:lang w:eastAsia="zh-CN"/>
          </w:rPr>
          <w:t>(二)、产业升级路径与措施</w:t>
        </w:r>
        <w:r>
          <w:tab/>
        </w:r>
        <w:r>
          <w:fldChar w:fldCharType="begin"/>
        </w:r>
        <w:r>
          <w:instrText xml:space="preserve"> PAGEREF _Toc23061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1" w:history="1">
        <w:r>
          <w:rPr>
            <w:rFonts w:ascii="仿宋" w:eastAsia="仿宋" w:hAnsi="仿宋" w:cs="仿宋" w:hint="eastAsia"/>
            <w:lang w:eastAsia="zh-CN"/>
          </w:rPr>
          <w:t>十、资金管理与财务规划</w:t>
        </w:r>
        <w:r>
          <w:tab/>
        </w:r>
        <w:r>
          <w:fldChar w:fldCharType="begin"/>
        </w:r>
        <w:r>
          <w:instrText xml:space="preserve"> PAGEREF _Toc7781 \h </w:instrText>
        </w:r>
        <w:r>
          <w:fldChar w:fldCharType="separate"/>
        </w:r>
        <w:r>
          <w:t>51</w:t>
        </w:r>
        <w:r>
          <w:fldChar w:fldCharType="end"/>
        </w:r>
      </w:hyperlink>
    </w:p>
    <w:p>
      <w:pPr>
        <w:pStyle w:val="TOC2"/>
        <w:tabs>
          <w:tab w:val="right" w:leader="dot" w:pos="8306"/>
        </w:tabs>
      </w:pPr>
      <w:hyperlink w:anchor="_Toc21854" w:history="1">
        <w:r>
          <w:rPr>
            <w:rFonts w:ascii="仿宋" w:eastAsia="仿宋" w:hAnsi="仿宋" w:cs="仿宋" w:hint="eastAsia"/>
            <w:lang w:eastAsia="zh-CN"/>
          </w:rPr>
          <w:t>(一)、项目资金来源与筹措</w:t>
        </w:r>
        <w:r>
          <w:tab/>
        </w:r>
        <w:r>
          <w:fldChar w:fldCharType="begin"/>
        </w:r>
        <w:r>
          <w:instrText xml:space="preserve"> PAGEREF _Toc21854 \h </w:instrText>
        </w:r>
        <w:r>
          <w:fldChar w:fldCharType="separate"/>
        </w:r>
        <w:r>
          <w:t>51</w:t>
        </w:r>
        <w:r>
          <w:fldChar w:fldCharType="end"/>
        </w:r>
      </w:hyperlink>
    </w:p>
    <w:p>
      <w:pPr>
        <w:pStyle w:val="TOC2"/>
        <w:tabs>
          <w:tab w:val="right" w:leader="dot" w:pos="8306"/>
        </w:tabs>
      </w:pPr>
      <w:hyperlink w:anchor="_Toc28970" w:history="1">
        <w:r>
          <w:rPr>
            <w:rFonts w:ascii="仿宋" w:eastAsia="仿宋" w:hAnsi="仿宋" w:cs="仿宋" w:hint="eastAsia"/>
            <w:lang w:eastAsia="zh-CN"/>
          </w:rPr>
          <w:t>(二)、资金使用与监管</w:t>
        </w:r>
        <w:r>
          <w:tab/>
        </w:r>
        <w:r>
          <w:fldChar w:fldCharType="begin"/>
        </w:r>
        <w:r>
          <w:instrText xml:space="preserve"> PAGEREF _Toc28970 \h </w:instrText>
        </w:r>
        <w:r>
          <w:fldChar w:fldCharType="separate"/>
        </w:r>
        <w:r>
          <w:t>52</w:t>
        </w:r>
        <w:r>
          <w:fldChar w:fldCharType="end"/>
        </w:r>
      </w:hyperlink>
    </w:p>
    <w:p>
      <w:pPr>
        <w:pStyle w:val="TOC2"/>
        <w:tabs>
          <w:tab w:val="right" w:leader="dot" w:pos="8306"/>
        </w:tabs>
      </w:pPr>
      <w:hyperlink w:anchor="_Toc13905" w:history="1">
        <w:r>
          <w:rPr>
            <w:rFonts w:ascii="仿宋" w:eastAsia="仿宋" w:hAnsi="仿宋" w:cs="仿宋" w:hint="eastAsia"/>
            <w:lang w:eastAsia="zh-CN"/>
          </w:rPr>
          <w:t>(三)、财务规划与预测</w:t>
        </w:r>
        <w:r>
          <w:tab/>
        </w:r>
        <w:r>
          <w:fldChar w:fldCharType="begin"/>
        </w:r>
        <w:r>
          <w:instrText xml:space="preserve"> PAGEREF _Toc13905 \h </w:instrText>
        </w:r>
        <w:r>
          <w:fldChar w:fldCharType="separate"/>
        </w:r>
        <w:r>
          <w:t>53</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十一、环境保护与绿色发展</w:t>
        </w:r>
        <w:r>
          <w:tab/>
        </w:r>
        <w:r>
          <w:fldChar w:fldCharType="begin"/>
        </w:r>
        <w:r>
          <w:instrText xml:space="preserve"> PAGEREF _Toc19752 \h </w:instrText>
        </w:r>
        <w:r>
          <w:fldChar w:fldCharType="separate"/>
        </w:r>
        <w:r>
          <w:t>54</w:t>
        </w:r>
        <w:r>
          <w:fldChar w:fldCharType="end"/>
        </w:r>
      </w:hyperlink>
    </w:p>
    <w:p>
      <w:pPr>
        <w:pStyle w:val="TOC2"/>
        <w:tabs>
          <w:tab w:val="right" w:leader="dot" w:pos="8306"/>
        </w:tabs>
      </w:pPr>
      <w:hyperlink w:anchor="_Toc1513" w:history="1">
        <w:r>
          <w:rPr>
            <w:rFonts w:ascii="仿宋" w:eastAsia="仿宋" w:hAnsi="仿宋" w:cs="仿宋" w:hint="eastAsia"/>
            <w:lang w:eastAsia="zh-CN"/>
          </w:rPr>
          <w:t>(一)、环境保护措施</w:t>
        </w:r>
        <w:r>
          <w:tab/>
        </w:r>
        <w:r>
          <w:fldChar w:fldCharType="begin"/>
        </w:r>
        <w:r>
          <w:instrText xml:space="preserve"> PAGEREF _Toc1513 \h </w:instrText>
        </w:r>
        <w:r>
          <w:fldChar w:fldCharType="separate"/>
        </w:r>
        <w:r>
          <w:t>54</w:t>
        </w:r>
        <w:r>
          <w:fldChar w:fldCharType="end"/>
        </w:r>
      </w:hyperlink>
    </w:p>
    <w:p>
      <w:pPr>
        <w:pStyle w:val="TOC2"/>
        <w:tabs>
          <w:tab w:val="right" w:leader="dot" w:pos="8306"/>
        </w:tabs>
      </w:pPr>
      <w:hyperlink w:anchor="_Toc4937" w:history="1">
        <w:r>
          <w:rPr>
            <w:rFonts w:ascii="仿宋" w:eastAsia="仿宋" w:hAnsi="仿宋" w:cs="仿宋" w:hint="eastAsia"/>
            <w:lang w:eastAsia="zh-CN"/>
          </w:rPr>
          <w:t>(二)、绿色发展与可持续发展策略</w:t>
        </w:r>
        <w:r>
          <w:tab/>
        </w:r>
        <w:r>
          <w:fldChar w:fldCharType="begin"/>
        </w:r>
        <w:r>
          <w:instrText xml:space="preserve"> PAGEREF _Toc4937 \h </w:instrText>
        </w:r>
        <w:r>
          <w:fldChar w:fldCharType="separate"/>
        </w:r>
        <w:r>
          <w:t>56</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十二、项目质量与标准</w:t>
        </w:r>
        <w:r>
          <w:tab/>
        </w:r>
        <w:r>
          <w:fldChar w:fldCharType="begin"/>
        </w:r>
        <w:r>
          <w:instrText xml:space="preserve"> PAGEREF _Toc30199 \h </w:instrText>
        </w:r>
        <w:r>
          <w:fldChar w:fldCharType="separate"/>
        </w:r>
        <w:r>
          <w:t>58</w:t>
        </w:r>
        <w:r>
          <w:fldChar w:fldCharType="end"/>
        </w:r>
      </w:hyperlink>
    </w:p>
    <w:p>
      <w:pPr>
        <w:pStyle w:val="TOC2"/>
        <w:tabs>
          <w:tab w:val="right" w:leader="dot" w:pos="8306"/>
        </w:tabs>
      </w:pPr>
      <w:hyperlink w:anchor="_Toc22643" w:history="1">
        <w:r>
          <w:rPr>
            <w:rFonts w:ascii="仿宋" w:eastAsia="仿宋" w:hAnsi="仿宋" w:cs="仿宋" w:hint="eastAsia"/>
            <w:lang w:eastAsia="zh-CN"/>
          </w:rPr>
          <w:t>(一)、质量保障体系</w:t>
        </w:r>
        <w:r>
          <w:tab/>
        </w:r>
        <w:r>
          <w:fldChar w:fldCharType="begin"/>
        </w:r>
        <w:r>
          <w:instrText xml:space="preserve"> PAGEREF _Toc22643 \h </w:instrText>
        </w:r>
        <w:r>
          <w:fldChar w:fldCharType="separate"/>
        </w:r>
        <w:r>
          <w:t>58</w:t>
        </w:r>
        <w:r>
          <w:fldChar w:fldCharType="end"/>
        </w:r>
      </w:hyperlink>
    </w:p>
    <w:p>
      <w:pPr>
        <w:pStyle w:val="TOC2"/>
        <w:tabs>
          <w:tab w:val="right" w:leader="dot" w:pos="8306"/>
        </w:tabs>
      </w:pPr>
      <w:hyperlink w:anchor="_Toc20636" w:history="1">
        <w:r>
          <w:rPr>
            <w:rFonts w:ascii="仿宋" w:eastAsia="仿宋" w:hAnsi="仿宋" w:cs="仿宋" w:hint="eastAsia"/>
            <w:lang w:eastAsia="zh-CN"/>
          </w:rPr>
          <w:t>(二)、标准化作业流程</w:t>
        </w:r>
        <w:r>
          <w:tab/>
        </w:r>
        <w:r>
          <w:fldChar w:fldCharType="begin"/>
        </w:r>
        <w:r>
          <w:instrText xml:space="preserve"> PAGEREF _Toc20636 \h </w:instrText>
        </w:r>
        <w:r>
          <w:fldChar w:fldCharType="separate"/>
        </w:r>
        <w:r>
          <w:t>59</w:t>
        </w:r>
        <w:r>
          <w:fldChar w:fldCharType="end"/>
        </w:r>
      </w:hyperlink>
    </w:p>
    <w:p>
      <w:pPr>
        <w:pStyle w:val="TOC2"/>
        <w:tabs>
          <w:tab w:val="right" w:leader="dot" w:pos="8306"/>
        </w:tabs>
      </w:pPr>
      <w:hyperlink w:anchor="_Toc2999" w:history="1">
        <w:r>
          <w:rPr>
            <w:rFonts w:ascii="仿宋" w:eastAsia="仿宋" w:hAnsi="仿宋" w:cs="仿宋" w:hint="eastAsia"/>
            <w:lang w:eastAsia="zh-CN"/>
          </w:rPr>
          <w:t>(三)、质量监控与评估</w:t>
        </w:r>
        <w:r>
          <w:tab/>
        </w:r>
        <w:r>
          <w:fldChar w:fldCharType="begin"/>
        </w:r>
        <w:r>
          <w:instrText xml:space="preserve"> PAGEREF _Toc2999 \h </w:instrText>
        </w:r>
        <w:r>
          <w:fldChar w:fldCharType="separate"/>
        </w:r>
        <w:r>
          <w:t>61</w:t>
        </w:r>
        <w:r>
          <w:fldChar w:fldCharType="end"/>
        </w:r>
      </w:hyperlink>
    </w:p>
    <w:p>
      <w:pPr>
        <w:pStyle w:val="TOC2"/>
        <w:tabs>
          <w:tab w:val="right" w:leader="dot" w:pos="8306"/>
        </w:tabs>
      </w:pPr>
      <w:hyperlink w:anchor="_Toc10323" w:history="1">
        <w:r>
          <w:rPr>
            <w:rFonts w:ascii="仿宋" w:eastAsia="仿宋" w:hAnsi="仿宋" w:cs="仿宋" w:hint="eastAsia"/>
            <w:lang w:eastAsia="zh-CN"/>
          </w:rPr>
          <w:t>(四)、质量改进计划</w:t>
        </w:r>
        <w:r>
          <w:tab/>
        </w:r>
        <w:r>
          <w:fldChar w:fldCharType="begin"/>
        </w:r>
        <w:r>
          <w:instrText xml:space="preserve"> PAGEREF _Toc10323 \h </w:instrText>
        </w:r>
        <w:r>
          <w:fldChar w:fldCharType="separate"/>
        </w:r>
        <w:r>
          <w:t>62</w:t>
        </w:r>
        <w:r>
          <w:fldChar w:fldCharType="end"/>
        </w:r>
      </w:hyperlink>
    </w:p>
    <w:p>
      <w:pPr>
        <w:pStyle w:val="TOC1"/>
        <w:tabs>
          <w:tab w:val="right" w:leader="dot" w:pos="8306"/>
        </w:tabs>
      </w:pPr>
      <w:hyperlink w:anchor="_Toc32423" w:history="1">
        <w:r>
          <w:rPr>
            <w:rFonts w:ascii="仿宋" w:eastAsia="仿宋" w:hAnsi="仿宋" w:cs="仿宋" w:hint="eastAsia"/>
            <w:lang w:eastAsia="zh-CN"/>
          </w:rPr>
          <w:t>十三、创新驱动与持续发展</w:t>
        </w:r>
        <w:r>
          <w:tab/>
        </w:r>
        <w:r>
          <w:fldChar w:fldCharType="begin"/>
        </w:r>
        <w:r>
          <w:instrText xml:space="preserve"> PAGEREF _Toc32423 \h </w:instrText>
        </w:r>
        <w:r>
          <w:fldChar w:fldCharType="separate"/>
        </w:r>
        <w:r>
          <w:t>63</w:t>
        </w:r>
        <w:r>
          <w:fldChar w:fldCharType="end"/>
        </w:r>
      </w:hyperlink>
    </w:p>
    <w:p>
      <w:pPr>
        <w:pStyle w:val="TOC2"/>
        <w:tabs>
          <w:tab w:val="right" w:leader="dot" w:pos="8306"/>
        </w:tabs>
      </w:pPr>
      <w:hyperlink w:anchor="_Toc30045" w:history="1">
        <w:r>
          <w:rPr>
            <w:rFonts w:ascii="仿宋" w:eastAsia="仿宋" w:hAnsi="仿宋" w:cs="仿宋" w:hint="eastAsia"/>
            <w:lang w:eastAsia="zh-CN"/>
          </w:rPr>
          <w:t>(一)、创新驱动战略实施</w:t>
        </w:r>
        <w:r>
          <w:tab/>
        </w:r>
        <w:r>
          <w:fldChar w:fldCharType="begin"/>
        </w:r>
        <w:r>
          <w:instrText xml:space="preserve"> PAGEREF _Toc30045 \h </w:instrText>
        </w:r>
        <w:r>
          <w:fldChar w:fldCharType="separate"/>
        </w:r>
        <w:r>
          <w:t>63</w:t>
        </w:r>
        <w:r>
          <w:fldChar w:fldCharType="end"/>
        </w:r>
      </w:hyperlink>
    </w:p>
    <w:p>
      <w:pPr>
        <w:pStyle w:val="TOC2"/>
        <w:tabs>
          <w:tab w:val="right" w:leader="dot" w:pos="8306"/>
        </w:tabs>
      </w:pPr>
      <w:hyperlink w:anchor="_Toc27028" w:history="1">
        <w:r>
          <w:rPr>
            <w:rFonts w:ascii="仿宋" w:eastAsia="仿宋" w:hAnsi="仿宋" w:cs="仿宋" w:hint="eastAsia"/>
            <w:lang w:eastAsia="zh-CN"/>
          </w:rPr>
          <w:t>(二)、持续发展路径探索</w:t>
        </w:r>
        <w:r>
          <w:tab/>
        </w:r>
        <w:r>
          <w:fldChar w:fldCharType="begin"/>
        </w:r>
        <w:r>
          <w:instrText xml:space="preserve"> PAGEREF _Toc27028 \h </w:instrText>
        </w:r>
        <w:r>
          <w:fldChar w:fldCharType="separate"/>
        </w:r>
        <w:r>
          <w:t>65</w:t>
        </w:r>
        <w:r>
          <w:fldChar w:fldCharType="end"/>
        </w:r>
      </w:hyperlink>
    </w:p>
    <w:p>
      <w:pPr>
        <w:pStyle w:val="TOC1"/>
        <w:tabs>
          <w:tab w:val="right" w:leader="dot" w:pos="8306"/>
        </w:tabs>
      </w:pPr>
      <w:hyperlink w:anchor="_Toc29593" w:history="1">
        <w:r>
          <w:rPr>
            <w:rFonts w:ascii="仿宋" w:eastAsia="仿宋" w:hAnsi="仿宋" w:cs="仿宋" w:hint="eastAsia"/>
            <w:lang w:eastAsia="zh-CN"/>
          </w:rPr>
          <w:t>十四、质量管理与控制</w:t>
        </w:r>
        <w:r>
          <w:tab/>
        </w:r>
        <w:r>
          <w:fldChar w:fldCharType="begin"/>
        </w:r>
        <w:r>
          <w:instrText xml:space="preserve"> PAGEREF _Toc29593 \h </w:instrText>
        </w:r>
        <w:r>
          <w:fldChar w:fldCharType="separate"/>
        </w:r>
        <w:r>
          <w:t>69</w:t>
        </w:r>
        <w:r>
          <w:fldChar w:fldCharType="end"/>
        </w:r>
      </w:hyperlink>
    </w:p>
    <w:p>
      <w:pPr>
        <w:pStyle w:val="TOC2"/>
        <w:tabs>
          <w:tab w:val="right" w:leader="dot" w:pos="8306"/>
        </w:tabs>
      </w:pPr>
      <w:hyperlink w:anchor="_Toc4739" w:history="1">
        <w:r>
          <w:rPr>
            <w:rFonts w:ascii="仿宋" w:eastAsia="仿宋" w:hAnsi="仿宋" w:cs="仿宋" w:hint="eastAsia"/>
            <w:lang w:eastAsia="zh-CN"/>
          </w:rPr>
          <w:t>(一)、质量管理体系建设</w:t>
        </w:r>
        <w:r>
          <w:tab/>
        </w:r>
        <w:r>
          <w:fldChar w:fldCharType="begin"/>
        </w:r>
        <w:r>
          <w:instrText xml:space="preserve"> PAGEREF _Toc4739 \h </w:instrText>
        </w:r>
        <w:r>
          <w:fldChar w:fldCharType="separate"/>
        </w:r>
        <w:r>
          <w:t>69</w:t>
        </w:r>
        <w:r>
          <w:fldChar w:fldCharType="end"/>
        </w:r>
      </w:hyperlink>
    </w:p>
    <w:p>
      <w:pPr>
        <w:pStyle w:val="TOC2"/>
        <w:tabs>
          <w:tab w:val="right" w:leader="dot" w:pos="8306"/>
        </w:tabs>
      </w:pPr>
      <w:hyperlink w:anchor="_Toc27655" w:history="1">
        <w:r>
          <w:rPr>
            <w:rFonts w:ascii="仿宋" w:eastAsia="仿宋" w:hAnsi="仿宋" w:cs="仿宋" w:hint="eastAsia"/>
            <w:lang w:eastAsia="zh-CN"/>
          </w:rPr>
          <w:t>(二)、质量控制措施</w:t>
        </w:r>
        <w:r>
          <w:tab/>
        </w:r>
        <w:r>
          <w:fldChar w:fldCharType="begin"/>
        </w:r>
        <w:r>
          <w:instrText xml:space="preserve"> PAGEREF _Toc27655 \h </w:instrText>
        </w:r>
        <w:r>
          <w:fldChar w:fldCharType="separate"/>
        </w:r>
        <w:r>
          <w:t>70</w:t>
        </w:r>
        <w:r>
          <w:fldChar w:fldCharType="end"/>
        </w:r>
      </w:hyperlink>
    </w:p>
    <w:p>
      <w:pPr>
        <w:pStyle w:val="TOC1"/>
        <w:tabs>
          <w:tab w:val="right" w:leader="dot" w:pos="8306"/>
        </w:tabs>
      </w:pPr>
      <w:hyperlink w:anchor="_Toc13602" w:history="1">
        <w:r>
          <w:rPr>
            <w:rFonts w:ascii="仿宋" w:eastAsia="仿宋" w:hAnsi="仿宋" w:cs="仿宋" w:hint="eastAsia"/>
            <w:lang w:eastAsia="zh-CN"/>
          </w:rPr>
          <w:t>十五、企业合规与伦理</w:t>
        </w:r>
        <w:r>
          <w:tab/>
        </w:r>
        <w:r>
          <w:fldChar w:fldCharType="begin"/>
        </w:r>
        <w:r>
          <w:instrText xml:space="preserve"> PAGEREF _Toc13602 \h </w:instrText>
        </w:r>
        <w:r>
          <w:fldChar w:fldCharType="separate"/>
        </w:r>
        <w:r>
          <w:t>71</w:t>
        </w:r>
        <w:r>
          <w:fldChar w:fldCharType="end"/>
        </w:r>
      </w:hyperlink>
    </w:p>
    <w:p>
      <w:pPr>
        <w:pStyle w:val="TOC2"/>
        <w:tabs>
          <w:tab w:val="right" w:leader="dot" w:pos="8306"/>
        </w:tabs>
      </w:pPr>
      <w:hyperlink w:anchor="_Toc12174" w:history="1">
        <w:r>
          <w:rPr>
            <w:rFonts w:ascii="仿宋" w:eastAsia="仿宋" w:hAnsi="仿宋" w:cs="仿宋" w:hint="eastAsia"/>
            <w:lang w:eastAsia="zh-CN"/>
          </w:rPr>
          <w:t>(一)、合规政策与程序</w:t>
        </w:r>
        <w:r>
          <w:tab/>
        </w:r>
        <w:r>
          <w:fldChar w:fldCharType="begin"/>
        </w:r>
        <w:r>
          <w:instrText xml:space="preserve"> PAGEREF _Toc12174 \h </w:instrText>
        </w:r>
        <w:r>
          <w:fldChar w:fldCharType="separate"/>
        </w:r>
        <w:r>
          <w:t>71</w:t>
        </w:r>
        <w:r>
          <w:fldChar w:fldCharType="end"/>
        </w:r>
      </w:hyperlink>
    </w:p>
    <w:p>
      <w:pPr>
        <w:pStyle w:val="TOC2"/>
        <w:tabs>
          <w:tab w:val="right" w:leader="dot" w:pos="8306"/>
        </w:tabs>
      </w:pPr>
      <w:hyperlink w:anchor="_Toc31488" w:history="1">
        <w:r>
          <w:rPr>
            <w:rFonts w:ascii="仿宋" w:eastAsia="仿宋" w:hAnsi="仿宋" w:cs="仿宋" w:hint="eastAsia"/>
            <w:lang w:eastAsia="zh-CN"/>
          </w:rPr>
          <w:t>(二)、伦理规范与培训</w:t>
        </w:r>
        <w:r>
          <w:tab/>
        </w:r>
        <w:r>
          <w:fldChar w:fldCharType="begin"/>
        </w:r>
        <w:r>
          <w:instrText xml:space="preserve"> PAGEREF _Toc31488 \h </w:instrText>
        </w:r>
        <w:r>
          <w:fldChar w:fldCharType="separate"/>
        </w:r>
        <w:r>
          <w:t>73</w:t>
        </w:r>
        <w:r>
          <w:fldChar w:fldCharType="end"/>
        </w:r>
      </w:hyperlink>
    </w:p>
    <w:p>
      <w:pPr>
        <w:pStyle w:val="TOC2"/>
        <w:tabs>
          <w:tab w:val="right" w:leader="dot" w:pos="8306"/>
        </w:tabs>
      </w:pPr>
      <w:hyperlink w:anchor="_Toc29882" w:history="1">
        <w:r>
          <w:rPr>
            <w:rFonts w:ascii="仿宋" w:eastAsia="仿宋" w:hAnsi="仿宋" w:cs="仿宋" w:hint="eastAsia"/>
            <w:lang w:eastAsia="zh-CN"/>
          </w:rPr>
          <w:t>(三)、合规风险评估</w:t>
        </w:r>
        <w:r>
          <w:tab/>
        </w:r>
        <w:r>
          <w:fldChar w:fldCharType="begin"/>
        </w:r>
        <w:r>
          <w:instrText xml:space="preserve"> PAGEREF _Toc29882 \h </w:instrText>
        </w:r>
        <w:r>
          <w:fldChar w:fldCharType="separate"/>
        </w:r>
        <w:r>
          <w:t>73</w:t>
        </w:r>
        <w:r>
          <w:fldChar w:fldCharType="end"/>
        </w:r>
      </w:hyperlink>
    </w:p>
    <w:p>
      <w:pPr>
        <w:pStyle w:val="TOC2"/>
        <w:tabs>
          <w:tab w:val="right" w:leader="dot" w:pos="8306"/>
        </w:tabs>
      </w:pPr>
      <w:hyperlink w:anchor="_Toc3789" w:history="1">
        <w:r>
          <w:rPr>
            <w:rFonts w:ascii="仿宋" w:eastAsia="仿宋" w:hAnsi="仿宋" w:cs="仿宋" w:hint="eastAsia"/>
            <w:lang w:eastAsia="zh-CN"/>
          </w:rPr>
          <w:t>(四)、合规监督与执行</w:t>
        </w:r>
        <w:r>
          <w:tab/>
        </w:r>
        <w:r>
          <w:fldChar w:fldCharType="begin"/>
        </w:r>
        <w:r>
          <w:instrText xml:space="preserve"> PAGEREF _Toc3789 \h </w:instrText>
        </w:r>
        <w:r>
          <w:fldChar w:fldCharType="separate"/>
        </w:r>
        <w:r>
          <w:t>75</w:t>
        </w:r>
        <w:r>
          <w:fldChar w:fldCharType="end"/>
        </w:r>
      </w:hyperlink>
    </w:p>
    <w:p>
      <w:pPr>
        <w:pStyle w:val="TOC1"/>
        <w:tabs>
          <w:tab w:val="right" w:leader="dot" w:pos="8306"/>
        </w:tabs>
      </w:pPr>
      <w:hyperlink w:anchor="_Toc6277" w:history="1">
        <w:r>
          <w:rPr>
            <w:rFonts w:ascii="仿宋" w:eastAsia="仿宋" w:hAnsi="仿宋" w:cs="仿宋" w:hint="eastAsia"/>
            <w:lang w:eastAsia="zh-CN"/>
          </w:rPr>
          <w:t>十六、知识产权管理与保护</w:t>
        </w:r>
        <w:r>
          <w:tab/>
        </w:r>
        <w:r>
          <w:fldChar w:fldCharType="begin"/>
        </w:r>
        <w:r>
          <w:instrText xml:space="preserve"> PAGEREF _Toc6277 \h </w:instrText>
        </w:r>
        <w:r>
          <w:fldChar w:fldCharType="separate"/>
        </w:r>
        <w:r>
          <w:t>75</w:t>
        </w:r>
        <w:r>
          <w:fldChar w:fldCharType="end"/>
        </w:r>
      </w:hyperlink>
    </w:p>
    <w:p>
      <w:pPr>
        <w:pStyle w:val="TOC2"/>
        <w:tabs>
          <w:tab w:val="right" w:leader="dot" w:pos="8306"/>
        </w:tabs>
      </w:pPr>
      <w:hyperlink w:anchor="_Toc27257" w:history="1">
        <w:r>
          <w:rPr>
            <w:rFonts w:ascii="仿宋" w:eastAsia="仿宋" w:hAnsi="仿宋" w:cs="仿宋" w:hint="eastAsia"/>
            <w:lang w:eastAsia="zh-CN"/>
          </w:rPr>
          <w:t>(一)、知识产权管理体系建设</w:t>
        </w:r>
        <w:r>
          <w:tab/>
        </w:r>
        <w:r>
          <w:fldChar w:fldCharType="begin"/>
        </w:r>
        <w:r>
          <w:instrText xml:space="preserve"> PAGEREF _Toc27257 \h </w:instrText>
        </w:r>
        <w:r>
          <w:fldChar w:fldCharType="separate"/>
        </w:r>
        <w:r>
          <w:t>75</w:t>
        </w:r>
        <w:r>
          <w:fldChar w:fldCharType="end"/>
        </w:r>
      </w:hyperlink>
    </w:p>
    <w:p>
      <w:pPr>
        <w:pStyle w:val="TOC2"/>
        <w:tabs>
          <w:tab w:val="right" w:leader="dot" w:pos="8306"/>
        </w:tabs>
      </w:pPr>
      <w:hyperlink w:anchor="_Toc629" w:history="1">
        <w:r>
          <w:rPr>
            <w:rFonts w:ascii="仿宋" w:eastAsia="仿宋" w:hAnsi="仿宋" w:cs="仿宋" w:hint="eastAsia"/>
            <w:lang w:eastAsia="zh-CN"/>
          </w:rPr>
          <w:t>(二)、知识产权保护措施</w:t>
        </w:r>
        <w:r>
          <w:tab/>
        </w:r>
        <w:r>
          <w:fldChar w:fldCharType="begin"/>
        </w:r>
        <w:r>
          <w:instrText xml:space="preserve"> PAGEREF _Toc629 \h </w:instrText>
        </w:r>
        <w:r>
          <w:fldChar w:fldCharType="separate"/>
        </w:r>
        <w:r>
          <w:t>76</w:t>
        </w:r>
        <w:r>
          <w:fldChar w:fldCharType="end"/>
        </w:r>
      </w:hyperlink>
    </w:p>
    <w:p>
      <w:pPr>
        <w:pStyle w:val="TOC1"/>
        <w:tabs>
          <w:tab w:val="right" w:leader="dot" w:pos="8306"/>
        </w:tabs>
      </w:pPr>
      <w:hyperlink w:anchor="_Toc16232" w:history="1">
        <w:r>
          <w:rPr>
            <w:rFonts w:ascii="仿宋" w:eastAsia="仿宋" w:hAnsi="仿宋" w:cs="仿宋" w:hint="eastAsia"/>
            <w:lang w:eastAsia="zh-CN"/>
          </w:rPr>
          <w:t>十七、成果转化与推广应用</w:t>
        </w:r>
        <w:r>
          <w:tab/>
        </w:r>
        <w:r>
          <w:fldChar w:fldCharType="begin"/>
        </w:r>
        <w:r>
          <w:instrText xml:space="preserve"> PAGEREF _Toc16232 \h </w:instrText>
        </w:r>
        <w:r>
          <w:fldChar w:fldCharType="separate"/>
        </w:r>
        <w:r>
          <w:t>78</w:t>
        </w:r>
        <w:r>
          <w:fldChar w:fldCharType="end"/>
        </w:r>
      </w:hyperlink>
    </w:p>
    <w:p>
      <w:pPr>
        <w:pStyle w:val="TOC2"/>
        <w:tabs>
          <w:tab w:val="right" w:leader="dot" w:pos="8306"/>
        </w:tabs>
      </w:pPr>
      <w:hyperlink w:anchor="_Toc11917" w:history="1">
        <w:r>
          <w:rPr>
            <w:rFonts w:ascii="仿宋" w:eastAsia="仿宋" w:hAnsi="仿宋" w:cs="仿宋" w:hint="eastAsia"/>
            <w:lang w:eastAsia="zh-CN"/>
          </w:rPr>
          <w:t>(一)、成果转化策略制定</w:t>
        </w:r>
        <w:r>
          <w:tab/>
        </w:r>
        <w:r>
          <w:fldChar w:fldCharType="begin"/>
        </w:r>
        <w:r>
          <w:instrText xml:space="preserve"> PAGEREF _Toc11917 \h </w:instrText>
        </w:r>
        <w:r>
          <w:fldChar w:fldCharType="separate"/>
        </w:r>
        <w:r>
          <w:t>78</w:t>
        </w:r>
        <w:r>
          <w:fldChar w:fldCharType="end"/>
        </w:r>
      </w:hyperlink>
    </w:p>
    <w:p>
      <w:pPr>
        <w:pStyle w:val="TOC2"/>
        <w:tabs>
          <w:tab w:val="right" w:leader="dot" w:pos="8306"/>
        </w:tabs>
      </w:pPr>
      <w:hyperlink w:anchor="_Toc4367" w:history="1">
        <w:r>
          <w:rPr>
            <w:rFonts w:ascii="仿宋" w:eastAsia="仿宋" w:hAnsi="仿宋" w:cs="仿宋" w:hint="eastAsia"/>
            <w:lang w:eastAsia="zh-CN"/>
          </w:rPr>
          <w:t>(二)、成果推广应用方案</w:t>
        </w:r>
        <w:r>
          <w:tab/>
        </w:r>
        <w:r>
          <w:fldChar w:fldCharType="begin"/>
        </w:r>
        <w:r>
          <w:instrText xml:space="preserve"> PAGEREF _Toc4367 \h </w:instrText>
        </w:r>
        <w:r>
          <w:fldChar w:fldCharType="separate"/>
        </w:r>
        <w:r>
          <w:t>79</w:t>
        </w:r>
        <w:r>
          <w:fldChar w:fldCharType="end"/>
        </w:r>
      </w:hyperlink>
    </w:p>
    <w:p>
      <w:pPr>
        <w:pStyle w:val="TOC1"/>
        <w:tabs>
          <w:tab w:val="right" w:leader="dot" w:pos="8306"/>
        </w:tabs>
      </w:pPr>
      <w:hyperlink w:anchor="_Toc13286" w:history="1">
        <w:r>
          <w:rPr>
            <w:rFonts w:ascii="仿宋" w:eastAsia="仿宋" w:hAnsi="仿宋" w:cs="仿宋" w:hint="eastAsia"/>
            <w:lang w:eastAsia="zh-CN"/>
          </w:rPr>
          <w:t>十八、法律法规与政策遵循</w:t>
        </w:r>
        <w:r>
          <w:tab/>
        </w:r>
        <w:r>
          <w:fldChar w:fldCharType="begin"/>
        </w:r>
        <w:r>
          <w:instrText xml:space="preserve"> PAGEREF _Toc13286 \h </w:instrText>
        </w:r>
        <w:r>
          <w:fldChar w:fldCharType="separate"/>
        </w:r>
        <w:r>
          <w:t>81</w:t>
        </w:r>
        <w:r>
          <w:fldChar w:fldCharType="end"/>
        </w:r>
      </w:hyperlink>
    </w:p>
    <w:p>
      <w:pPr>
        <w:pStyle w:val="TOC2"/>
        <w:tabs>
          <w:tab w:val="right" w:leader="dot" w:pos="8306"/>
        </w:tabs>
      </w:pPr>
      <w:hyperlink w:anchor="_Toc7610" w:history="1">
        <w:r>
          <w:rPr>
            <w:rFonts w:ascii="仿宋" w:eastAsia="仿宋" w:hAnsi="仿宋" w:cs="仿宋" w:hint="eastAsia"/>
            <w:lang w:eastAsia="zh-CN"/>
          </w:rPr>
          <w:t>(一)、法律法规遵守</w:t>
        </w:r>
        <w:r>
          <w:tab/>
        </w:r>
        <w:r>
          <w:fldChar w:fldCharType="begin"/>
        </w:r>
        <w:r>
          <w:instrText xml:space="preserve"> PAGEREF _Toc7610 \h </w:instrText>
        </w:r>
        <w:r>
          <w:fldChar w:fldCharType="separate"/>
        </w:r>
        <w:r>
          <w:t>81</w:t>
        </w:r>
        <w:r>
          <w:fldChar w:fldCharType="end"/>
        </w:r>
      </w:hyperlink>
    </w:p>
    <w:p>
      <w:pPr>
        <w:pStyle w:val="TOC2"/>
        <w:tabs>
          <w:tab w:val="right" w:leader="dot" w:pos="8306"/>
        </w:tabs>
      </w:pPr>
      <w:hyperlink w:anchor="_Toc5353" w:history="1">
        <w:r>
          <w:rPr>
            <w:rFonts w:ascii="仿宋" w:eastAsia="仿宋" w:hAnsi="仿宋" w:cs="仿宋" w:hint="eastAsia"/>
            <w:lang w:eastAsia="zh-CN"/>
          </w:rPr>
          <w:t>(二)、政策导向与利用</w:t>
        </w:r>
        <w:r>
          <w:tab/>
        </w:r>
        <w:r>
          <w:fldChar w:fldCharType="begin"/>
        </w:r>
        <w:r>
          <w:instrText xml:space="preserve"> PAGEREF _Toc5353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9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2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4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4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0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https://d.book118.com/657000011042006043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D0861"/>
    <w:rsid w:val="228D0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00011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2024-02-14T18:46:00Z</dcterms:created>
  <dcterms:modified xsi:type="dcterms:W3CDTF">2024-02-14T18:46:54Z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8B2A9D2C1F814463835FF5E9568EC577_11</vt:lpwstr>
  </property>
  <property fmtid="{D5CDD505-2E9C-101B-9397-08002B2CF9AE}" pid="3" name="KSOProductBuildVer">
    <vt:lpwstr>2052-12.1.0.16250</vt:lpwstr>
  </property>
</Properties>
</file>