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煤炭电气设备项目规划设计蓝图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65" w:history="1">
        <w:r>
          <w:rPr>
            <w:rFonts w:ascii="仿宋" w:eastAsia="仿宋" w:hAnsi="仿宋" w:cs="仿宋" w:hint="eastAsia"/>
            <w:lang w:eastAsia="zh-CN"/>
          </w:rPr>
          <w:t>前言</w:t>
        </w:r>
        <w:r>
          <w:tab/>
        </w:r>
        <w:r>
          <w:fldChar w:fldCharType="begin"/>
        </w:r>
        <w:r>
          <w:instrText xml:space="preserve"> PAGEREF _Toc17865 \h </w:instrText>
        </w:r>
        <w:r>
          <w:fldChar w:fldCharType="separate"/>
        </w:r>
        <w:r>
          <w:t>3</w:t>
        </w:r>
        <w:r>
          <w:fldChar w:fldCharType="end"/>
        </w:r>
      </w:hyperlink>
    </w:p>
    <w:p>
      <w:pPr>
        <w:pStyle w:val="TOC1"/>
        <w:tabs>
          <w:tab w:val="right" w:leader="dot" w:pos="8306"/>
        </w:tabs>
      </w:pPr>
      <w:hyperlink w:anchor="_Toc13627" w:history="1">
        <w:r>
          <w:rPr>
            <w:rFonts w:ascii="仿宋" w:eastAsia="仿宋" w:hAnsi="仿宋" w:cs="仿宋" w:hint="eastAsia"/>
            <w:lang w:eastAsia="zh-CN"/>
          </w:rPr>
          <w:t>一、煤炭电气设备项目可持续发展</w:t>
        </w:r>
        <w:r>
          <w:tab/>
        </w:r>
        <w:r>
          <w:fldChar w:fldCharType="begin"/>
        </w:r>
        <w:r>
          <w:instrText xml:space="preserve"> PAGEREF _Toc13627 \h </w:instrText>
        </w:r>
        <w:r>
          <w:fldChar w:fldCharType="separate"/>
        </w:r>
        <w:r>
          <w:t>3</w:t>
        </w:r>
        <w:r>
          <w:fldChar w:fldCharType="end"/>
        </w:r>
      </w:hyperlink>
    </w:p>
    <w:p>
      <w:pPr>
        <w:pStyle w:val="TOC2"/>
        <w:tabs>
          <w:tab w:val="right" w:leader="dot" w:pos="8306"/>
        </w:tabs>
      </w:pPr>
      <w:hyperlink w:anchor="_Toc13175" w:history="1">
        <w:r>
          <w:rPr>
            <w:rFonts w:ascii="仿宋" w:eastAsia="仿宋" w:hAnsi="仿宋" w:cs="仿宋" w:hint="eastAsia"/>
            <w:lang w:eastAsia="zh-CN"/>
          </w:rPr>
          <w:t>(一)、可持续战略与实践</w:t>
        </w:r>
        <w:r>
          <w:tab/>
        </w:r>
        <w:r>
          <w:fldChar w:fldCharType="begin"/>
        </w:r>
        <w:r>
          <w:instrText xml:space="preserve"> PAGEREF _Toc13175 \h </w:instrText>
        </w:r>
        <w:r>
          <w:fldChar w:fldCharType="separate"/>
        </w:r>
        <w:r>
          <w:t>3</w:t>
        </w:r>
        <w:r>
          <w:fldChar w:fldCharType="end"/>
        </w:r>
      </w:hyperlink>
    </w:p>
    <w:p>
      <w:pPr>
        <w:pStyle w:val="TOC2"/>
        <w:tabs>
          <w:tab w:val="right" w:leader="dot" w:pos="8306"/>
        </w:tabs>
      </w:pPr>
      <w:hyperlink w:anchor="_Toc7610" w:history="1">
        <w:r>
          <w:rPr>
            <w:rFonts w:ascii="仿宋" w:eastAsia="仿宋" w:hAnsi="仿宋" w:cs="仿宋" w:hint="eastAsia"/>
            <w:lang w:eastAsia="zh-CN"/>
          </w:rPr>
          <w:t>(二)、环保与社会责任</w:t>
        </w:r>
        <w:r>
          <w:tab/>
        </w:r>
        <w:r>
          <w:fldChar w:fldCharType="begin"/>
        </w:r>
        <w:r>
          <w:instrText xml:space="preserve"> PAGEREF _Toc7610 \h </w:instrText>
        </w:r>
        <w:r>
          <w:fldChar w:fldCharType="separate"/>
        </w:r>
        <w:r>
          <w:t>4</w:t>
        </w:r>
        <w:r>
          <w:fldChar w:fldCharType="end"/>
        </w:r>
      </w:hyperlink>
    </w:p>
    <w:p>
      <w:pPr>
        <w:pStyle w:val="TOC1"/>
        <w:tabs>
          <w:tab w:val="right" w:leader="dot" w:pos="8306"/>
        </w:tabs>
      </w:pPr>
      <w:hyperlink w:anchor="_Toc4091" w:history="1">
        <w:r>
          <w:rPr>
            <w:rFonts w:ascii="仿宋" w:eastAsia="仿宋" w:hAnsi="仿宋" w:cs="仿宋" w:hint="eastAsia"/>
            <w:lang w:eastAsia="zh-CN"/>
          </w:rPr>
          <w:t>二、煤炭电气设备项目建设背景及必要性分析</w:t>
        </w:r>
        <w:r>
          <w:tab/>
        </w:r>
        <w:r>
          <w:fldChar w:fldCharType="begin"/>
        </w:r>
        <w:r>
          <w:instrText xml:space="preserve"> PAGEREF _Toc4091 \h </w:instrText>
        </w:r>
        <w:r>
          <w:fldChar w:fldCharType="separate"/>
        </w:r>
        <w:r>
          <w:t>5</w:t>
        </w:r>
        <w:r>
          <w:fldChar w:fldCharType="end"/>
        </w:r>
      </w:hyperlink>
    </w:p>
    <w:p>
      <w:pPr>
        <w:pStyle w:val="TOC2"/>
        <w:tabs>
          <w:tab w:val="right" w:leader="dot" w:pos="8306"/>
        </w:tabs>
      </w:pPr>
      <w:hyperlink w:anchor="_Toc17994" w:history="1">
        <w:r>
          <w:rPr>
            <w:rFonts w:ascii="仿宋" w:eastAsia="仿宋" w:hAnsi="仿宋" w:cs="仿宋" w:hint="eastAsia"/>
            <w:lang w:eastAsia="zh-CN"/>
          </w:rPr>
          <w:t>(一)、煤炭电气设备项目背景分析</w:t>
        </w:r>
        <w:r>
          <w:tab/>
        </w:r>
        <w:r>
          <w:fldChar w:fldCharType="begin"/>
        </w:r>
        <w:r>
          <w:instrText xml:space="preserve"> PAGEREF _Toc17994 \h </w:instrText>
        </w:r>
        <w:r>
          <w:fldChar w:fldCharType="separate"/>
        </w:r>
        <w:r>
          <w:t>5</w:t>
        </w:r>
        <w:r>
          <w:fldChar w:fldCharType="end"/>
        </w:r>
      </w:hyperlink>
    </w:p>
    <w:p>
      <w:pPr>
        <w:pStyle w:val="TOC2"/>
        <w:tabs>
          <w:tab w:val="right" w:leader="dot" w:pos="8306"/>
        </w:tabs>
      </w:pPr>
      <w:hyperlink w:anchor="_Toc23448" w:history="1">
        <w:r>
          <w:rPr>
            <w:rFonts w:ascii="仿宋" w:eastAsia="仿宋" w:hAnsi="仿宋" w:cs="仿宋" w:hint="eastAsia"/>
            <w:lang w:eastAsia="zh-CN"/>
          </w:rPr>
          <w:t>(二)、煤炭电气设备项目建设必要性分析</w:t>
        </w:r>
        <w:r>
          <w:tab/>
        </w:r>
        <w:r>
          <w:fldChar w:fldCharType="begin"/>
        </w:r>
        <w:r>
          <w:instrText xml:space="preserve"> PAGEREF _Toc23448 \h </w:instrText>
        </w:r>
        <w:r>
          <w:fldChar w:fldCharType="separate"/>
        </w:r>
        <w:r>
          <w:t>6</w:t>
        </w:r>
        <w:r>
          <w:fldChar w:fldCharType="end"/>
        </w:r>
      </w:hyperlink>
    </w:p>
    <w:p>
      <w:pPr>
        <w:pStyle w:val="TOC1"/>
        <w:tabs>
          <w:tab w:val="right" w:leader="dot" w:pos="8306"/>
        </w:tabs>
      </w:pPr>
      <w:hyperlink w:anchor="_Toc5289" w:history="1">
        <w:r>
          <w:rPr>
            <w:rFonts w:ascii="仿宋" w:eastAsia="仿宋" w:hAnsi="仿宋" w:cs="仿宋" w:hint="eastAsia"/>
            <w:lang w:eastAsia="zh-CN"/>
          </w:rPr>
          <w:t>三、煤炭电气设备项目建设单位说明</w:t>
        </w:r>
        <w:r>
          <w:tab/>
        </w:r>
        <w:r>
          <w:fldChar w:fldCharType="begin"/>
        </w:r>
        <w:r>
          <w:instrText xml:space="preserve"> PAGEREF _Toc5289 \h </w:instrText>
        </w:r>
        <w:r>
          <w:fldChar w:fldCharType="separate"/>
        </w:r>
        <w:r>
          <w:t>8</w:t>
        </w:r>
        <w:r>
          <w:fldChar w:fldCharType="end"/>
        </w:r>
      </w:hyperlink>
    </w:p>
    <w:p>
      <w:pPr>
        <w:pStyle w:val="TOC2"/>
        <w:tabs>
          <w:tab w:val="right" w:leader="dot" w:pos="8306"/>
        </w:tabs>
      </w:pPr>
      <w:hyperlink w:anchor="_Toc22904" w:history="1">
        <w:r>
          <w:rPr>
            <w:rFonts w:ascii="仿宋" w:eastAsia="仿宋" w:hAnsi="仿宋" w:cs="仿宋" w:hint="eastAsia"/>
            <w:lang w:eastAsia="zh-CN"/>
          </w:rPr>
          <w:t>(一)、煤炭电气设备项目承办单位基本情况</w:t>
        </w:r>
        <w:r>
          <w:tab/>
        </w:r>
        <w:r>
          <w:fldChar w:fldCharType="begin"/>
        </w:r>
        <w:r>
          <w:instrText xml:space="preserve"> PAGEREF _Toc22904 \h </w:instrText>
        </w:r>
        <w:r>
          <w:fldChar w:fldCharType="separate"/>
        </w:r>
        <w:r>
          <w:t>8</w:t>
        </w:r>
        <w:r>
          <w:fldChar w:fldCharType="end"/>
        </w:r>
      </w:hyperlink>
    </w:p>
    <w:p>
      <w:pPr>
        <w:pStyle w:val="TOC2"/>
        <w:tabs>
          <w:tab w:val="right" w:leader="dot" w:pos="8306"/>
        </w:tabs>
      </w:pPr>
      <w:hyperlink w:anchor="_Toc27190" w:history="1">
        <w:r>
          <w:rPr>
            <w:rFonts w:ascii="仿宋" w:eastAsia="仿宋" w:hAnsi="仿宋" w:cs="仿宋" w:hint="eastAsia"/>
            <w:lang w:eastAsia="zh-CN"/>
          </w:rPr>
          <w:t>(二)、公司经济效益分析</w:t>
        </w:r>
        <w:r>
          <w:tab/>
        </w:r>
        <w:r>
          <w:fldChar w:fldCharType="begin"/>
        </w:r>
        <w:r>
          <w:instrText xml:space="preserve"> PAGEREF _Toc27190 \h </w:instrText>
        </w:r>
        <w:r>
          <w:fldChar w:fldCharType="separate"/>
        </w:r>
        <w:r>
          <w:t>8</w:t>
        </w:r>
        <w:r>
          <w:fldChar w:fldCharType="end"/>
        </w:r>
      </w:hyperlink>
    </w:p>
    <w:p>
      <w:pPr>
        <w:pStyle w:val="TOC1"/>
        <w:tabs>
          <w:tab w:val="right" w:leader="dot" w:pos="8306"/>
        </w:tabs>
      </w:pPr>
      <w:hyperlink w:anchor="_Toc19694" w:history="1">
        <w:r>
          <w:rPr>
            <w:rFonts w:ascii="仿宋" w:eastAsia="仿宋" w:hAnsi="仿宋" w:cs="仿宋" w:hint="eastAsia"/>
            <w:lang w:eastAsia="zh-CN"/>
          </w:rPr>
          <w:t>四、煤炭电气设备项目文档管理</w:t>
        </w:r>
        <w:r>
          <w:tab/>
        </w:r>
        <w:r>
          <w:fldChar w:fldCharType="begin"/>
        </w:r>
        <w:r>
          <w:instrText xml:space="preserve"> PAGEREF _Toc19694 \h </w:instrText>
        </w:r>
        <w:r>
          <w:fldChar w:fldCharType="separate"/>
        </w:r>
        <w:r>
          <w:t>9</w:t>
        </w:r>
        <w:r>
          <w:fldChar w:fldCharType="end"/>
        </w:r>
      </w:hyperlink>
    </w:p>
    <w:p>
      <w:pPr>
        <w:pStyle w:val="TOC2"/>
        <w:tabs>
          <w:tab w:val="right" w:leader="dot" w:pos="8306"/>
        </w:tabs>
      </w:pPr>
      <w:hyperlink w:anchor="_Toc3741" w:history="1">
        <w:r>
          <w:rPr>
            <w:rFonts w:ascii="仿宋" w:eastAsia="仿宋" w:hAnsi="仿宋" w:cs="仿宋" w:hint="eastAsia"/>
            <w:lang w:eastAsia="zh-CN"/>
          </w:rPr>
          <w:t>(一)、文档编制与审查</w:t>
        </w:r>
        <w:r>
          <w:tab/>
        </w:r>
        <w:r>
          <w:fldChar w:fldCharType="begin"/>
        </w:r>
        <w:r>
          <w:instrText xml:space="preserve"> PAGEREF _Toc3741 \h </w:instrText>
        </w:r>
        <w:r>
          <w:fldChar w:fldCharType="separate"/>
        </w:r>
        <w:r>
          <w:t>9</w:t>
        </w:r>
        <w:r>
          <w:fldChar w:fldCharType="end"/>
        </w:r>
      </w:hyperlink>
    </w:p>
    <w:p>
      <w:pPr>
        <w:pStyle w:val="TOC2"/>
        <w:tabs>
          <w:tab w:val="right" w:leader="dot" w:pos="8306"/>
        </w:tabs>
      </w:pPr>
      <w:hyperlink w:anchor="_Toc20983" w:history="1">
        <w:r>
          <w:rPr>
            <w:rFonts w:ascii="仿宋" w:eastAsia="仿宋" w:hAnsi="仿宋" w:cs="仿宋" w:hint="eastAsia"/>
            <w:lang w:eastAsia="zh-CN"/>
          </w:rPr>
          <w:t>(二)、文档发布与分发</w:t>
        </w:r>
        <w:r>
          <w:tab/>
        </w:r>
        <w:r>
          <w:fldChar w:fldCharType="begin"/>
        </w:r>
        <w:r>
          <w:instrText xml:space="preserve"> PAGEREF _Toc20983 \h </w:instrText>
        </w:r>
        <w:r>
          <w:fldChar w:fldCharType="separate"/>
        </w:r>
        <w:r>
          <w:t>11</w:t>
        </w:r>
        <w:r>
          <w:fldChar w:fldCharType="end"/>
        </w:r>
      </w:hyperlink>
    </w:p>
    <w:p>
      <w:pPr>
        <w:pStyle w:val="TOC2"/>
        <w:tabs>
          <w:tab w:val="right" w:leader="dot" w:pos="8306"/>
        </w:tabs>
      </w:pPr>
      <w:hyperlink w:anchor="_Toc23782" w:history="1">
        <w:r>
          <w:rPr>
            <w:rFonts w:ascii="仿宋" w:eastAsia="仿宋" w:hAnsi="仿宋" w:cs="仿宋" w:hint="eastAsia"/>
            <w:lang w:eastAsia="zh-CN"/>
          </w:rPr>
          <w:t>(三)、文档存档与归档</w:t>
        </w:r>
        <w:r>
          <w:tab/>
        </w:r>
        <w:r>
          <w:fldChar w:fldCharType="begin"/>
        </w:r>
        <w:r>
          <w:instrText xml:space="preserve"> PAGEREF _Toc23782 \h </w:instrText>
        </w:r>
        <w:r>
          <w:fldChar w:fldCharType="separate"/>
        </w:r>
        <w:r>
          <w:t>12</w:t>
        </w:r>
        <w:r>
          <w:fldChar w:fldCharType="end"/>
        </w:r>
      </w:hyperlink>
    </w:p>
    <w:p>
      <w:pPr>
        <w:pStyle w:val="TOC1"/>
        <w:tabs>
          <w:tab w:val="right" w:leader="dot" w:pos="8306"/>
        </w:tabs>
      </w:pPr>
      <w:hyperlink w:anchor="_Toc12942" w:history="1">
        <w:r>
          <w:rPr>
            <w:rFonts w:ascii="仿宋" w:eastAsia="仿宋" w:hAnsi="仿宋" w:cs="仿宋" w:hint="eastAsia"/>
            <w:lang w:eastAsia="zh-CN"/>
          </w:rPr>
          <w:t>五、煤炭电气设备项目土建工程</w:t>
        </w:r>
        <w:r>
          <w:tab/>
        </w:r>
        <w:r>
          <w:fldChar w:fldCharType="begin"/>
        </w:r>
        <w:r>
          <w:instrText xml:space="preserve"> PAGEREF _Toc12942 \h </w:instrText>
        </w:r>
        <w:r>
          <w:fldChar w:fldCharType="separate"/>
        </w:r>
        <w:r>
          <w:t>13</w:t>
        </w:r>
        <w:r>
          <w:fldChar w:fldCharType="end"/>
        </w:r>
      </w:hyperlink>
    </w:p>
    <w:p>
      <w:pPr>
        <w:pStyle w:val="TOC2"/>
        <w:tabs>
          <w:tab w:val="right" w:leader="dot" w:pos="8306"/>
        </w:tabs>
      </w:pPr>
      <w:hyperlink w:anchor="_Toc11755" w:history="1">
        <w:r>
          <w:rPr>
            <w:rFonts w:ascii="仿宋" w:eastAsia="仿宋" w:hAnsi="仿宋" w:cs="仿宋" w:hint="eastAsia"/>
            <w:lang w:eastAsia="zh-CN"/>
          </w:rPr>
          <w:t>(一)、建筑工程设计原则</w:t>
        </w:r>
        <w:r>
          <w:tab/>
        </w:r>
        <w:r>
          <w:fldChar w:fldCharType="begin"/>
        </w:r>
        <w:r>
          <w:instrText xml:space="preserve"> PAGEREF _Toc11755 \h </w:instrText>
        </w:r>
        <w:r>
          <w:fldChar w:fldCharType="separate"/>
        </w:r>
        <w:r>
          <w:t>13</w:t>
        </w:r>
        <w:r>
          <w:fldChar w:fldCharType="end"/>
        </w:r>
      </w:hyperlink>
    </w:p>
    <w:p>
      <w:pPr>
        <w:pStyle w:val="TOC2"/>
        <w:tabs>
          <w:tab w:val="right" w:leader="dot" w:pos="8306"/>
        </w:tabs>
      </w:pPr>
      <w:hyperlink w:anchor="_Toc26570" w:history="1">
        <w:r>
          <w:rPr>
            <w:rFonts w:ascii="仿宋" w:eastAsia="仿宋" w:hAnsi="仿宋" w:cs="仿宋" w:hint="eastAsia"/>
            <w:lang w:eastAsia="zh-CN"/>
          </w:rPr>
          <w:t>(二)、土建工程设计年限及安全等级</w:t>
        </w:r>
        <w:r>
          <w:tab/>
        </w:r>
        <w:r>
          <w:fldChar w:fldCharType="begin"/>
        </w:r>
        <w:r>
          <w:instrText xml:space="preserve"> PAGEREF _Toc26570 \h </w:instrText>
        </w:r>
        <w:r>
          <w:fldChar w:fldCharType="separate"/>
        </w:r>
        <w:r>
          <w:t>14</w:t>
        </w:r>
        <w:r>
          <w:fldChar w:fldCharType="end"/>
        </w:r>
      </w:hyperlink>
    </w:p>
    <w:p>
      <w:pPr>
        <w:pStyle w:val="TOC2"/>
        <w:tabs>
          <w:tab w:val="right" w:leader="dot" w:pos="8306"/>
        </w:tabs>
      </w:pPr>
      <w:hyperlink w:anchor="_Toc4986" w:history="1">
        <w:r>
          <w:rPr>
            <w:rFonts w:ascii="仿宋" w:eastAsia="仿宋" w:hAnsi="仿宋" w:cs="仿宋" w:hint="eastAsia"/>
            <w:lang w:eastAsia="zh-CN"/>
          </w:rPr>
          <w:t>(三)、建筑工程设计总体要求</w:t>
        </w:r>
        <w:r>
          <w:tab/>
        </w:r>
        <w:r>
          <w:fldChar w:fldCharType="begin"/>
        </w:r>
        <w:r>
          <w:instrText xml:space="preserve"> PAGEREF _Toc4986 \h </w:instrText>
        </w:r>
        <w:r>
          <w:fldChar w:fldCharType="separate"/>
        </w:r>
        <w:r>
          <w:t>15</w:t>
        </w:r>
        <w:r>
          <w:fldChar w:fldCharType="end"/>
        </w:r>
      </w:hyperlink>
    </w:p>
    <w:p>
      <w:pPr>
        <w:pStyle w:val="TOC2"/>
        <w:tabs>
          <w:tab w:val="right" w:leader="dot" w:pos="8306"/>
        </w:tabs>
      </w:pPr>
      <w:hyperlink w:anchor="_Toc11501" w:history="1">
        <w:r>
          <w:rPr>
            <w:rFonts w:ascii="仿宋" w:eastAsia="仿宋" w:hAnsi="仿宋" w:cs="仿宋" w:hint="eastAsia"/>
            <w:lang w:eastAsia="zh-CN"/>
          </w:rPr>
          <w:t>(四)、土建工程建设指标</w:t>
        </w:r>
        <w:r>
          <w:tab/>
        </w:r>
        <w:r>
          <w:fldChar w:fldCharType="begin"/>
        </w:r>
        <w:r>
          <w:instrText xml:space="preserve"> PAGEREF _Toc11501 \h </w:instrText>
        </w:r>
        <w:r>
          <w:fldChar w:fldCharType="separate"/>
        </w:r>
        <w:r>
          <w:t>16</w:t>
        </w:r>
        <w:r>
          <w:fldChar w:fldCharType="end"/>
        </w:r>
      </w:hyperlink>
    </w:p>
    <w:p>
      <w:pPr>
        <w:pStyle w:val="TOC1"/>
        <w:tabs>
          <w:tab w:val="right" w:leader="dot" w:pos="8306"/>
        </w:tabs>
      </w:pPr>
      <w:hyperlink w:anchor="_Toc20925" w:history="1">
        <w:r>
          <w:rPr>
            <w:rFonts w:ascii="仿宋" w:eastAsia="仿宋" w:hAnsi="仿宋" w:cs="仿宋" w:hint="eastAsia"/>
            <w:lang w:eastAsia="zh-CN"/>
          </w:rPr>
          <w:t>六、煤炭电气设备项目概论</w:t>
        </w:r>
        <w:r>
          <w:tab/>
        </w:r>
        <w:r>
          <w:fldChar w:fldCharType="begin"/>
        </w:r>
        <w:r>
          <w:instrText xml:space="preserve"> PAGEREF _Toc20925 \h </w:instrText>
        </w:r>
        <w:r>
          <w:fldChar w:fldCharType="separate"/>
        </w:r>
        <w:r>
          <w:t>16</w:t>
        </w:r>
        <w:r>
          <w:fldChar w:fldCharType="end"/>
        </w:r>
      </w:hyperlink>
    </w:p>
    <w:p>
      <w:pPr>
        <w:pStyle w:val="TOC2"/>
        <w:tabs>
          <w:tab w:val="right" w:leader="dot" w:pos="8306"/>
        </w:tabs>
      </w:pPr>
      <w:hyperlink w:anchor="_Toc31679" w:history="1">
        <w:r>
          <w:rPr>
            <w:rFonts w:ascii="仿宋" w:eastAsia="仿宋" w:hAnsi="仿宋" w:cs="仿宋" w:hint="eastAsia"/>
            <w:lang w:eastAsia="zh-CN"/>
          </w:rPr>
          <w:t>(一)、煤炭电气设备项目概况</w:t>
        </w:r>
        <w:r>
          <w:tab/>
        </w:r>
        <w:r>
          <w:fldChar w:fldCharType="begin"/>
        </w:r>
        <w:r>
          <w:instrText xml:space="preserve"> PAGEREF _Toc31679 \h </w:instrText>
        </w:r>
        <w:r>
          <w:fldChar w:fldCharType="separate"/>
        </w:r>
        <w:r>
          <w:t>16</w:t>
        </w:r>
        <w:r>
          <w:fldChar w:fldCharType="end"/>
        </w:r>
      </w:hyperlink>
    </w:p>
    <w:p>
      <w:pPr>
        <w:pStyle w:val="TOC2"/>
        <w:tabs>
          <w:tab w:val="right" w:leader="dot" w:pos="8306"/>
        </w:tabs>
      </w:pPr>
      <w:hyperlink w:anchor="_Toc12439" w:history="1">
        <w:r>
          <w:rPr>
            <w:rFonts w:ascii="仿宋" w:eastAsia="仿宋" w:hAnsi="仿宋" w:cs="仿宋" w:hint="eastAsia"/>
            <w:lang w:eastAsia="zh-CN"/>
          </w:rPr>
          <w:t>(二)、煤炭电气设备项目目标</w:t>
        </w:r>
        <w:r>
          <w:tab/>
        </w:r>
        <w:r>
          <w:fldChar w:fldCharType="begin"/>
        </w:r>
        <w:r>
          <w:instrText xml:space="preserve"> PAGEREF _Toc12439 \h </w:instrText>
        </w:r>
        <w:r>
          <w:fldChar w:fldCharType="separate"/>
        </w:r>
        <w:r>
          <w:t>18</w:t>
        </w:r>
        <w:r>
          <w:fldChar w:fldCharType="end"/>
        </w:r>
      </w:hyperlink>
    </w:p>
    <w:p>
      <w:pPr>
        <w:pStyle w:val="TOC2"/>
        <w:tabs>
          <w:tab w:val="right" w:leader="dot" w:pos="8306"/>
        </w:tabs>
      </w:pPr>
      <w:hyperlink w:anchor="_Toc17643" w:history="1">
        <w:r>
          <w:rPr>
            <w:rFonts w:ascii="仿宋" w:eastAsia="仿宋" w:hAnsi="仿宋" w:cs="仿宋" w:hint="eastAsia"/>
            <w:lang w:eastAsia="zh-CN"/>
          </w:rPr>
          <w:t>(三)、煤炭电气设备项目提出的理由</w:t>
        </w:r>
        <w:r>
          <w:tab/>
        </w:r>
        <w:r>
          <w:fldChar w:fldCharType="begin"/>
        </w:r>
        <w:r>
          <w:instrText xml:space="preserve"> PAGEREF _Toc17643 \h </w:instrText>
        </w:r>
        <w:r>
          <w:fldChar w:fldCharType="separate"/>
        </w:r>
        <w:r>
          <w:t>19</w:t>
        </w:r>
        <w:r>
          <w:fldChar w:fldCharType="end"/>
        </w:r>
      </w:hyperlink>
    </w:p>
    <w:p>
      <w:pPr>
        <w:pStyle w:val="TOC2"/>
        <w:tabs>
          <w:tab w:val="right" w:leader="dot" w:pos="8306"/>
        </w:tabs>
      </w:pPr>
      <w:hyperlink w:anchor="_Toc19723" w:history="1">
        <w:r>
          <w:rPr>
            <w:rFonts w:ascii="仿宋" w:eastAsia="仿宋" w:hAnsi="仿宋" w:cs="仿宋" w:hint="eastAsia"/>
            <w:lang w:eastAsia="zh-CN"/>
          </w:rPr>
          <w:t>(四)、煤炭电气设备项目意义</w:t>
        </w:r>
        <w:r>
          <w:tab/>
        </w:r>
        <w:r>
          <w:fldChar w:fldCharType="begin"/>
        </w:r>
        <w:r>
          <w:instrText xml:space="preserve"> PAGEREF _Toc19723 \h </w:instrText>
        </w:r>
        <w:r>
          <w:fldChar w:fldCharType="separate"/>
        </w:r>
        <w:r>
          <w:t>21</w:t>
        </w:r>
        <w:r>
          <w:fldChar w:fldCharType="end"/>
        </w:r>
      </w:hyperlink>
    </w:p>
    <w:p>
      <w:pPr>
        <w:pStyle w:val="TOC2"/>
        <w:tabs>
          <w:tab w:val="right" w:leader="dot" w:pos="8306"/>
        </w:tabs>
      </w:pPr>
      <w:hyperlink w:anchor="_Toc3140" w:history="1">
        <w:r>
          <w:rPr>
            <w:rFonts w:ascii="仿宋" w:eastAsia="仿宋" w:hAnsi="仿宋" w:cs="仿宋" w:hint="eastAsia"/>
            <w:lang w:eastAsia="zh-CN"/>
          </w:rPr>
          <w:t>(五)、煤炭电气设备项目背景</w:t>
        </w:r>
        <w:r>
          <w:tab/>
        </w:r>
        <w:r>
          <w:fldChar w:fldCharType="begin"/>
        </w:r>
        <w:r>
          <w:instrText xml:space="preserve"> PAGEREF _Toc3140 \h </w:instrText>
        </w:r>
        <w:r>
          <w:fldChar w:fldCharType="separate"/>
        </w:r>
        <w:r>
          <w:t>22</w:t>
        </w:r>
        <w:r>
          <w:fldChar w:fldCharType="end"/>
        </w:r>
      </w:hyperlink>
    </w:p>
    <w:p>
      <w:pPr>
        <w:pStyle w:val="TOC1"/>
        <w:tabs>
          <w:tab w:val="right" w:leader="dot" w:pos="8306"/>
        </w:tabs>
      </w:pPr>
      <w:hyperlink w:anchor="_Toc4862" w:history="1">
        <w:r>
          <w:rPr>
            <w:rFonts w:ascii="仿宋" w:eastAsia="仿宋" w:hAnsi="仿宋" w:cs="仿宋" w:hint="eastAsia"/>
            <w:lang w:eastAsia="zh-CN"/>
          </w:rPr>
          <w:t>七、煤炭电气设备项目社会影响</w:t>
        </w:r>
        <w:r>
          <w:tab/>
        </w:r>
        <w:r>
          <w:fldChar w:fldCharType="begin"/>
        </w:r>
        <w:r>
          <w:instrText xml:space="preserve"> PAGEREF _Toc4862 \h </w:instrText>
        </w:r>
        <w:r>
          <w:fldChar w:fldCharType="separate"/>
        </w:r>
        <w:r>
          <w:t>23</w:t>
        </w:r>
        <w:r>
          <w:fldChar w:fldCharType="end"/>
        </w:r>
      </w:hyperlink>
    </w:p>
    <w:p>
      <w:pPr>
        <w:pStyle w:val="TOC2"/>
        <w:tabs>
          <w:tab w:val="right" w:leader="dot" w:pos="8306"/>
        </w:tabs>
      </w:pPr>
      <w:hyperlink w:anchor="_Toc4112" w:history="1">
        <w:r>
          <w:rPr>
            <w:rFonts w:ascii="仿宋" w:eastAsia="仿宋" w:hAnsi="仿宋" w:cs="仿宋" w:hint="eastAsia"/>
            <w:lang w:eastAsia="zh-CN"/>
          </w:rPr>
          <w:t>(一)、社会责任与义务</w:t>
        </w:r>
        <w:r>
          <w:tab/>
        </w:r>
        <w:r>
          <w:fldChar w:fldCharType="begin"/>
        </w:r>
        <w:r>
          <w:instrText xml:space="preserve"> PAGEREF _Toc4112 \h </w:instrText>
        </w:r>
        <w:r>
          <w:fldChar w:fldCharType="separate"/>
        </w:r>
        <w:r>
          <w:t>23</w:t>
        </w:r>
        <w:r>
          <w:fldChar w:fldCharType="end"/>
        </w:r>
      </w:hyperlink>
    </w:p>
    <w:p>
      <w:pPr>
        <w:pStyle w:val="TOC2"/>
        <w:tabs>
          <w:tab w:val="right" w:leader="dot" w:pos="8306"/>
        </w:tabs>
      </w:pPr>
      <w:hyperlink w:anchor="_Toc2503" w:history="1">
        <w:r>
          <w:rPr>
            <w:rFonts w:ascii="仿宋" w:eastAsia="仿宋" w:hAnsi="仿宋" w:cs="仿宋" w:hint="eastAsia"/>
            <w:lang w:eastAsia="zh-CN"/>
          </w:rPr>
          <w:t>(二)、社会参与与沟通</w:t>
        </w:r>
        <w:r>
          <w:tab/>
        </w:r>
        <w:r>
          <w:fldChar w:fldCharType="begin"/>
        </w:r>
        <w:r>
          <w:instrText xml:space="preserve"> PAGEREF _Toc2503 \h </w:instrText>
        </w:r>
        <w:r>
          <w:fldChar w:fldCharType="separate"/>
        </w:r>
        <w:r>
          <w:t>23</w:t>
        </w:r>
        <w:r>
          <w:fldChar w:fldCharType="end"/>
        </w:r>
      </w:hyperlink>
    </w:p>
    <w:p>
      <w:pPr>
        <w:pStyle w:val="TOC1"/>
        <w:tabs>
          <w:tab w:val="right" w:leader="dot" w:pos="8306"/>
        </w:tabs>
      </w:pPr>
      <w:hyperlink w:anchor="_Toc7118" w:history="1">
        <w:r>
          <w:rPr>
            <w:rFonts w:ascii="仿宋" w:eastAsia="仿宋" w:hAnsi="仿宋" w:cs="仿宋" w:hint="eastAsia"/>
            <w:lang w:eastAsia="zh-CN"/>
          </w:rPr>
          <w:t>八、煤炭电气设备项目投资规划</w:t>
        </w:r>
        <w:r>
          <w:tab/>
        </w:r>
        <w:r>
          <w:fldChar w:fldCharType="begin"/>
        </w:r>
        <w:r>
          <w:instrText xml:space="preserve"> PAGEREF _Toc7118 \h </w:instrText>
        </w:r>
        <w:r>
          <w:fldChar w:fldCharType="separate"/>
        </w:r>
        <w:r>
          <w:t>24</w:t>
        </w:r>
        <w:r>
          <w:fldChar w:fldCharType="end"/>
        </w:r>
      </w:hyperlink>
    </w:p>
    <w:p>
      <w:pPr>
        <w:pStyle w:val="TOC2"/>
        <w:tabs>
          <w:tab w:val="right" w:leader="dot" w:pos="8306"/>
        </w:tabs>
      </w:pPr>
      <w:hyperlink w:anchor="_Toc12900" w:history="1">
        <w:r>
          <w:rPr>
            <w:rFonts w:ascii="仿宋" w:eastAsia="仿宋" w:hAnsi="仿宋" w:cs="仿宋" w:hint="eastAsia"/>
            <w:lang w:eastAsia="zh-CN"/>
          </w:rPr>
          <w:t>(一)、煤炭电气设备项目总投资估算</w:t>
        </w:r>
        <w:r>
          <w:tab/>
        </w:r>
        <w:r>
          <w:fldChar w:fldCharType="begin"/>
        </w:r>
        <w:r>
          <w:instrText xml:space="preserve"> PAGEREF _Toc12900 \h </w:instrText>
        </w:r>
        <w:r>
          <w:fldChar w:fldCharType="separate"/>
        </w:r>
        <w:r>
          <w:t>24</w:t>
        </w:r>
        <w:r>
          <w:fldChar w:fldCharType="end"/>
        </w:r>
      </w:hyperlink>
    </w:p>
    <w:p>
      <w:pPr>
        <w:pStyle w:val="TOC2"/>
        <w:tabs>
          <w:tab w:val="right" w:leader="dot" w:pos="8306"/>
        </w:tabs>
      </w:pPr>
      <w:hyperlink w:anchor="_Toc27157" w:history="1">
        <w:r>
          <w:rPr>
            <w:rFonts w:ascii="仿宋" w:eastAsia="仿宋" w:hAnsi="仿宋" w:cs="仿宋" w:hint="eastAsia"/>
            <w:lang w:eastAsia="zh-CN"/>
          </w:rPr>
          <w:t>(二)、资金筹措</w:t>
        </w:r>
        <w:r>
          <w:tab/>
        </w:r>
        <w:r>
          <w:fldChar w:fldCharType="begin"/>
        </w:r>
        <w:r>
          <w:instrText xml:space="preserve"> PAGEREF _Toc27157 \h </w:instrText>
        </w:r>
        <w:r>
          <w:fldChar w:fldCharType="separate"/>
        </w:r>
        <w:r>
          <w:t>26</w:t>
        </w:r>
        <w:r>
          <w:fldChar w:fldCharType="end"/>
        </w:r>
      </w:hyperlink>
    </w:p>
    <w:p>
      <w:pPr>
        <w:pStyle w:val="TOC1"/>
        <w:tabs>
          <w:tab w:val="right" w:leader="dot" w:pos="8306"/>
        </w:tabs>
      </w:pPr>
      <w:hyperlink w:anchor="_Toc27736" w:history="1">
        <w:r>
          <w:rPr>
            <w:rFonts w:ascii="仿宋" w:eastAsia="仿宋" w:hAnsi="仿宋" w:cs="仿宋" w:hint="eastAsia"/>
            <w:lang w:eastAsia="zh-CN"/>
          </w:rPr>
          <w:t>九、煤炭电气设备项目风险管理</w:t>
        </w:r>
        <w:r>
          <w:tab/>
        </w:r>
        <w:r>
          <w:fldChar w:fldCharType="begin"/>
        </w:r>
        <w:r>
          <w:instrText xml:space="preserve"> PAGEREF _Toc27736 \h </w:instrText>
        </w:r>
        <w:r>
          <w:fldChar w:fldCharType="separate"/>
        </w:r>
        <w:r>
          <w:t>26</w:t>
        </w:r>
        <w:r>
          <w:fldChar w:fldCharType="end"/>
        </w:r>
      </w:hyperlink>
    </w:p>
    <w:p>
      <w:pPr>
        <w:pStyle w:val="TOC2"/>
        <w:tabs>
          <w:tab w:val="right" w:leader="dot" w:pos="8306"/>
        </w:tabs>
      </w:pPr>
      <w:hyperlink w:anchor="_Toc22139" w:history="1">
        <w:r>
          <w:rPr>
            <w:rFonts w:ascii="仿宋" w:eastAsia="仿宋" w:hAnsi="仿宋" w:cs="仿宋" w:hint="eastAsia"/>
            <w:lang w:eastAsia="zh-CN"/>
          </w:rPr>
          <w:t>(一)、风险识别与评估</w:t>
        </w:r>
        <w:r>
          <w:tab/>
        </w:r>
        <w:r>
          <w:fldChar w:fldCharType="begin"/>
        </w:r>
        <w:r>
          <w:instrText xml:space="preserve"> PAGEREF _Toc22139 \h </w:instrText>
        </w:r>
        <w:r>
          <w:fldChar w:fldCharType="separate"/>
        </w:r>
        <w:r>
          <w:t>26</w:t>
        </w:r>
        <w:r>
          <w:fldChar w:fldCharType="end"/>
        </w:r>
      </w:hyperlink>
    </w:p>
    <w:p>
      <w:pPr>
        <w:pStyle w:val="TOC2"/>
        <w:tabs>
          <w:tab w:val="right" w:leader="dot" w:pos="8306"/>
        </w:tabs>
      </w:pPr>
      <w:hyperlink w:anchor="_Toc15998" w:history="1">
        <w:r>
          <w:rPr>
            <w:rFonts w:ascii="仿宋" w:eastAsia="仿宋" w:hAnsi="仿宋" w:cs="仿宋" w:hint="eastAsia"/>
            <w:lang w:eastAsia="zh-CN"/>
          </w:rPr>
          <w:t>(二)、风险应对策略</w:t>
        </w:r>
        <w:r>
          <w:tab/>
        </w:r>
        <w:r>
          <w:fldChar w:fldCharType="begin"/>
        </w:r>
        <w:r>
          <w:instrText xml:space="preserve"> PAGEREF _Toc15998 \h </w:instrText>
        </w:r>
        <w:r>
          <w:fldChar w:fldCharType="separate"/>
        </w:r>
        <w:r>
          <w:t>27</w:t>
        </w:r>
        <w:r>
          <w:fldChar w:fldCharType="end"/>
        </w:r>
      </w:hyperlink>
    </w:p>
    <w:p>
      <w:pPr>
        <w:pStyle w:val="TOC2"/>
        <w:tabs>
          <w:tab w:val="right" w:leader="dot" w:pos="8306"/>
        </w:tabs>
      </w:pPr>
      <w:hyperlink w:anchor="_Toc26534" w:history="1">
        <w:r>
          <w:rPr>
            <w:rFonts w:ascii="仿宋" w:eastAsia="仿宋" w:hAnsi="仿宋" w:cs="仿宋" w:hint="eastAsia"/>
            <w:lang w:eastAsia="zh-CN"/>
          </w:rPr>
          <w:t>(三)、风险监控与控制</w:t>
        </w:r>
        <w:r>
          <w:tab/>
        </w:r>
        <w:r>
          <w:fldChar w:fldCharType="begin"/>
        </w:r>
        <w:r>
          <w:instrText xml:space="preserve"> PAGEREF _Toc26534 \h </w:instrText>
        </w:r>
        <w:r>
          <w:fldChar w:fldCharType="separate"/>
        </w:r>
        <w:r>
          <w:t>29</w:t>
        </w:r>
        <w:r>
          <w:fldChar w:fldCharType="end"/>
        </w:r>
      </w:hyperlink>
    </w:p>
    <w:p>
      <w:pPr>
        <w:pStyle w:val="TOC1"/>
        <w:tabs>
          <w:tab w:val="right" w:leader="dot" w:pos="8306"/>
        </w:tabs>
      </w:pPr>
      <w:hyperlink w:anchor="_Toc2890" w:history="1">
        <w:r>
          <w:rPr>
            <w:rFonts w:ascii="仿宋" w:eastAsia="仿宋" w:hAnsi="仿宋" w:cs="仿宋" w:hint="eastAsia"/>
            <w:lang w:eastAsia="zh-CN"/>
          </w:rPr>
          <w:t>十、煤炭电气设备项目创新与研发</w:t>
        </w:r>
        <w:r>
          <w:tab/>
        </w:r>
        <w:r>
          <w:fldChar w:fldCharType="begin"/>
        </w:r>
        <w:r>
          <w:instrText xml:space="preserve"> PAGEREF _Toc2890 \h </w:instrText>
        </w:r>
        <w:r>
          <w:fldChar w:fldCharType="separate"/>
        </w:r>
        <w:r>
          <w:t>30</w:t>
        </w:r>
        <w:r>
          <w:fldChar w:fldCharType="end"/>
        </w:r>
      </w:hyperlink>
    </w:p>
    <w:p>
      <w:pPr>
        <w:pStyle w:val="TOC2"/>
        <w:tabs>
          <w:tab w:val="right" w:leader="dot" w:pos="8306"/>
        </w:tabs>
      </w:pPr>
      <w:hyperlink w:anchor="_Toc15094" w:history="1">
        <w:r>
          <w:rPr>
            <w:rFonts w:ascii="仿宋" w:eastAsia="仿宋" w:hAnsi="仿宋" w:cs="仿宋" w:hint="eastAsia"/>
            <w:lang w:eastAsia="zh-CN"/>
          </w:rPr>
          <w:t>(一)、创新策略与方向</w:t>
        </w:r>
        <w:r>
          <w:tab/>
        </w:r>
        <w:r>
          <w:fldChar w:fldCharType="begin"/>
        </w:r>
        <w:r>
          <w:instrText xml:space="preserve"> PAGEREF _Toc15094 \h </w:instrText>
        </w:r>
        <w:r>
          <w:fldChar w:fldCharType="separate"/>
        </w:r>
        <w:r>
          <w:t>30</w:t>
        </w:r>
        <w:r>
          <w:fldChar w:fldCharType="end"/>
        </w:r>
      </w:hyperlink>
    </w:p>
    <w:p>
      <w:pPr>
        <w:pStyle w:val="TOC2"/>
        <w:tabs>
          <w:tab w:val="right" w:leader="dot" w:pos="8306"/>
        </w:tabs>
      </w:pPr>
      <w:hyperlink w:anchor="_Toc13403" w:history="1">
        <w:r>
          <w:rPr>
            <w:rFonts w:ascii="仿宋" w:eastAsia="仿宋" w:hAnsi="仿宋" w:cs="仿宋" w:hint="eastAsia"/>
            <w:lang w:eastAsia="zh-CN"/>
          </w:rPr>
          <w:t>(二)、研发规划与投入</w:t>
        </w:r>
        <w:r>
          <w:tab/>
        </w:r>
        <w:r>
          <w:fldChar w:fldCharType="begin"/>
        </w:r>
        <w:r>
          <w:instrText xml:space="preserve"> PAGEREF _Toc13403 \h </w:instrText>
        </w:r>
        <w:r>
          <w:fldChar w:fldCharType="separate"/>
        </w:r>
        <w:r>
          <w:t>32</w:t>
        </w:r>
        <w:r>
          <w:fldChar w:fldCharType="end"/>
        </w:r>
      </w:hyperlink>
    </w:p>
    <w:p>
      <w:pPr>
        <w:pStyle w:val="TOC1"/>
        <w:tabs>
          <w:tab w:val="right" w:leader="dot" w:pos="8306"/>
        </w:tabs>
      </w:pPr>
      <w:hyperlink w:anchor="_Toc26214" w:history="1">
        <w:r>
          <w:rPr>
            <w:rFonts w:ascii="仿宋" w:eastAsia="仿宋" w:hAnsi="仿宋" w:cs="仿宋" w:hint="eastAsia"/>
            <w:lang w:eastAsia="zh-CN"/>
          </w:rPr>
          <w:t>十一、煤炭电气设备项目财务管理</w:t>
        </w:r>
        <w:r>
          <w:tab/>
        </w:r>
        <w:r>
          <w:fldChar w:fldCharType="begin"/>
        </w:r>
        <w:r>
          <w:instrText xml:space="preserve"> PAGEREF _Toc26214 \h </w:instrText>
        </w:r>
        <w:r>
          <w:fldChar w:fldCharType="separate"/>
        </w:r>
        <w:r>
          <w:t>33</w:t>
        </w:r>
        <w:r>
          <w:fldChar w:fldCharType="end"/>
        </w:r>
      </w:hyperlink>
    </w:p>
    <w:p>
      <w:pPr>
        <w:pStyle w:val="TOC2"/>
        <w:tabs>
          <w:tab w:val="right" w:leader="dot" w:pos="8306"/>
        </w:tabs>
      </w:pPr>
      <w:hyperlink w:anchor="_Toc3908" w:history="1">
        <w:r>
          <w:rPr>
            <w:rFonts w:ascii="仿宋" w:eastAsia="仿宋" w:hAnsi="仿宋" w:cs="仿宋" w:hint="eastAsia"/>
            <w:lang w:eastAsia="zh-CN"/>
          </w:rPr>
          <w:t>(一)、资金需求大</w:t>
        </w:r>
        <w:r>
          <w:tab/>
        </w:r>
        <w:r>
          <w:fldChar w:fldCharType="begin"/>
        </w:r>
        <w:r>
          <w:instrText xml:space="preserve"> PAGEREF _Toc3908 \h </w:instrText>
        </w:r>
        <w:r>
          <w:fldChar w:fldCharType="separate"/>
        </w:r>
        <w:r>
          <w:t>33</w:t>
        </w:r>
        <w:r>
          <w:fldChar w:fldCharType="end"/>
        </w:r>
      </w:hyperlink>
    </w:p>
    <w:p>
      <w:pPr>
        <w:pStyle w:val="TOC2"/>
        <w:tabs>
          <w:tab w:val="right" w:leader="dot" w:pos="8306"/>
        </w:tabs>
      </w:pPr>
      <w:hyperlink w:anchor="_Toc19099" w:history="1">
        <w:r>
          <w:rPr>
            <w:rFonts w:ascii="仿宋" w:eastAsia="仿宋" w:hAnsi="仿宋" w:cs="仿宋" w:hint="eastAsia"/>
            <w:lang w:eastAsia="zh-CN"/>
          </w:rPr>
          <w:t>(二)、研发周期长</w:t>
        </w:r>
        <w:r>
          <w:tab/>
        </w:r>
        <w:r>
          <w:fldChar w:fldCharType="begin"/>
        </w:r>
        <w:r>
          <w:instrText xml:space="preserve"> PAGEREF _Toc19099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54" w:history="1">
        <w:r>
          <w:rPr>
            <w:rFonts w:ascii="仿宋" w:eastAsia="仿宋" w:hAnsi="仿宋" w:cs="仿宋" w:hint="eastAsia"/>
            <w:lang w:eastAsia="zh-CN"/>
          </w:rPr>
          <w:t>(三)、市场风险大</w:t>
        </w:r>
        <w:r>
          <w:tab/>
        </w:r>
        <w:r>
          <w:fldChar w:fldCharType="begin"/>
        </w:r>
        <w:r>
          <w:instrText xml:space="preserve"> PAGEREF _Toc24054 \h </w:instrText>
        </w:r>
        <w:r>
          <w:fldChar w:fldCharType="separate"/>
        </w:r>
        <w:r>
          <w:t>36</w:t>
        </w:r>
        <w:r>
          <w:fldChar w:fldCharType="end"/>
        </w:r>
      </w:hyperlink>
    </w:p>
    <w:p>
      <w:pPr>
        <w:pStyle w:val="TOC2"/>
        <w:tabs>
          <w:tab w:val="right" w:leader="dot" w:pos="8306"/>
        </w:tabs>
      </w:pPr>
      <w:hyperlink w:anchor="_Toc24116" w:history="1">
        <w:r>
          <w:rPr>
            <w:rFonts w:ascii="仿宋" w:eastAsia="仿宋" w:hAnsi="仿宋" w:cs="仿宋" w:hint="eastAsia"/>
            <w:lang w:eastAsia="zh-CN"/>
          </w:rPr>
          <w:t>(四)、利润率高</w:t>
        </w:r>
        <w:r>
          <w:tab/>
        </w:r>
        <w:r>
          <w:fldChar w:fldCharType="begin"/>
        </w:r>
        <w:r>
          <w:instrText xml:space="preserve"> PAGEREF _Toc24116 \h </w:instrText>
        </w:r>
        <w:r>
          <w:fldChar w:fldCharType="separate"/>
        </w:r>
        <w:r>
          <w:t>38</w:t>
        </w:r>
        <w:r>
          <w:fldChar w:fldCharType="end"/>
        </w:r>
      </w:hyperlink>
    </w:p>
    <w:p>
      <w:pPr>
        <w:pStyle w:val="TOC1"/>
        <w:tabs>
          <w:tab w:val="right" w:leader="dot" w:pos="8306"/>
        </w:tabs>
      </w:pPr>
      <w:hyperlink w:anchor="_Toc20282" w:history="1">
        <w:r>
          <w:rPr>
            <w:rFonts w:ascii="仿宋" w:eastAsia="仿宋" w:hAnsi="仿宋" w:cs="仿宋" w:hint="eastAsia"/>
            <w:lang w:eastAsia="zh-CN"/>
          </w:rPr>
          <w:t>十二、煤炭电气设备项目计划安排</w:t>
        </w:r>
        <w:r>
          <w:tab/>
        </w:r>
        <w:r>
          <w:fldChar w:fldCharType="begin"/>
        </w:r>
        <w:r>
          <w:instrText xml:space="preserve"> PAGEREF _Toc20282 \h </w:instrText>
        </w:r>
        <w:r>
          <w:fldChar w:fldCharType="separate"/>
        </w:r>
        <w:r>
          <w:t>41</w:t>
        </w:r>
        <w:r>
          <w:fldChar w:fldCharType="end"/>
        </w:r>
      </w:hyperlink>
    </w:p>
    <w:p>
      <w:pPr>
        <w:pStyle w:val="TOC2"/>
        <w:tabs>
          <w:tab w:val="right" w:leader="dot" w:pos="8306"/>
        </w:tabs>
      </w:pPr>
      <w:hyperlink w:anchor="_Toc1243" w:history="1">
        <w:r>
          <w:rPr>
            <w:rFonts w:ascii="仿宋" w:eastAsia="仿宋" w:hAnsi="仿宋" w:cs="仿宋" w:hint="eastAsia"/>
            <w:lang w:eastAsia="zh-CN"/>
          </w:rPr>
          <w:t>(一)、建设周期</w:t>
        </w:r>
        <w:r>
          <w:tab/>
        </w:r>
        <w:r>
          <w:fldChar w:fldCharType="begin"/>
        </w:r>
        <w:r>
          <w:instrText xml:space="preserve"> PAGEREF _Toc1243 \h </w:instrText>
        </w:r>
        <w:r>
          <w:fldChar w:fldCharType="separate"/>
        </w:r>
        <w:r>
          <w:t>41</w:t>
        </w:r>
        <w:r>
          <w:fldChar w:fldCharType="end"/>
        </w:r>
      </w:hyperlink>
    </w:p>
    <w:p>
      <w:pPr>
        <w:pStyle w:val="TOC2"/>
        <w:tabs>
          <w:tab w:val="right" w:leader="dot" w:pos="8306"/>
        </w:tabs>
      </w:pPr>
      <w:hyperlink w:anchor="_Toc28684" w:history="1">
        <w:r>
          <w:rPr>
            <w:rFonts w:ascii="仿宋" w:eastAsia="仿宋" w:hAnsi="仿宋" w:cs="仿宋" w:hint="eastAsia"/>
            <w:lang w:eastAsia="zh-CN"/>
          </w:rPr>
          <w:t>(二)、建设进度</w:t>
        </w:r>
        <w:r>
          <w:tab/>
        </w:r>
        <w:r>
          <w:fldChar w:fldCharType="begin"/>
        </w:r>
        <w:r>
          <w:instrText xml:space="preserve"> PAGEREF _Toc28684 \h </w:instrText>
        </w:r>
        <w:r>
          <w:fldChar w:fldCharType="separate"/>
        </w:r>
        <w:r>
          <w:t>41</w:t>
        </w:r>
        <w:r>
          <w:fldChar w:fldCharType="end"/>
        </w:r>
      </w:hyperlink>
    </w:p>
    <w:p>
      <w:pPr>
        <w:pStyle w:val="TOC2"/>
        <w:tabs>
          <w:tab w:val="right" w:leader="dot" w:pos="8306"/>
        </w:tabs>
      </w:pPr>
      <w:hyperlink w:anchor="_Toc22445" w:history="1">
        <w:r>
          <w:rPr>
            <w:rFonts w:ascii="仿宋" w:eastAsia="仿宋" w:hAnsi="仿宋" w:cs="仿宋" w:hint="eastAsia"/>
            <w:lang w:eastAsia="zh-CN"/>
          </w:rPr>
          <w:t>(三)、进度安排注意事项</w:t>
        </w:r>
        <w:r>
          <w:tab/>
        </w:r>
        <w:r>
          <w:fldChar w:fldCharType="begin"/>
        </w:r>
        <w:r>
          <w:instrText xml:space="preserve"> PAGEREF _Toc22445 \h </w:instrText>
        </w:r>
        <w:r>
          <w:fldChar w:fldCharType="separate"/>
        </w:r>
        <w:r>
          <w:t>42</w:t>
        </w:r>
        <w:r>
          <w:fldChar w:fldCharType="end"/>
        </w:r>
      </w:hyperlink>
    </w:p>
    <w:p>
      <w:pPr>
        <w:pStyle w:val="TOC2"/>
        <w:tabs>
          <w:tab w:val="right" w:leader="dot" w:pos="8306"/>
        </w:tabs>
      </w:pPr>
      <w:hyperlink w:anchor="_Toc31971" w:history="1">
        <w:r>
          <w:rPr>
            <w:rFonts w:ascii="仿宋" w:eastAsia="仿宋" w:hAnsi="仿宋" w:cs="仿宋" w:hint="eastAsia"/>
            <w:lang w:eastAsia="zh-CN"/>
          </w:rPr>
          <w:t>(四)、人力资源配置</w:t>
        </w:r>
        <w:r>
          <w:tab/>
        </w:r>
        <w:r>
          <w:fldChar w:fldCharType="begin"/>
        </w:r>
        <w:r>
          <w:instrText xml:space="preserve"> PAGEREF _Toc31971 \h </w:instrText>
        </w:r>
        <w:r>
          <w:fldChar w:fldCharType="separate"/>
        </w:r>
        <w:r>
          <w:t>44</w:t>
        </w:r>
        <w:r>
          <w:fldChar w:fldCharType="end"/>
        </w:r>
      </w:hyperlink>
    </w:p>
    <w:p>
      <w:pPr>
        <w:pStyle w:val="TOC1"/>
        <w:tabs>
          <w:tab w:val="right" w:leader="dot" w:pos="8306"/>
        </w:tabs>
      </w:pPr>
      <w:hyperlink w:anchor="_Toc12770" w:history="1">
        <w:r>
          <w:rPr>
            <w:rFonts w:ascii="仿宋" w:eastAsia="仿宋" w:hAnsi="仿宋" w:cs="仿宋" w:hint="eastAsia"/>
            <w:lang w:eastAsia="zh-CN"/>
          </w:rPr>
          <w:t>十三、利益相关者分析与沟通计划</w:t>
        </w:r>
        <w:r>
          <w:tab/>
        </w:r>
        <w:r>
          <w:fldChar w:fldCharType="begin"/>
        </w:r>
        <w:r>
          <w:instrText xml:space="preserve"> PAGEREF _Toc12770 \h </w:instrText>
        </w:r>
        <w:r>
          <w:fldChar w:fldCharType="separate"/>
        </w:r>
        <w:r>
          <w:t>45</w:t>
        </w:r>
        <w:r>
          <w:fldChar w:fldCharType="end"/>
        </w:r>
      </w:hyperlink>
    </w:p>
    <w:p>
      <w:pPr>
        <w:pStyle w:val="TOC2"/>
        <w:tabs>
          <w:tab w:val="right" w:leader="dot" w:pos="8306"/>
        </w:tabs>
      </w:pPr>
      <w:hyperlink w:anchor="_Toc14891" w:history="1">
        <w:r>
          <w:rPr>
            <w:rFonts w:ascii="仿宋" w:eastAsia="仿宋" w:hAnsi="仿宋" w:cs="仿宋" w:hint="eastAsia"/>
            <w:lang w:eastAsia="zh-CN"/>
          </w:rPr>
          <w:t>(一)、利益相关者分析</w:t>
        </w:r>
        <w:r>
          <w:tab/>
        </w:r>
        <w:r>
          <w:fldChar w:fldCharType="begin"/>
        </w:r>
        <w:r>
          <w:instrText xml:space="preserve"> PAGEREF _Toc14891 \h </w:instrText>
        </w:r>
        <w:r>
          <w:fldChar w:fldCharType="separate"/>
        </w:r>
        <w:r>
          <w:t>45</w:t>
        </w:r>
        <w:r>
          <w:fldChar w:fldCharType="end"/>
        </w:r>
      </w:hyperlink>
    </w:p>
    <w:p>
      <w:pPr>
        <w:pStyle w:val="TOC2"/>
        <w:tabs>
          <w:tab w:val="right" w:leader="dot" w:pos="8306"/>
        </w:tabs>
      </w:pPr>
      <w:hyperlink w:anchor="_Toc11249" w:history="1">
        <w:r>
          <w:rPr>
            <w:rFonts w:ascii="仿宋" w:eastAsia="仿宋" w:hAnsi="仿宋" w:cs="仿宋" w:hint="eastAsia"/>
            <w:lang w:eastAsia="zh-CN"/>
          </w:rPr>
          <w:t>(二)、沟通计划</w:t>
        </w:r>
        <w:r>
          <w:tab/>
        </w:r>
        <w:r>
          <w:fldChar w:fldCharType="begin"/>
        </w:r>
        <w:r>
          <w:instrText xml:space="preserve"> PAGEREF _Toc11249 \h </w:instrText>
        </w:r>
        <w:r>
          <w:fldChar w:fldCharType="separate"/>
        </w:r>
        <w:r>
          <w:t>46</w:t>
        </w:r>
        <w:r>
          <w:fldChar w:fldCharType="end"/>
        </w:r>
      </w:hyperlink>
    </w:p>
    <w:p>
      <w:pPr>
        <w:pStyle w:val="TOC1"/>
        <w:tabs>
          <w:tab w:val="right" w:leader="dot" w:pos="8306"/>
        </w:tabs>
      </w:pPr>
      <w:hyperlink w:anchor="_Toc30062" w:history="1">
        <w:r>
          <w:rPr>
            <w:rFonts w:ascii="仿宋" w:eastAsia="仿宋" w:hAnsi="仿宋" w:cs="仿宋" w:hint="eastAsia"/>
            <w:lang w:eastAsia="zh-CN"/>
          </w:rPr>
          <w:t>十四、质量管理体系</w:t>
        </w:r>
        <w:r>
          <w:tab/>
        </w:r>
        <w:r>
          <w:fldChar w:fldCharType="begin"/>
        </w:r>
        <w:r>
          <w:instrText xml:space="preserve"> PAGEREF _Toc30062 \h </w:instrText>
        </w:r>
        <w:r>
          <w:fldChar w:fldCharType="separate"/>
        </w:r>
        <w:r>
          <w:t>47</w:t>
        </w:r>
        <w:r>
          <w:fldChar w:fldCharType="end"/>
        </w:r>
      </w:hyperlink>
    </w:p>
    <w:p>
      <w:pPr>
        <w:pStyle w:val="TOC2"/>
        <w:tabs>
          <w:tab w:val="right" w:leader="dot" w:pos="8306"/>
        </w:tabs>
      </w:pPr>
      <w:hyperlink w:anchor="_Toc16504" w:history="1">
        <w:r>
          <w:rPr>
            <w:rFonts w:ascii="仿宋" w:eastAsia="仿宋" w:hAnsi="仿宋" w:cs="仿宋" w:hint="eastAsia"/>
            <w:lang w:eastAsia="zh-CN"/>
          </w:rPr>
          <w:t>(一)、质量目标与方针</w:t>
        </w:r>
        <w:r>
          <w:tab/>
        </w:r>
        <w:r>
          <w:fldChar w:fldCharType="begin"/>
        </w:r>
        <w:r>
          <w:instrText xml:space="preserve"> PAGEREF _Toc16504 \h </w:instrText>
        </w:r>
        <w:r>
          <w:fldChar w:fldCharType="separate"/>
        </w:r>
        <w:r>
          <w:t>47</w:t>
        </w:r>
        <w:r>
          <w:fldChar w:fldCharType="end"/>
        </w:r>
      </w:hyperlink>
    </w:p>
    <w:p>
      <w:pPr>
        <w:pStyle w:val="TOC2"/>
        <w:tabs>
          <w:tab w:val="right" w:leader="dot" w:pos="8306"/>
        </w:tabs>
      </w:pPr>
      <w:hyperlink w:anchor="_Toc7436" w:history="1">
        <w:r>
          <w:rPr>
            <w:rFonts w:ascii="仿宋" w:eastAsia="仿宋" w:hAnsi="仿宋" w:cs="仿宋" w:hint="eastAsia"/>
            <w:lang w:eastAsia="zh-CN"/>
          </w:rPr>
          <w:t>(二)、质量管理责任</w:t>
        </w:r>
        <w:r>
          <w:tab/>
        </w:r>
        <w:r>
          <w:fldChar w:fldCharType="begin"/>
        </w:r>
        <w:r>
          <w:instrText xml:space="preserve"> PAGEREF _Toc7436 \h </w:instrText>
        </w:r>
        <w:r>
          <w:fldChar w:fldCharType="separate"/>
        </w:r>
        <w:r>
          <w:t>48</w:t>
        </w:r>
        <w:r>
          <w:fldChar w:fldCharType="end"/>
        </w:r>
      </w:hyperlink>
    </w:p>
    <w:p>
      <w:pPr>
        <w:pStyle w:val="TOC2"/>
        <w:tabs>
          <w:tab w:val="right" w:leader="dot" w:pos="8306"/>
        </w:tabs>
      </w:pPr>
      <w:hyperlink w:anchor="_Toc29098" w:history="1">
        <w:r>
          <w:rPr>
            <w:rFonts w:ascii="仿宋" w:eastAsia="仿宋" w:hAnsi="仿宋" w:cs="仿宋" w:hint="eastAsia"/>
            <w:lang w:eastAsia="zh-CN"/>
          </w:rPr>
          <w:t>(三)、质量管理体系文件</w:t>
        </w:r>
        <w:r>
          <w:tab/>
        </w:r>
        <w:r>
          <w:fldChar w:fldCharType="begin"/>
        </w:r>
        <w:r>
          <w:instrText xml:space="preserve"> PAGEREF _Toc29098 \h </w:instrText>
        </w:r>
        <w:r>
          <w:fldChar w:fldCharType="separate"/>
        </w:r>
        <w:r>
          <w:t>50</w:t>
        </w:r>
        <w:r>
          <w:fldChar w:fldCharType="end"/>
        </w:r>
      </w:hyperlink>
    </w:p>
    <w:p>
      <w:pPr>
        <w:pStyle w:val="TOC2"/>
        <w:tabs>
          <w:tab w:val="right" w:leader="dot" w:pos="8306"/>
        </w:tabs>
      </w:pPr>
      <w:hyperlink w:anchor="_Toc2673" w:history="1">
        <w:r>
          <w:rPr>
            <w:rFonts w:ascii="仿宋" w:eastAsia="仿宋" w:hAnsi="仿宋" w:cs="仿宋" w:hint="eastAsia"/>
            <w:lang w:eastAsia="zh-CN"/>
          </w:rPr>
          <w:t>(四)、质量培训与教育</w:t>
        </w:r>
        <w:r>
          <w:tab/>
        </w:r>
        <w:r>
          <w:fldChar w:fldCharType="begin"/>
        </w:r>
        <w:r>
          <w:instrText xml:space="preserve"> PAGEREF _Toc2673 \h </w:instrText>
        </w:r>
        <w:r>
          <w:fldChar w:fldCharType="separate"/>
        </w:r>
        <w:r>
          <w:t>52</w:t>
        </w:r>
        <w:r>
          <w:fldChar w:fldCharType="end"/>
        </w:r>
      </w:hyperlink>
    </w:p>
    <w:p>
      <w:pPr>
        <w:pStyle w:val="TOC2"/>
        <w:tabs>
          <w:tab w:val="right" w:leader="dot" w:pos="8306"/>
        </w:tabs>
      </w:pPr>
      <w:hyperlink w:anchor="_Toc15141" w:history="1">
        <w:r>
          <w:rPr>
            <w:rFonts w:ascii="仿宋" w:eastAsia="仿宋" w:hAnsi="仿宋" w:cs="仿宋" w:hint="eastAsia"/>
            <w:lang w:eastAsia="zh-CN"/>
          </w:rPr>
          <w:t>(五)、质量审核与评价</w:t>
        </w:r>
        <w:r>
          <w:tab/>
        </w:r>
        <w:r>
          <w:fldChar w:fldCharType="begin"/>
        </w:r>
        <w:r>
          <w:instrText xml:space="preserve"> PAGEREF _Toc15141 \h </w:instrText>
        </w:r>
        <w:r>
          <w:fldChar w:fldCharType="separate"/>
        </w:r>
        <w:r>
          <w:t>53</w:t>
        </w:r>
        <w:r>
          <w:fldChar w:fldCharType="end"/>
        </w:r>
      </w:hyperlink>
    </w:p>
    <w:p>
      <w:pPr>
        <w:pStyle w:val="TOC2"/>
        <w:tabs>
          <w:tab w:val="right" w:leader="dot" w:pos="8306"/>
        </w:tabs>
      </w:pPr>
      <w:hyperlink w:anchor="_Toc15138" w:history="1">
        <w:r>
          <w:rPr>
            <w:rFonts w:ascii="仿宋" w:eastAsia="仿宋" w:hAnsi="仿宋" w:cs="仿宋" w:hint="eastAsia"/>
            <w:lang w:eastAsia="zh-CN"/>
          </w:rPr>
          <w:t>(六)、不符合与纠正措施</w:t>
        </w:r>
        <w:r>
          <w:tab/>
        </w:r>
        <w:r>
          <w:fldChar w:fldCharType="begin"/>
        </w:r>
        <w:r>
          <w:instrText xml:space="preserve"> PAGEREF _Toc15138 \h </w:instrText>
        </w:r>
        <w:r>
          <w:fldChar w:fldCharType="separate"/>
        </w:r>
        <w:r>
          <w:t>54</w:t>
        </w:r>
        <w:r>
          <w:fldChar w:fldCharType="end"/>
        </w:r>
      </w:hyperlink>
    </w:p>
    <w:p>
      <w:pPr>
        <w:pStyle w:val="TOC1"/>
        <w:tabs>
          <w:tab w:val="right" w:leader="dot" w:pos="8306"/>
        </w:tabs>
      </w:pPr>
      <w:hyperlink w:anchor="_Toc15179" w:history="1">
        <w:r>
          <w:rPr>
            <w:rFonts w:ascii="仿宋" w:eastAsia="仿宋" w:hAnsi="仿宋" w:cs="仿宋" w:hint="eastAsia"/>
            <w:lang w:eastAsia="zh-CN"/>
          </w:rPr>
          <w:t>十五、煤炭电气设备项目实施时间节点</w:t>
        </w:r>
        <w:r>
          <w:tab/>
        </w:r>
        <w:r>
          <w:fldChar w:fldCharType="begin"/>
        </w:r>
        <w:r>
          <w:instrText xml:space="preserve"> PAGEREF _Toc15179 \h </w:instrText>
        </w:r>
        <w:r>
          <w:fldChar w:fldCharType="separate"/>
        </w:r>
        <w:r>
          <w:t>55</w:t>
        </w:r>
        <w:r>
          <w:fldChar w:fldCharType="end"/>
        </w:r>
      </w:hyperlink>
    </w:p>
    <w:p>
      <w:pPr>
        <w:pStyle w:val="TOC2"/>
        <w:tabs>
          <w:tab w:val="right" w:leader="dot" w:pos="8306"/>
        </w:tabs>
      </w:pPr>
      <w:hyperlink w:anchor="_Toc22306" w:history="1">
        <w:r>
          <w:rPr>
            <w:rFonts w:ascii="仿宋" w:eastAsia="仿宋" w:hAnsi="仿宋" w:cs="仿宋" w:hint="eastAsia"/>
            <w:lang w:eastAsia="zh-CN"/>
          </w:rPr>
          <w:t>(一)、煤炭电气设备项目启动阶段时间节点</w:t>
        </w:r>
        <w:r>
          <w:tab/>
        </w:r>
        <w:r>
          <w:fldChar w:fldCharType="begin"/>
        </w:r>
        <w:r>
          <w:instrText xml:space="preserve"> PAGEREF _Toc22306 \h </w:instrText>
        </w:r>
        <w:r>
          <w:fldChar w:fldCharType="separate"/>
        </w:r>
        <w:r>
          <w:t>55</w:t>
        </w:r>
        <w:r>
          <w:fldChar w:fldCharType="end"/>
        </w:r>
      </w:hyperlink>
    </w:p>
    <w:p>
      <w:pPr>
        <w:pStyle w:val="TOC2"/>
        <w:tabs>
          <w:tab w:val="right" w:leader="dot" w:pos="8306"/>
        </w:tabs>
      </w:pPr>
      <w:hyperlink w:anchor="_Toc6297" w:history="1">
        <w:r>
          <w:rPr>
            <w:rFonts w:ascii="仿宋" w:eastAsia="仿宋" w:hAnsi="仿宋" w:cs="仿宋" w:hint="eastAsia"/>
            <w:lang w:eastAsia="zh-CN"/>
          </w:rPr>
          <w:t>(二)、煤炭电气设备项目执行阶段时间节点</w:t>
        </w:r>
        <w:r>
          <w:tab/>
        </w:r>
        <w:r>
          <w:fldChar w:fldCharType="begin"/>
        </w:r>
        <w:r>
          <w:instrText xml:space="preserve"> PAGEREF _Toc6297 \h </w:instrText>
        </w:r>
        <w:r>
          <w:fldChar w:fldCharType="separate"/>
        </w:r>
        <w:r>
          <w:t>56</w:t>
        </w:r>
        <w:r>
          <w:fldChar w:fldCharType="end"/>
        </w:r>
      </w:hyperlink>
    </w:p>
    <w:p>
      <w:pPr>
        <w:pStyle w:val="TOC2"/>
        <w:tabs>
          <w:tab w:val="right" w:leader="dot" w:pos="8306"/>
        </w:tabs>
      </w:pPr>
      <w:hyperlink w:anchor="_Toc6003" w:history="1">
        <w:r>
          <w:rPr>
            <w:rFonts w:ascii="仿宋" w:eastAsia="仿宋" w:hAnsi="仿宋" w:cs="仿宋" w:hint="eastAsia"/>
            <w:lang w:eastAsia="zh-CN"/>
          </w:rPr>
          <w:t>(三)、煤炭电气设备项目完成阶段时间节点</w:t>
        </w:r>
        <w:r>
          <w:tab/>
        </w:r>
        <w:r>
          <w:fldChar w:fldCharType="begin"/>
        </w:r>
        <w:r>
          <w:instrText xml:space="preserve"> PAGEREF _Toc6003 \h </w:instrText>
        </w:r>
        <w:r>
          <w:fldChar w:fldCharType="separate"/>
        </w:r>
        <w:r>
          <w:t>57</w:t>
        </w:r>
        <w:r>
          <w:fldChar w:fldCharType="end"/>
        </w:r>
      </w:hyperlink>
    </w:p>
    <w:p>
      <w:pPr>
        <w:pStyle w:val="TOC1"/>
        <w:tabs>
          <w:tab w:val="right" w:leader="dot" w:pos="8306"/>
        </w:tabs>
      </w:pPr>
      <w:hyperlink w:anchor="_Toc2710" w:history="1">
        <w:r>
          <w:rPr>
            <w:rFonts w:ascii="仿宋" w:eastAsia="仿宋" w:hAnsi="仿宋" w:cs="仿宋" w:hint="eastAsia"/>
            <w:lang w:eastAsia="zh-CN"/>
          </w:rPr>
          <w:t>十六、风险识别与分类</w:t>
        </w:r>
        <w:r>
          <w:tab/>
        </w:r>
        <w:r>
          <w:fldChar w:fldCharType="begin"/>
        </w:r>
        <w:r>
          <w:instrText xml:space="preserve"> PAGEREF _Toc2710 \h </w:instrText>
        </w:r>
        <w:r>
          <w:fldChar w:fldCharType="separate"/>
        </w:r>
        <w:r>
          <w:t>58</w:t>
        </w:r>
        <w:r>
          <w:fldChar w:fldCharType="end"/>
        </w:r>
      </w:hyperlink>
    </w:p>
    <w:p>
      <w:pPr>
        <w:pStyle w:val="TOC2"/>
        <w:tabs>
          <w:tab w:val="right" w:leader="dot" w:pos="8306"/>
        </w:tabs>
      </w:pPr>
      <w:hyperlink w:anchor="_Toc30153" w:history="1">
        <w:r>
          <w:rPr>
            <w:rFonts w:ascii="仿宋" w:eastAsia="仿宋" w:hAnsi="仿宋" w:cs="仿宋" w:hint="eastAsia"/>
            <w:lang w:eastAsia="zh-CN"/>
          </w:rPr>
          <w:t>(一)、风险识别</w:t>
        </w:r>
        <w:r>
          <w:tab/>
        </w:r>
        <w:r>
          <w:fldChar w:fldCharType="begin"/>
        </w:r>
        <w:r>
          <w:instrText xml:space="preserve"> PAGEREF _Toc30153 \h </w:instrText>
        </w:r>
        <w:r>
          <w:fldChar w:fldCharType="separate"/>
        </w:r>
        <w:r>
          <w:t>58</w:t>
        </w:r>
        <w:r>
          <w:fldChar w:fldCharType="end"/>
        </w:r>
      </w:hyperlink>
    </w:p>
    <w:p>
      <w:pPr>
        <w:pStyle w:val="TOC2"/>
        <w:tabs>
          <w:tab w:val="right" w:leader="dot" w:pos="8306"/>
        </w:tabs>
      </w:pPr>
      <w:hyperlink w:anchor="_Toc27466" w:history="1">
        <w:r>
          <w:rPr>
            <w:rFonts w:ascii="仿宋" w:eastAsia="仿宋" w:hAnsi="仿宋" w:cs="仿宋" w:hint="eastAsia"/>
            <w:lang w:eastAsia="zh-CN"/>
          </w:rPr>
          <w:t>(二)、风险分类</w:t>
        </w:r>
        <w:r>
          <w:tab/>
        </w:r>
        <w:r>
          <w:fldChar w:fldCharType="begin"/>
        </w:r>
        <w:r>
          <w:instrText xml:space="preserve"> PAGEREF _Toc27466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27"/>
      <w:r>
        <w:rPr>
          <w:rFonts w:ascii="仿宋" w:eastAsia="仿宋" w:hAnsi="仿宋" w:cs="仿宋" w:hint="eastAsia"/>
          <w:sz w:val="28"/>
          <w:lang w:eastAsia="zh-CN"/>
        </w:rPr>
        <w:t>一、煤炭电气设备项目可持续发展</w:t>
      </w:r>
      <w:bookmarkEnd w:id="2"/>
    </w:p>
    <w:p>
      <w:pPr>
        <w:pStyle w:val="Heading2"/>
        <w:rPr>
          <w:rFonts w:ascii="仿宋" w:eastAsia="仿宋" w:hAnsi="仿宋" w:cs="仿宋" w:hint="eastAsia"/>
          <w:lang w:eastAsia="zh-CN"/>
        </w:rPr>
      </w:pPr>
      <w:bookmarkStart w:id="3" w:name="_Toc1317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炭电气设备项目中，煤炭电气设备项目团队着眼于未来，明确了可持续发展的战略方向。制定的具体可持续发展目标包括降低资源使用、采用环保技术、最大化社会效益等。这一步骤不仅有助于煤炭电气设备项目在环保和社会责任方面达到最高标准，也为未来提供了明确的指引，确保煤炭电气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可持续实践的融入煤炭电气设备项目管理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煤炭电气设备项目管理周期。从煤炭电气设备项目规划开始，煤炭电气设备项目团队就考虑了环境和社会的因素。在执行阶段，煤炭电气设备项目团队积极推动绿色技术的应用，优化资源利用。此外，关注员工的社会责任，通过培训和沟通活动提高员工对可持续发展的认知，使他们能够在日常工作中践行可持续实践。这些举措不仅为煤炭电气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6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扎根于煤炭电气设备项目的可持续发展理念，我们深信环保与社会责任是煤炭电气设备项目成功的关键支柱。在煤炭电气设备项目的每一步，我们都致力于通过创新和实践，履行对环境和社会的坚定责任。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电气设备项目团队通过引入先进的环保技术、建立高效的废物处理系统以及推动能源节约措施，积极履行环保责任。定期的环保监测和评估确保煤炭电气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电气设备项目不仅致力于自身可持续发展，还注重对社会的回馈。通过支持社区煤炭电气设备项目、参与慈善事业、提供培训机会等方式，煤炭电气设备项目积极履行社会责任。与当地社区建立积极互动，关注员工的工作与生活平衡，以及员工的身心健康，是煤炭电气设备项目在社会责任层面的关键举措。这样的实践不仅增强了煤炭电气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091"/>
      <w:r>
        <w:rPr>
          <w:rFonts w:ascii="仿宋" w:eastAsia="仿宋" w:hAnsi="仿宋" w:cs="仿宋" w:hint="eastAsia"/>
          <w:sz w:val="28"/>
          <w:lang w:eastAsia="zh-CN"/>
        </w:rPr>
        <w:t>二、煤炭电气设备项目建设背景及必要性分析</w:t>
      </w:r>
      <w:bookmarkEnd w:id="5"/>
    </w:p>
    <w:p>
      <w:pPr>
        <w:pStyle w:val="Heading2"/>
        <w:rPr>
          <w:rFonts w:ascii="仿宋" w:eastAsia="仿宋" w:hAnsi="仿宋" w:cs="仿宋" w:hint="eastAsia"/>
          <w:lang w:eastAsia="zh-CN"/>
        </w:rPr>
      </w:pPr>
      <w:bookmarkStart w:id="6" w:name="_Toc17994"/>
      <w:r>
        <w:rPr>
          <w:rFonts w:ascii="仿宋" w:eastAsia="仿宋" w:hAnsi="仿宋" w:cs="仿宋" w:hint="eastAsia"/>
          <w:lang w:eastAsia="zh-CN"/>
        </w:rPr>
        <w:t>(一)、煤炭电气设备项目背景分析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电气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煤炭电气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煤炭电气设备项目在这个潮流中的定位。同时，我们将关注行业内涌现的新兴机遇，以便煤炭电气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煤炭电气设备项目提供了强大的发展动力。我们将聚焦于行业内最新的技术发展趋势，包括但不限于人工智能、大数据分析、物联网等领域。通过深度的技术研究，我们将确保煤炭电气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煤炭电气设备项目发展的源泉。我们将投入更多的精力对市场需求进行深入剖析，超越表面的需求，深入挖掘潜在的市场痛点和机遇。通过对市场需求的细致了解，煤炭电气设备项目将更有针对性地设计解决方案，满足市场的多样化需求，从而更好地促进煤炭电气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煤炭电气设备项目战略至关重要。我们将对竞争态势进行更为深入的分析，包括但不限于市场份额、产品特点、客户满意度等多个维度。通过深度的竞争分析，煤炭电气设备项目将能够更准确地把握市场脉搏，制定具有竞争力的煤炭电气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煤炭电气设备项目的发展具有直接的影响。我们将进行更为全面的法规和政策分析，了解行业发展中的潜在法律风险和合规挑战。通过充分了解和遵守相关法规，煤炭电气设备项目将确保在法律框架内合法合规运营，为煤炭电气设备项目的稳健发展提供有力支持。</w:t>
      </w:r>
    </w:p>
    <w:p>
      <w:pPr>
        <w:pStyle w:val="Heading2"/>
        <w:ind w:firstLine="560" w:firstLineChars="200"/>
        <w:rPr>
          <w:rFonts w:ascii="仿宋" w:eastAsia="仿宋" w:hAnsi="仿宋" w:cs="仿宋" w:hint="eastAsia"/>
          <w:sz w:val="28"/>
          <w:lang w:eastAsia="zh-CN"/>
        </w:rPr>
      </w:pPr>
      <w:bookmarkStart w:id="7" w:name="_Toc23448"/>
      <w:r>
        <w:rPr>
          <w:rFonts w:ascii="仿宋" w:eastAsia="仿宋" w:hAnsi="仿宋" w:cs="仿宋" w:hint="eastAsia"/>
          <w:sz w:val="28"/>
          <w:lang w:eastAsia="zh-CN"/>
        </w:rPr>
        <w:t>(二)、煤炭电气设备项目建设必要性分析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炭电气设备项目建设的迫切性源于对行业发展趋势的深刻洞察。我们正处于一个行业变革的时代，科技创新、数字化转型成为企业发展的关键动力。煤炭电气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电气设备项目建设不仅仅是为了跟上潮流，更是为了通过技术创新推动企业的持续发展。通过引入先进的技术和解决方案，煤炭电气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煤炭电气设备项目的建设成为必然选择，通过提高产品质量、拓展服务领域，从而在竞争中获得更多的机会。煤炭电气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煤炭电气设备项目建设的必要性体现在对客户需求更精准的满足。通过煤炭电气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炭电气设备项目建设的背后是对企业持续创新的追求。只有通过不断创新，企业才能在竞争中立于不败之地。煤炭电气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5289"/>
      <w:r>
        <w:rPr>
          <w:rFonts w:ascii="仿宋" w:eastAsia="仿宋" w:hAnsi="仿宋" w:cs="仿宋" w:hint="eastAsia"/>
          <w:sz w:val="28"/>
          <w:lang w:eastAsia="zh-CN"/>
        </w:rPr>
        <w:t>三、煤炭电气设备项目建设单位说明</w:t>
      </w:r>
      <w:bookmarkEnd w:id="8"/>
    </w:p>
    <w:p>
      <w:pPr>
        <w:pStyle w:val="Heading2"/>
        <w:rPr>
          <w:rFonts w:ascii="仿宋" w:eastAsia="仿宋" w:hAnsi="仿宋" w:cs="仿宋" w:hint="eastAsia"/>
          <w:lang w:eastAsia="zh-CN"/>
        </w:rPr>
      </w:pPr>
      <w:bookmarkStart w:id="9" w:name="_Toc22904"/>
      <w:r>
        <w:rPr>
          <w:rFonts w:ascii="仿宋" w:eastAsia="仿宋" w:hAnsi="仿宋" w:cs="仿宋" w:hint="eastAsia"/>
          <w:lang w:eastAsia="zh-CN"/>
        </w:rPr>
        <w:t>(一)、煤炭电气设备项目承办单位基本情况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719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作为煤炭电气设备项目承办单位的XXXX，我们着眼于实现可持续的经济效益。通过技术创新和解决方案的提供，公司预计在煤炭电气设备项目执行期间将获得可观的收入增长。这一收入来源主要包括煤炭电气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同时，我们注重成本控制和效率提升，以确保煤炭电气设备项目的可持续盈利。透过精细的管理和资源优化，公司期望实现煤炭电气设备项目利润最大化。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煤炭电气设备项目实施进行全面的投资评估，包括煤炭电气设备项目启动阶段的资金投入和后续运营成本。通过对煤炭电气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煤炭电气设备项目实施过程中具备足够的资金流动性，公司将进行详尽的现金流分析。这包括资金需求的合理预测、煤炭电气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9694"/>
      <w:r>
        <w:rPr>
          <w:rFonts w:ascii="仿宋" w:eastAsia="仿宋" w:hAnsi="仿宋" w:cs="仿宋" w:hint="eastAsia"/>
          <w:sz w:val="28"/>
          <w:lang w:eastAsia="zh-CN"/>
        </w:rPr>
        <w:t>四、煤炭电气设备项目文档管理</w:t>
      </w:r>
      <w:bookmarkEnd w:id="11"/>
    </w:p>
    <w:p>
      <w:pPr>
        <w:pStyle w:val="Heading2"/>
        <w:rPr>
          <w:rFonts w:ascii="仿宋" w:eastAsia="仿宋" w:hAnsi="仿宋" w:cs="仿宋" w:hint="eastAsia"/>
          <w:lang w:eastAsia="zh-CN"/>
        </w:rPr>
      </w:pPr>
      <w:bookmarkStart w:id="12" w:name="_Toc374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煤炭电气设备项目高度重视文档的质量和准确性，以支持煤炭电气设备项目的各项活动和决策。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炭电气设备项目文档的编制始于煤炭电气设备项目计划的初期，我们制定了详细的文档编制计划，明确了每个文档的内容、格式和编写责任人。在煤炭电气设备项目启动阶段，我们首先编制了煤炭电气设备项目章程，明确定义了煤炭电气设备项目的目标、范围、风险等关键要素。随后，煤炭电气设备项目团队根据计划陆续编制了需求文档、设计文档、测试文档等各类文档，确保煤炭电气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煤炭电气设备项目管理中的重要环节，旨在确保煤炭电气设备项目文档符合质量标准和煤炭电气设备项目需求。在煤炭电气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炭电气设备项目相关利益方和专业领域的专家对文档进行独立审查。这有助于获取更全面、客观的反馈，确保煤炭电气设备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煤炭电气设备项目在文档编制与审查方面建立了严格的管理机制，通过规范的流程和多维度的审查，确保煤炭电气设备项目文档的质量、准确性和可靠性，为煤炭电气设备项目的顺利推进提供了有力支持。</w:t>
      </w:r>
    </w:p>
    <w:p>
      <w:pPr>
        <w:pStyle w:val="Heading2"/>
        <w:ind w:firstLine="560" w:firstLineChars="200"/>
        <w:rPr>
          <w:rFonts w:ascii="仿宋" w:eastAsia="仿宋" w:hAnsi="仿宋" w:cs="仿宋" w:hint="eastAsia"/>
          <w:sz w:val="28"/>
          <w:lang w:eastAsia="zh-CN"/>
        </w:rPr>
      </w:pPr>
      <w:bookmarkStart w:id="13" w:name="_Toc2098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在煤炭电气设备项目中，我们致力于优化文档发布与分发过程，以确保信息的高效传递和团队间协作的顺畅进行。以下是我们采取的关键优化策略：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我们通过多渠道发布文档，包括电子邮件、煤炭电气设备项目管理平台、内部网站等，以满足不同团队成员的偏好和需求。多渠道发布确保了信息的全面覆盖。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我们采用了精细的权限控制，确保只有授权人员可以访问敏感信息。这种安全措施保护了煤炭电气设备项目文档的机密性，防止了未经授权的信息泄露。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378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煤炭电气设备项目生命周期中一个至关重要的环节，直接关系到煤炭电气设备项目信息的长期保存和历史记录的完整性。在煤炭电气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2942"/>
      <w:r>
        <w:rPr>
          <w:rFonts w:ascii="仿宋" w:eastAsia="仿宋" w:hAnsi="仿宋" w:cs="仿宋" w:hint="eastAsia"/>
          <w:sz w:val="28"/>
          <w:lang w:eastAsia="zh-CN"/>
        </w:rPr>
        <w:t>五、煤炭电气设备项目土建工程</w:t>
      </w:r>
      <w:bookmarkEnd w:id="15"/>
    </w:p>
    <w:p>
      <w:pPr>
        <w:pStyle w:val="Heading2"/>
        <w:rPr>
          <w:rFonts w:ascii="仿宋" w:eastAsia="仿宋" w:hAnsi="仿宋" w:cs="仿宋" w:hint="eastAsia"/>
          <w:lang w:eastAsia="zh-CN"/>
        </w:rPr>
      </w:pPr>
      <w:bookmarkStart w:id="16" w:name="_Toc1175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在煤炭电气设备项目的建筑工程设计中，我们将秉承一系列重要的设计原则，以确保煤炭电气设备项目建筑在功能、美观、可持续性等方面达到最佳效果。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首要原则是确保建筑的功能性得到最大化的发挥。我们将充分理解煤炭电气设备项目的实际需求，合理布局各个功能区域，保证建筑在满足业务需求的同时，提供高效的工作环境。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在建筑设计中，我们将综合考虑建设和运营成本。通过精细的经济效益分析，确保设计方案在高效利用资源的同时，对煤炭电气设备项目的长期盈利能力有积极的贡献。</w:t>
      </w:r>
    </w:p>
    <w:p>
      <w:pPr>
        <w:pStyle w:val="Heading2"/>
        <w:ind w:firstLine="560" w:firstLineChars="200"/>
        <w:rPr>
          <w:rFonts w:ascii="仿宋" w:eastAsia="仿宋" w:hAnsi="仿宋" w:cs="仿宋" w:hint="eastAsia"/>
          <w:sz w:val="28"/>
          <w:lang w:eastAsia="zh-CN"/>
        </w:rPr>
      </w:pPr>
      <w:bookmarkStart w:id="17" w:name="_Toc2657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炭电气设备项目的土建工程设计中，我们将精准设定设计年限，结合煤炭电气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煤炭电气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498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煤炭电气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煤炭电气设备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煤炭电气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1501"/>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本期工程煤炭电气设备项目预计总建筑面积XXX平方米，其中：计容建筑面积XXX平方米，计划建筑工程投资XX万元，占煤炭电气设备项目总投资的XX%。</w:t>
      </w:r>
    </w:p>
    <w:p>
      <w:pPr>
        <w:pStyle w:val="Heading1"/>
        <w:ind w:firstLine="560" w:firstLineChars="200"/>
        <w:rPr>
          <w:rFonts w:ascii="仿宋" w:eastAsia="仿宋" w:hAnsi="仿宋" w:cs="仿宋" w:hint="eastAsia"/>
          <w:sz w:val="28"/>
          <w:lang w:eastAsia="zh-CN"/>
        </w:rPr>
      </w:pPr>
      <w:bookmarkStart w:id="20" w:name="_Toc20925"/>
      <w:r>
        <w:rPr>
          <w:rFonts w:ascii="仿宋" w:eastAsia="仿宋" w:hAnsi="仿宋" w:cs="仿宋" w:hint="eastAsia"/>
          <w:sz w:val="28"/>
          <w:lang w:eastAsia="zh-CN"/>
        </w:rPr>
        <w:t>六、煤炭电气设备项目概论</w:t>
      </w:r>
      <w:bookmarkEnd w:id="20"/>
    </w:p>
    <w:p>
      <w:pPr>
        <w:pStyle w:val="Heading2"/>
        <w:rPr>
          <w:rFonts w:ascii="仿宋" w:eastAsia="仿宋" w:hAnsi="仿宋" w:cs="仿宋" w:hint="eastAsia"/>
          <w:lang w:eastAsia="zh-CN"/>
        </w:rPr>
      </w:pPr>
      <w:bookmarkStart w:id="21" w:name="_Toc31679"/>
      <w:r>
        <w:rPr>
          <w:rFonts w:ascii="仿宋" w:eastAsia="仿宋" w:hAnsi="仿宋" w:cs="仿宋" w:hint="eastAsia"/>
          <w:lang w:eastAsia="zh-CN"/>
        </w:rPr>
        <w:t>(一)、煤炭电气设备项目概况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电气设备项目的起源追溯至对市场的深入洞察。市场的不断演变与变革为煤炭电气设备项目提供了难得的机遇。当前市场存在的需求缺口和变革的大环境共同构成了煤炭电气设备项目的背景。这个煤炭电气设备项目旨在充分利用市场机遇，填补行业中尚未满足的需求，为客户提供全新的解决方案。市场的变革和需求的增长使得这个煤炭电气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煤炭电气设备项目名称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https://d.book118.com/657004141046006034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煤炭电气设备项目规划设计蓝图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A63C77"/>
    <w:rsid w:val="17A63C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00414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2024-01-09T23:35:00Z</dcterms:created>
  <dcterms:modified xsi:type="dcterms:W3CDTF">2024-01-09T23:36:03Z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9773CDD7B67243E9B291A6C99A9546D1_11</vt:lpwstr>
  </property>
  <property fmtid="{D5CDD505-2E9C-101B-9397-08002B2CF9AE}" pid="3" name="KSOProductBuildVer">
    <vt:lpwstr>2052-12.1.0.16120</vt:lpwstr>
  </property>
</Properties>
</file>