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LCP项目构思建设方案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00" w:history="1">
        <w:r>
          <w:rPr>
            <w:rFonts w:ascii="仿宋" w:eastAsia="仿宋" w:hAnsi="仿宋" w:cs="仿宋" w:hint="eastAsia"/>
            <w:lang w:eastAsia="zh-CN"/>
          </w:rPr>
          <w:t>概论</w:t>
        </w:r>
        <w:r>
          <w:tab/>
        </w:r>
        <w:r>
          <w:fldChar w:fldCharType="begin"/>
        </w:r>
        <w:r>
          <w:instrText xml:space="preserve"> PAGEREF _Toc22400 \h </w:instrText>
        </w:r>
        <w:r>
          <w:fldChar w:fldCharType="separate"/>
        </w:r>
        <w:r>
          <w:t>3</w:t>
        </w:r>
        <w:r>
          <w:fldChar w:fldCharType="end"/>
        </w:r>
      </w:hyperlink>
    </w:p>
    <w:p>
      <w:pPr>
        <w:pStyle w:val="TOC1"/>
        <w:tabs>
          <w:tab w:val="right" w:leader="dot" w:pos="8306"/>
        </w:tabs>
      </w:pPr>
      <w:hyperlink w:anchor="_Toc2889" w:history="1">
        <w:r>
          <w:rPr>
            <w:rFonts w:ascii="仿宋" w:eastAsia="仿宋" w:hAnsi="仿宋" w:cs="仿宋" w:hint="eastAsia"/>
            <w:lang w:eastAsia="zh-CN"/>
          </w:rPr>
          <w:t>一、资源开发及综合利用分析</w:t>
        </w:r>
        <w:r>
          <w:tab/>
        </w:r>
        <w:r>
          <w:fldChar w:fldCharType="begin"/>
        </w:r>
        <w:r>
          <w:instrText xml:space="preserve"> PAGEREF _Toc2889 \h </w:instrText>
        </w:r>
        <w:r>
          <w:fldChar w:fldCharType="separate"/>
        </w:r>
        <w:r>
          <w:t>3</w:t>
        </w:r>
        <w:r>
          <w:fldChar w:fldCharType="end"/>
        </w:r>
      </w:hyperlink>
    </w:p>
    <w:p>
      <w:pPr>
        <w:pStyle w:val="TOC2"/>
        <w:tabs>
          <w:tab w:val="right" w:leader="dot" w:pos="8306"/>
        </w:tabs>
      </w:pPr>
      <w:hyperlink w:anchor="_Toc19152" w:history="1">
        <w:r>
          <w:rPr>
            <w:rFonts w:ascii="仿宋" w:eastAsia="仿宋" w:hAnsi="仿宋" w:cs="仿宋" w:hint="eastAsia"/>
            <w:lang w:eastAsia="zh-CN"/>
          </w:rPr>
          <w:t>(一)、资源开发方案</w:t>
        </w:r>
        <w:r>
          <w:tab/>
        </w:r>
        <w:r>
          <w:fldChar w:fldCharType="begin"/>
        </w:r>
        <w:r>
          <w:instrText xml:space="preserve"> PAGEREF _Toc19152 \h </w:instrText>
        </w:r>
        <w:r>
          <w:fldChar w:fldCharType="separate"/>
        </w:r>
        <w:r>
          <w:t>3</w:t>
        </w:r>
        <w:r>
          <w:fldChar w:fldCharType="end"/>
        </w:r>
      </w:hyperlink>
    </w:p>
    <w:p>
      <w:pPr>
        <w:pStyle w:val="TOC2"/>
        <w:tabs>
          <w:tab w:val="right" w:leader="dot" w:pos="8306"/>
        </w:tabs>
      </w:pPr>
      <w:hyperlink w:anchor="_Toc22981" w:history="1">
        <w:r>
          <w:rPr>
            <w:rFonts w:ascii="仿宋" w:eastAsia="仿宋" w:hAnsi="仿宋" w:cs="仿宋" w:hint="eastAsia"/>
            <w:lang w:eastAsia="zh-CN"/>
          </w:rPr>
          <w:t>(二)、资源利用方案</w:t>
        </w:r>
        <w:r>
          <w:tab/>
        </w:r>
        <w:r>
          <w:fldChar w:fldCharType="begin"/>
        </w:r>
        <w:r>
          <w:instrText xml:space="preserve"> PAGEREF _Toc22981 \h </w:instrText>
        </w:r>
        <w:r>
          <w:fldChar w:fldCharType="separate"/>
        </w:r>
        <w:r>
          <w:t>4</w:t>
        </w:r>
        <w:r>
          <w:fldChar w:fldCharType="end"/>
        </w:r>
      </w:hyperlink>
    </w:p>
    <w:p>
      <w:pPr>
        <w:pStyle w:val="TOC2"/>
        <w:tabs>
          <w:tab w:val="right" w:leader="dot" w:pos="8306"/>
        </w:tabs>
      </w:pPr>
      <w:hyperlink w:anchor="_Toc27063" w:history="1">
        <w:r>
          <w:rPr>
            <w:rFonts w:ascii="仿宋" w:eastAsia="仿宋" w:hAnsi="仿宋" w:cs="仿宋" w:hint="eastAsia"/>
            <w:lang w:eastAsia="zh-CN"/>
          </w:rPr>
          <w:t>(三)、资源节约措施</w:t>
        </w:r>
        <w:r>
          <w:tab/>
        </w:r>
        <w:r>
          <w:fldChar w:fldCharType="begin"/>
        </w:r>
        <w:r>
          <w:instrText xml:space="preserve"> PAGEREF _Toc27063 \h </w:instrText>
        </w:r>
        <w:r>
          <w:fldChar w:fldCharType="separate"/>
        </w:r>
        <w:r>
          <w:t>5</w:t>
        </w:r>
        <w:r>
          <w:fldChar w:fldCharType="end"/>
        </w:r>
      </w:hyperlink>
    </w:p>
    <w:p>
      <w:pPr>
        <w:pStyle w:val="TOC1"/>
        <w:tabs>
          <w:tab w:val="right" w:leader="dot" w:pos="8306"/>
        </w:tabs>
      </w:pPr>
      <w:hyperlink w:anchor="_Toc21281" w:history="1">
        <w:r>
          <w:rPr>
            <w:rFonts w:ascii="仿宋" w:eastAsia="仿宋" w:hAnsi="仿宋" w:cs="仿宋" w:hint="eastAsia"/>
            <w:lang w:eastAsia="zh-CN"/>
          </w:rPr>
          <w:t>二、LCP项目概论</w:t>
        </w:r>
        <w:r>
          <w:tab/>
        </w:r>
        <w:r>
          <w:fldChar w:fldCharType="begin"/>
        </w:r>
        <w:r>
          <w:instrText xml:space="preserve"> PAGEREF _Toc21281 \h </w:instrText>
        </w:r>
        <w:r>
          <w:fldChar w:fldCharType="separate"/>
        </w:r>
        <w:r>
          <w:t>6</w:t>
        </w:r>
        <w:r>
          <w:fldChar w:fldCharType="end"/>
        </w:r>
      </w:hyperlink>
    </w:p>
    <w:p>
      <w:pPr>
        <w:pStyle w:val="TOC2"/>
        <w:tabs>
          <w:tab w:val="right" w:leader="dot" w:pos="8306"/>
        </w:tabs>
      </w:pPr>
      <w:hyperlink w:anchor="_Toc7189" w:history="1">
        <w:r>
          <w:rPr>
            <w:rFonts w:ascii="仿宋" w:eastAsia="仿宋" w:hAnsi="仿宋" w:cs="仿宋" w:hint="eastAsia"/>
            <w:lang w:eastAsia="zh-CN"/>
          </w:rPr>
          <w:t>(一)、项目申报单位概况</w:t>
        </w:r>
        <w:r>
          <w:tab/>
        </w:r>
        <w:r>
          <w:fldChar w:fldCharType="begin"/>
        </w:r>
        <w:r>
          <w:instrText xml:space="preserve"> PAGEREF _Toc7189 \h </w:instrText>
        </w:r>
        <w:r>
          <w:fldChar w:fldCharType="separate"/>
        </w:r>
        <w:r>
          <w:t>6</w:t>
        </w:r>
        <w:r>
          <w:fldChar w:fldCharType="end"/>
        </w:r>
      </w:hyperlink>
    </w:p>
    <w:p>
      <w:pPr>
        <w:pStyle w:val="TOC2"/>
        <w:tabs>
          <w:tab w:val="right" w:leader="dot" w:pos="8306"/>
        </w:tabs>
      </w:pPr>
      <w:hyperlink w:anchor="_Toc32467" w:history="1">
        <w:r>
          <w:rPr>
            <w:rFonts w:ascii="仿宋" w:eastAsia="仿宋" w:hAnsi="仿宋" w:cs="仿宋" w:hint="eastAsia"/>
            <w:lang w:eastAsia="zh-CN"/>
          </w:rPr>
          <w:t>(二)、项目概况</w:t>
        </w:r>
        <w:r>
          <w:tab/>
        </w:r>
        <w:r>
          <w:fldChar w:fldCharType="begin"/>
        </w:r>
        <w:r>
          <w:instrText xml:space="preserve"> PAGEREF _Toc32467 \h </w:instrText>
        </w:r>
        <w:r>
          <w:fldChar w:fldCharType="separate"/>
        </w:r>
        <w:r>
          <w:t>7</w:t>
        </w:r>
        <w:r>
          <w:fldChar w:fldCharType="end"/>
        </w:r>
      </w:hyperlink>
    </w:p>
    <w:p>
      <w:pPr>
        <w:pStyle w:val="TOC1"/>
        <w:tabs>
          <w:tab w:val="right" w:leader="dot" w:pos="8306"/>
        </w:tabs>
      </w:pPr>
      <w:hyperlink w:anchor="_Toc30264" w:history="1">
        <w:r>
          <w:rPr>
            <w:rFonts w:ascii="仿宋" w:eastAsia="仿宋" w:hAnsi="仿宋" w:cs="仿宋" w:hint="eastAsia"/>
            <w:lang w:eastAsia="zh-CN"/>
          </w:rPr>
          <w:t>三、财务管理与成本控制</w:t>
        </w:r>
        <w:r>
          <w:tab/>
        </w:r>
        <w:r>
          <w:fldChar w:fldCharType="begin"/>
        </w:r>
        <w:r>
          <w:instrText xml:space="preserve"> PAGEREF _Toc30264 \h </w:instrText>
        </w:r>
        <w:r>
          <w:fldChar w:fldCharType="separate"/>
        </w:r>
        <w:r>
          <w:t>10</w:t>
        </w:r>
        <w:r>
          <w:fldChar w:fldCharType="end"/>
        </w:r>
      </w:hyperlink>
    </w:p>
    <w:p>
      <w:pPr>
        <w:pStyle w:val="TOC2"/>
        <w:tabs>
          <w:tab w:val="right" w:leader="dot" w:pos="8306"/>
        </w:tabs>
      </w:pPr>
      <w:hyperlink w:anchor="_Toc26591" w:history="1">
        <w:r>
          <w:rPr>
            <w:rFonts w:ascii="仿宋" w:eastAsia="仿宋" w:hAnsi="仿宋" w:cs="仿宋" w:hint="eastAsia"/>
            <w:lang w:eastAsia="zh-CN"/>
          </w:rPr>
          <w:t>(一)、财务管理体系建设</w:t>
        </w:r>
        <w:r>
          <w:tab/>
        </w:r>
        <w:r>
          <w:fldChar w:fldCharType="begin"/>
        </w:r>
        <w:r>
          <w:instrText xml:space="preserve"> PAGEREF _Toc26591 \h </w:instrText>
        </w:r>
        <w:r>
          <w:fldChar w:fldCharType="separate"/>
        </w:r>
        <w:r>
          <w:t>10</w:t>
        </w:r>
        <w:r>
          <w:fldChar w:fldCharType="end"/>
        </w:r>
      </w:hyperlink>
    </w:p>
    <w:p>
      <w:pPr>
        <w:pStyle w:val="TOC2"/>
        <w:tabs>
          <w:tab w:val="right" w:leader="dot" w:pos="8306"/>
        </w:tabs>
      </w:pPr>
      <w:hyperlink w:anchor="_Toc10072" w:history="1">
        <w:r>
          <w:rPr>
            <w:rFonts w:ascii="仿宋" w:eastAsia="仿宋" w:hAnsi="仿宋" w:cs="仿宋" w:hint="eastAsia"/>
            <w:lang w:eastAsia="zh-CN"/>
          </w:rPr>
          <w:t>(二)、成本控制措施</w:t>
        </w:r>
        <w:r>
          <w:tab/>
        </w:r>
        <w:r>
          <w:fldChar w:fldCharType="begin"/>
        </w:r>
        <w:r>
          <w:instrText xml:space="preserve"> PAGEREF _Toc10072 \h </w:instrText>
        </w:r>
        <w:r>
          <w:fldChar w:fldCharType="separate"/>
        </w:r>
        <w:r>
          <w:t>11</w:t>
        </w:r>
        <w:r>
          <w:fldChar w:fldCharType="end"/>
        </w:r>
      </w:hyperlink>
    </w:p>
    <w:p>
      <w:pPr>
        <w:pStyle w:val="TOC1"/>
        <w:tabs>
          <w:tab w:val="right" w:leader="dot" w:pos="8306"/>
        </w:tabs>
      </w:pPr>
      <w:hyperlink w:anchor="_Toc6101" w:history="1">
        <w:r>
          <w:rPr>
            <w:rFonts w:ascii="仿宋" w:eastAsia="仿宋" w:hAnsi="仿宋" w:cs="仿宋" w:hint="eastAsia"/>
            <w:lang w:eastAsia="zh-CN"/>
          </w:rPr>
          <w:t>四、发展规划、产业政策和行业准入分析</w:t>
        </w:r>
        <w:r>
          <w:tab/>
        </w:r>
        <w:r>
          <w:fldChar w:fldCharType="begin"/>
        </w:r>
        <w:r>
          <w:instrText xml:space="preserve"> PAGEREF _Toc6101 \h </w:instrText>
        </w:r>
        <w:r>
          <w:fldChar w:fldCharType="separate"/>
        </w:r>
        <w:r>
          <w:t>13</w:t>
        </w:r>
        <w:r>
          <w:fldChar w:fldCharType="end"/>
        </w:r>
      </w:hyperlink>
    </w:p>
    <w:p>
      <w:pPr>
        <w:pStyle w:val="TOC2"/>
        <w:tabs>
          <w:tab w:val="right" w:leader="dot" w:pos="8306"/>
        </w:tabs>
      </w:pPr>
      <w:hyperlink w:anchor="_Toc13589" w:history="1">
        <w:r>
          <w:rPr>
            <w:rFonts w:ascii="仿宋" w:eastAsia="仿宋" w:hAnsi="仿宋" w:cs="仿宋" w:hint="eastAsia"/>
            <w:lang w:eastAsia="zh-CN"/>
          </w:rPr>
          <w:t>(一)、发展规划分析</w:t>
        </w:r>
        <w:r>
          <w:tab/>
        </w:r>
        <w:r>
          <w:fldChar w:fldCharType="begin"/>
        </w:r>
        <w:r>
          <w:instrText xml:space="preserve"> PAGEREF _Toc13589 \h </w:instrText>
        </w:r>
        <w:r>
          <w:fldChar w:fldCharType="separate"/>
        </w:r>
        <w:r>
          <w:t>13</w:t>
        </w:r>
        <w:r>
          <w:fldChar w:fldCharType="end"/>
        </w:r>
      </w:hyperlink>
    </w:p>
    <w:p>
      <w:pPr>
        <w:pStyle w:val="TOC2"/>
        <w:tabs>
          <w:tab w:val="right" w:leader="dot" w:pos="8306"/>
        </w:tabs>
      </w:pPr>
      <w:hyperlink w:anchor="_Toc24285" w:history="1">
        <w:r>
          <w:rPr>
            <w:rFonts w:ascii="仿宋" w:eastAsia="仿宋" w:hAnsi="仿宋" w:cs="仿宋" w:hint="eastAsia"/>
            <w:lang w:eastAsia="zh-CN"/>
          </w:rPr>
          <w:t>(二)、产业政策分析</w:t>
        </w:r>
        <w:r>
          <w:tab/>
        </w:r>
        <w:r>
          <w:fldChar w:fldCharType="begin"/>
        </w:r>
        <w:r>
          <w:instrText xml:space="preserve"> PAGEREF _Toc24285 \h </w:instrText>
        </w:r>
        <w:r>
          <w:fldChar w:fldCharType="separate"/>
        </w:r>
        <w:r>
          <w:t>14</w:t>
        </w:r>
        <w:r>
          <w:fldChar w:fldCharType="end"/>
        </w:r>
      </w:hyperlink>
    </w:p>
    <w:p>
      <w:pPr>
        <w:pStyle w:val="TOC2"/>
        <w:tabs>
          <w:tab w:val="right" w:leader="dot" w:pos="8306"/>
        </w:tabs>
      </w:pPr>
      <w:hyperlink w:anchor="_Toc13275" w:history="1">
        <w:r>
          <w:rPr>
            <w:rFonts w:ascii="仿宋" w:eastAsia="仿宋" w:hAnsi="仿宋" w:cs="仿宋" w:hint="eastAsia"/>
            <w:lang w:eastAsia="zh-CN"/>
          </w:rPr>
          <w:t>(三)、行业准入分析</w:t>
        </w:r>
        <w:r>
          <w:tab/>
        </w:r>
        <w:r>
          <w:fldChar w:fldCharType="begin"/>
        </w:r>
        <w:r>
          <w:instrText xml:space="preserve"> PAGEREF _Toc13275 \h </w:instrText>
        </w:r>
        <w:r>
          <w:fldChar w:fldCharType="separate"/>
        </w:r>
        <w:r>
          <w:t>16</w:t>
        </w:r>
        <w:r>
          <w:fldChar w:fldCharType="end"/>
        </w:r>
      </w:hyperlink>
    </w:p>
    <w:p>
      <w:pPr>
        <w:pStyle w:val="TOC1"/>
        <w:tabs>
          <w:tab w:val="right" w:leader="dot" w:pos="8306"/>
        </w:tabs>
      </w:pPr>
      <w:hyperlink w:anchor="_Toc30993" w:history="1">
        <w:r>
          <w:rPr>
            <w:rFonts w:ascii="仿宋" w:eastAsia="仿宋" w:hAnsi="仿宋" w:cs="仿宋" w:hint="eastAsia"/>
            <w:lang w:eastAsia="zh-CN"/>
          </w:rPr>
          <w:t>五、建设风险评估分析</w:t>
        </w:r>
        <w:r>
          <w:tab/>
        </w:r>
        <w:r>
          <w:fldChar w:fldCharType="begin"/>
        </w:r>
        <w:r>
          <w:instrText xml:space="preserve"> PAGEREF _Toc30993 \h </w:instrText>
        </w:r>
        <w:r>
          <w:fldChar w:fldCharType="separate"/>
        </w:r>
        <w:r>
          <w:t>17</w:t>
        </w:r>
        <w:r>
          <w:fldChar w:fldCharType="end"/>
        </w:r>
      </w:hyperlink>
    </w:p>
    <w:p>
      <w:pPr>
        <w:pStyle w:val="TOC2"/>
        <w:tabs>
          <w:tab w:val="right" w:leader="dot" w:pos="8306"/>
        </w:tabs>
      </w:pPr>
      <w:hyperlink w:anchor="_Toc27468" w:history="1">
        <w:r>
          <w:rPr>
            <w:rFonts w:ascii="仿宋" w:eastAsia="仿宋" w:hAnsi="仿宋" w:cs="仿宋" w:hint="eastAsia"/>
            <w:lang w:eastAsia="zh-CN"/>
          </w:rPr>
          <w:t>(一)、政策风险分析</w:t>
        </w:r>
        <w:r>
          <w:tab/>
        </w:r>
        <w:r>
          <w:fldChar w:fldCharType="begin"/>
        </w:r>
        <w:r>
          <w:instrText xml:space="preserve"> PAGEREF _Toc27468 \h </w:instrText>
        </w:r>
        <w:r>
          <w:fldChar w:fldCharType="separate"/>
        </w:r>
        <w:r>
          <w:t>17</w:t>
        </w:r>
        <w:r>
          <w:fldChar w:fldCharType="end"/>
        </w:r>
      </w:hyperlink>
    </w:p>
    <w:p>
      <w:pPr>
        <w:pStyle w:val="TOC2"/>
        <w:tabs>
          <w:tab w:val="right" w:leader="dot" w:pos="8306"/>
        </w:tabs>
      </w:pPr>
      <w:hyperlink w:anchor="_Toc25523" w:history="1">
        <w:r>
          <w:rPr>
            <w:rFonts w:ascii="仿宋" w:eastAsia="仿宋" w:hAnsi="仿宋" w:cs="仿宋" w:hint="eastAsia"/>
            <w:lang w:eastAsia="zh-CN"/>
          </w:rPr>
          <w:t>(二)、社会风险分析</w:t>
        </w:r>
        <w:r>
          <w:tab/>
        </w:r>
        <w:r>
          <w:fldChar w:fldCharType="begin"/>
        </w:r>
        <w:r>
          <w:instrText xml:space="preserve"> PAGEREF _Toc25523 \h </w:instrText>
        </w:r>
        <w:r>
          <w:fldChar w:fldCharType="separate"/>
        </w:r>
        <w:r>
          <w:t>18</w:t>
        </w:r>
        <w:r>
          <w:fldChar w:fldCharType="end"/>
        </w:r>
      </w:hyperlink>
    </w:p>
    <w:p>
      <w:pPr>
        <w:pStyle w:val="TOC2"/>
        <w:tabs>
          <w:tab w:val="right" w:leader="dot" w:pos="8306"/>
        </w:tabs>
      </w:pPr>
      <w:hyperlink w:anchor="_Toc3880" w:history="1">
        <w:r>
          <w:rPr>
            <w:rFonts w:ascii="仿宋" w:eastAsia="仿宋" w:hAnsi="仿宋" w:cs="仿宋" w:hint="eastAsia"/>
            <w:lang w:eastAsia="zh-CN"/>
          </w:rPr>
          <w:t>(三)、市场风险分析</w:t>
        </w:r>
        <w:r>
          <w:tab/>
        </w:r>
        <w:r>
          <w:fldChar w:fldCharType="begin"/>
        </w:r>
        <w:r>
          <w:instrText xml:space="preserve"> PAGEREF _Toc3880 \h </w:instrText>
        </w:r>
        <w:r>
          <w:fldChar w:fldCharType="separate"/>
        </w:r>
        <w:r>
          <w:t>20</w:t>
        </w:r>
        <w:r>
          <w:fldChar w:fldCharType="end"/>
        </w:r>
      </w:hyperlink>
    </w:p>
    <w:p>
      <w:pPr>
        <w:pStyle w:val="TOC2"/>
        <w:tabs>
          <w:tab w:val="right" w:leader="dot" w:pos="8306"/>
        </w:tabs>
      </w:pPr>
      <w:hyperlink w:anchor="_Toc2303" w:history="1">
        <w:r>
          <w:rPr>
            <w:rFonts w:ascii="仿宋" w:eastAsia="仿宋" w:hAnsi="仿宋" w:cs="仿宋" w:hint="eastAsia"/>
            <w:lang w:eastAsia="zh-CN"/>
          </w:rPr>
          <w:t>(四)、资金风险分析</w:t>
        </w:r>
        <w:r>
          <w:tab/>
        </w:r>
        <w:r>
          <w:fldChar w:fldCharType="begin"/>
        </w:r>
        <w:r>
          <w:instrText xml:space="preserve"> PAGEREF _Toc2303 \h </w:instrText>
        </w:r>
        <w:r>
          <w:fldChar w:fldCharType="separate"/>
        </w:r>
        <w:r>
          <w:t>21</w:t>
        </w:r>
        <w:r>
          <w:fldChar w:fldCharType="end"/>
        </w:r>
      </w:hyperlink>
    </w:p>
    <w:p>
      <w:pPr>
        <w:pStyle w:val="TOC2"/>
        <w:tabs>
          <w:tab w:val="right" w:leader="dot" w:pos="8306"/>
        </w:tabs>
      </w:pPr>
      <w:hyperlink w:anchor="_Toc14410" w:history="1">
        <w:r>
          <w:rPr>
            <w:rFonts w:ascii="仿宋" w:eastAsia="仿宋" w:hAnsi="仿宋" w:cs="仿宋" w:hint="eastAsia"/>
            <w:lang w:eastAsia="zh-CN"/>
          </w:rPr>
          <w:t>(五)、技术风险分析</w:t>
        </w:r>
        <w:r>
          <w:tab/>
        </w:r>
        <w:r>
          <w:fldChar w:fldCharType="begin"/>
        </w:r>
        <w:r>
          <w:instrText xml:space="preserve"> PAGEREF _Toc14410 \h </w:instrText>
        </w:r>
        <w:r>
          <w:fldChar w:fldCharType="separate"/>
        </w:r>
        <w:r>
          <w:t>22</w:t>
        </w:r>
        <w:r>
          <w:fldChar w:fldCharType="end"/>
        </w:r>
      </w:hyperlink>
    </w:p>
    <w:p>
      <w:pPr>
        <w:pStyle w:val="TOC2"/>
        <w:tabs>
          <w:tab w:val="right" w:leader="dot" w:pos="8306"/>
        </w:tabs>
      </w:pPr>
      <w:hyperlink w:anchor="_Toc24491" w:history="1">
        <w:r>
          <w:rPr>
            <w:rFonts w:ascii="仿宋" w:eastAsia="仿宋" w:hAnsi="仿宋" w:cs="仿宋" w:hint="eastAsia"/>
            <w:lang w:eastAsia="zh-CN"/>
          </w:rPr>
          <w:t>(六)、财务风险分析</w:t>
        </w:r>
        <w:r>
          <w:tab/>
        </w:r>
        <w:r>
          <w:fldChar w:fldCharType="begin"/>
        </w:r>
        <w:r>
          <w:instrText xml:space="preserve"> PAGEREF _Toc24491 \h </w:instrText>
        </w:r>
        <w:r>
          <w:fldChar w:fldCharType="separate"/>
        </w:r>
        <w:r>
          <w:t>23</w:t>
        </w:r>
        <w:r>
          <w:fldChar w:fldCharType="end"/>
        </w:r>
      </w:hyperlink>
    </w:p>
    <w:p>
      <w:pPr>
        <w:pStyle w:val="TOC2"/>
        <w:tabs>
          <w:tab w:val="right" w:leader="dot" w:pos="8306"/>
        </w:tabs>
      </w:pPr>
      <w:hyperlink w:anchor="_Toc26288" w:history="1">
        <w:r>
          <w:rPr>
            <w:rFonts w:ascii="仿宋" w:eastAsia="仿宋" w:hAnsi="仿宋" w:cs="仿宋" w:hint="eastAsia"/>
            <w:lang w:eastAsia="zh-CN"/>
          </w:rPr>
          <w:t>(七)、管理风险分析</w:t>
        </w:r>
        <w:r>
          <w:tab/>
        </w:r>
        <w:r>
          <w:fldChar w:fldCharType="begin"/>
        </w:r>
        <w:r>
          <w:instrText xml:space="preserve"> PAGEREF _Toc26288 \h </w:instrText>
        </w:r>
        <w:r>
          <w:fldChar w:fldCharType="separate"/>
        </w:r>
        <w:r>
          <w:t>25</w:t>
        </w:r>
        <w:r>
          <w:fldChar w:fldCharType="end"/>
        </w:r>
      </w:hyperlink>
    </w:p>
    <w:p>
      <w:pPr>
        <w:pStyle w:val="TOC2"/>
        <w:tabs>
          <w:tab w:val="right" w:leader="dot" w:pos="8306"/>
        </w:tabs>
      </w:pPr>
      <w:hyperlink w:anchor="_Toc17239" w:history="1">
        <w:r>
          <w:rPr>
            <w:rFonts w:ascii="仿宋" w:eastAsia="仿宋" w:hAnsi="仿宋" w:cs="仿宋" w:hint="eastAsia"/>
            <w:lang w:eastAsia="zh-CN"/>
          </w:rPr>
          <w:t>(八)、其它风险分析</w:t>
        </w:r>
        <w:r>
          <w:tab/>
        </w:r>
        <w:r>
          <w:fldChar w:fldCharType="begin"/>
        </w:r>
        <w:r>
          <w:instrText xml:space="preserve"> PAGEREF _Toc17239 \h </w:instrText>
        </w:r>
        <w:r>
          <w:fldChar w:fldCharType="separate"/>
        </w:r>
        <w:r>
          <w:t>26</w:t>
        </w:r>
        <w:r>
          <w:fldChar w:fldCharType="end"/>
        </w:r>
      </w:hyperlink>
    </w:p>
    <w:p>
      <w:pPr>
        <w:pStyle w:val="TOC2"/>
        <w:tabs>
          <w:tab w:val="right" w:leader="dot" w:pos="8306"/>
        </w:tabs>
      </w:pPr>
      <w:hyperlink w:anchor="_Toc23725" w:history="1">
        <w:r>
          <w:rPr>
            <w:rFonts w:ascii="仿宋" w:eastAsia="仿宋" w:hAnsi="仿宋" w:cs="仿宋" w:hint="eastAsia"/>
            <w:lang w:eastAsia="zh-CN"/>
          </w:rPr>
          <w:t>(九)、社会影响评估</w:t>
        </w:r>
        <w:r>
          <w:tab/>
        </w:r>
        <w:r>
          <w:fldChar w:fldCharType="begin"/>
        </w:r>
        <w:r>
          <w:instrText xml:space="preserve"> PAGEREF _Toc23725 \h </w:instrText>
        </w:r>
        <w:r>
          <w:fldChar w:fldCharType="separate"/>
        </w:r>
        <w:r>
          <w:t>28</w:t>
        </w:r>
        <w:r>
          <w:fldChar w:fldCharType="end"/>
        </w:r>
      </w:hyperlink>
    </w:p>
    <w:p>
      <w:pPr>
        <w:pStyle w:val="TOC1"/>
        <w:tabs>
          <w:tab w:val="right" w:leader="dot" w:pos="8306"/>
        </w:tabs>
      </w:pPr>
      <w:hyperlink w:anchor="_Toc13685" w:history="1">
        <w:r>
          <w:rPr>
            <w:rFonts w:ascii="仿宋" w:eastAsia="仿宋" w:hAnsi="仿宋" w:cs="仿宋" w:hint="eastAsia"/>
            <w:lang w:eastAsia="zh-CN"/>
          </w:rPr>
          <w:t>六、环境和生态影响分析</w:t>
        </w:r>
        <w:r>
          <w:tab/>
        </w:r>
        <w:r>
          <w:fldChar w:fldCharType="begin"/>
        </w:r>
        <w:r>
          <w:instrText xml:space="preserve"> PAGEREF _Toc13685 \h </w:instrText>
        </w:r>
        <w:r>
          <w:fldChar w:fldCharType="separate"/>
        </w:r>
        <w:r>
          <w:t>30</w:t>
        </w:r>
        <w:r>
          <w:fldChar w:fldCharType="end"/>
        </w:r>
      </w:hyperlink>
    </w:p>
    <w:p>
      <w:pPr>
        <w:pStyle w:val="TOC2"/>
        <w:tabs>
          <w:tab w:val="right" w:leader="dot" w:pos="8306"/>
        </w:tabs>
      </w:pPr>
      <w:hyperlink w:anchor="_Toc25778" w:history="1">
        <w:r>
          <w:rPr>
            <w:rFonts w:ascii="仿宋" w:eastAsia="仿宋" w:hAnsi="仿宋" w:cs="仿宋" w:hint="eastAsia"/>
            <w:lang w:eastAsia="zh-CN"/>
          </w:rPr>
          <w:t>(一)、环境和生态现状</w:t>
        </w:r>
        <w:r>
          <w:tab/>
        </w:r>
        <w:r>
          <w:fldChar w:fldCharType="begin"/>
        </w:r>
        <w:r>
          <w:instrText xml:space="preserve"> PAGEREF _Toc25778 \h </w:instrText>
        </w:r>
        <w:r>
          <w:fldChar w:fldCharType="separate"/>
        </w:r>
        <w:r>
          <w:t>30</w:t>
        </w:r>
        <w:r>
          <w:fldChar w:fldCharType="end"/>
        </w:r>
      </w:hyperlink>
    </w:p>
    <w:p>
      <w:pPr>
        <w:pStyle w:val="TOC2"/>
        <w:tabs>
          <w:tab w:val="right" w:leader="dot" w:pos="8306"/>
        </w:tabs>
      </w:pPr>
      <w:hyperlink w:anchor="_Toc29295" w:history="1">
        <w:r>
          <w:rPr>
            <w:rFonts w:ascii="仿宋" w:eastAsia="仿宋" w:hAnsi="仿宋" w:cs="仿宋" w:hint="eastAsia"/>
            <w:lang w:eastAsia="zh-CN"/>
          </w:rPr>
          <w:t>(二)、生态环境影响分析</w:t>
        </w:r>
        <w:r>
          <w:tab/>
        </w:r>
        <w:r>
          <w:fldChar w:fldCharType="begin"/>
        </w:r>
        <w:r>
          <w:instrText xml:space="preserve"> PAGEREF _Toc29295 \h </w:instrText>
        </w:r>
        <w:r>
          <w:fldChar w:fldCharType="separate"/>
        </w:r>
        <w:r>
          <w:t>31</w:t>
        </w:r>
        <w:r>
          <w:fldChar w:fldCharType="end"/>
        </w:r>
      </w:hyperlink>
    </w:p>
    <w:p>
      <w:pPr>
        <w:pStyle w:val="TOC2"/>
        <w:tabs>
          <w:tab w:val="right" w:leader="dot" w:pos="8306"/>
        </w:tabs>
      </w:pPr>
      <w:hyperlink w:anchor="_Toc24142" w:history="1">
        <w:r>
          <w:rPr>
            <w:rFonts w:ascii="仿宋" w:eastAsia="仿宋" w:hAnsi="仿宋" w:cs="仿宋" w:hint="eastAsia"/>
            <w:lang w:eastAsia="zh-CN"/>
          </w:rPr>
          <w:t>(三)、生态环境保护措施</w:t>
        </w:r>
        <w:r>
          <w:tab/>
        </w:r>
        <w:r>
          <w:fldChar w:fldCharType="begin"/>
        </w:r>
        <w:r>
          <w:instrText xml:space="preserve"> PAGEREF _Toc24142 \h </w:instrText>
        </w:r>
        <w:r>
          <w:fldChar w:fldCharType="separate"/>
        </w:r>
        <w:r>
          <w:t>32</w:t>
        </w:r>
        <w:r>
          <w:fldChar w:fldCharType="end"/>
        </w:r>
      </w:hyperlink>
    </w:p>
    <w:p>
      <w:pPr>
        <w:pStyle w:val="TOC2"/>
        <w:tabs>
          <w:tab w:val="right" w:leader="dot" w:pos="8306"/>
        </w:tabs>
      </w:pPr>
      <w:hyperlink w:anchor="_Toc25884" w:history="1">
        <w:r>
          <w:rPr>
            <w:rFonts w:ascii="仿宋" w:eastAsia="仿宋" w:hAnsi="仿宋" w:cs="仿宋" w:hint="eastAsia"/>
            <w:lang w:eastAsia="zh-CN"/>
          </w:rPr>
          <w:t>(四)、地质灾害影响分析</w:t>
        </w:r>
        <w:r>
          <w:tab/>
        </w:r>
        <w:r>
          <w:fldChar w:fldCharType="begin"/>
        </w:r>
        <w:r>
          <w:instrText xml:space="preserve"> PAGEREF _Toc25884 \h </w:instrText>
        </w:r>
        <w:r>
          <w:fldChar w:fldCharType="separate"/>
        </w:r>
        <w:r>
          <w:t>34</w:t>
        </w:r>
        <w:r>
          <w:fldChar w:fldCharType="end"/>
        </w:r>
      </w:hyperlink>
    </w:p>
    <w:p>
      <w:pPr>
        <w:pStyle w:val="TOC2"/>
        <w:tabs>
          <w:tab w:val="right" w:leader="dot" w:pos="8306"/>
        </w:tabs>
      </w:pPr>
      <w:hyperlink w:anchor="_Toc5214" w:history="1">
        <w:r>
          <w:rPr>
            <w:rFonts w:ascii="仿宋" w:eastAsia="仿宋" w:hAnsi="仿宋" w:cs="仿宋" w:hint="eastAsia"/>
            <w:lang w:eastAsia="zh-CN"/>
          </w:rPr>
          <w:t>(五)、特殊环境影响</w:t>
        </w:r>
        <w:r>
          <w:tab/>
        </w:r>
        <w:r>
          <w:fldChar w:fldCharType="begin"/>
        </w:r>
        <w:r>
          <w:instrText xml:space="preserve"> PAGEREF _Toc5214 \h </w:instrText>
        </w:r>
        <w:r>
          <w:fldChar w:fldCharType="separate"/>
        </w:r>
        <w:r>
          <w:t>36</w:t>
        </w:r>
        <w:r>
          <w:fldChar w:fldCharType="end"/>
        </w:r>
      </w:hyperlink>
    </w:p>
    <w:p>
      <w:pPr>
        <w:pStyle w:val="TOC1"/>
        <w:tabs>
          <w:tab w:val="right" w:leader="dot" w:pos="8306"/>
        </w:tabs>
      </w:pPr>
      <w:hyperlink w:anchor="_Toc4804" w:history="1">
        <w:r>
          <w:rPr>
            <w:rFonts w:ascii="仿宋" w:eastAsia="仿宋" w:hAnsi="仿宋" w:cs="仿宋" w:hint="eastAsia"/>
            <w:lang w:eastAsia="zh-CN"/>
          </w:rPr>
          <w:t>七、环境保护与治理方案</w:t>
        </w:r>
        <w:r>
          <w:tab/>
        </w:r>
        <w:r>
          <w:fldChar w:fldCharType="begin"/>
        </w:r>
        <w:r>
          <w:instrText xml:space="preserve"> PAGEREF _Toc4804 \h </w:instrText>
        </w:r>
        <w:r>
          <w:fldChar w:fldCharType="separate"/>
        </w:r>
        <w:r>
          <w:t>37</w:t>
        </w:r>
        <w:r>
          <w:fldChar w:fldCharType="end"/>
        </w:r>
      </w:hyperlink>
    </w:p>
    <w:p>
      <w:pPr>
        <w:pStyle w:val="TOC2"/>
        <w:tabs>
          <w:tab w:val="right" w:leader="dot" w:pos="8306"/>
        </w:tabs>
      </w:pPr>
      <w:hyperlink w:anchor="_Toc11647" w:history="1">
        <w:r>
          <w:rPr>
            <w:rFonts w:ascii="仿宋" w:eastAsia="仿宋" w:hAnsi="仿宋" w:cs="仿宋" w:hint="eastAsia"/>
            <w:lang w:eastAsia="zh-CN"/>
          </w:rPr>
          <w:t>(一)、项目环境影响评估</w:t>
        </w:r>
        <w:r>
          <w:tab/>
        </w:r>
        <w:r>
          <w:fldChar w:fldCharType="begin"/>
        </w:r>
        <w:r>
          <w:instrText xml:space="preserve"> PAGEREF _Toc11647 \h </w:instrText>
        </w:r>
        <w:r>
          <w:fldChar w:fldCharType="separate"/>
        </w:r>
        <w:r>
          <w:t>37</w:t>
        </w:r>
        <w:r>
          <w:fldChar w:fldCharType="end"/>
        </w:r>
      </w:hyperlink>
    </w:p>
    <w:p>
      <w:pPr>
        <w:pStyle w:val="TOC2"/>
        <w:tabs>
          <w:tab w:val="right" w:leader="dot" w:pos="8306"/>
        </w:tabs>
      </w:pPr>
      <w:hyperlink w:anchor="_Toc11321" w:history="1">
        <w:r>
          <w:rPr>
            <w:rFonts w:ascii="仿宋" w:eastAsia="仿宋" w:hAnsi="仿宋" w:cs="仿宋" w:hint="eastAsia"/>
            <w:lang w:eastAsia="zh-CN"/>
          </w:rPr>
          <w:t>(二)、环境保护措施与治理方案</w:t>
        </w:r>
        <w:r>
          <w:tab/>
        </w:r>
        <w:r>
          <w:fldChar w:fldCharType="begin"/>
        </w:r>
        <w:r>
          <w:instrText xml:space="preserve"> PAGEREF _Toc11321 \h </w:instrText>
        </w:r>
        <w:r>
          <w:fldChar w:fldCharType="separate"/>
        </w:r>
        <w:r>
          <w:t>37</w:t>
        </w:r>
        <w:r>
          <w:fldChar w:fldCharType="end"/>
        </w:r>
      </w:hyperlink>
    </w:p>
    <w:p>
      <w:pPr>
        <w:pStyle w:val="TOC1"/>
        <w:tabs>
          <w:tab w:val="right" w:leader="dot" w:pos="8306"/>
        </w:tabs>
      </w:pPr>
      <w:hyperlink w:anchor="_Toc20795" w:history="1">
        <w:r>
          <w:rPr>
            <w:rFonts w:ascii="仿宋" w:eastAsia="仿宋" w:hAnsi="仿宋" w:cs="仿宋" w:hint="eastAsia"/>
            <w:lang w:eastAsia="zh-CN"/>
          </w:rPr>
          <w:t>八、土地利用与规划方案</w:t>
        </w:r>
        <w:r>
          <w:tab/>
        </w:r>
        <w:r>
          <w:fldChar w:fldCharType="begin"/>
        </w:r>
        <w:r>
          <w:instrText xml:space="preserve"> PAGEREF _Toc20795 \h </w:instrText>
        </w:r>
        <w:r>
          <w:fldChar w:fldCharType="separate"/>
        </w:r>
        <w:r>
          <w:t>38</w:t>
        </w:r>
        <w:r>
          <w:fldChar w:fldCharType="end"/>
        </w:r>
      </w:hyperlink>
    </w:p>
    <w:p>
      <w:pPr>
        <w:pStyle w:val="TOC2"/>
        <w:tabs>
          <w:tab w:val="right" w:leader="dot" w:pos="8306"/>
        </w:tabs>
      </w:pPr>
      <w:hyperlink w:anchor="_Toc5334" w:history="1">
        <w:r>
          <w:rPr>
            <w:rFonts w:ascii="仿宋" w:eastAsia="仿宋" w:hAnsi="仿宋" w:cs="仿宋" w:hint="eastAsia"/>
            <w:lang w:eastAsia="zh-CN"/>
          </w:rPr>
          <w:t>(一)、项目用地情况分析</w:t>
        </w:r>
        <w:r>
          <w:tab/>
        </w:r>
        <w:r>
          <w:fldChar w:fldCharType="begin"/>
        </w:r>
        <w:r>
          <w:instrText xml:space="preserve"> PAGEREF _Toc5334 \h </w:instrText>
        </w:r>
        <w:r>
          <w:fldChar w:fldCharType="separate"/>
        </w:r>
        <w:r>
          <w:t>38</w:t>
        </w:r>
        <w:r>
          <w:fldChar w:fldCharType="end"/>
        </w:r>
      </w:hyperlink>
    </w:p>
    <w:p>
      <w:pPr>
        <w:pStyle w:val="TOC2"/>
        <w:tabs>
          <w:tab w:val="right" w:leader="dot" w:pos="8306"/>
        </w:tabs>
      </w:pPr>
      <w:hyperlink w:anchor="_Toc12177" w:history="1">
        <w:r>
          <w:rPr>
            <w:rFonts w:ascii="仿宋" w:eastAsia="仿宋" w:hAnsi="仿宋" w:cs="仿宋" w:hint="eastAsia"/>
            <w:lang w:eastAsia="zh-CN"/>
          </w:rPr>
          <w:t>(二)、土地利用规划方案</w:t>
        </w:r>
        <w:r>
          <w:tab/>
        </w:r>
        <w:r>
          <w:fldChar w:fldCharType="begin"/>
        </w:r>
        <w:r>
          <w:instrText xml:space="preserve"> PAGEREF _Toc12177 \h </w:instrText>
        </w:r>
        <w:r>
          <w:fldChar w:fldCharType="separate"/>
        </w:r>
        <w:r>
          <w:t>39</w:t>
        </w:r>
        <w:r>
          <w:fldChar w:fldCharType="end"/>
        </w:r>
      </w:hyperlink>
    </w:p>
    <w:p>
      <w:pPr>
        <w:pStyle w:val="TOC1"/>
        <w:tabs>
          <w:tab w:val="right" w:leader="dot" w:pos="8306"/>
        </w:tabs>
      </w:pPr>
      <w:hyperlink w:anchor="_Toc30311" w:history="1">
        <w:r>
          <w:rPr>
            <w:rFonts w:ascii="仿宋" w:eastAsia="仿宋" w:hAnsi="仿宋" w:cs="仿宋" w:hint="eastAsia"/>
            <w:lang w:eastAsia="zh-CN"/>
          </w:rPr>
          <w:t>九、资金管理与财务规划</w:t>
        </w:r>
        <w:r>
          <w:tab/>
        </w:r>
        <w:r>
          <w:fldChar w:fldCharType="begin"/>
        </w:r>
        <w:r>
          <w:instrText xml:space="preserve"> PAGEREF _Toc30311 \h </w:instrText>
        </w:r>
        <w:r>
          <w:fldChar w:fldCharType="separate"/>
        </w:r>
        <w:r>
          <w:t>40</w:t>
        </w:r>
        <w:r>
          <w:fldChar w:fldCharType="end"/>
        </w:r>
      </w:hyperlink>
    </w:p>
    <w:p>
      <w:pPr>
        <w:pStyle w:val="TOC2"/>
        <w:tabs>
          <w:tab w:val="right" w:leader="dot" w:pos="8306"/>
        </w:tabs>
      </w:pPr>
      <w:hyperlink w:anchor="_Toc17862" w:history="1">
        <w:r>
          <w:rPr>
            <w:rFonts w:ascii="仿宋" w:eastAsia="仿宋" w:hAnsi="仿宋" w:cs="仿宋" w:hint="eastAsia"/>
            <w:lang w:eastAsia="zh-CN"/>
          </w:rPr>
          <w:t>(一)、项目资金来源与筹措</w:t>
        </w:r>
        <w:r>
          <w:tab/>
        </w:r>
        <w:r>
          <w:fldChar w:fldCharType="begin"/>
        </w:r>
        <w:r>
          <w:instrText xml:space="preserve"> PAGEREF _Toc17862 \h </w:instrText>
        </w:r>
        <w:r>
          <w:fldChar w:fldCharType="separate"/>
        </w:r>
        <w:r>
          <w:t>40</w:t>
        </w:r>
        <w:r>
          <w:fldChar w:fldCharType="end"/>
        </w:r>
      </w:hyperlink>
    </w:p>
    <w:p>
      <w:pPr>
        <w:pStyle w:val="TOC2"/>
        <w:tabs>
          <w:tab w:val="right" w:leader="dot" w:pos="8306"/>
        </w:tabs>
      </w:pPr>
      <w:hyperlink w:anchor="_Toc28986" w:history="1">
        <w:r>
          <w:rPr>
            <w:rFonts w:ascii="仿宋" w:eastAsia="仿宋" w:hAnsi="仿宋" w:cs="仿宋" w:hint="eastAsia"/>
            <w:lang w:eastAsia="zh-CN"/>
          </w:rPr>
          <w:t>(二)、资金使用与监管</w:t>
        </w:r>
        <w:r>
          <w:tab/>
        </w:r>
        <w:r>
          <w:fldChar w:fldCharType="begin"/>
        </w:r>
        <w:r>
          <w:instrText xml:space="preserve"> PAGEREF _Toc28986 \h </w:instrText>
        </w:r>
        <w:r>
          <w:fldChar w:fldCharType="separate"/>
        </w:r>
        <w:r>
          <w:t>41</w:t>
        </w:r>
        <w:r>
          <w:fldChar w:fldCharType="end"/>
        </w:r>
      </w:hyperlink>
    </w:p>
    <w:p>
      <w:pPr>
        <w:pStyle w:val="TOC2"/>
        <w:tabs>
          <w:tab w:val="right" w:leader="dot" w:pos="8306"/>
        </w:tabs>
      </w:pPr>
      <w:hyperlink w:anchor="_Toc21146" w:history="1">
        <w:r>
          <w:rPr>
            <w:rFonts w:ascii="仿宋" w:eastAsia="仿宋" w:hAnsi="仿宋" w:cs="仿宋" w:hint="eastAsia"/>
            <w:lang w:eastAsia="zh-CN"/>
          </w:rPr>
          <w:t>(三)、财务规划与预测</w:t>
        </w:r>
        <w:r>
          <w:tab/>
        </w:r>
        <w:r>
          <w:fldChar w:fldCharType="begin"/>
        </w:r>
        <w:r>
          <w:instrText xml:space="preserve"> PAGEREF _Toc21146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90" w:history="1">
        <w:r>
          <w:rPr>
            <w:rFonts w:ascii="仿宋" w:eastAsia="仿宋" w:hAnsi="仿宋" w:cs="仿宋" w:hint="eastAsia"/>
            <w:lang w:eastAsia="zh-CN"/>
          </w:rPr>
          <w:t>十、客户关系管理与市场拓展</w:t>
        </w:r>
        <w:r>
          <w:tab/>
        </w:r>
        <w:r>
          <w:fldChar w:fldCharType="begin"/>
        </w:r>
        <w:r>
          <w:instrText xml:space="preserve"> PAGEREF _Toc12790 \h </w:instrText>
        </w:r>
        <w:r>
          <w:fldChar w:fldCharType="separate"/>
        </w:r>
        <w:r>
          <w:t>44</w:t>
        </w:r>
        <w:r>
          <w:fldChar w:fldCharType="end"/>
        </w:r>
      </w:hyperlink>
    </w:p>
    <w:p>
      <w:pPr>
        <w:pStyle w:val="TOC2"/>
        <w:tabs>
          <w:tab w:val="right" w:leader="dot" w:pos="8306"/>
        </w:tabs>
      </w:pPr>
      <w:hyperlink w:anchor="_Toc15708" w:history="1">
        <w:r>
          <w:rPr>
            <w:rFonts w:ascii="仿宋" w:eastAsia="仿宋" w:hAnsi="仿宋" w:cs="仿宋" w:hint="eastAsia"/>
            <w:lang w:eastAsia="zh-CN"/>
          </w:rPr>
          <w:t>(一)、客户关系管理策略</w:t>
        </w:r>
        <w:r>
          <w:tab/>
        </w:r>
        <w:r>
          <w:fldChar w:fldCharType="begin"/>
        </w:r>
        <w:r>
          <w:instrText xml:space="preserve"> PAGEREF _Toc15708 \h </w:instrText>
        </w:r>
        <w:r>
          <w:fldChar w:fldCharType="separate"/>
        </w:r>
        <w:r>
          <w:t>44</w:t>
        </w:r>
        <w:r>
          <w:fldChar w:fldCharType="end"/>
        </w:r>
      </w:hyperlink>
    </w:p>
    <w:p>
      <w:pPr>
        <w:pStyle w:val="TOC2"/>
        <w:tabs>
          <w:tab w:val="right" w:leader="dot" w:pos="8306"/>
        </w:tabs>
      </w:pPr>
      <w:hyperlink w:anchor="_Toc17130" w:history="1">
        <w:r>
          <w:rPr>
            <w:rFonts w:ascii="仿宋" w:eastAsia="仿宋" w:hAnsi="仿宋" w:cs="仿宋" w:hint="eastAsia"/>
            <w:lang w:eastAsia="zh-CN"/>
          </w:rPr>
          <w:t>(二)、市场拓展方案</w:t>
        </w:r>
        <w:r>
          <w:tab/>
        </w:r>
        <w:r>
          <w:fldChar w:fldCharType="begin"/>
        </w:r>
        <w:r>
          <w:instrText xml:space="preserve"> PAGEREF _Toc17130 \h </w:instrText>
        </w:r>
        <w:r>
          <w:fldChar w:fldCharType="separate"/>
        </w:r>
        <w:r>
          <w:t>45</w:t>
        </w:r>
        <w:r>
          <w:fldChar w:fldCharType="end"/>
        </w:r>
      </w:hyperlink>
    </w:p>
    <w:p>
      <w:pPr>
        <w:pStyle w:val="TOC1"/>
        <w:tabs>
          <w:tab w:val="right" w:leader="dot" w:pos="8306"/>
        </w:tabs>
      </w:pPr>
      <w:hyperlink w:anchor="_Toc3700" w:history="1">
        <w:r>
          <w:rPr>
            <w:rFonts w:ascii="仿宋" w:eastAsia="仿宋" w:hAnsi="仿宋" w:cs="仿宋" w:hint="eastAsia"/>
            <w:lang w:eastAsia="zh-CN"/>
          </w:rPr>
          <w:t>十一、技术创新与产业升级</w:t>
        </w:r>
        <w:r>
          <w:tab/>
        </w:r>
        <w:r>
          <w:fldChar w:fldCharType="begin"/>
        </w:r>
        <w:r>
          <w:instrText xml:space="preserve"> PAGEREF _Toc3700 \h </w:instrText>
        </w:r>
        <w:r>
          <w:fldChar w:fldCharType="separate"/>
        </w:r>
        <w:r>
          <w:t>46</w:t>
        </w:r>
        <w:r>
          <w:fldChar w:fldCharType="end"/>
        </w:r>
      </w:hyperlink>
    </w:p>
    <w:p>
      <w:pPr>
        <w:pStyle w:val="TOC2"/>
        <w:tabs>
          <w:tab w:val="right" w:leader="dot" w:pos="8306"/>
        </w:tabs>
      </w:pPr>
      <w:hyperlink w:anchor="_Toc23780" w:history="1">
        <w:r>
          <w:rPr>
            <w:rFonts w:ascii="仿宋" w:eastAsia="仿宋" w:hAnsi="仿宋" w:cs="仿宋" w:hint="eastAsia"/>
            <w:lang w:eastAsia="zh-CN"/>
          </w:rPr>
          <w:t>(一)、技术创新方向与目标</w:t>
        </w:r>
        <w:r>
          <w:tab/>
        </w:r>
        <w:r>
          <w:fldChar w:fldCharType="begin"/>
        </w:r>
        <w:r>
          <w:instrText xml:space="preserve"> PAGEREF _Toc23780 \h </w:instrText>
        </w:r>
        <w:r>
          <w:fldChar w:fldCharType="separate"/>
        </w:r>
        <w:r>
          <w:t>46</w:t>
        </w:r>
        <w:r>
          <w:fldChar w:fldCharType="end"/>
        </w:r>
      </w:hyperlink>
    </w:p>
    <w:p>
      <w:pPr>
        <w:pStyle w:val="TOC2"/>
        <w:tabs>
          <w:tab w:val="right" w:leader="dot" w:pos="8306"/>
        </w:tabs>
      </w:pPr>
      <w:hyperlink w:anchor="_Toc19801" w:history="1">
        <w:r>
          <w:rPr>
            <w:rFonts w:ascii="仿宋" w:eastAsia="仿宋" w:hAnsi="仿宋" w:cs="仿宋" w:hint="eastAsia"/>
            <w:lang w:eastAsia="zh-CN"/>
          </w:rPr>
          <w:t>(二)、产业升级路径与措施</w:t>
        </w:r>
        <w:r>
          <w:tab/>
        </w:r>
        <w:r>
          <w:fldChar w:fldCharType="begin"/>
        </w:r>
        <w:r>
          <w:instrText xml:space="preserve"> PAGEREF _Toc19801 \h </w:instrText>
        </w:r>
        <w:r>
          <w:fldChar w:fldCharType="separate"/>
        </w:r>
        <w:r>
          <w:t>47</w:t>
        </w:r>
        <w:r>
          <w:fldChar w:fldCharType="end"/>
        </w:r>
      </w:hyperlink>
    </w:p>
    <w:p>
      <w:pPr>
        <w:pStyle w:val="TOC1"/>
        <w:tabs>
          <w:tab w:val="right" w:leader="dot" w:pos="8306"/>
        </w:tabs>
      </w:pPr>
      <w:hyperlink w:anchor="_Toc23519" w:history="1">
        <w:r>
          <w:rPr>
            <w:rFonts w:ascii="仿宋" w:eastAsia="仿宋" w:hAnsi="仿宋" w:cs="仿宋" w:hint="eastAsia"/>
            <w:lang w:eastAsia="zh-CN"/>
          </w:rPr>
          <w:t>十二、环境保护与绿色发展</w:t>
        </w:r>
        <w:r>
          <w:tab/>
        </w:r>
        <w:r>
          <w:fldChar w:fldCharType="begin"/>
        </w:r>
        <w:r>
          <w:instrText xml:space="preserve"> PAGEREF _Toc23519 \h </w:instrText>
        </w:r>
        <w:r>
          <w:fldChar w:fldCharType="separate"/>
        </w:r>
        <w:r>
          <w:t>48</w:t>
        </w:r>
        <w:r>
          <w:fldChar w:fldCharType="end"/>
        </w:r>
      </w:hyperlink>
    </w:p>
    <w:p>
      <w:pPr>
        <w:pStyle w:val="TOC2"/>
        <w:tabs>
          <w:tab w:val="right" w:leader="dot" w:pos="8306"/>
        </w:tabs>
      </w:pPr>
      <w:hyperlink w:anchor="_Toc30473" w:history="1">
        <w:r>
          <w:rPr>
            <w:rFonts w:ascii="仿宋" w:eastAsia="仿宋" w:hAnsi="仿宋" w:cs="仿宋" w:hint="eastAsia"/>
            <w:lang w:eastAsia="zh-CN"/>
          </w:rPr>
          <w:t>(一)、环境保护措施</w:t>
        </w:r>
        <w:r>
          <w:tab/>
        </w:r>
        <w:r>
          <w:fldChar w:fldCharType="begin"/>
        </w:r>
        <w:r>
          <w:instrText xml:space="preserve"> PAGEREF _Toc30473 \h </w:instrText>
        </w:r>
        <w:r>
          <w:fldChar w:fldCharType="separate"/>
        </w:r>
        <w:r>
          <w:t>48</w:t>
        </w:r>
        <w:r>
          <w:fldChar w:fldCharType="end"/>
        </w:r>
      </w:hyperlink>
    </w:p>
    <w:p>
      <w:pPr>
        <w:pStyle w:val="TOC2"/>
        <w:tabs>
          <w:tab w:val="right" w:leader="dot" w:pos="8306"/>
        </w:tabs>
      </w:pPr>
      <w:hyperlink w:anchor="_Toc24072" w:history="1">
        <w:r>
          <w:rPr>
            <w:rFonts w:ascii="仿宋" w:eastAsia="仿宋" w:hAnsi="仿宋" w:cs="仿宋" w:hint="eastAsia"/>
            <w:lang w:eastAsia="zh-CN"/>
          </w:rPr>
          <w:t>(二)、绿色发展与可持续发展策略</w:t>
        </w:r>
        <w:r>
          <w:tab/>
        </w:r>
        <w:r>
          <w:fldChar w:fldCharType="begin"/>
        </w:r>
        <w:r>
          <w:instrText xml:space="preserve"> PAGEREF _Toc24072 \h </w:instrText>
        </w:r>
        <w:r>
          <w:fldChar w:fldCharType="separate"/>
        </w:r>
        <w:r>
          <w:t>50</w:t>
        </w:r>
        <w:r>
          <w:fldChar w:fldCharType="end"/>
        </w:r>
      </w:hyperlink>
    </w:p>
    <w:p>
      <w:pPr>
        <w:pStyle w:val="TOC1"/>
        <w:tabs>
          <w:tab w:val="right" w:leader="dot" w:pos="8306"/>
        </w:tabs>
      </w:pPr>
      <w:hyperlink w:anchor="_Toc6530" w:history="1">
        <w:r>
          <w:rPr>
            <w:rFonts w:ascii="仿宋" w:eastAsia="仿宋" w:hAnsi="仿宋" w:cs="仿宋" w:hint="eastAsia"/>
            <w:lang w:eastAsia="zh-CN"/>
          </w:rPr>
          <w:t>十三、产业协同与集群发展</w:t>
        </w:r>
        <w:r>
          <w:tab/>
        </w:r>
        <w:r>
          <w:fldChar w:fldCharType="begin"/>
        </w:r>
        <w:r>
          <w:instrText xml:space="preserve"> PAGEREF _Toc6530 \h </w:instrText>
        </w:r>
        <w:r>
          <w:fldChar w:fldCharType="separate"/>
        </w:r>
        <w:r>
          <w:t>52</w:t>
        </w:r>
        <w:r>
          <w:fldChar w:fldCharType="end"/>
        </w:r>
      </w:hyperlink>
    </w:p>
    <w:p>
      <w:pPr>
        <w:pStyle w:val="TOC2"/>
        <w:tabs>
          <w:tab w:val="right" w:leader="dot" w:pos="8306"/>
        </w:tabs>
      </w:pPr>
      <w:hyperlink w:anchor="_Toc2018" w:history="1">
        <w:r>
          <w:rPr>
            <w:rFonts w:ascii="仿宋" w:eastAsia="仿宋" w:hAnsi="仿宋" w:cs="仿宋" w:hint="eastAsia"/>
            <w:lang w:eastAsia="zh-CN"/>
          </w:rPr>
          <w:t>(一)、产业协同机制建设</w:t>
        </w:r>
        <w:r>
          <w:tab/>
        </w:r>
        <w:r>
          <w:fldChar w:fldCharType="begin"/>
        </w:r>
        <w:r>
          <w:instrText xml:space="preserve"> PAGEREF _Toc2018 \h </w:instrText>
        </w:r>
        <w:r>
          <w:fldChar w:fldCharType="separate"/>
        </w:r>
        <w:r>
          <w:t>52</w:t>
        </w:r>
        <w:r>
          <w:fldChar w:fldCharType="end"/>
        </w:r>
      </w:hyperlink>
    </w:p>
    <w:p>
      <w:pPr>
        <w:pStyle w:val="TOC2"/>
        <w:tabs>
          <w:tab w:val="right" w:leader="dot" w:pos="8306"/>
        </w:tabs>
      </w:pPr>
      <w:hyperlink w:anchor="_Toc17358" w:history="1">
        <w:r>
          <w:rPr>
            <w:rFonts w:ascii="仿宋" w:eastAsia="仿宋" w:hAnsi="仿宋" w:cs="仿宋" w:hint="eastAsia"/>
            <w:lang w:eastAsia="zh-CN"/>
          </w:rPr>
          <w:t>(二)、产业集群培育与发展</w:t>
        </w:r>
        <w:r>
          <w:tab/>
        </w:r>
        <w:r>
          <w:fldChar w:fldCharType="begin"/>
        </w:r>
        <w:r>
          <w:instrText xml:space="preserve"> PAGEREF _Toc17358 \h </w:instrText>
        </w:r>
        <w:r>
          <w:fldChar w:fldCharType="separate"/>
        </w:r>
        <w:r>
          <w:t>53</w:t>
        </w:r>
        <w:r>
          <w:fldChar w:fldCharType="end"/>
        </w:r>
      </w:hyperlink>
    </w:p>
    <w:p>
      <w:pPr>
        <w:pStyle w:val="TOC1"/>
        <w:tabs>
          <w:tab w:val="right" w:leader="dot" w:pos="8306"/>
        </w:tabs>
      </w:pPr>
      <w:hyperlink w:anchor="_Toc32401" w:history="1">
        <w:r>
          <w:rPr>
            <w:rFonts w:ascii="仿宋" w:eastAsia="仿宋" w:hAnsi="仿宋" w:cs="仿宋" w:hint="eastAsia"/>
            <w:lang w:eastAsia="zh-CN"/>
          </w:rPr>
          <w:t>十四、质量管理与控制</w:t>
        </w:r>
        <w:r>
          <w:tab/>
        </w:r>
        <w:r>
          <w:fldChar w:fldCharType="begin"/>
        </w:r>
        <w:r>
          <w:instrText xml:space="preserve"> PAGEREF _Toc32401 \h </w:instrText>
        </w:r>
        <w:r>
          <w:fldChar w:fldCharType="separate"/>
        </w:r>
        <w:r>
          <w:t>54</w:t>
        </w:r>
        <w:r>
          <w:fldChar w:fldCharType="end"/>
        </w:r>
      </w:hyperlink>
    </w:p>
    <w:p>
      <w:pPr>
        <w:pStyle w:val="TOC2"/>
        <w:tabs>
          <w:tab w:val="right" w:leader="dot" w:pos="8306"/>
        </w:tabs>
      </w:pPr>
      <w:hyperlink w:anchor="_Toc14240" w:history="1">
        <w:r>
          <w:rPr>
            <w:rFonts w:ascii="仿宋" w:eastAsia="仿宋" w:hAnsi="仿宋" w:cs="仿宋" w:hint="eastAsia"/>
            <w:lang w:eastAsia="zh-CN"/>
          </w:rPr>
          <w:t>(一)、质量管理体系建设</w:t>
        </w:r>
        <w:r>
          <w:tab/>
        </w:r>
        <w:r>
          <w:fldChar w:fldCharType="begin"/>
        </w:r>
        <w:r>
          <w:instrText xml:space="preserve"> PAGEREF _Toc14240 \h </w:instrText>
        </w:r>
        <w:r>
          <w:fldChar w:fldCharType="separate"/>
        </w:r>
        <w:r>
          <w:t>54</w:t>
        </w:r>
        <w:r>
          <w:fldChar w:fldCharType="end"/>
        </w:r>
      </w:hyperlink>
    </w:p>
    <w:p>
      <w:pPr>
        <w:pStyle w:val="TOC2"/>
        <w:tabs>
          <w:tab w:val="right" w:leader="dot" w:pos="8306"/>
        </w:tabs>
      </w:pPr>
      <w:hyperlink w:anchor="_Toc29087" w:history="1">
        <w:r>
          <w:rPr>
            <w:rFonts w:ascii="仿宋" w:eastAsia="仿宋" w:hAnsi="仿宋" w:cs="仿宋" w:hint="eastAsia"/>
            <w:lang w:eastAsia="zh-CN"/>
          </w:rPr>
          <w:t>(二)、质量控制措施</w:t>
        </w:r>
        <w:r>
          <w:tab/>
        </w:r>
        <w:r>
          <w:fldChar w:fldCharType="begin"/>
        </w:r>
        <w:r>
          <w:instrText xml:space="preserve"> PAGEREF _Toc29087 \h </w:instrText>
        </w:r>
        <w:r>
          <w:fldChar w:fldCharType="separate"/>
        </w:r>
        <w:r>
          <w:t>55</w:t>
        </w:r>
        <w:r>
          <w:fldChar w:fldCharType="end"/>
        </w:r>
      </w:hyperlink>
    </w:p>
    <w:p>
      <w:pPr>
        <w:pStyle w:val="TOC1"/>
        <w:tabs>
          <w:tab w:val="right" w:leader="dot" w:pos="8306"/>
        </w:tabs>
      </w:pPr>
      <w:hyperlink w:anchor="_Toc28814" w:history="1">
        <w:r>
          <w:rPr>
            <w:rFonts w:ascii="仿宋" w:eastAsia="仿宋" w:hAnsi="仿宋" w:cs="仿宋" w:hint="eastAsia"/>
            <w:lang w:eastAsia="zh-CN"/>
          </w:rPr>
          <w:t>十五、企业合规与伦理</w:t>
        </w:r>
        <w:r>
          <w:tab/>
        </w:r>
        <w:r>
          <w:fldChar w:fldCharType="begin"/>
        </w:r>
        <w:r>
          <w:instrText xml:space="preserve"> PAGEREF _Toc28814 \h </w:instrText>
        </w:r>
        <w:r>
          <w:fldChar w:fldCharType="separate"/>
        </w:r>
        <w:r>
          <w:t>56</w:t>
        </w:r>
        <w:r>
          <w:fldChar w:fldCharType="end"/>
        </w:r>
      </w:hyperlink>
    </w:p>
    <w:p>
      <w:pPr>
        <w:pStyle w:val="TOC2"/>
        <w:tabs>
          <w:tab w:val="right" w:leader="dot" w:pos="8306"/>
        </w:tabs>
      </w:pPr>
      <w:hyperlink w:anchor="_Toc6063" w:history="1">
        <w:r>
          <w:rPr>
            <w:rFonts w:ascii="仿宋" w:eastAsia="仿宋" w:hAnsi="仿宋" w:cs="仿宋" w:hint="eastAsia"/>
            <w:lang w:eastAsia="zh-CN"/>
          </w:rPr>
          <w:t>(一)、合规政策与程序</w:t>
        </w:r>
        <w:r>
          <w:tab/>
        </w:r>
        <w:r>
          <w:fldChar w:fldCharType="begin"/>
        </w:r>
        <w:r>
          <w:instrText xml:space="preserve"> PAGEREF _Toc6063 \h </w:instrText>
        </w:r>
        <w:r>
          <w:fldChar w:fldCharType="separate"/>
        </w:r>
        <w:r>
          <w:t>56</w:t>
        </w:r>
        <w:r>
          <w:fldChar w:fldCharType="end"/>
        </w:r>
      </w:hyperlink>
    </w:p>
    <w:p>
      <w:pPr>
        <w:pStyle w:val="TOC2"/>
        <w:tabs>
          <w:tab w:val="right" w:leader="dot" w:pos="8306"/>
        </w:tabs>
      </w:pPr>
      <w:hyperlink w:anchor="_Toc30318" w:history="1">
        <w:r>
          <w:rPr>
            <w:rFonts w:ascii="仿宋" w:eastAsia="仿宋" w:hAnsi="仿宋" w:cs="仿宋" w:hint="eastAsia"/>
            <w:lang w:eastAsia="zh-CN"/>
          </w:rPr>
          <w:t>(二)、伦理规范与培训</w:t>
        </w:r>
        <w:r>
          <w:tab/>
        </w:r>
        <w:r>
          <w:fldChar w:fldCharType="begin"/>
        </w:r>
        <w:r>
          <w:instrText xml:space="preserve"> PAGEREF _Toc30318 \h </w:instrText>
        </w:r>
        <w:r>
          <w:fldChar w:fldCharType="separate"/>
        </w:r>
        <w:r>
          <w:t>58</w:t>
        </w:r>
        <w:r>
          <w:fldChar w:fldCharType="end"/>
        </w:r>
      </w:hyperlink>
    </w:p>
    <w:p>
      <w:pPr>
        <w:pStyle w:val="TOC2"/>
        <w:tabs>
          <w:tab w:val="right" w:leader="dot" w:pos="8306"/>
        </w:tabs>
      </w:pPr>
      <w:hyperlink w:anchor="_Toc24059" w:history="1">
        <w:r>
          <w:rPr>
            <w:rFonts w:ascii="仿宋" w:eastAsia="仿宋" w:hAnsi="仿宋" w:cs="仿宋" w:hint="eastAsia"/>
            <w:lang w:eastAsia="zh-CN"/>
          </w:rPr>
          <w:t>(三)、合规风险评估</w:t>
        </w:r>
        <w:r>
          <w:tab/>
        </w:r>
        <w:r>
          <w:fldChar w:fldCharType="begin"/>
        </w:r>
        <w:r>
          <w:instrText xml:space="preserve"> PAGEREF _Toc24059 \h </w:instrText>
        </w:r>
        <w:r>
          <w:fldChar w:fldCharType="separate"/>
        </w:r>
        <w:r>
          <w:t>58</w:t>
        </w:r>
        <w:r>
          <w:fldChar w:fldCharType="end"/>
        </w:r>
      </w:hyperlink>
    </w:p>
    <w:p>
      <w:pPr>
        <w:pStyle w:val="TOC2"/>
        <w:tabs>
          <w:tab w:val="right" w:leader="dot" w:pos="8306"/>
        </w:tabs>
      </w:pPr>
      <w:hyperlink w:anchor="_Toc23401" w:history="1">
        <w:r>
          <w:rPr>
            <w:rFonts w:ascii="仿宋" w:eastAsia="仿宋" w:hAnsi="仿宋" w:cs="仿宋" w:hint="eastAsia"/>
            <w:lang w:eastAsia="zh-CN"/>
          </w:rPr>
          <w:t>(四)、合规监督与执行</w:t>
        </w:r>
        <w:r>
          <w:tab/>
        </w:r>
        <w:r>
          <w:fldChar w:fldCharType="begin"/>
        </w:r>
        <w:r>
          <w:instrText xml:space="preserve"> PAGEREF _Toc23401 \h </w:instrText>
        </w:r>
        <w:r>
          <w:fldChar w:fldCharType="separate"/>
        </w:r>
        <w:r>
          <w:t>60</w:t>
        </w:r>
        <w:r>
          <w:fldChar w:fldCharType="end"/>
        </w:r>
      </w:hyperlink>
    </w:p>
    <w:p>
      <w:pPr>
        <w:pStyle w:val="TOC1"/>
        <w:tabs>
          <w:tab w:val="right" w:leader="dot" w:pos="8306"/>
        </w:tabs>
      </w:pPr>
      <w:hyperlink w:anchor="_Toc18576" w:history="1">
        <w:r>
          <w:rPr>
            <w:rFonts w:ascii="仿宋" w:eastAsia="仿宋" w:hAnsi="仿宋" w:cs="仿宋" w:hint="eastAsia"/>
            <w:lang w:eastAsia="zh-CN"/>
          </w:rPr>
          <w:t>十六、人力资源管理与开发</w:t>
        </w:r>
        <w:r>
          <w:tab/>
        </w:r>
        <w:r>
          <w:fldChar w:fldCharType="begin"/>
        </w:r>
        <w:r>
          <w:instrText xml:space="preserve"> PAGEREF _Toc18576 \h </w:instrText>
        </w:r>
        <w:r>
          <w:fldChar w:fldCharType="separate"/>
        </w:r>
        <w:r>
          <w:t>60</w:t>
        </w:r>
        <w:r>
          <w:fldChar w:fldCharType="end"/>
        </w:r>
      </w:hyperlink>
    </w:p>
    <w:p>
      <w:pPr>
        <w:pStyle w:val="TOC2"/>
        <w:tabs>
          <w:tab w:val="right" w:leader="dot" w:pos="8306"/>
        </w:tabs>
      </w:pPr>
      <w:hyperlink w:anchor="_Toc2997" w:history="1">
        <w:r>
          <w:rPr>
            <w:rFonts w:ascii="仿宋" w:eastAsia="仿宋" w:hAnsi="仿宋" w:cs="仿宋" w:hint="eastAsia"/>
            <w:lang w:eastAsia="zh-CN"/>
          </w:rPr>
          <w:t>(一)、人力资源规划</w:t>
        </w:r>
        <w:r>
          <w:tab/>
        </w:r>
        <w:r>
          <w:fldChar w:fldCharType="begin"/>
        </w:r>
        <w:r>
          <w:instrText xml:space="preserve"> PAGEREF _Toc2997 \h </w:instrText>
        </w:r>
        <w:r>
          <w:fldChar w:fldCharType="separate"/>
        </w:r>
        <w:r>
          <w:t>60</w:t>
        </w:r>
        <w:r>
          <w:fldChar w:fldCharType="end"/>
        </w:r>
      </w:hyperlink>
    </w:p>
    <w:p>
      <w:pPr>
        <w:pStyle w:val="TOC2"/>
        <w:tabs>
          <w:tab w:val="right" w:leader="dot" w:pos="8306"/>
        </w:tabs>
      </w:pPr>
      <w:hyperlink w:anchor="_Toc12711" w:history="1">
        <w:r>
          <w:rPr>
            <w:rFonts w:ascii="仿宋" w:eastAsia="仿宋" w:hAnsi="仿宋" w:cs="仿宋" w:hint="eastAsia"/>
            <w:lang w:eastAsia="zh-CN"/>
          </w:rPr>
          <w:t>(二)、人力资源开发与培训</w:t>
        </w:r>
        <w:r>
          <w:tab/>
        </w:r>
        <w:r>
          <w:fldChar w:fldCharType="begin"/>
        </w:r>
        <w:r>
          <w:instrText xml:space="preserve"> PAGEREF _Toc12711 \h </w:instrText>
        </w:r>
        <w:r>
          <w:fldChar w:fldCharType="separate"/>
        </w:r>
        <w:r>
          <w:t>62</w:t>
        </w:r>
        <w:r>
          <w:fldChar w:fldCharType="end"/>
        </w:r>
      </w:hyperlink>
    </w:p>
    <w:p>
      <w:pPr>
        <w:pStyle w:val="TOC1"/>
        <w:tabs>
          <w:tab w:val="right" w:leader="dot" w:pos="8306"/>
        </w:tabs>
      </w:pPr>
      <w:hyperlink w:anchor="_Toc1052" w:history="1">
        <w:r>
          <w:rPr>
            <w:rFonts w:ascii="仿宋" w:eastAsia="仿宋" w:hAnsi="仿宋" w:cs="仿宋" w:hint="eastAsia"/>
            <w:lang w:eastAsia="zh-CN"/>
          </w:rPr>
          <w:t>十七、成果转化与推广应用</w:t>
        </w:r>
        <w:r>
          <w:tab/>
        </w:r>
        <w:r>
          <w:fldChar w:fldCharType="begin"/>
        </w:r>
        <w:r>
          <w:instrText xml:space="preserve"> PAGEREF _Toc1052 \h </w:instrText>
        </w:r>
        <w:r>
          <w:fldChar w:fldCharType="separate"/>
        </w:r>
        <w:r>
          <w:t>65</w:t>
        </w:r>
        <w:r>
          <w:fldChar w:fldCharType="end"/>
        </w:r>
      </w:hyperlink>
    </w:p>
    <w:p>
      <w:pPr>
        <w:pStyle w:val="TOC2"/>
        <w:tabs>
          <w:tab w:val="right" w:leader="dot" w:pos="8306"/>
        </w:tabs>
      </w:pPr>
      <w:hyperlink w:anchor="_Toc18574" w:history="1">
        <w:r>
          <w:rPr>
            <w:rFonts w:ascii="仿宋" w:eastAsia="仿宋" w:hAnsi="仿宋" w:cs="仿宋" w:hint="eastAsia"/>
            <w:lang w:eastAsia="zh-CN"/>
          </w:rPr>
          <w:t>(一)、成果转化策略制定</w:t>
        </w:r>
        <w:r>
          <w:tab/>
        </w:r>
        <w:r>
          <w:fldChar w:fldCharType="begin"/>
        </w:r>
        <w:r>
          <w:instrText xml:space="preserve"> PAGEREF _Toc18574 \h </w:instrText>
        </w:r>
        <w:r>
          <w:fldChar w:fldCharType="separate"/>
        </w:r>
        <w:r>
          <w:t>65</w:t>
        </w:r>
        <w:r>
          <w:fldChar w:fldCharType="end"/>
        </w:r>
      </w:hyperlink>
    </w:p>
    <w:p>
      <w:pPr>
        <w:pStyle w:val="TOC2"/>
        <w:tabs>
          <w:tab w:val="right" w:leader="dot" w:pos="8306"/>
        </w:tabs>
      </w:pPr>
      <w:hyperlink w:anchor="_Toc28086" w:history="1">
        <w:r>
          <w:rPr>
            <w:rFonts w:ascii="仿宋" w:eastAsia="仿宋" w:hAnsi="仿宋" w:cs="仿宋" w:hint="eastAsia"/>
            <w:lang w:eastAsia="zh-CN"/>
          </w:rPr>
          <w:t>(二)、成果推广应用方案</w:t>
        </w:r>
        <w:r>
          <w:tab/>
        </w:r>
        <w:r>
          <w:fldChar w:fldCharType="begin"/>
        </w:r>
        <w:r>
          <w:instrText xml:space="preserve"> PAGEREF _Toc28086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8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915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一、LCP项目的技术资源开发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LCP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二、LCP项目的人力资源管理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LCP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三、LCP项目的资金资源筹措与优化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LCP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298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LCP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LCP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LCP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7063"/>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LCP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LCP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智能技术的应用：LCP项目将利用智能技术，如物联网（IoT）和大数据分析，来监控和优化资源使用。通过实时数据分析，项目可以更有效地管理能源消耗、减少原材料浪费，并提高生产过程的整体效率。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1281"/>
      <w:r>
        <w:rPr>
          <w:rFonts w:ascii="仿宋" w:eastAsia="仿宋" w:hAnsi="仿宋" w:cs="仿宋" w:hint="eastAsia"/>
          <w:sz w:val="28"/>
          <w:lang w:eastAsia="zh-CN"/>
        </w:rPr>
        <w:t>二、LCP项目概论</w:t>
      </w:r>
      <w:bookmarkEnd w:id="6"/>
    </w:p>
    <w:p>
      <w:pPr>
        <w:pStyle w:val="Heading2"/>
        <w:rPr>
          <w:rFonts w:ascii="仿宋" w:eastAsia="仿宋" w:hAnsi="仿宋" w:cs="仿宋" w:hint="eastAsia"/>
          <w:lang w:eastAsia="zh-CN"/>
        </w:rPr>
      </w:pPr>
      <w:bookmarkStart w:id="7" w:name="_Toc7189"/>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LCP项目的申报单位是“XXX实业发展公司”，这是一家在其所处行业内备受尊敬的企业。公司自成立以来，通过其在LCP项目中表现出的创新精神和卓越执行力，在市场上赢得了显著的地位。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该公司的法定代表人秦XX，在LCP项目及其他多个行业领域中都有着显著的贡献。秦XX以其出色的领导才能和敏锐的商业洞察力，带领公司在LCP项目等多个领域实现了持续的成长和成功。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LCP项目的重要合作伙伴。公司专注于[行业名称]领域，以创新作为驱动力，不断推动技术进步和市场扩张。在LCP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LCP项目中展现了强劲的增长和稳定的财务表现。公司通过有效的策略，在LCP项目中扩大了其市场份额并增强了盈利能力。同时，公司积极承担社会责任，参与各类社会公益项目，增强了其在LCP项目中的品牌形象和社会影响力。</w:t>
      </w:r>
    </w:p>
    <w:p>
      <w:pPr>
        <w:pStyle w:val="Heading2"/>
        <w:ind w:firstLine="560" w:firstLineChars="200"/>
        <w:rPr>
          <w:rFonts w:ascii="仿宋" w:eastAsia="仿宋" w:hAnsi="仿宋" w:cs="仿宋" w:hint="eastAsia"/>
          <w:sz w:val="28"/>
          <w:lang w:eastAsia="zh-CN"/>
        </w:rPr>
      </w:pPr>
      <w:bookmarkStart w:id="8" w:name="_Toc32467"/>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LCP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LCP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30264"/>
      <w:r>
        <w:rPr>
          <w:rFonts w:ascii="仿宋" w:eastAsia="仿宋" w:hAnsi="仿宋" w:cs="仿宋" w:hint="eastAsia"/>
          <w:sz w:val="28"/>
          <w:lang w:eastAsia="zh-CN"/>
        </w:rPr>
        <w:t>三、财务管理与成本控制</w:t>
      </w:r>
      <w:bookmarkEnd w:id="9"/>
    </w:p>
    <w:p>
      <w:pPr>
        <w:pStyle w:val="Heading2"/>
        <w:rPr>
          <w:rFonts w:ascii="仿宋" w:eastAsia="仿宋" w:hAnsi="仿宋" w:cs="仿宋" w:hint="eastAsia"/>
          <w:lang w:eastAsia="zh-CN"/>
        </w:rPr>
      </w:pPr>
      <w:bookmarkStart w:id="10" w:name="_Toc26591"/>
      <w:r>
        <w:rPr>
          <w:rFonts w:ascii="仿宋" w:eastAsia="仿宋" w:hAnsi="仿宋" w:cs="仿宋" w:hint="eastAsia"/>
          <w:lang w:eastAsia="zh-CN"/>
        </w:rPr>
        <w:t>(一)、财务管理体系建设</w:t>
      </w:r>
      <w:bookmarkEnd w:id="1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LCP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1" w:name="_Toc10072"/>
      <w:r>
        <w:rPr>
          <w:rFonts w:ascii="仿宋" w:eastAsia="仿宋" w:hAnsi="仿宋" w:cs="仿宋" w:hint="eastAsia"/>
          <w:sz w:val="28"/>
          <w:lang w:eastAsia="zh-CN"/>
        </w:rPr>
        <w:t>(二)、成本控制措施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https://d.book118.com/657023052125006040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LCP项目构思建设方案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9A2875"/>
    <w:rsid w:val="429A28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5702305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2024-02-06T09:47:00Z</dcterms:created>
  <dcterms:modified xsi:type="dcterms:W3CDTF">2024-02-06T09:47:57Z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5EAAF1D3813C493AA2FF6FE734D06D2A_11</vt:lpwstr>
  </property>
  <property fmtid="{D5CDD505-2E9C-101B-9397-08002B2CF9AE}" pid="3" name="KSOProductBuildVer">
    <vt:lpwstr>2052-12.1.0.16250</vt:lpwstr>
  </property>
</Properties>
</file>