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微波等离子炬光谱仪项目建设总纲及方案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 w:history="1">
        <w:r>
          <w:rPr>
            <w:rFonts w:ascii="仿宋" w:eastAsia="仿宋" w:hAnsi="仿宋" w:cs="仿宋" w:hint="eastAsia"/>
            <w:lang w:eastAsia="zh-CN"/>
          </w:rPr>
          <w:t>概论</w:t>
        </w:r>
        <w:r>
          <w:tab/>
        </w:r>
        <w:r>
          <w:fldChar w:fldCharType="begin"/>
        </w:r>
        <w:r>
          <w:instrText xml:space="preserve"> PAGEREF _Toc142 \h </w:instrText>
        </w:r>
        <w:r>
          <w:fldChar w:fldCharType="separate"/>
        </w:r>
        <w:r>
          <w:t>3</w:t>
        </w:r>
        <w:r>
          <w:fldChar w:fldCharType="end"/>
        </w:r>
      </w:hyperlink>
    </w:p>
    <w:p>
      <w:pPr>
        <w:pStyle w:val="TOC1"/>
        <w:tabs>
          <w:tab w:val="right" w:leader="dot" w:pos="8306"/>
        </w:tabs>
      </w:pPr>
      <w:hyperlink w:anchor="_Toc10683" w:history="1">
        <w:r>
          <w:rPr>
            <w:rFonts w:ascii="仿宋" w:eastAsia="仿宋" w:hAnsi="仿宋" w:cs="仿宋" w:hint="eastAsia"/>
            <w:lang w:eastAsia="zh-CN"/>
          </w:rPr>
          <w:t>一、背景、必要性分析</w:t>
        </w:r>
        <w:r>
          <w:tab/>
        </w:r>
        <w:r>
          <w:fldChar w:fldCharType="begin"/>
        </w:r>
        <w:r>
          <w:instrText xml:space="preserve"> PAGEREF _Toc10683 \h </w:instrText>
        </w:r>
        <w:r>
          <w:fldChar w:fldCharType="separate"/>
        </w:r>
        <w:r>
          <w:t>3</w:t>
        </w:r>
        <w:r>
          <w:fldChar w:fldCharType="end"/>
        </w:r>
      </w:hyperlink>
    </w:p>
    <w:p>
      <w:pPr>
        <w:pStyle w:val="TOC2"/>
        <w:tabs>
          <w:tab w:val="right" w:leader="dot" w:pos="8306"/>
        </w:tabs>
      </w:pPr>
      <w:hyperlink w:anchor="_Toc26852" w:history="1">
        <w:r>
          <w:rPr>
            <w:rFonts w:ascii="仿宋" w:eastAsia="仿宋" w:hAnsi="仿宋" w:cs="仿宋" w:hint="eastAsia"/>
            <w:lang w:eastAsia="zh-CN"/>
          </w:rPr>
          <w:t>(一)、项目建设背景</w:t>
        </w:r>
        <w:r>
          <w:tab/>
        </w:r>
        <w:r>
          <w:fldChar w:fldCharType="begin"/>
        </w:r>
        <w:r>
          <w:instrText xml:space="preserve"> PAGEREF _Toc26852 \h </w:instrText>
        </w:r>
        <w:r>
          <w:fldChar w:fldCharType="separate"/>
        </w:r>
        <w:r>
          <w:t>3</w:t>
        </w:r>
        <w:r>
          <w:fldChar w:fldCharType="end"/>
        </w:r>
      </w:hyperlink>
    </w:p>
    <w:p>
      <w:pPr>
        <w:pStyle w:val="TOC2"/>
        <w:tabs>
          <w:tab w:val="right" w:leader="dot" w:pos="8306"/>
        </w:tabs>
      </w:pPr>
      <w:hyperlink w:anchor="_Toc16523" w:history="1">
        <w:r>
          <w:rPr>
            <w:rFonts w:ascii="仿宋" w:eastAsia="仿宋" w:hAnsi="仿宋" w:cs="仿宋" w:hint="eastAsia"/>
            <w:lang w:eastAsia="zh-CN"/>
          </w:rPr>
          <w:t>(二)、必要性分析</w:t>
        </w:r>
        <w:r>
          <w:tab/>
        </w:r>
        <w:r>
          <w:fldChar w:fldCharType="begin"/>
        </w:r>
        <w:r>
          <w:instrText xml:space="preserve"> PAGEREF _Toc16523 \h </w:instrText>
        </w:r>
        <w:r>
          <w:fldChar w:fldCharType="separate"/>
        </w:r>
        <w:r>
          <w:t>4</w:t>
        </w:r>
        <w:r>
          <w:fldChar w:fldCharType="end"/>
        </w:r>
      </w:hyperlink>
    </w:p>
    <w:p>
      <w:pPr>
        <w:pStyle w:val="TOC2"/>
        <w:tabs>
          <w:tab w:val="right" w:leader="dot" w:pos="8306"/>
        </w:tabs>
      </w:pPr>
      <w:hyperlink w:anchor="_Toc27298" w:history="1">
        <w:r>
          <w:rPr>
            <w:rFonts w:ascii="仿宋" w:eastAsia="仿宋" w:hAnsi="仿宋" w:cs="仿宋" w:hint="eastAsia"/>
            <w:lang w:eastAsia="zh-CN"/>
          </w:rPr>
          <w:t>(三)、项目建设有利条件</w:t>
        </w:r>
        <w:r>
          <w:tab/>
        </w:r>
        <w:r>
          <w:fldChar w:fldCharType="begin"/>
        </w:r>
        <w:r>
          <w:instrText xml:space="preserve"> PAGEREF _Toc27298 \h </w:instrText>
        </w:r>
        <w:r>
          <w:fldChar w:fldCharType="separate"/>
        </w:r>
        <w:r>
          <w:t>5</w:t>
        </w:r>
        <w:r>
          <w:fldChar w:fldCharType="end"/>
        </w:r>
      </w:hyperlink>
    </w:p>
    <w:p>
      <w:pPr>
        <w:pStyle w:val="TOC1"/>
        <w:tabs>
          <w:tab w:val="right" w:leader="dot" w:pos="8306"/>
        </w:tabs>
      </w:pPr>
      <w:hyperlink w:anchor="_Toc18410" w:history="1">
        <w:r>
          <w:rPr>
            <w:rFonts w:ascii="仿宋" w:eastAsia="仿宋" w:hAnsi="仿宋" w:cs="仿宋" w:hint="eastAsia"/>
            <w:lang w:eastAsia="zh-CN"/>
          </w:rPr>
          <w:t>二、项目监理与质量保证</w:t>
        </w:r>
        <w:r>
          <w:tab/>
        </w:r>
        <w:r>
          <w:fldChar w:fldCharType="begin"/>
        </w:r>
        <w:r>
          <w:instrText xml:space="preserve"> PAGEREF _Toc18410 \h </w:instrText>
        </w:r>
        <w:r>
          <w:fldChar w:fldCharType="separate"/>
        </w:r>
        <w:r>
          <w:t>7</w:t>
        </w:r>
        <w:r>
          <w:fldChar w:fldCharType="end"/>
        </w:r>
      </w:hyperlink>
    </w:p>
    <w:p>
      <w:pPr>
        <w:pStyle w:val="TOC2"/>
        <w:tabs>
          <w:tab w:val="right" w:leader="dot" w:pos="8306"/>
        </w:tabs>
      </w:pPr>
      <w:hyperlink w:anchor="_Toc4444" w:history="1">
        <w:r>
          <w:rPr>
            <w:rFonts w:ascii="仿宋" w:eastAsia="仿宋" w:hAnsi="仿宋" w:cs="仿宋" w:hint="eastAsia"/>
            <w:lang w:eastAsia="zh-CN"/>
          </w:rPr>
          <w:t>(一)、监理体系构建</w:t>
        </w:r>
        <w:r>
          <w:tab/>
        </w:r>
        <w:r>
          <w:fldChar w:fldCharType="begin"/>
        </w:r>
        <w:r>
          <w:instrText xml:space="preserve"> PAGEREF _Toc4444 \h </w:instrText>
        </w:r>
        <w:r>
          <w:fldChar w:fldCharType="separate"/>
        </w:r>
        <w:r>
          <w:t>7</w:t>
        </w:r>
        <w:r>
          <w:fldChar w:fldCharType="end"/>
        </w:r>
      </w:hyperlink>
    </w:p>
    <w:p>
      <w:pPr>
        <w:pStyle w:val="TOC2"/>
        <w:tabs>
          <w:tab w:val="right" w:leader="dot" w:pos="8306"/>
        </w:tabs>
      </w:pPr>
      <w:hyperlink w:anchor="_Toc30036" w:history="1">
        <w:r>
          <w:rPr>
            <w:rFonts w:ascii="仿宋" w:eastAsia="仿宋" w:hAnsi="仿宋" w:cs="仿宋" w:hint="eastAsia"/>
            <w:lang w:eastAsia="zh-CN"/>
          </w:rPr>
          <w:t>(二)、质量保证体系实施</w:t>
        </w:r>
        <w:r>
          <w:tab/>
        </w:r>
        <w:r>
          <w:fldChar w:fldCharType="begin"/>
        </w:r>
        <w:r>
          <w:instrText xml:space="preserve"> PAGEREF _Toc30036 \h </w:instrText>
        </w:r>
        <w:r>
          <w:fldChar w:fldCharType="separate"/>
        </w:r>
        <w:r>
          <w:t>8</w:t>
        </w:r>
        <w:r>
          <w:fldChar w:fldCharType="end"/>
        </w:r>
      </w:hyperlink>
    </w:p>
    <w:p>
      <w:pPr>
        <w:pStyle w:val="TOC2"/>
        <w:tabs>
          <w:tab w:val="right" w:leader="dot" w:pos="8306"/>
        </w:tabs>
      </w:pPr>
      <w:hyperlink w:anchor="_Toc7154" w:history="1">
        <w:r>
          <w:rPr>
            <w:rFonts w:ascii="仿宋" w:eastAsia="仿宋" w:hAnsi="仿宋" w:cs="仿宋" w:hint="eastAsia"/>
            <w:lang w:eastAsia="zh-CN"/>
          </w:rPr>
          <w:t>(三)、监理与质量控制流程</w:t>
        </w:r>
        <w:r>
          <w:tab/>
        </w:r>
        <w:r>
          <w:fldChar w:fldCharType="begin"/>
        </w:r>
        <w:r>
          <w:instrText xml:space="preserve"> PAGEREF _Toc7154 \h </w:instrText>
        </w:r>
        <w:r>
          <w:fldChar w:fldCharType="separate"/>
        </w:r>
        <w:r>
          <w:t>8</w:t>
        </w:r>
        <w:r>
          <w:fldChar w:fldCharType="end"/>
        </w:r>
      </w:hyperlink>
    </w:p>
    <w:p>
      <w:pPr>
        <w:pStyle w:val="TOC1"/>
        <w:tabs>
          <w:tab w:val="right" w:leader="dot" w:pos="8306"/>
        </w:tabs>
      </w:pPr>
      <w:hyperlink w:anchor="_Toc13878" w:history="1">
        <w:r>
          <w:rPr>
            <w:rFonts w:ascii="仿宋" w:eastAsia="仿宋" w:hAnsi="仿宋" w:cs="仿宋" w:hint="eastAsia"/>
            <w:lang w:eastAsia="zh-CN"/>
          </w:rPr>
          <w:t>三、建设风险评估分析</w:t>
        </w:r>
        <w:r>
          <w:tab/>
        </w:r>
        <w:r>
          <w:fldChar w:fldCharType="begin"/>
        </w:r>
        <w:r>
          <w:instrText xml:space="preserve"> PAGEREF _Toc13878 \h </w:instrText>
        </w:r>
        <w:r>
          <w:fldChar w:fldCharType="separate"/>
        </w:r>
        <w:r>
          <w:t>9</w:t>
        </w:r>
        <w:r>
          <w:fldChar w:fldCharType="end"/>
        </w:r>
      </w:hyperlink>
    </w:p>
    <w:p>
      <w:pPr>
        <w:pStyle w:val="TOC2"/>
        <w:tabs>
          <w:tab w:val="right" w:leader="dot" w:pos="8306"/>
        </w:tabs>
      </w:pPr>
      <w:hyperlink w:anchor="_Toc27647" w:history="1">
        <w:r>
          <w:rPr>
            <w:rFonts w:ascii="仿宋" w:eastAsia="仿宋" w:hAnsi="仿宋" w:cs="仿宋" w:hint="eastAsia"/>
            <w:lang w:eastAsia="zh-CN"/>
          </w:rPr>
          <w:t>(一)、政策风险分析</w:t>
        </w:r>
        <w:r>
          <w:tab/>
        </w:r>
        <w:r>
          <w:fldChar w:fldCharType="begin"/>
        </w:r>
        <w:r>
          <w:instrText xml:space="preserve"> PAGEREF _Toc27647 \h </w:instrText>
        </w:r>
        <w:r>
          <w:fldChar w:fldCharType="separate"/>
        </w:r>
        <w:r>
          <w:t>9</w:t>
        </w:r>
        <w:r>
          <w:fldChar w:fldCharType="end"/>
        </w:r>
      </w:hyperlink>
    </w:p>
    <w:p>
      <w:pPr>
        <w:pStyle w:val="TOC2"/>
        <w:tabs>
          <w:tab w:val="right" w:leader="dot" w:pos="8306"/>
        </w:tabs>
      </w:pPr>
      <w:hyperlink w:anchor="_Toc28697" w:history="1">
        <w:r>
          <w:rPr>
            <w:rFonts w:ascii="仿宋" w:eastAsia="仿宋" w:hAnsi="仿宋" w:cs="仿宋" w:hint="eastAsia"/>
            <w:lang w:eastAsia="zh-CN"/>
          </w:rPr>
          <w:t>(二)、社会风险分析</w:t>
        </w:r>
        <w:r>
          <w:tab/>
        </w:r>
        <w:r>
          <w:fldChar w:fldCharType="begin"/>
        </w:r>
        <w:r>
          <w:instrText xml:space="preserve"> PAGEREF _Toc28697 \h </w:instrText>
        </w:r>
        <w:r>
          <w:fldChar w:fldCharType="separate"/>
        </w:r>
        <w:r>
          <w:t>10</w:t>
        </w:r>
        <w:r>
          <w:fldChar w:fldCharType="end"/>
        </w:r>
      </w:hyperlink>
    </w:p>
    <w:p>
      <w:pPr>
        <w:pStyle w:val="TOC2"/>
        <w:tabs>
          <w:tab w:val="right" w:leader="dot" w:pos="8306"/>
        </w:tabs>
      </w:pPr>
      <w:hyperlink w:anchor="_Toc6616" w:history="1">
        <w:r>
          <w:rPr>
            <w:rFonts w:ascii="仿宋" w:eastAsia="仿宋" w:hAnsi="仿宋" w:cs="仿宋" w:hint="eastAsia"/>
            <w:lang w:eastAsia="zh-CN"/>
          </w:rPr>
          <w:t>(三)、市场风险分析</w:t>
        </w:r>
        <w:r>
          <w:tab/>
        </w:r>
        <w:r>
          <w:fldChar w:fldCharType="begin"/>
        </w:r>
        <w:r>
          <w:instrText xml:space="preserve"> PAGEREF _Toc6616 \h </w:instrText>
        </w:r>
        <w:r>
          <w:fldChar w:fldCharType="separate"/>
        </w:r>
        <w:r>
          <w:t>12</w:t>
        </w:r>
        <w:r>
          <w:fldChar w:fldCharType="end"/>
        </w:r>
      </w:hyperlink>
    </w:p>
    <w:p>
      <w:pPr>
        <w:pStyle w:val="TOC2"/>
        <w:tabs>
          <w:tab w:val="right" w:leader="dot" w:pos="8306"/>
        </w:tabs>
      </w:pPr>
      <w:hyperlink w:anchor="_Toc18216" w:history="1">
        <w:r>
          <w:rPr>
            <w:rFonts w:ascii="仿宋" w:eastAsia="仿宋" w:hAnsi="仿宋" w:cs="仿宋" w:hint="eastAsia"/>
            <w:lang w:eastAsia="zh-CN"/>
          </w:rPr>
          <w:t>(四)、资金风险分析</w:t>
        </w:r>
        <w:r>
          <w:tab/>
        </w:r>
        <w:r>
          <w:fldChar w:fldCharType="begin"/>
        </w:r>
        <w:r>
          <w:instrText xml:space="preserve"> PAGEREF _Toc18216 \h </w:instrText>
        </w:r>
        <w:r>
          <w:fldChar w:fldCharType="separate"/>
        </w:r>
        <w:r>
          <w:t>12</w:t>
        </w:r>
        <w:r>
          <w:fldChar w:fldCharType="end"/>
        </w:r>
      </w:hyperlink>
    </w:p>
    <w:p>
      <w:pPr>
        <w:pStyle w:val="TOC2"/>
        <w:tabs>
          <w:tab w:val="right" w:leader="dot" w:pos="8306"/>
        </w:tabs>
      </w:pPr>
      <w:hyperlink w:anchor="_Toc6528" w:history="1">
        <w:r>
          <w:rPr>
            <w:rFonts w:ascii="仿宋" w:eastAsia="仿宋" w:hAnsi="仿宋" w:cs="仿宋" w:hint="eastAsia"/>
            <w:lang w:eastAsia="zh-CN"/>
          </w:rPr>
          <w:t>(五)、技术风险分析</w:t>
        </w:r>
        <w:r>
          <w:tab/>
        </w:r>
        <w:r>
          <w:fldChar w:fldCharType="begin"/>
        </w:r>
        <w:r>
          <w:instrText xml:space="preserve"> PAGEREF _Toc6528 \h </w:instrText>
        </w:r>
        <w:r>
          <w:fldChar w:fldCharType="separate"/>
        </w:r>
        <w:r>
          <w:t>14</w:t>
        </w:r>
        <w:r>
          <w:fldChar w:fldCharType="end"/>
        </w:r>
      </w:hyperlink>
    </w:p>
    <w:p>
      <w:pPr>
        <w:pStyle w:val="TOC2"/>
        <w:tabs>
          <w:tab w:val="right" w:leader="dot" w:pos="8306"/>
        </w:tabs>
      </w:pPr>
      <w:hyperlink w:anchor="_Toc17874" w:history="1">
        <w:r>
          <w:rPr>
            <w:rFonts w:ascii="仿宋" w:eastAsia="仿宋" w:hAnsi="仿宋" w:cs="仿宋" w:hint="eastAsia"/>
            <w:lang w:eastAsia="zh-CN"/>
          </w:rPr>
          <w:t>(六)、财务风险分析</w:t>
        </w:r>
        <w:r>
          <w:tab/>
        </w:r>
        <w:r>
          <w:fldChar w:fldCharType="begin"/>
        </w:r>
        <w:r>
          <w:instrText xml:space="preserve"> PAGEREF _Toc17874 \h </w:instrText>
        </w:r>
        <w:r>
          <w:fldChar w:fldCharType="separate"/>
        </w:r>
        <w:r>
          <w:t>15</w:t>
        </w:r>
        <w:r>
          <w:fldChar w:fldCharType="end"/>
        </w:r>
      </w:hyperlink>
    </w:p>
    <w:p>
      <w:pPr>
        <w:pStyle w:val="TOC2"/>
        <w:tabs>
          <w:tab w:val="right" w:leader="dot" w:pos="8306"/>
        </w:tabs>
      </w:pPr>
      <w:hyperlink w:anchor="_Toc57" w:history="1">
        <w:r>
          <w:rPr>
            <w:rFonts w:ascii="仿宋" w:eastAsia="仿宋" w:hAnsi="仿宋" w:cs="仿宋" w:hint="eastAsia"/>
            <w:lang w:eastAsia="zh-CN"/>
          </w:rPr>
          <w:t>(七)、管理风险分析</w:t>
        </w:r>
        <w:r>
          <w:tab/>
        </w:r>
        <w:r>
          <w:fldChar w:fldCharType="begin"/>
        </w:r>
        <w:r>
          <w:instrText xml:space="preserve"> PAGEREF _Toc57 \h </w:instrText>
        </w:r>
        <w:r>
          <w:fldChar w:fldCharType="separate"/>
        </w:r>
        <w:r>
          <w:t>17</w:t>
        </w:r>
        <w:r>
          <w:fldChar w:fldCharType="end"/>
        </w:r>
      </w:hyperlink>
    </w:p>
    <w:p>
      <w:pPr>
        <w:pStyle w:val="TOC2"/>
        <w:tabs>
          <w:tab w:val="right" w:leader="dot" w:pos="8306"/>
        </w:tabs>
      </w:pPr>
      <w:hyperlink w:anchor="_Toc22172" w:history="1">
        <w:r>
          <w:rPr>
            <w:rFonts w:ascii="仿宋" w:eastAsia="仿宋" w:hAnsi="仿宋" w:cs="仿宋" w:hint="eastAsia"/>
            <w:lang w:eastAsia="zh-CN"/>
          </w:rPr>
          <w:t>(八)、其它风险分析</w:t>
        </w:r>
        <w:r>
          <w:tab/>
        </w:r>
        <w:r>
          <w:fldChar w:fldCharType="begin"/>
        </w:r>
        <w:r>
          <w:instrText xml:space="preserve"> PAGEREF _Toc22172 \h </w:instrText>
        </w:r>
        <w:r>
          <w:fldChar w:fldCharType="separate"/>
        </w:r>
        <w:r>
          <w:t>18</w:t>
        </w:r>
        <w:r>
          <w:fldChar w:fldCharType="end"/>
        </w:r>
      </w:hyperlink>
    </w:p>
    <w:p>
      <w:pPr>
        <w:pStyle w:val="TOC2"/>
        <w:tabs>
          <w:tab w:val="right" w:leader="dot" w:pos="8306"/>
        </w:tabs>
      </w:pPr>
      <w:hyperlink w:anchor="_Toc14234" w:history="1">
        <w:r>
          <w:rPr>
            <w:rFonts w:ascii="仿宋" w:eastAsia="仿宋" w:hAnsi="仿宋" w:cs="仿宋" w:hint="eastAsia"/>
            <w:lang w:eastAsia="zh-CN"/>
          </w:rPr>
          <w:t>(九)、社会影响评估</w:t>
        </w:r>
        <w:r>
          <w:tab/>
        </w:r>
        <w:r>
          <w:fldChar w:fldCharType="begin"/>
        </w:r>
        <w:r>
          <w:instrText xml:space="preserve"> PAGEREF _Toc14234 \h </w:instrText>
        </w:r>
        <w:r>
          <w:fldChar w:fldCharType="separate"/>
        </w:r>
        <w:r>
          <w:t>19</w:t>
        </w:r>
        <w:r>
          <w:fldChar w:fldCharType="end"/>
        </w:r>
      </w:hyperlink>
    </w:p>
    <w:p>
      <w:pPr>
        <w:pStyle w:val="TOC1"/>
        <w:tabs>
          <w:tab w:val="right" w:leader="dot" w:pos="8306"/>
        </w:tabs>
      </w:pPr>
      <w:hyperlink w:anchor="_Toc18781" w:history="1">
        <w:r>
          <w:rPr>
            <w:rFonts w:ascii="仿宋" w:eastAsia="仿宋" w:hAnsi="仿宋" w:cs="仿宋" w:hint="eastAsia"/>
            <w:lang w:eastAsia="zh-CN"/>
          </w:rPr>
          <w:t>四、社会影响分析</w:t>
        </w:r>
        <w:r>
          <w:tab/>
        </w:r>
        <w:r>
          <w:fldChar w:fldCharType="begin"/>
        </w:r>
        <w:r>
          <w:instrText xml:space="preserve"> PAGEREF _Toc18781 \h </w:instrText>
        </w:r>
        <w:r>
          <w:fldChar w:fldCharType="separate"/>
        </w:r>
        <w:r>
          <w:t>21</w:t>
        </w:r>
        <w:r>
          <w:fldChar w:fldCharType="end"/>
        </w:r>
      </w:hyperlink>
    </w:p>
    <w:p>
      <w:pPr>
        <w:pStyle w:val="TOC2"/>
        <w:tabs>
          <w:tab w:val="right" w:leader="dot" w:pos="8306"/>
        </w:tabs>
      </w:pPr>
      <w:hyperlink w:anchor="_Toc4688" w:history="1">
        <w:r>
          <w:rPr>
            <w:rFonts w:ascii="仿宋" w:eastAsia="仿宋" w:hAnsi="仿宋" w:cs="仿宋" w:hint="eastAsia"/>
            <w:lang w:eastAsia="zh-CN"/>
          </w:rPr>
          <w:t>(一)、社会影响效果分析</w:t>
        </w:r>
        <w:r>
          <w:tab/>
        </w:r>
        <w:r>
          <w:fldChar w:fldCharType="begin"/>
        </w:r>
        <w:r>
          <w:instrText xml:space="preserve"> PAGEREF _Toc4688 \h </w:instrText>
        </w:r>
        <w:r>
          <w:fldChar w:fldCharType="separate"/>
        </w:r>
        <w:r>
          <w:t>21</w:t>
        </w:r>
        <w:r>
          <w:fldChar w:fldCharType="end"/>
        </w:r>
      </w:hyperlink>
    </w:p>
    <w:p>
      <w:pPr>
        <w:pStyle w:val="TOC2"/>
        <w:tabs>
          <w:tab w:val="right" w:leader="dot" w:pos="8306"/>
        </w:tabs>
      </w:pPr>
      <w:hyperlink w:anchor="_Toc10102" w:history="1">
        <w:r>
          <w:rPr>
            <w:rFonts w:ascii="仿宋" w:eastAsia="仿宋" w:hAnsi="仿宋" w:cs="仿宋" w:hint="eastAsia"/>
            <w:lang w:eastAsia="zh-CN"/>
          </w:rPr>
          <w:t>(二)、社会适应性分析</w:t>
        </w:r>
        <w:r>
          <w:tab/>
        </w:r>
        <w:r>
          <w:fldChar w:fldCharType="begin"/>
        </w:r>
        <w:r>
          <w:instrText xml:space="preserve"> PAGEREF _Toc10102 \h </w:instrText>
        </w:r>
        <w:r>
          <w:fldChar w:fldCharType="separate"/>
        </w:r>
        <w:r>
          <w:t>24</w:t>
        </w:r>
        <w:r>
          <w:fldChar w:fldCharType="end"/>
        </w:r>
      </w:hyperlink>
    </w:p>
    <w:p>
      <w:pPr>
        <w:pStyle w:val="TOC2"/>
        <w:tabs>
          <w:tab w:val="right" w:leader="dot" w:pos="8306"/>
        </w:tabs>
      </w:pPr>
      <w:hyperlink w:anchor="_Toc6134" w:history="1">
        <w:r>
          <w:rPr>
            <w:rFonts w:ascii="仿宋" w:eastAsia="仿宋" w:hAnsi="仿宋" w:cs="仿宋" w:hint="eastAsia"/>
            <w:lang w:eastAsia="zh-CN"/>
          </w:rPr>
          <w:t>(三)、社会风险及对策分析</w:t>
        </w:r>
        <w:r>
          <w:tab/>
        </w:r>
        <w:r>
          <w:fldChar w:fldCharType="begin"/>
        </w:r>
        <w:r>
          <w:instrText xml:space="preserve"> PAGEREF _Toc6134 \h </w:instrText>
        </w:r>
        <w:r>
          <w:fldChar w:fldCharType="separate"/>
        </w:r>
        <w:r>
          <w:t>25</w:t>
        </w:r>
        <w:r>
          <w:fldChar w:fldCharType="end"/>
        </w:r>
      </w:hyperlink>
    </w:p>
    <w:p>
      <w:pPr>
        <w:pStyle w:val="TOC1"/>
        <w:tabs>
          <w:tab w:val="right" w:leader="dot" w:pos="8306"/>
        </w:tabs>
      </w:pPr>
      <w:hyperlink w:anchor="_Toc30413" w:history="1">
        <w:r>
          <w:rPr>
            <w:rFonts w:ascii="仿宋" w:eastAsia="仿宋" w:hAnsi="仿宋" w:cs="仿宋" w:hint="eastAsia"/>
            <w:lang w:eastAsia="zh-CN"/>
          </w:rPr>
          <w:t>五、财务管理与成本控制</w:t>
        </w:r>
        <w:r>
          <w:tab/>
        </w:r>
        <w:r>
          <w:fldChar w:fldCharType="begin"/>
        </w:r>
        <w:r>
          <w:instrText xml:space="preserve"> PAGEREF _Toc30413 \h </w:instrText>
        </w:r>
        <w:r>
          <w:fldChar w:fldCharType="separate"/>
        </w:r>
        <w:r>
          <w:t>29</w:t>
        </w:r>
        <w:r>
          <w:fldChar w:fldCharType="end"/>
        </w:r>
      </w:hyperlink>
    </w:p>
    <w:p>
      <w:pPr>
        <w:pStyle w:val="TOC2"/>
        <w:tabs>
          <w:tab w:val="right" w:leader="dot" w:pos="8306"/>
        </w:tabs>
      </w:pPr>
      <w:hyperlink w:anchor="_Toc18605" w:history="1">
        <w:r>
          <w:rPr>
            <w:rFonts w:ascii="仿宋" w:eastAsia="仿宋" w:hAnsi="仿宋" w:cs="仿宋" w:hint="eastAsia"/>
            <w:lang w:eastAsia="zh-CN"/>
          </w:rPr>
          <w:t>(一)、财务管理体系建设</w:t>
        </w:r>
        <w:r>
          <w:tab/>
        </w:r>
        <w:r>
          <w:fldChar w:fldCharType="begin"/>
        </w:r>
        <w:r>
          <w:instrText xml:space="preserve"> PAGEREF _Toc18605 \h </w:instrText>
        </w:r>
        <w:r>
          <w:fldChar w:fldCharType="separate"/>
        </w:r>
        <w:r>
          <w:t>29</w:t>
        </w:r>
        <w:r>
          <w:fldChar w:fldCharType="end"/>
        </w:r>
      </w:hyperlink>
    </w:p>
    <w:p>
      <w:pPr>
        <w:pStyle w:val="TOC2"/>
        <w:tabs>
          <w:tab w:val="right" w:leader="dot" w:pos="8306"/>
        </w:tabs>
      </w:pPr>
      <w:hyperlink w:anchor="_Toc18833" w:history="1">
        <w:r>
          <w:rPr>
            <w:rFonts w:ascii="仿宋" w:eastAsia="仿宋" w:hAnsi="仿宋" w:cs="仿宋" w:hint="eastAsia"/>
            <w:lang w:eastAsia="zh-CN"/>
          </w:rPr>
          <w:t>(二)、成本控制措施</w:t>
        </w:r>
        <w:r>
          <w:tab/>
        </w:r>
        <w:r>
          <w:fldChar w:fldCharType="begin"/>
        </w:r>
        <w:r>
          <w:instrText xml:space="preserve"> PAGEREF _Toc18833 \h </w:instrText>
        </w:r>
        <w:r>
          <w:fldChar w:fldCharType="separate"/>
        </w:r>
        <w:r>
          <w:t>30</w:t>
        </w:r>
        <w:r>
          <w:fldChar w:fldCharType="end"/>
        </w:r>
      </w:hyperlink>
    </w:p>
    <w:p>
      <w:pPr>
        <w:pStyle w:val="TOC1"/>
        <w:tabs>
          <w:tab w:val="right" w:leader="dot" w:pos="8306"/>
        </w:tabs>
      </w:pPr>
      <w:hyperlink w:anchor="_Toc24143" w:history="1">
        <w:r>
          <w:rPr>
            <w:rFonts w:ascii="仿宋" w:eastAsia="仿宋" w:hAnsi="仿宋" w:cs="仿宋" w:hint="eastAsia"/>
            <w:lang w:eastAsia="zh-CN"/>
          </w:rPr>
          <w:t>六、项目选址研究</w:t>
        </w:r>
        <w:r>
          <w:tab/>
        </w:r>
        <w:r>
          <w:fldChar w:fldCharType="begin"/>
        </w:r>
        <w:r>
          <w:instrText xml:space="preserve"> PAGEREF _Toc24143 \h </w:instrText>
        </w:r>
        <w:r>
          <w:fldChar w:fldCharType="separate"/>
        </w:r>
        <w:r>
          <w:t>31</w:t>
        </w:r>
        <w:r>
          <w:fldChar w:fldCharType="end"/>
        </w:r>
      </w:hyperlink>
    </w:p>
    <w:p>
      <w:pPr>
        <w:pStyle w:val="TOC2"/>
        <w:tabs>
          <w:tab w:val="right" w:leader="dot" w:pos="8306"/>
        </w:tabs>
      </w:pPr>
      <w:hyperlink w:anchor="_Toc10502" w:history="1">
        <w:r>
          <w:rPr>
            <w:rFonts w:ascii="仿宋" w:eastAsia="仿宋" w:hAnsi="仿宋" w:cs="仿宋" w:hint="eastAsia"/>
            <w:lang w:eastAsia="zh-CN"/>
          </w:rPr>
          <w:t>(一)、项目选址原则</w:t>
        </w:r>
        <w:r>
          <w:tab/>
        </w:r>
        <w:r>
          <w:fldChar w:fldCharType="begin"/>
        </w:r>
        <w:r>
          <w:instrText xml:space="preserve"> PAGEREF _Toc10502 \h </w:instrText>
        </w:r>
        <w:r>
          <w:fldChar w:fldCharType="separate"/>
        </w:r>
        <w:r>
          <w:t>31</w:t>
        </w:r>
        <w:r>
          <w:fldChar w:fldCharType="end"/>
        </w:r>
      </w:hyperlink>
    </w:p>
    <w:p>
      <w:pPr>
        <w:pStyle w:val="TOC2"/>
        <w:tabs>
          <w:tab w:val="right" w:leader="dot" w:pos="8306"/>
        </w:tabs>
      </w:pPr>
      <w:hyperlink w:anchor="_Toc125" w:history="1">
        <w:r>
          <w:rPr>
            <w:rFonts w:ascii="仿宋" w:eastAsia="仿宋" w:hAnsi="仿宋" w:cs="仿宋" w:hint="eastAsia"/>
            <w:lang w:eastAsia="zh-CN"/>
          </w:rPr>
          <w:t>(二)、项目选址</w:t>
        </w:r>
        <w:r>
          <w:tab/>
        </w:r>
        <w:r>
          <w:fldChar w:fldCharType="begin"/>
        </w:r>
        <w:r>
          <w:instrText xml:space="preserve"> PAGEREF _Toc125 \h </w:instrText>
        </w:r>
        <w:r>
          <w:fldChar w:fldCharType="separate"/>
        </w:r>
        <w:r>
          <w:t>35</w:t>
        </w:r>
        <w:r>
          <w:fldChar w:fldCharType="end"/>
        </w:r>
      </w:hyperlink>
    </w:p>
    <w:p>
      <w:pPr>
        <w:pStyle w:val="TOC2"/>
        <w:tabs>
          <w:tab w:val="right" w:leader="dot" w:pos="8306"/>
        </w:tabs>
      </w:pPr>
      <w:hyperlink w:anchor="_Toc7160" w:history="1">
        <w:r>
          <w:rPr>
            <w:rFonts w:ascii="仿宋" w:eastAsia="仿宋" w:hAnsi="仿宋" w:cs="仿宋" w:hint="eastAsia"/>
            <w:lang w:eastAsia="zh-CN"/>
          </w:rPr>
          <w:t>(三)、建设条件分析</w:t>
        </w:r>
        <w:r>
          <w:tab/>
        </w:r>
        <w:r>
          <w:fldChar w:fldCharType="begin"/>
        </w:r>
        <w:r>
          <w:instrText xml:space="preserve"> PAGEREF _Toc7160 \h </w:instrText>
        </w:r>
        <w:r>
          <w:fldChar w:fldCharType="separate"/>
        </w:r>
        <w:r>
          <w:t>37</w:t>
        </w:r>
        <w:r>
          <w:fldChar w:fldCharType="end"/>
        </w:r>
      </w:hyperlink>
    </w:p>
    <w:p>
      <w:pPr>
        <w:pStyle w:val="TOC2"/>
        <w:tabs>
          <w:tab w:val="right" w:leader="dot" w:pos="8306"/>
        </w:tabs>
      </w:pPr>
      <w:hyperlink w:anchor="_Toc18900" w:history="1">
        <w:r>
          <w:rPr>
            <w:rFonts w:ascii="仿宋" w:eastAsia="仿宋" w:hAnsi="仿宋" w:cs="仿宋" w:hint="eastAsia"/>
            <w:lang w:eastAsia="zh-CN"/>
          </w:rPr>
          <w:t>(四)、用地控制指标</w:t>
        </w:r>
        <w:r>
          <w:tab/>
        </w:r>
        <w:r>
          <w:fldChar w:fldCharType="begin"/>
        </w:r>
        <w:r>
          <w:instrText xml:space="preserve"> PAGEREF _Toc18900 \h </w:instrText>
        </w:r>
        <w:r>
          <w:fldChar w:fldCharType="separate"/>
        </w:r>
        <w:r>
          <w:t>38</w:t>
        </w:r>
        <w:r>
          <w:fldChar w:fldCharType="end"/>
        </w:r>
      </w:hyperlink>
    </w:p>
    <w:p>
      <w:pPr>
        <w:pStyle w:val="TOC2"/>
        <w:tabs>
          <w:tab w:val="right" w:leader="dot" w:pos="8306"/>
        </w:tabs>
      </w:pPr>
      <w:hyperlink w:anchor="_Toc19847" w:history="1">
        <w:r>
          <w:rPr>
            <w:rFonts w:ascii="仿宋" w:eastAsia="仿宋" w:hAnsi="仿宋" w:cs="仿宋" w:hint="eastAsia"/>
            <w:lang w:eastAsia="zh-CN"/>
          </w:rPr>
          <w:t>(五)、地总体要求</w:t>
        </w:r>
        <w:r>
          <w:tab/>
        </w:r>
        <w:r>
          <w:fldChar w:fldCharType="begin"/>
        </w:r>
        <w:r>
          <w:instrText xml:space="preserve"> PAGEREF _Toc19847 \h </w:instrText>
        </w:r>
        <w:r>
          <w:fldChar w:fldCharType="separate"/>
        </w:r>
        <w:r>
          <w:t>39</w:t>
        </w:r>
        <w:r>
          <w:fldChar w:fldCharType="end"/>
        </w:r>
      </w:hyperlink>
    </w:p>
    <w:p>
      <w:pPr>
        <w:pStyle w:val="TOC2"/>
        <w:tabs>
          <w:tab w:val="right" w:leader="dot" w:pos="8306"/>
        </w:tabs>
      </w:pPr>
      <w:hyperlink w:anchor="_Toc12299" w:history="1">
        <w:r>
          <w:rPr>
            <w:rFonts w:ascii="仿宋" w:eastAsia="仿宋" w:hAnsi="仿宋" w:cs="仿宋" w:hint="eastAsia"/>
            <w:lang w:eastAsia="zh-CN"/>
          </w:rPr>
          <w:t>(六)、节约用地措施</w:t>
        </w:r>
        <w:r>
          <w:tab/>
        </w:r>
        <w:r>
          <w:fldChar w:fldCharType="begin"/>
        </w:r>
        <w:r>
          <w:instrText xml:space="preserve"> PAGEREF _Toc12299 \h </w:instrText>
        </w:r>
        <w:r>
          <w:fldChar w:fldCharType="separate"/>
        </w:r>
        <w:r>
          <w:t>41</w:t>
        </w:r>
        <w:r>
          <w:fldChar w:fldCharType="end"/>
        </w:r>
      </w:hyperlink>
    </w:p>
    <w:p>
      <w:pPr>
        <w:pStyle w:val="TOC2"/>
        <w:tabs>
          <w:tab w:val="right" w:leader="dot" w:pos="8306"/>
        </w:tabs>
      </w:pPr>
      <w:hyperlink w:anchor="_Toc16217" w:history="1">
        <w:r>
          <w:rPr>
            <w:rFonts w:ascii="仿宋" w:eastAsia="仿宋" w:hAnsi="仿宋" w:cs="仿宋" w:hint="eastAsia"/>
            <w:lang w:eastAsia="zh-CN"/>
          </w:rPr>
          <w:t>(七)、选址综合评价</w:t>
        </w:r>
        <w:r>
          <w:tab/>
        </w:r>
        <w:r>
          <w:fldChar w:fldCharType="begin"/>
        </w:r>
        <w:r>
          <w:instrText xml:space="preserve"> PAGEREF _Toc16217 \h </w:instrText>
        </w:r>
        <w:r>
          <w:fldChar w:fldCharType="separate"/>
        </w:r>
        <w:r>
          <w:t>42</w:t>
        </w:r>
        <w:r>
          <w:fldChar w:fldCharType="end"/>
        </w:r>
      </w:hyperlink>
    </w:p>
    <w:p>
      <w:pPr>
        <w:pStyle w:val="TOC1"/>
        <w:tabs>
          <w:tab w:val="right" w:leader="dot" w:pos="8306"/>
        </w:tabs>
      </w:pPr>
      <w:hyperlink w:anchor="_Toc11726" w:history="1">
        <w:r>
          <w:rPr>
            <w:rFonts w:ascii="仿宋" w:eastAsia="仿宋" w:hAnsi="仿宋" w:cs="仿宋" w:hint="eastAsia"/>
            <w:lang w:eastAsia="zh-CN"/>
          </w:rPr>
          <w:t>七、环境保护与绿色发展</w:t>
        </w:r>
        <w:r>
          <w:tab/>
        </w:r>
        <w:r>
          <w:fldChar w:fldCharType="begin"/>
        </w:r>
        <w:r>
          <w:instrText xml:space="preserve"> PAGEREF _Toc11726 \h </w:instrText>
        </w:r>
        <w:r>
          <w:fldChar w:fldCharType="separate"/>
        </w:r>
        <w:r>
          <w:t>43</w:t>
        </w:r>
        <w:r>
          <w:fldChar w:fldCharType="end"/>
        </w:r>
      </w:hyperlink>
    </w:p>
    <w:p>
      <w:pPr>
        <w:pStyle w:val="TOC2"/>
        <w:tabs>
          <w:tab w:val="right" w:leader="dot" w:pos="8306"/>
        </w:tabs>
      </w:pPr>
      <w:hyperlink w:anchor="_Toc2694" w:history="1">
        <w:r>
          <w:rPr>
            <w:rFonts w:ascii="仿宋" w:eastAsia="仿宋" w:hAnsi="仿宋" w:cs="仿宋" w:hint="eastAsia"/>
            <w:lang w:eastAsia="zh-CN"/>
          </w:rPr>
          <w:t>(一)、环境保护措施</w:t>
        </w:r>
        <w:r>
          <w:tab/>
        </w:r>
        <w:r>
          <w:fldChar w:fldCharType="begin"/>
        </w:r>
        <w:r>
          <w:instrText xml:space="preserve"> PAGEREF _Toc2694 \h </w:instrText>
        </w:r>
        <w:r>
          <w:fldChar w:fldCharType="separate"/>
        </w:r>
        <w:r>
          <w:t>43</w:t>
        </w:r>
        <w:r>
          <w:fldChar w:fldCharType="end"/>
        </w:r>
      </w:hyperlink>
    </w:p>
    <w:p>
      <w:pPr>
        <w:pStyle w:val="TOC2"/>
        <w:tabs>
          <w:tab w:val="right" w:leader="dot" w:pos="8306"/>
        </w:tabs>
      </w:pPr>
      <w:hyperlink w:anchor="_Toc17543" w:history="1">
        <w:r>
          <w:rPr>
            <w:rFonts w:ascii="仿宋" w:eastAsia="仿宋" w:hAnsi="仿宋" w:cs="仿宋" w:hint="eastAsia"/>
            <w:lang w:eastAsia="zh-CN"/>
          </w:rPr>
          <w:t>(二)、绿色发展与可持续发展策略</w:t>
        </w:r>
        <w:r>
          <w:tab/>
        </w:r>
        <w:r>
          <w:fldChar w:fldCharType="begin"/>
        </w:r>
        <w:r>
          <w:instrText xml:space="preserve"> PAGEREF _Toc17543 \h </w:instrText>
        </w:r>
        <w:r>
          <w:fldChar w:fldCharType="separate"/>
        </w:r>
        <w:r>
          <w:t>45</w:t>
        </w:r>
        <w:r>
          <w:fldChar w:fldCharType="end"/>
        </w:r>
      </w:hyperlink>
    </w:p>
    <w:p>
      <w:pPr>
        <w:pStyle w:val="TOC1"/>
        <w:tabs>
          <w:tab w:val="right" w:leader="dot" w:pos="8306"/>
        </w:tabs>
      </w:pPr>
      <w:hyperlink w:anchor="_Toc3254" w:history="1">
        <w:r>
          <w:rPr>
            <w:rFonts w:ascii="仿宋" w:eastAsia="仿宋" w:hAnsi="仿宋" w:cs="仿宋" w:hint="eastAsia"/>
            <w:lang w:eastAsia="zh-CN"/>
          </w:rPr>
          <w:t>八、安全与应急管理</w:t>
        </w:r>
        <w:r>
          <w:tab/>
        </w:r>
        <w:r>
          <w:fldChar w:fldCharType="begin"/>
        </w:r>
        <w:r>
          <w:instrText xml:space="preserve"> PAGEREF _Toc3254 \h </w:instrText>
        </w:r>
        <w:r>
          <w:fldChar w:fldCharType="separate"/>
        </w:r>
        <w:r>
          <w:t>46</w:t>
        </w:r>
        <w:r>
          <w:fldChar w:fldCharType="end"/>
        </w:r>
      </w:hyperlink>
    </w:p>
    <w:p>
      <w:pPr>
        <w:pStyle w:val="TOC2"/>
        <w:tabs>
          <w:tab w:val="right" w:leader="dot" w:pos="8306"/>
        </w:tabs>
      </w:pPr>
      <w:hyperlink w:anchor="_Toc23938" w:history="1">
        <w:r>
          <w:rPr>
            <w:rFonts w:ascii="仿宋" w:eastAsia="仿宋" w:hAnsi="仿宋" w:cs="仿宋" w:hint="eastAsia"/>
            <w:lang w:eastAsia="zh-CN"/>
          </w:rPr>
          <w:t>(一)、安全生产管理</w:t>
        </w:r>
        <w:r>
          <w:tab/>
        </w:r>
        <w:r>
          <w:fldChar w:fldCharType="begin"/>
        </w:r>
        <w:r>
          <w:instrText xml:space="preserve"> PAGEREF _Toc23938 \h </w:instrText>
        </w:r>
        <w:r>
          <w:fldChar w:fldCharType="separate"/>
        </w:r>
        <w:r>
          <w:t>46</w:t>
        </w:r>
        <w:r>
          <w:fldChar w:fldCharType="end"/>
        </w:r>
      </w:hyperlink>
    </w:p>
    <w:p>
      <w:pPr>
        <w:pStyle w:val="TOC2"/>
        <w:tabs>
          <w:tab w:val="right" w:leader="dot" w:pos="8306"/>
        </w:tabs>
      </w:pPr>
      <w:hyperlink w:anchor="_Toc2882" w:history="1">
        <w:r>
          <w:rPr>
            <w:rFonts w:ascii="仿宋" w:eastAsia="仿宋" w:hAnsi="仿宋" w:cs="仿宋" w:hint="eastAsia"/>
            <w:lang w:eastAsia="zh-CN"/>
          </w:rPr>
          <w:t>(二)、应急预案与响应</w:t>
        </w:r>
        <w:r>
          <w:tab/>
        </w:r>
        <w:r>
          <w:fldChar w:fldCharType="begin"/>
        </w:r>
        <w:r>
          <w:instrText xml:space="preserve"> PAGEREF _Toc2882 \h </w:instrText>
        </w:r>
        <w:r>
          <w:fldChar w:fldCharType="separate"/>
        </w:r>
        <w:r>
          <w:t>48</w:t>
        </w:r>
        <w:r>
          <w:fldChar w:fldCharType="end"/>
        </w:r>
      </w:hyperlink>
    </w:p>
    <w:p>
      <w:pPr>
        <w:pStyle w:val="TOC1"/>
        <w:tabs>
          <w:tab w:val="right" w:leader="dot" w:pos="8306"/>
        </w:tabs>
      </w:pPr>
      <w:hyperlink w:anchor="_Toc3335" w:history="1">
        <w:r>
          <w:rPr>
            <w:rFonts w:ascii="仿宋" w:eastAsia="仿宋" w:hAnsi="仿宋" w:cs="仿宋" w:hint="eastAsia"/>
            <w:lang w:eastAsia="zh-CN"/>
          </w:rPr>
          <w:t>九、技术创新与产业升级</w:t>
        </w:r>
        <w:r>
          <w:tab/>
        </w:r>
        <w:r>
          <w:fldChar w:fldCharType="begin"/>
        </w:r>
        <w:r>
          <w:instrText xml:space="preserve"> PAGEREF _Toc3335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94" w:history="1">
        <w:r>
          <w:rPr>
            <w:rFonts w:ascii="仿宋" w:eastAsia="仿宋" w:hAnsi="仿宋" w:cs="仿宋" w:hint="eastAsia"/>
            <w:lang w:eastAsia="zh-CN"/>
          </w:rPr>
          <w:t>(一)、技术创新方向与目标</w:t>
        </w:r>
        <w:r>
          <w:tab/>
        </w:r>
        <w:r>
          <w:fldChar w:fldCharType="begin"/>
        </w:r>
        <w:r>
          <w:instrText xml:space="preserve"> PAGEREF _Toc25694 \h </w:instrText>
        </w:r>
        <w:r>
          <w:fldChar w:fldCharType="separate"/>
        </w:r>
        <w:r>
          <w:t>49</w:t>
        </w:r>
        <w:r>
          <w:fldChar w:fldCharType="end"/>
        </w:r>
      </w:hyperlink>
    </w:p>
    <w:p>
      <w:pPr>
        <w:pStyle w:val="TOC2"/>
        <w:tabs>
          <w:tab w:val="right" w:leader="dot" w:pos="8306"/>
        </w:tabs>
      </w:pPr>
      <w:hyperlink w:anchor="_Toc3929" w:history="1">
        <w:r>
          <w:rPr>
            <w:rFonts w:ascii="仿宋" w:eastAsia="仿宋" w:hAnsi="仿宋" w:cs="仿宋" w:hint="eastAsia"/>
            <w:lang w:eastAsia="zh-CN"/>
          </w:rPr>
          <w:t>(二)、产业升级路径与措施</w:t>
        </w:r>
        <w:r>
          <w:tab/>
        </w:r>
        <w:r>
          <w:fldChar w:fldCharType="begin"/>
        </w:r>
        <w:r>
          <w:instrText xml:space="preserve"> PAGEREF _Toc3929 \h </w:instrText>
        </w:r>
        <w:r>
          <w:fldChar w:fldCharType="separate"/>
        </w:r>
        <w:r>
          <w:t>51</w:t>
        </w:r>
        <w:r>
          <w:fldChar w:fldCharType="end"/>
        </w:r>
      </w:hyperlink>
    </w:p>
    <w:p>
      <w:pPr>
        <w:pStyle w:val="TOC1"/>
        <w:tabs>
          <w:tab w:val="right" w:leader="dot" w:pos="8306"/>
        </w:tabs>
      </w:pPr>
      <w:hyperlink w:anchor="_Toc26261" w:history="1">
        <w:r>
          <w:rPr>
            <w:rFonts w:ascii="仿宋" w:eastAsia="仿宋" w:hAnsi="仿宋" w:cs="仿宋" w:hint="eastAsia"/>
            <w:lang w:eastAsia="zh-CN"/>
          </w:rPr>
          <w:t>十、项目质量与标准</w:t>
        </w:r>
        <w:r>
          <w:tab/>
        </w:r>
        <w:r>
          <w:fldChar w:fldCharType="begin"/>
        </w:r>
        <w:r>
          <w:instrText xml:space="preserve"> PAGEREF _Toc26261 \h </w:instrText>
        </w:r>
        <w:r>
          <w:fldChar w:fldCharType="separate"/>
        </w:r>
        <w:r>
          <w:t>52</w:t>
        </w:r>
        <w:r>
          <w:fldChar w:fldCharType="end"/>
        </w:r>
      </w:hyperlink>
    </w:p>
    <w:p>
      <w:pPr>
        <w:pStyle w:val="TOC2"/>
        <w:tabs>
          <w:tab w:val="right" w:leader="dot" w:pos="8306"/>
        </w:tabs>
      </w:pPr>
      <w:hyperlink w:anchor="_Toc22219" w:history="1">
        <w:r>
          <w:rPr>
            <w:rFonts w:ascii="仿宋" w:eastAsia="仿宋" w:hAnsi="仿宋" w:cs="仿宋" w:hint="eastAsia"/>
            <w:lang w:eastAsia="zh-CN"/>
          </w:rPr>
          <w:t>(一)、质量保障体系</w:t>
        </w:r>
        <w:r>
          <w:tab/>
        </w:r>
        <w:r>
          <w:fldChar w:fldCharType="begin"/>
        </w:r>
        <w:r>
          <w:instrText xml:space="preserve"> PAGEREF _Toc22219 \h </w:instrText>
        </w:r>
        <w:r>
          <w:fldChar w:fldCharType="separate"/>
        </w:r>
        <w:r>
          <w:t>52</w:t>
        </w:r>
        <w:r>
          <w:fldChar w:fldCharType="end"/>
        </w:r>
      </w:hyperlink>
    </w:p>
    <w:p>
      <w:pPr>
        <w:pStyle w:val="TOC2"/>
        <w:tabs>
          <w:tab w:val="right" w:leader="dot" w:pos="8306"/>
        </w:tabs>
      </w:pPr>
      <w:hyperlink w:anchor="_Toc26908" w:history="1">
        <w:r>
          <w:rPr>
            <w:rFonts w:ascii="仿宋" w:eastAsia="仿宋" w:hAnsi="仿宋" w:cs="仿宋" w:hint="eastAsia"/>
            <w:lang w:eastAsia="zh-CN"/>
          </w:rPr>
          <w:t>(二)、标准化作业流程</w:t>
        </w:r>
        <w:r>
          <w:tab/>
        </w:r>
        <w:r>
          <w:fldChar w:fldCharType="begin"/>
        </w:r>
        <w:r>
          <w:instrText xml:space="preserve"> PAGEREF _Toc26908 \h </w:instrText>
        </w:r>
        <w:r>
          <w:fldChar w:fldCharType="separate"/>
        </w:r>
        <w:r>
          <w:t>54</w:t>
        </w:r>
        <w:r>
          <w:fldChar w:fldCharType="end"/>
        </w:r>
      </w:hyperlink>
    </w:p>
    <w:p>
      <w:pPr>
        <w:pStyle w:val="TOC2"/>
        <w:tabs>
          <w:tab w:val="right" w:leader="dot" w:pos="8306"/>
        </w:tabs>
      </w:pPr>
      <w:hyperlink w:anchor="_Toc31550" w:history="1">
        <w:r>
          <w:rPr>
            <w:rFonts w:ascii="仿宋" w:eastAsia="仿宋" w:hAnsi="仿宋" w:cs="仿宋" w:hint="eastAsia"/>
            <w:lang w:eastAsia="zh-CN"/>
          </w:rPr>
          <w:t>(三)、质量监控与评估</w:t>
        </w:r>
        <w:r>
          <w:tab/>
        </w:r>
        <w:r>
          <w:fldChar w:fldCharType="begin"/>
        </w:r>
        <w:r>
          <w:instrText xml:space="preserve"> PAGEREF _Toc31550 \h </w:instrText>
        </w:r>
        <w:r>
          <w:fldChar w:fldCharType="separate"/>
        </w:r>
        <w:r>
          <w:t>55</w:t>
        </w:r>
        <w:r>
          <w:fldChar w:fldCharType="end"/>
        </w:r>
      </w:hyperlink>
    </w:p>
    <w:p>
      <w:pPr>
        <w:pStyle w:val="TOC2"/>
        <w:tabs>
          <w:tab w:val="right" w:leader="dot" w:pos="8306"/>
        </w:tabs>
      </w:pPr>
      <w:hyperlink w:anchor="_Toc21448" w:history="1">
        <w:r>
          <w:rPr>
            <w:rFonts w:ascii="仿宋" w:eastAsia="仿宋" w:hAnsi="仿宋" w:cs="仿宋" w:hint="eastAsia"/>
            <w:lang w:eastAsia="zh-CN"/>
          </w:rPr>
          <w:t>(四)、质量改进计划</w:t>
        </w:r>
        <w:r>
          <w:tab/>
        </w:r>
        <w:r>
          <w:fldChar w:fldCharType="begin"/>
        </w:r>
        <w:r>
          <w:instrText xml:space="preserve"> PAGEREF _Toc21448 \h </w:instrText>
        </w:r>
        <w:r>
          <w:fldChar w:fldCharType="separate"/>
        </w:r>
        <w:r>
          <w:t>56</w:t>
        </w:r>
        <w:r>
          <w:fldChar w:fldCharType="end"/>
        </w:r>
      </w:hyperlink>
    </w:p>
    <w:p>
      <w:pPr>
        <w:pStyle w:val="TOC1"/>
        <w:tabs>
          <w:tab w:val="right" w:leader="dot" w:pos="8306"/>
        </w:tabs>
      </w:pPr>
      <w:hyperlink w:anchor="_Toc7877" w:history="1">
        <w:r>
          <w:rPr>
            <w:rFonts w:ascii="仿宋" w:eastAsia="仿宋" w:hAnsi="仿宋" w:cs="仿宋" w:hint="eastAsia"/>
            <w:lang w:eastAsia="zh-CN"/>
          </w:rPr>
          <w:t>十一、客户关系管理与市场拓展</w:t>
        </w:r>
        <w:r>
          <w:tab/>
        </w:r>
        <w:r>
          <w:fldChar w:fldCharType="begin"/>
        </w:r>
        <w:r>
          <w:instrText xml:space="preserve"> PAGEREF _Toc7877 \h </w:instrText>
        </w:r>
        <w:r>
          <w:fldChar w:fldCharType="separate"/>
        </w:r>
        <w:r>
          <w:t>57</w:t>
        </w:r>
        <w:r>
          <w:fldChar w:fldCharType="end"/>
        </w:r>
      </w:hyperlink>
    </w:p>
    <w:p>
      <w:pPr>
        <w:pStyle w:val="TOC2"/>
        <w:tabs>
          <w:tab w:val="right" w:leader="dot" w:pos="8306"/>
        </w:tabs>
      </w:pPr>
      <w:hyperlink w:anchor="_Toc31662" w:history="1">
        <w:r>
          <w:rPr>
            <w:rFonts w:ascii="仿宋" w:eastAsia="仿宋" w:hAnsi="仿宋" w:cs="仿宋" w:hint="eastAsia"/>
            <w:lang w:eastAsia="zh-CN"/>
          </w:rPr>
          <w:t>(一)、客户关系管理策略</w:t>
        </w:r>
        <w:r>
          <w:tab/>
        </w:r>
        <w:r>
          <w:fldChar w:fldCharType="begin"/>
        </w:r>
        <w:r>
          <w:instrText xml:space="preserve"> PAGEREF _Toc31662 \h </w:instrText>
        </w:r>
        <w:r>
          <w:fldChar w:fldCharType="separate"/>
        </w:r>
        <w:r>
          <w:t>57</w:t>
        </w:r>
        <w:r>
          <w:fldChar w:fldCharType="end"/>
        </w:r>
      </w:hyperlink>
    </w:p>
    <w:p>
      <w:pPr>
        <w:pStyle w:val="TOC2"/>
        <w:tabs>
          <w:tab w:val="right" w:leader="dot" w:pos="8306"/>
        </w:tabs>
      </w:pPr>
      <w:hyperlink w:anchor="_Toc14408" w:history="1">
        <w:r>
          <w:rPr>
            <w:rFonts w:ascii="仿宋" w:eastAsia="仿宋" w:hAnsi="仿宋" w:cs="仿宋" w:hint="eastAsia"/>
            <w:lang w:eastAsia="zh-CN"/>
          </w:rPr>
          <w:t>(二)、市场拓展方案</w:t>
        </w:r>
        <w:r>
          <w:tab/>
        </w:r>
        <w:r>
          <w:fldChar w:fldCharType="begin"/>
        </w:r>
        <w:r>
          <w:instrText xml:space="preserve"> PAGEREF _Toc14408 \h </w:instrText>
        </w:r>
        <w:r>
          <w:fldChar w:fldCharType="separate"/>
        </w:r>
        <w:r>
          <w:t>59</w:t>
        </w:r>
        <w:r>
          <w:fldChar w:fldCharType="end"/>
        </w:r>
      </w:hyperlink>
    </w:p>
    <w:p>
      <w:pPr>
        <w:pStyle w:val="TOC1"/>
        <w:tabs>
          <w:tab w:val="right" w:leader="dot" w:pos="8306"/>
        </w:tabs>
      </w:pPr>
      <w:hyperlink w:anchor="_Toc8620" w:history="1">
        <w:r>
          <w:rPr>
            <w:rFonts w:ascii="仿宋" w:eastAsia="仿宋" w:hAnsi="仿宋" w:cs="仿宋" w:hint="eastAsia"/>
            <w:lang w:eastAsia="zh-CN"/>
          </w:rPr>
          <w:t>十二、土地利用与规划方案</w:t>
        </w:r>
        <w:r>
          <w:tab/>
        </w:r>
        <w:r>
          <w:fldChar w:fldCharType="begin"/>
        </w:r>
        <w:r>
          <w:instrText xml:space="preserve"> PAGEREF _Toc8620 \h </w:instrText>
        </w:r>
        <w:r>
          <w:fldChar w:fldCharType="separate"/>
        </w:r>
        <w:r>
          <w:t>60</w:t>
        </w:r>
        <w:r>
          <w:fldChar w:fldCharType="end"/>
        </w:r>
      </w:hyperlink>
    </w:p>
    <w:p>
      <w:pPr>
        <w:pStyle w:val="TOC2"/>
        <w:tabs>
          <w:tab w:val="right" w:leader="dot" w:pos="8306"/>
        </w:tabs>
      </w:pPr>
      <w:hyperlink w:anchor="_Toc31832" w:history="1">
        <w:r>
          <w:rPr>
            <w:rFonts w:ascii="仿宋" w:eastAsia="仿宋" w:hAnsi="仿宋" w:cs="仿宋" w:hint="eastAsia"/>
            <w:lang w:eastAsia="zh-CN"/>
          </w:rPr>
          <w:t>(一)、项目用地情况分析</w:t>
        </w:r>
        <w:r>
          <w:tab/>
        </w:r>
        <w:r>
          <w:fldChar w:fldCharType="begin"/>
        </w:r>
        <w:r>
          <w:instrText xml:space="preserve"> PAGEREF _Toc31832 \h </w:instrText>
        </w:r>
        <w:r>
          <w:fldChar w:fldCharType="separate"/>
        </w:r>
        <w:r>
          <w:t>60</w:t>
        </w:r>
        <w:r>
          <w:fldChar w:fldCharType="end"/>
        </w:r>
      </w:hyperlink>
    </w:p>
    <w:p>
      <w:pPr>
        <w:pStyle w:val="TOC2"/>
        <w:tabs>
          <w:tab w:val="right" w:leader="dot" w:pos="8306"/>
        </w:tabs>
      </w:pPr>
      <w:hyperlink w:anchor="_Toc2680" w:history="1">
        <w:r>
          <w:rPr>
            <w:rFonts w:ascii="仿宋" w:eastAsia="仿宋" w:hAnsi="仿宋" w:cs="仿宋" w:hint="eastAsia"/>
            <w:lang w:eastAsia="zh-CN"/>
          </w:rPr>
          <w:t>(二)、土地利用规划方案</w:t>
        </w:r>
        <w:r>
          <w:tab/>
        </w:r>
        <w:r>
          <w:fldChar w:fldCharType="begin"/>
        </w:r>
        <w:r>
          <w:instrText xml:space="preserve"> PAGEREF _Toc2680 \h </w:instrText>
        </w:r>
        <w:r>
          <w:fldChar w:fldCharType="separate"/>
        </w:r>
        <w:r>
          <w:t>61</w:t>
        </w:r>
        <w:r>
          <w:fldChar w:fldCharType="end"/>
        </w:r>
      </w:hyperlink>
    </w:p>
    <w:p>
      <w:pPr>
        <w:pStyle w:val="TOC1"/>
        <w:tabs>
          <w:tab w:val="right" w:leader="dot" w:pos="8306"/>
        </w:tabs>
      </w:pPr>
      <w:hyperlink w:anchor="_Toc7577" w:history="1">
        <w:r>
          <w:rPr>
            <w:rFonts w:ascii="仿宋" w:eastAsia="仿宋" w:hAnsi="仿宋" w:cs="仿宋" w:hint="eastAsia"/>
            <w:lang w:eastAsia="zh-CN"/>
          </w:rPr>
          <w:t>十三、法律法规与政策遵循</w:t>
        </w:r>
        <w:r>
          <w:tab/>
        </w:r>
        <w:r>
          <w:fldChar w:fldCharType="begin"/>
        </w:r>
        <w:r>
          <w:instrText xml:space="preserve"> PAGEREF _Toc7577 \h </w:instrText>
        </w:r>
        <w:r>
          <w:fldChar w:fldCharType="separate"/>
        </w:r>
        <w:r>
          <w:t>62</w:t>
        </w:r>
        <w:r>
          <w:fldChar w:fldCharType="end"/>
        </w:r>
      </w:hyperlink>
    </w:p>
    <w:p>
      <w:pPr>
        <w:pStyle w:val="TOC2"/>
        <w:tabs>
          <w:tab w:val="right" w:leader="dot" w:pos="8306"/>
        </w:tabs>
      </w:pPr>
      <w:hyperlink w:anchor="_Toc9190" w:history="1">
        <w:r>
          <w:rPr>
            <w:rFonts w:ascii="仿宋" w:eastAsia="仿宋" w:hAnsi="仿宋" w:cs="仿宋" w:hint="eastAsia"/>
            <w:lang w:eastAsia="zh-CN"/>
          </w:rPr>
          <w:t>(一)、法律法规遵守</w:t>
        </w:r>
        <w:r>
          <w:tab/>
        </w:r>
        <w:r>
          <w:fldChar w:fldCharType="begin"/>
        </w:r>
        <w:r>
          <w:instrText xml:space="preserve"> PAGEREF _Toc9190 \h </w:instrText>
        </w:r>
        <w:r>
          <w:fldChar w:fldCharType="separate"/>
        </w:r>
        <w:r>
          <w:t>62</w:t>
        </w:r>
        <w:r>
          <w:fldChar w:fldCharType="end"/>
        </w:r>
      </w:hyperlink>
    </w:p>
    <w:p>
      <w:pPr>
        <w:pStyle w:val="TOC2"/>
        <w:tabs>
          <w:tab w:val="right" w:leader="dot" w:pos="8306"/>
        </w:tabs>
      </w:pPr>
      <w:hyperlink w:anchor="_Toc10593" w:history="1">
        <w:r>
          <w:rPr>
            <w:rFonts w:ascii="仿宋" w:eastAsia="仿宋" w:hAnsi="仿宋" w:cs="仿宋" w:hint="eastAsia"/>
            <w:lang w:eastAsia="zh-CN"/>
          </w:rPr>
          <w:t>(二)、政策导向与利用</w:t>
        </w:r>
        <w:r>
          <w:tab/>
        </w:r>
        <w:r>
          <w:fldChar w:fldCharType="begin"/>
        </w:r>
        <w:r>
          <w:instrText xml:space="preserve"> PAGEREF _Toc10593 \h </w:instrText>
        </w:r>
        <w:r>
          <w:fldChar w:fldCharType="separate"/>
        </w:r>
        <w:r>
          <w:t>63</w:t>
        </w:r>
        <w:r>
          <w:fldChar w:fldCharType="end"/>
        </w:r>
      </w:hyperlink>
    </w:p>
    <w:p>
      <w:pPr>
        <w:pStyle w:val="TOC1"/>
        <w:tabs>
          <w:tab w:val="right" w:leader="dot" w:pos="8306"/>
        </w:tabs>
      </w:pPr>
      <w:hyperlink w:anchor="_Toc2426" w:history="1">
        <w:r>
          <w:rPr>
            <w:rFonts w:ascii="仿宋" w:eastAsia="仿宋" w:hAnsi="仿宋" w:cs="仿宋" w:hint="eastAsia"/>
            <w:lang w:eastAsia="zh-CN"/>
          </w:rPr>
          <w:t>十四、合作与交流机制建立</w:t>
        </w:r>
        <w:r>
          <w:tab/>
        </w:r>
        <w:r>
          <w:fldChar w:fldCharType="begin"/>
        </w:r>
        <w:r>
          <w:instrText xml:space="preserve"> PAGEREF _Toc2426 \h </w:instrText>
        </w:r>
        <w:r>
          <w:fldChar w:fldCharType="separate"/>
        </w:r>
        <w:r>
          <w:t>64</w:t>
        </w:r>
        <w:r>
          <w:fldChar w:fldCharType="end"/>
        </w:r>
      </w:hyperlink>
    </w:p>
    <w:p>
      <w:pPr>
        <w:pStyle w:val="TOC2"/>
        <w:tabs>
          <w:tab w:val="right" w:leader="dot" w:pos="8306"/>
        </w:tabs>
      </w:pPr>
      <w:hyperlink w:anchor="_Toc10886" w:history="1">
        <w:r>
          <w:rPr>
            <w:rFonts w:ascii="仿宋" w:eastAsia="仿宋" w:hAnsi="仿宋" w:cs="仿宋" w:hint="eastAsia"/>
            <w:lang w:eastAsia="zh-CN"/>
          </w:rPr>
          <w:t>(一)、合作伙伴选择与合作方式</w:t>
        </w:r>
        <w:r>
          <w:tab/>
        </w:r>
        <w:r>
          <w:fldChar w:fldCharType="begin"/>
        </w:r>
        <w:r>
          <w:instrText xml:space="preserve"> PAGEREF _Toc10886 \h </w:instrText>
        </w:r>
        <w:r>
          <w:fldChar w:fldCharType="separate"/>
        </w:r>
        <w:r>
          <w:t>64</w:t>
        </w:r>
        <w:r>
          <w:fldChar w:fldCharType="end"/>
        </w:r>
      </w:hyperlink>
    </w:p>
    <w:p>
      <w:pPr>
        <w:pStyle w:val="TOC2"/>
        <w:tabs>
          <w:tab w:val="right" w:leader="dot" w:pos="8306"/>
        </w:tabs>
      </w:pPr>
      <w:hyperlink w:anchor="_Toc2699" w:history="1">
        <w:r>
          <w:rPr>
            <w:rFonts w:ascii="仿宋" w:eastAsia="仿宋" w:hAnsi="仿宋" w:cs="仿宋" w:hint="eastAsia"/>
            <w:lang w:eastAsia="zh-CN"/>
          </w:rPr>
          <w:t>(二)、交流与合作平台搭建</w:t>
        </w:r>
        <w:r>
          <w:tab/>
        </w:r>
        <w:r>
          <w:fldChar w:fldCharType="begin"/>
        </w:r>
        <w:r>
          <w:instrText xml:space="preserve"> PAGEREF _Toc2699 \h </w:instrText>
        </w:r>
        <w:r>
          <w:fldChar w:fldCharType="separate"/>
        </w:r>
        <w:r>
          <w:t>65</w:t>
        </w:r>
        <w:r>
          <w:fldChar w:fldCharType="end"/>
        </w:r>
      </w:hyperlink>
    </w:p>
    <w:p>
      <w:pPr>
        <w:pStyle w:val="TOC1"/>
        <w:tabs>
          <w:tab w:val="right" w:leader="dot" w:pos="8306"/>
        </w:tabs>
      </w:pPr>
      <w:hyperlink w:anchor="_Toc19316" w:history="1">
        <w:r>
          <w:rPr>
            <w:rFonts w:ascii="仿宋" w:eastAsia="仿宋" w:hAnsi="仿宋" w:cs="仿宋" w:hint="eastAsia"/>
            <w:lang w:eastAsia="zh-CN"/>
          </w:rPr>
          <w:t>十五、质量管理与控制</w:t>
        </w:r>
        <w:r>
          <w:tab/>
        </w:r>
        <w:r>
          <w:fldChar w:fldCharType="begin"/>
        </w:r>
        <w:r>
          <w:instrText xml:space="preserve"> PAGEREF _Toc19316 \h </w:instrText>
        </w:r>
        <w:r>
          <w:fldChar w:fldCharType="separate"/>
        </w:r>
        <w:r>
          <w:t>67</w:t>
        </w:r>
        <w:r>
          <w:fldChar w:fldCharType="end"/>
        </w:r>
      </w:hyperlink>
    </w:p>
    <w:p>
      <w:pPr>
        <w:pStyle w:val="TOC2"/>
        <w:tabs>
          <w:tab w:val="right" w:leader="dot" w:pos="8306"/>
        </w:tabs>
      </w:pPr>
      <w:hyperlink w:anchor="_Toc9856" w:history="1">
        <w:r>
          <w:rPr>
            <w:rFonts w:ascii="仿宋" w:eastAsia="仿宋" w:hAnsi="仿宋" w:cs="仿宋" w:hint="eastAsia"/>
            <w:lang w:eastAsia="zh-CN"/>
          </w:rPr>
          <w:t>(一)、质量管理体系建设</w:t>
        </w:r>
        <w:r>
          <w:tab/>
        </w:r>
        <w:r>
          <w:fldChar w:fldCharType="begin"/>
        </w:r>
        <w:r>
          <w:instrText xml:space="preserve"> PAGEREF _Toc9856 \h </w:instrText>
        </w:r>
        <w:r>
          <w:fldChar w:fldCharType="separate"/>
        </w:r>
        <w:r>
          <w:t>67</w:t>
        </w:r>
        <w:r>
          <w:fldChar w:fldCharType="end"/>
        </w:r>
      </w:hyperlink>
    </w:p>
    <w:p>
      <w:pPr>
        <w:pStyle w:val="TOC2"/>
        <w:tabs>
          <w:tab w:val="right" w:leader="dot" w:pos="8306"/>
        </w:tabs>
      </w:pPr>
      <w:hyperlink w:anchor="_Toc14840" w:history="1">
        <w:r>
          <w:rPr>
            <w:rFonts w:ascii="仿宋" w:eastAsia="仿宋" w:hAnsi="仿宋" w:cs="仿宋" w:hint="eastAsia"/>
            <w:lang w:eastAsia="zh-CN"/>
          </w:rPr>
          <w:t>(二)、质量控制措施</w:t>
        </w:r>
        <w:r>
          <w:tab/>
        </w:r>
        <w:r>
          <w:fldChar w:fldCharType="begin"/>
        </w:r>
        <w:r>
          <w:instrText xml:space="preserve"> PAGEREF _Toc14840 \h </w:instrText>
        </w:r>
        <w:r>
          <w:fldChar w:fldCharType="separate"/>
        </w:r>
        <w:r>
          <w:t>68</w:t>
        </w:r>
        <w:r>
          <w:fldChar w:fldCharType="end"/>
        </w:r>
      </w:hyperlink>
    </w:p>
    <w:p>
      <w:pPr>
        <w:pStyle w:val="TOC1"/>
        <w:tabs>
          <w:tab w:val="right" w:leader="dot" w:pos="8306"/>
        </w:tabs>
      </w:pPr>
      <w:hyperlink w:anchor="_Toc22509" w:history="1">
        <w:r>
          <w:rPr>
            <w:rFonts w:ascii="仿宋" w:eastAsia="仿宋" w:hAnsi="仿宋" w:cs="仿宋" w:hint="eastAsia"/>
            <w:lang w:eastAsia="zh-CN"/>
          </w:rPr>
          <w:t>十六、项目施工方案</w:t>
        </w:r>
        <w:r>
          <w:tab/>
        </w:r>
        <w:r>
          <w:fldChar w:fldCharType="begin"/>
        </w:r>
        <w:r>
          <w:instrText xml:space="preserve"> PAGEREF _Toc22509 \h </w:instrText>
        </w:r>
        <w:r>
          <w:fldChar w:fldCharType="separate"/>
        </w:r>
        <w:r>
          <w:t>69</w:t>
        </w:r>
        <w:r>
          <w:fldChar w:fldCharType="end"/>
        </w:r>
      </w:hyperlink>
    </w:p>
    <w:p>
      <w:pPr>
        <w:pStyle w:val="TOC2"/>
        <w:tabs>
          <w:tab w:val="right" w:leader="dot" w:pos="8306"/>
        </w:tabs>
      </w:pPr>
      <w:hyperlink w:anchor="_Toc25192" w:history="1">
        <w:r>
          <w:rPr>
            <w:rFonts w:ascii="仿宋" w:eastAsia="仿宋" w:hAnsi="仿宋" w:cs="仿宋" w:hint="eastAsia"/>
            <w:lang w:eastAsia="zh-CN"/>
          </w:rPr>
          <w:t>(一)、施工组织设计</w:t>
        </w:r>
        <w:r>
          <w:tab/>
        </w:r>
        <w:r>
          <w:fldChar w:fldCharType="begin"/>
        </w:r>
        <w:r>
          <w:instrText xml:space="preserve"> PAGEREF _Toc25192 \h </w:instrText>
        </w:r>
        <w:r>
          <w:fldChar w:fldCharType="separate"/>
        </w:r>
        <w:r>
          <w:t>69</w:t>
        </w:r>
        <w:r>
          <w:fldChar w:fldCharType="end"/>
        </w:r>
      </w:hyperlink>
    </w:p>
    <w:p>
      <w:pPr>
        <w:pStyle w:val="TOC2"/>
        <w:tabs>
          <w:tab w:val="right" w:leader="dot" w:pos="8306"/>
        </w:tabs>
      </w:pPr>
      <w:hyperlink w:anchor="_Toc3480" w:history="1">
        <w:r>
          <w:rPr>
            <w:rFonts w:ascii="仿宋" w:eastAsia="仿宋" w:hAnsi="仿宋" w:cs="仿宋" w:hint="eastAsia"/>
            <w:lang w:eastAsia="zh-CN"/>
          </w:rPr>
          <w:t>(二)、施工工艺与技术路线</w:t>
        </w:r>
        <w:r>
          <w:tab/>
        </w:r>
        <w:r>
          <w:fldChar w:fldCharType="begin"/>
        </w:r>
        <w:r>
          <w:instrText xml:space="preserve"> PAGEREF _Toc3480 \h </w:instrText>
        </w:r>
        <w:r>
          <w:fldChar w:fldCharType="separate"/>
        </w:r>
        <w:r>
          <w:t>71</w:t>
        </w:r>
        <w:r>
          <w:fldChar w:fldCharType="end"/>
        </w:r>
      </w:hyperlink>
    </w:p>
    <w:p>
      <w:pPr>
        <w:pStyle w:val="TOC2"/>
        <w:tabs>
          <w:tab w:val="right" w:leader="dot" w:pos="8306"/>
        </w:tabs>
      </w:pPr>
      <w:hyperlink w:anchor="_Toc1297" w:history="1">
        <w:r>
          <w:rPr>
            <w:rFonts w:ascii="仿宋" w:eastAsia="仿宋" w:hAnsi="仿宋" w:cs="仿宋" w:hint="eastAsia"/>
            <w:lang w:eastAsia="zh-CN"/>
          </w:rPr>
          <w:t>(三)、关键节点施工计划</w:t>
        </w:r>
        <w:r>
          <w:tab/>
        </w:r>
        <w:r>
          <w:fldChar w:fldCharType="begin"/>
        </w:r>
        <w:r>
          <w:instrText xml:space="preserve"> PAGEREF _Toc1297 \h </w:instrText>
        </w:r>
        <w:r>
          <w:fldChar w:fldCharType="separate"/>
        </w:r>
        <w:r>
          <w:t>72</w:t>
        </w:r>
        <w:r>
          <w:fldChar w:fldCharType="end"/>
        </w:r>
      </w:hyperlink>
    </w:p>
    <w:p>
      <w:pPr>
        <w:pStyle w:val="TOC2"/>
        <w:tabs>
          <w:tab w:val="right" w:leader="dot" w:pos="8306"/>
        </w:tabs>
      </w:pPr>
      <w:hyperlink w:anchor="_Toc26804" w:history="1">
        <w:r>
          <w:rPr>
            <w:rFonts w:ascii="仿宋" w:eastAsia="仿宋" w:hAnsi="仿宋" w:cs="仿宋" w:hint="eastAsia"/>
            <w:lang w:eastAsia="zh-CN"/>
          </w:rPr>
          <w:t>(四)、施工现场管理</w:t>
        </w:r>
        <w:r>
          <w:tab/>
        </w:r>
        <w:r>
          <w:fldChar w:fldCharType="begin"/>
        </w:r>
        <w:r>
          <w:instrText xml:space="preserve"> PAGEREF _Toc26804 \h </w:instrText>
        </w:r>
        <w:r>
          <w:fldChar w:fldCharType="separate"/>
        </w:r>
        <w:r>
          <w:t>74</w:t>
        </w:r>
        <w:r>
          <w:fldChar w:fldCharType="end"/>
        </w:r>
      </w:hyperlink>
    </w:p>
    <w:p>
      <w:pPr>
        <w:pStyle w:val="TOC1"/>
        <w:tabs>
          <w:tab w:val="right" w:leader="dot" w:pos="8306"/>
        </w:tabs>
      </w:pPr>
      <w:hyperlink w:anchor="_Toc21" w:history="1">
        <w:r>
          <w:rPr>
            <w:rFonts w:ascii="仿宋" w:eastAsia="仿宋" w:hAnsi="仿宋" w:cs="仿宋" w:hint="eastAsia"/>
            <w:lang w:eastAsia="zh-CN"/>
          </w:rPr>
          <w:t>十七、人力资源管理与开发</w:t>
        </w:r>
        <w:r>
          <w:tab/>
        </w:r>
        <w:r>
          <w:fldChar w:fldCharType="begin"/>
        </w:r>
        <w:r>
          <w:instrText xml:space="preserve"> PAGEREF _Toc21 \h </w:instrText>
        </w:r>
        <w:r>
          <w:fldChar w:fldCharType="separate"/>
        </w:r>
        <w:r>
          <w:t>76</w:t>
        </w:r>
        <w:r>
          <w:fldChar w:fldCharType="end"/>
        </w:r>
      </w:hyperlink>
    </w:p>
    <w:p>
      <w:pPr>
        <w:pStyle w:val="TOC2"/>
        <w:tabs>
          <w:tab w:val="right" w:leader="dot" w:pos="8306"/>
        </w:tabs>
      </w:pPr>
      <w:hyperlink w:anchor="_Toc20937" w:history="1">
        <w:r>
          <w:rPr>
            <w:rFonts w:ascii="仿宋" w:eastAsia="仿宋" w:hAnsi="仿宋" w:cs="仿宋" w:hint="eastAsia"/>
            <w:lang w:eastAsia="zh-CN"/>
          </w:rPr>
          <w:t>(一)、人力资源规划</w:t>
        </w:r>
        <w:r>
          <w:tab/>
        </w:r>
        <w:r>
          <w:fldChar w:fldCharType="begin"/>
        </w:r>
        <w:r>
          <w:instrText xml:space="preserve"> PAGEREF _Toc20937 \h </w:instrText>
        </w:r>
        <w:r>
          <w:fldChar w:fldCharType="separate"/>
        </w:r>
        <w:r>
          <w:t>76</w:t>
        </w:r>
        <w:r>
          <w:fldChar w:fldCharType="end"/>
        </w:r>
      </w:hyperlink>
    </w:p>
    <w:p>
      <w:pPr>
        <w:pStyle w:val="TOC2"/>
        <w:tabs>
          <w:tab w:val="right" w:leader="dot" w:pos="8306"/>
        </w:tabs>
      </w:pPr>
      <w:hyperlink w:anchor="_Toc14611" w:history="1">
        <w:r>
          <w:rPr>
            <w:rFonts w:ascii="仿宋" w:eastAsia="仿宋" w:hAnsi="仿宋" w:cs="仿宋" w:hint="eastAsia"/>
            <w:lang w:eastAsia="zh-CN"/>
          </w:rPr>
          <w:t>(二)、人力资源开发与培训</w:t>
        </w:r>
        <w:r>
          <w:tab/>
        </w:r>
        <w:r>
          <w:fldChar w:fldCharType="begin"/>
        </w:r>
        <w:r>
          <w:instrText xml:space="preserve"> PAGEREF _Toc14611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8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8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等离子炬光谱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波等离子炬光谱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5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等离子炬光谱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微波等离子炬光谱仪项目在其专注的领域内，特别是在人工智能和数据科学方面，有望推动显著的技术革新。项目的研发活动不仅有望孕育出改变行业运作方式的新技术，还可能在长远中影响整个技术生态系统。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微波等离子炬光谱仪项目还致力于提升当地居民的技能和就业能力，通过与当地教育机构合作提供培训和教育机会，从而提高社区整体的生活水平和社会福祉。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波等离子炬光谱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2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波等离子炬光谱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波等离子炬光谱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41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444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0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15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87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764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869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https://d.book118.com/657023124132006030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34976"/>
    <w:rsid w:val="045349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2312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2024-01-04T11:05:00Z</dcterms:created>
  <dcterms:modified xsi:type="dcterms:W3CDTF">2024-01-04T11:05:41Z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30E65B203D474B759FB54D267B0D08BD_11</vt:lpwstr>
  </property>
  <property fmtid="{D5CDD505-2E9C-101B-9397-08002B2CF9AE}" pid="3" name="KSOProductBuildVer">
    <vt:lpwstr>2052-12.1.0.16120</vt:lpwstr>
  </property>
</Properties>
</file>