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渭南市华阴市2023-2024学年九年级上学期期末物理压轴卷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考试范围：九年级上册（人教版）；考试时间：120分钟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（2022年云南省玉溪市中考物理模拟试卷（五））能源、信息和材料是现代社会发展的三大支柱．关于能源、信息和材料，下列说法中正确的是（　　）</w:t>
      </w:r>
    </w:p>
    <w:p w:rsidR="00A81065" w:rsidP="00744A41">
      <w:pPr>
        <w:tabs>
          <w:tab w:val="left" w:pos="2520"/>
          <w:tab w:val="left" w:pos="4410"/>
          <w:tab w:val="left" w:pos="6300"/>
        </w:tabs>
        <w:spacing w:line="360" w:lineRule="auto"/>
        <w:ind w:left="357" w:leftChars="170"/>
        <w:textAlignment w:val="center"/>
        <w:rPr>
          <w:rFonts w:hint="eastAsia"/>
        </w:rPr>
      </w:pPr>
      <w:r>
        <w:t>A .超导材料可应用于电饭锅和远距离输电线</w:t>
      </w:r>
    </w:p>
    <w:p w:rsidR="00A81065" w:rsidP="00744A41">
      <w:pPr>
        <w:tabs>
          <w:tab w:val="left" w:pos="2520"/>
          <w:tab w:val="left" w:pos="4410"/>
          <w:tab w:val="left" w:pos="6300"/>
        </w:tabs>
        <w:spacing w:line="360" w:lineRule="auto"/>
        <w:ind w:left="357" w:leftChars="170"/>
        <w:textAlignment w:val="center"/>
        <w:rPr>
          <w:rFonts w:hint="eastAsia"/>
        </w:rPr>
      </w:pPr>
      <w:r>
        <w:t>B .3G手机无线上网是利用了红外线传输信号的</w:t>
      </w:r>
    </w:p>
    <w:p w:rsidR="00A81065" w:rsidP="00744A41">
      <w:pPr>
        <w:tabs>
          <w:tab w:val="left" w:pos="2520"/>
          <w:tab w:val="left" w:pos="4410"/>
          <w:tab w:val="left" w:pos="6300"/>
        </w:tabs>
        <w:spacing w:line="360" w:lineRule="auto"/>
        <w:ind w:left="357" w:leftChars="170"/>
        <w:textAlignment w:val="center"/>
        <w:rPr>
          <w:rFonts w:hint="eastAsia"/>
        </w:rPr>
      </w:pPr>
      <w:r>
        <w:t>C .超市收银员使用的条形码扫描器中的光敏二极管使用的主要是半导体材料</w:t>
      </w:r>
    </w:p>
    <w:p w:rsidR="00A81065" w:rsidP="00744A41">
      <w:pPr>
        <w:tabs>
          <w:tab w:val="left" w:pos="2520"/>
          <w:tab w:val="left" w:pos="4410"/>
          <w:tab w:val="left" w:pos="6300"/>
        </w:tabs>
        <w:spacing w:line="360" w:lineRule="auto"/>
        <w:ind w:left="357" w:leftChars="170"/>
        <w:textAlignment w:val="center"/>
        <w:rPr>
          <w:rFonts w:hint="eastAsia"/>
        </w:rPr>
      </w:pPr>
      <w:r>
        <w:t>D .核能和煤、石油一样都是常规能源，而不是新能源</w:t>
      </w:r>
    </w:p>
    <w:p w:rsidR="00A81065" w:rsidP="00744A41">
      <w:pPr>
        <w:pStyle w:val="BalloonText"/>
        <w:spacing w:line="360" w:lineRule="auto"/>
        <w:ind w:firstLineChars="0"/>
        <w:textAlignment w:val="center"/>
      </w:pPr>
      <w:r>
        <w:t>2.  （2012秋•宁波期末）下列活动中，通过化学反应提供能量的是（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pt;height:45pt">
            <v:imagedata r:id="rId5" o:title="2"/>
          </v:shape>
        </w:pict>
      </w:r>
    </w:p>
    <w:p w:rsidR="00A81065" w:rsidP="00744A41">
      <w:pPr>
        <w:spacing w:line="360" w:lineRule="auto"/>
        <w:ind w:left="357" w:leftChars="170"/>
        <w:textAlignment w:val="center"/>
        <w:rPr>
          <w:rFonts w:hint="eastAsia"/>
        </w:rPr>
      </w:pPr>
      <w:r>
        <w:t>发射航天飞机</w: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6" type="#_x0000_t75" style="width:70pt;height:43pt">
            <v:imagedata r:id="rId6" o:title="2"/>
          </v:shape>
        </w:pict>
      </w:r>
    </w:p>
    <w:p w:rsidR="00A81065" w:rsidP="00744A41">
      <w:pPr>
        <w:spacing w:line="360" w:lineRule="auto"/>
        <w:ind w:left="357" w:leftChars="170"/>
        <w:textAlignment w:val="center"/>
        <w:rPr>
          <w:rFonts w:hint="eastAsia"/>
        </w:rPr>
      </w:pPr>
      <w:r>
        <w:t>水车汲水灌溉</w: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27" type="#_x0000_t75" style="width:53pt;height:47pt">
            <v:imagedata r:id="rId7" o:title="2"/>
          </v:shape>
        </w:pict>
      </w:r>
    </w:p>
    <w:p w:rsidR="00A81065" w:rsidP="00744A41">
      <w:pPr>
        <w:spacing w:line="360" w:lineRule="auto"/>
        <w:ind w:left="357" w:leftChars="170"/>
        <w:textAlignment w:val="center"/>
        <w:rPr>
          <w:rFonts w:hint="eastAsia"/>
        </w:rPr>
        <w:sectPr w:rsidSect="007A55E5">
          <w:headerReference w:type="even" r:id="rId8"/>
          <w:headerReference w:type="default" r:id="rId9"/>
          <w:footerReference w:type="even" r:id="rId10"/>
          <w:footerReference w:type="default" r:id="rId11"/>
          <w:pgSz w:w="11906" w:h="16838" w:code="9"/>
          <w:pgMar w:top="1440" w:right="1797" w:bottom="1440" w:left="1797" w:header="851" w:footer="992" w:gutter="0"/>
          <w:pgNumType w:start="1"/>
          <w:cols w:space="425"/>
          <w:docGrid w:type="lines" w:linePitch="312"/>
        </w:sectPr>
      </w:pPr>
      <w:r>
        <w:t>天阳能供热</w: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28" type="#_x0000_t75" style="width:63pt;height:45pt">
            <v:imagedata r:id="rId12" o:title="2"/>
          </v:shape>
        </w:pict>
      </w:r>
    </w:p>
    <w:p w:rsidR="00A81065" w:rsidP="00744A41">
      <w:pPr>
        <w:spacing w:line="360" w:lineRule="auto"/>
        <w:ind w:left="357" w:leftChars="170"/>
        <w:textAlignment w:val="center"/>
        <w:rPr>
          <w:rFonts w:hint="eastAsia"/>
        </w:rPr>
      </w:pPr>
      <w:r>
        <w:t>风力发电</w:t>
      </w:r>
    </w:p>
    <w:p w:rsidR="00A81065" w:rsidP="00744A41">
      <w:pPr>
        <w:pStyle w:val="BalloonText"/>
        <w:spacing w:line="360" w:lineRule="auto"/>
        <w:ind w:firstLineChars="0"/>
        <w:textAlignment w:val="center"/>
      </w:pPr>
      <w:r>
        <w:t>3.  （2020年秋•淮安月考）如图所示，一个电灯泡的实物电路，存在的接线故障是（　　）</w:t>
      </w:r>
    </w:p>
    <w:p w:rsidR="00A81065" w:rsidP="00744A41">
      <w:pPr>
        <w:spacing w:line="360" w:lineRule="auto"/>
        <w:ind w:left="357" w:leftChars="170"/>
        <w:textAlignment w:val="center"/>
        <w:rPr>
          <w:rFonts w:hint="eastAsia"/>
        </w:rPr>
      </w:pPr>
      <w:r>
        <w:pict>
          <v:shape id="_x0000_i1029" type="#_x0000_t75" style="width:92pt;height:38pt">
            <v:imagedata r:id="rId13" o:title="2"/>
          </v:shape>
        </w:pict>
      </w:r>
    </w:p>
    <w:p w:rsidR="00A81065" w:rsidP="00744A41">
      <w:pPr>
        <w:tabs>
          <w:tab w:val="left" w:pos="2520"/>
          <w:tab w:val="left" w:pos="4410"/>
          <w:tab w:val="left" w:pos="6300"/>
        </w:tabs>
        <w:spacing w:line="360" w:lineRule="auto"/>
        <w:ind w:left="357" w:leftChars="170"/>
        <w:textAlignment w:val="center"/>
        <w:rPr>
          <w:rFonts w:hint="eastAsia"/>
        </w:rPr>
      </w:pPr>
      <w:r>
        <w:t>A .电源短路</w:t>
      </w:r>
    </w:p>
    <w:p w:rsidR="00A81065" w:rsidP="00744A41">
      <w:pPr>
        <w:tabs>
          <w:tab w:val="left" w:pos="2520"/>
          <w:tab w:val="left" w:pos="4410"/>
          <w:tab w:val="left" w:pos="6300"/>
        </w:tabs>
        <w:spacing w:line="360" w:lineRule="auto"/>
        <w:ind w:left="357" w:leftChars="170"/>
        <w:textAlignment w:val="center"/>
        <w:rPr>
          <w:rFonts w:hint="eastAsia"/>
        </w:rPr>
      </w:pPr>
      <w:r>
        <w:t>B .电灯断路</w:t>
      </w:r>
    </w:p>
    <w:p w:rsidR="00A81065" w:rsidP="00744A41">
      <w:pPr>
        <w:tabs>
          <w:tab w:val="left" w:pos="2520"/>
          <w:tab w:val="left" w:pos="4410"/>
          <w:tab w:val="left" w:pos="6300"/>
        </w:tabs>
        <w:spacing w:line="360" w:lineRule="auto"/>
        <w:ind w:left="357" w:leftChars="170"/>
        <w:textAlignment w:val="center"/>
        <w:rPr>
          <w:rFonts w:hint="eastAsia"/>
        </w:rPr>
      </w:pPr>
      <w:r>
        <w:t>C .开关短路</w:t>
      </w:r>
    </w:p>
    <w:p w:rsidR="00A81065" w:rsidP="00744A41">
      <w:pPr>
        <w:tabs>
          <w:tab w:val="left" w:pos="2520"/>
          <w:tab w:val="left" w:pos="4410"/>
          <w:tab w:val="left" w:pos="6300"/>
        </w:tabs>
        <w:spacing w:line="360" w:lineRule="auto"/>
        <w:ind w:left="357" w:leftChars="170"/>
        <w:textAlignment w:val="center"/>
        <w:rPr>
          <w:rFonts w:hint="eastAsia"/>
        </w:rPr>
      </w:pPr>
      <w:r>
        <w:t>D .电灯短路</w:t>
      </w:r>
    </w:p>
    <w:p w:rsidR="00A81065" w:rsidP="00744A41">
      <w:pPr>
        <w:pStyle w:val="BalloonText"/>
        <w:spacing w:line="360" w:lineRule="auto"/>
        <w:ind w:firstLineChars="0"/>
        <w:textAlignment w:val="center"/>
      </w:pPr>
      <w:r>
        <w:t>4.  （黑龙江省哈尔滨市萧红中学九年级（上）期中物理试卷）下列用电器中，利用电流热效应工作的是（　　）</w:t>
      </w:r>
    </w:p>
    <w:p w:rsidR="00A81065" w:rsidP="00744A41">
      <w:pPr>
        <w:tabs>
          <w:tab w:val="left" w:pos="2520"/>
          <w:tab w:val="left" w:pos="4410"/>
          <w:tab w:val="left" w:pos="6300"/>
        </w:tabs>
        <w:spacing w:line="360" w:lineRule="auto"/>
        <w:ind w:left="357" w:leftChars="170"/>
        <w:textAlignment w:val="center"/>
        <w:rPr>
          <w:rFonts w:hint="eastAsia"/>
        </w:rPr>
      </w:pPr>
      <w:r>
        <w:t>A .电视机</w:t>
      </w:r>
    </w:p>
    <w:p w:rsidR="00A81065" w:rsidP="00744A41">
      <w:pPr>
        <w:tabs>
          <w:tab w:val="left" w:pos="2520"/>
          <w:tab w:val="left" w:pos="4410"/>
          <w:tab w:val="left" w:pos="6300"/>
        </w:tabs>
        <w:spacing w:line="360" w:lineRule="auto"/>
        <w:ind w:left="357" w:leftChars="170"/>
        <w:textAlignment w:val="center"/>
        <w:rPr>
          <w:rFonts w:hint="eastAsia"/>
        </w:rPr>
      </w:pPr>
      <w:r>
        <w:t>B .电风扇</w:t>
      </w:r>
    </w:p>
    <w:p w:rsidR="00A81065" w:rsidP="00744A41">
      <w:pPr>
        <w:tabs>
          <w:tab w:val="left" w:pos="2520"/>
          <w:tab w:val="left" w:pos="4410"/>
          <w:tab w:val="left" w:pos="6300"/>
        </w:tabs>
        <w:spacing w:line="360" w:lineRule="auto"/>
        <w:ind w:left="357" w:leftChars="170"/>
        <w:textAlignment w:val="center"/>
        <w:rPr>
          <w:rFonts w:hint="eastAsia"/>
        </w:rPr>
      </w:pPr>
      <w:r>
        <w:t>C .电热毯</w:t>
      </w:r>
    </w:p>
    <w:p w:rsidR="00A81065" w:rsidP="00744A41">
      <w:pPr>
        <w:tabs>
          <w:tab w:val="left" w:pos="2520"/>
          <w:tab w:val="left" w:pos="4410"/>
          <w:tab w:val="left" w:pos="6300"/>
        </w:tabs>
        <w:spacing w:line="360" w:lineRule="auto"/>
        <w:ind w:left="357" w:leftChars="170"/>
        <w:textAlignment w:val="center"/>
        <w:rPr>
          <w:rFonts w:hint="eastAsia"/>
        </w:rPr>
      </w:pPr>
      <w:r>
        <w:t>D .电冰箱</w:t>
      </w:r>
    </w:p>
    <w:p w:rsidR="00A81065" w:rsidP="00744A41">
      <w:pPr>
        <w:pStyle w:val="BalloonText"/>
        <w:spacing w:line="360" w:lineRule="auto"/>
        <w:ind w:firstLineChars="0"/>
        <w:textAlignment w:val="center"/>
      </w:pPr>
      <w:r>
        <w:t>5.  （2022年江苏省中考物理猜题卷）轿车已进入寻常百姓家，下列关于轿车上的物理知识，正确的是（　　）</w:t>
      </w:r>
    </w:p>
    <w:p w:rsidR="00A81065" w:rsidP="00744A41">
      <w:pPr>
        <w:tabs>
          <w:tab w:val="left" w:pos="2520"/>
          <w:tab w:val="left" w:pos="4410"/>
          <w:tab w:val="left" w:pos="6300"/>
        </w:tabs>
        <w:spacing w:line="360" w:lineRule="auto"/>
        <w:ind w:left="357" w:leftChars="170"/>
        <w:textAlignment w:val="center"/>
        <w:rPr>
          <w:rFonts w:hint="eastAsia"/>
        </w:rPr>
      </w:pPr>
      <w:r>
        <w:t>A .轿车的后视镜是凸面镜，这是利用了凸面镜对光的会聚作用</w:t>
      </w:r>
    </w:p>
    <w:p w:rsidR="00A81065" w:rsidP="00744A41">
      <w:pPr>
        <w:tabs>
          <w:tab w:val="left" w:pos="2520"/>
          <w:tab w:val="left" w:pos="4410"/>
          <w:tab w:val="left" w:pos="6300"/>
        </w:tabs>
        <w:spacing w:line="360" w:lineRule="auto"/>
        <w:ind w:left="357" w:leftChars="170"/>
        <w:textAlignment w:val="center"/>
        <w:rPr>
          <w:rFonts w:hint="eastAsia"/>
        </w:rPr>
      </w:pPr>
      <w:r>
        <w:t>B .冬天的前挡风玻璃外表面有时会附着一层水雾</w:t>
      </w:r>
    </w:p>
    <w:p w:rsidR="00A81065" w:rsidP="00744A41">
      <w:pPr>
        <w:tabs>
          <w:tab w:val="left" w:pos="2520"/>
          <w:tab w:val="left" w:pos="4410"/>
          <w:tab w:val="left" w:pos="6300"/>
        </w:tabs>
        <w:spacing w:line="360" w:lineRule="auto"/>
        <w:ind w:left="357" w:leftChars="170"/>
        <w:textAlignment w:val="center"/>
        <w:rPr>
          <w:rFonts w:hint="eastAsia"/>
        </w:rPr>
      </w:pPr>
      <w:r>
        <w:t>C .给轿车上的蓄电池充电是将电能转化为化学能</w:t>
      </w:r>
    </w:p>
    <w:p w:rsidR="00A81065" w:rsidP="00744A41">
      <w:pPr>
        <w:tabs>
          <w:tab w:val="left" w:pos="2520"/>
          <w:tab w:val="left" w:pos="4410"/>
          <w:tab w:val="left" w:pos="6300"/>
        </w:tabs>
        <w:spacing w:line="360" w:lineRule="auto"/>
        <w:ind w:left="357" w:leftChars="170"/>
        <w:textAlignment w:val="center"/>
        <w:rPr>
          <w:rFonts w:hint="eastAsia"/>
        </w:rPr>
      </w:pPr>
      <w:r>
        <w:t>D .给轿车安装消声器是阻断噪声传播</w:t>
      </w:r>
    </w:p>
    <w:p w:rsidR="00A81065" w:rsidP="00744A41">
      <w:pPr>
        <w:pStyle w:val="BalloonText"/>
        <w:spacing w:line="360" w:lineRule="auto"/>
        <w:ind w:firstLineChars="0"/>
        <w:textAlignment w:val="center"/>
      </w:pPr>
      <w:r>
        <w:t>6.  （广东省深圳市北环中学九年级（上）期中物理试卷）（2020年秋•永春县校级期末）小宁的探究小组在练习使用电压表时，军军把电压表接成了如图所示的电路．当闭合开关时所发生的现象是（　　）</w:t>
      </w:r>
    </w:p>
    <w:p w:rsidR="00A81065" w:rsidP="00744A41">
      <w:pPr>
        <w:spacing w:line="360" w:lineRule="auto"/>
        <w:ind w:left="357" w:leftChars="170"/>
        <w:textAlignment w:val="center"/>
        <w:rPr>
          <w:rFonts w:hint="eastAsia"/>
        </w:rPr>
      </w:pPr>
      <w:r>
        <w:pict>
          <v:shape id="_x0000_i1030" type="#_x0000_t75" style="width:65pt;height:50pt">
            <v:imagedata r:id="rId14" o:title="2"/>
          </v:shape>
        </w:pict>
      </w:r>
    </w:p>
    <w:p w:rsidR="00A81065" w:rsidP="00744A41">
      <w:pPr>
        <w:tabs>
          <w:tab w:val="left" w:pos="2520"/>
          <w:tab w:val="left" w:pos="4410"/>
          <w:tab w:val="left" w:pos="6300"/>
        </w:tabs>
        <w:spacing w:line="360" w:lineRule="auto"/>
        <w:ind w:left="357" w:leftChars="170"/>
        <w:textAlignment w:val="center"/>
        <w:rPr>
          <w:rFonts w:hint="eastAsia"/>
        </w:rPr>
      </w:pPr>
      <w:r>
        <w:t>A .灯泡亮、电压表有示数</w:t>
      </w:r>
    </w:p>
    <w:p w:rsidR="00A81065" w:rsidP="00744A41">
      <w:pPr>
        <w:tabs>
          <w:tab w:val="left" w:pos="2520"/>
          <w:tab w:val="left" w:pos="4410"/>
          <w:tab w:val="left" w:pos="6300"/>
        </w:tabs>
        <w:spacing w:line="360" w:lineRule="auto"/>
        <w:ind w:left="357" w:leftChars="170"/>
        <w:textAlignment w:val="center"/>
        <w:rPr>
          <w:rFonts w:hint="eastAsia"/>
        </w:rPr>
      </w:pPr>
      <w:r>
        <w:t>B .灯泡亮、电压表无示数</w:t>
      </w:r>
      <w:r>
        <w:rPr>
          <w:rFonts w:hint="eastAsia"/>
        </w:rPr>
        <w:br/>
      </w:r>
      <w:r>
        <w:rPr>
          <w:rFonts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 w:history="1">
        <w:r>
          <w:rPr>
            <w:rFonts w:ascii="SimSun" w:eastAsia="SimSun" w:hAnsi="SimSun" w:cs="SimSun"/>
            <w:b/>
            <w:bCs/>
            <w:color w:val="0000EE"/>
            <w:kern w:val="0"/>
            <w:sz w:val="30"/>
            <w:szCs w:val="30"/>
            <w:u w:val="single" w:color="0000EE"/>
          </w:rPr>
          <w:t>https://d.book118.com/657034151025006034</w:t>
        </w:r>
      </w:hyperlink>
    </w:p>
    <w:p w:rsidR="00A81065" w:rsidP="00744A41">
      <w:pPr>
        <w:tabs>
          <w:tab w:val="left" w:pos="2520"/>
          <w:tab w:val="left" w:pos="4410"/>
          <w:tab w:val="left" w:pos="6300"/>
        </w:tabs>
        <w:spacing w:line="360" w:lineRule="auto"/>
        <w:ind w:left="357" w:leftChars="170"/>
        <w:textAlignment w:val="center"/>
        <w:rPr>
          <w:rFonts w:hint="eastAsia"/>
        </w:rPr>
      </w:pPr>
    </w:p>
    <w:sectPr w:rsidSect="007A55E5">
      <w:headerReference w:type="even" r:id="rId16"/>
      <w:headerReference w:type="default" r:id="rId17"/>
      <w:footerReference w:type="even" r:id="rId18"/>
      <w:footerReference w:type="default" r:id="rId19"/>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20</w:instrText>
    </w:r>
    <w:r>
      <w:rPr>
        <w:noProof/>
      </w:rPr>
      <w:fldChar w:fldCharType="end"/>
    </w:r>
    <w:r>
      <w:instrText xml:space="preserve"> </w:instrText>
    </w:r>
    <w:r>
      <w:fldChar w:fldCharType="separate"/>
    </w:r>
    <w:r>
      <w:t>20</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w:instrText>
    </w:r>
    <w:r>
      <w:rPr>
        <w:noProof/>
      </w:rP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2</w:instrText>
    </w:r>
    <w:r>
      <w:rPr>
        <w:noProof/>
      </w:rPr>
      <w:fldChar w:fldCharType="end"/>
    </w:r>
    <w:r>
      <w:instrText xml:space="preserve"> </w:instrText>
    </w:r>
    <w:r>
      <w:fldChar w:fldCharType="separate"/>
    </w:r>
    <w:r>
      <w:t>2</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1</w:instrText>
    </w:r>
    <w:r w:rsidR="004A1196">
      <w:rPr>
        <w:noProof/>
      </w:rPr>
      <w:fldChar w:fldCharType="end"/>
    </w:r>
    <w:r>
      <w:instrText xml:space="preserve"> </w:instrText>
    </w:r>
    <w:r>
      <w:fldChar w:fldCharType="separate"/>
    </w:r>
    <w:r>
      <w:rPr>
        <w:rFonts w:hint="eastAsia"/>
      </w:rPr>
      <w:t>1</w:t>
    </w:r>
    <w:r>
      <w:fldChar w:fldCharType="end"/>
    </w:r>
    <w:r>
      <w:rPr>
        <w:rFonts w:hint="eastAsia"/>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64153B" w:rsidP="0064153B">
    <w:pPr>
      <w:pStyle w:val="Footer"/>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19</w:instrText>
    </w:r>
    <w:r>
      <w:rPr>
        <w:noProof/>
      </w:rPr>
      <w:fldChar w:fldCharType="end"/>
    </w:r>
    <w:r>
      <w:instrText xml:space="preserve"> </w:instrText>
    </w:r>
    <w:r>
      <w:fldChar w:fldCharType="separate"/>
    </w:r>
    <w:r>
      <w:t>19</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instrText>20</w:instrText>
    </w:r>
    <w:r w:rsidR="004A1196">
      <w:rPr>
        <w:noProof/>
      </w:rPr>
      <w:fldChar w:fldCharType="end"/>
    </w:r>
    <w:r>
      <w:instrText xml:space="preserve"> </w:instrText>
    </w:r>
    <w:r>
      <w:fldChar w:fldCharType="separate"/>
    </w:r>
    <w:r>
      <w:rPr>
        <w:rFonts w:hint="eastAsia"/>
      </w:rPr>
      <w:t>20</w:t>
    </w:r>
    <w:r>
      <w:fldChar w:fldCharType="end"/>
    </w:r>
    <w:r>
      <w:rPr>
        <w:rFonts w:hint="eastAsia"/>
      </w:rPr>
      <w:t>页</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bookmarkStart w:id="0" w:name="_GoBack"/>
    <w:bookmarkEnd w:id="0"/>
    <w:r>
      <w:rPr>
        <w:rFonts w:hint="eastAsia"/>
      </w:rPr>
      <w:t>本卷由系统自动生成，请仔细校对后使用，答案仅供参考。</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611B" w:rsidRPr="000232A6" w:rsidP="0064153B">
    <w:pPr>
      <w:pStyle w:val="Header"/>
    </w:pPr>
    <w:r>
      <w:rPr>
        <w:rFonts w:hint="eastAsia"/>
      </w:rPr>
      <w:t>本卷由系统自动生成，请仔细校对后使用，答案仅供参考。</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232A6"/>
    <w:rsid w:val="00043B54"/>
    <w:rsid w:val="00415768"/>
    <w:rsid w:val="004A1196"/>
    <w:rsid w:val="004D42A0"/>
    <w:rsid w:val="004E0094"/>
    <w:rsid w:val="005320E8"/>
    <w:rsid w:val="0064153B"/>
    <w:rsid w:val="006725CC"/>
    <w:rsid w:val="00744A41"/>
    <w:rsid w:val="00771D19"/>
    <w:rsid w:val="009C38D0"/>
    <w:rsid w:val="009D60AC"/>
    <w:rsid w:val="009E611B"/>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hyperlink" Target="https://d.book118.com/657034151025006034" TargetMode="External" /><Relationship Id="rId16" Type="http://schemas.openxmlformats.org/officeDocument/2006/relationships/header" Target="header3.xml" /><Relationship Id="rId17" Type="http://schemas.openxmlformats.org/officeDocument/2006/relationships/header" Target="header4.xml" /><Relationship Id="rId18" Type="http://schemas.openxmlformats.org/officeDocument/2006/relationships/footer" Target="footer3.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numbering" Target="numbering.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