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7" w:history="1">
        <w:r>
          <w:rPr>
            <w:rFonts w:ascii="仿宋" w:eastAsia="仿宋" w:hAnsi="仿宋" w:cs="仿宋" w:hint="eastAsia"/>
            <w:lang w:eastAsia="zh-CN"/>
          </w:rPr>
          <w:t>序言</w:t>
        </w:r>
        <w:r>
          <w:tab/>
        </w:r>
        <w:r>
          <w:fldChar w:fldCharType="begin"/>
        </w:r>
        <w:r>
          <w:instrText xml:space="preserve"> PAGEREF _Toc20257 \h </w:instrText>
        </w:r>
        <w:r>
          <w:fldChar w:fldCharType="separate"/>
        </w:r>
        <w:r>
          <w:t>3</w:t>
        </w:r>
        <w:r>
          <w:fldChar w:fldCharType="end"/>
        </w:r>
      </w:hyperlink>
    </w:p>
    <w:p>
      <w:pPr>
        <w:pStyle w:val="TOC1"/>
        <w:tabs>
          <w:tab w:val="right" w:leader="dot" w:pos="8306"/>
        </w:tabs>
      </w:pPr>
      <w:hyperlink w:anchor="_Toc22493" w:history="1">
        <w:r>
          <w:rPr>
            <w:rFonts w:ascii="仿宋" w:eastAsia="仿宋" w:hAnsi="仿宋" w:cs="仿宋" w:hint="eastAsia"/>
            <w:lang w:eastAsia="zh-CN"/>
          </w:rPr>
          <w:t>一、农业设备项目选址可行性分析</w:t>
        </w:r>
        <w:r>
          <w:tab/>
        </w:r>
        <w:r>
          <w:fldChar w:fldCharType="begin"/>
        </w:r>
        <w:r>
          <w:instrText xml:space="preserve"> PAGEREF _Toc22493 \h </w:instrText>
        </w:r>
        <w:r>
          <w:fldChar w:fldCharType="separate"/>
        </w:r>
        <w:r>
          <w:t>3</w:t>
        </w:r>
        <w:r>
          <w:fldChar w:fldCharType="end"/>
        </w:r>
      </w:hyperlink>
    </w:p>
    <w:p>
      <w:pPr>
        <w:pStyle w:val="TOC2"/>
        <w:tabs>
          <w:tab w:val="right" w:leader="dot" w:pos="8306"/>
        </w:tabs>
      </w:pPr>
      <w:hyperlink w:anchor="_Toc208" w:history="1">
        <w:r>
          <w:rPr>
            <w:rFonts w:ascii="仿宋" w:eastAsia="仿宋" w:hAnsi="仿宋" w:cs="仿宋" w:hint="eastAsia"/>
            <w:lang w:eastAsia="zh-CN"/>
          </w:rPr>
          <w:t>(一)、农业设备项目选址</w:t>
        </w:r>
        <w:r>
          <w:tab/>
        </w:r>
        <w:r>
          <w:fldChar w:fldCharType="begin"/>
        </w:r>
        <w:r>
          <w:instrText xml:space="preserve"> PAGEREF _Toc208 \h </w:instrText>
        </w:r>
        <w:r>
          <w:fldChar w:fldCharType="separate"/>
        </w:r>
        <w:r>
          <w:t>3</w:t>
        </w:r>
        <w:r>
          <w:fldChar w:fldCharType="end"/>
        </w:r>
      </w:hyperlink>
    </w:p>
    <w:p>
      <w:pPr>
        <w:pStyle w:val="TOC2"/>
        <w:tabs>
          <w:tab w:val="right" w:leader="dot" w:pos="8306"/>
        </w:tabs>
      </w:pPr>
      <w:hyperlink w:anchor="_Toc16948" w:history="1">
        <w:r>
          <w:rPr>
            <w:rFonts w:ascii="仿宋" w:eastAsia="仿宋" w:hAnsi="仿宋" w:cs="仿宋" w:hint="eastAsia"/>
            <w:lang w:eastAsia="zh-CN"/>
          </w:rPr>
          <w:t>(二)、用地控制指标</w:t>
        </w:r>
        <w:r>
          <w:tab/>
        </w:r>
        <w:r>
          <w:fldChar w:fldCharType="begin"/>
        </w:r>
        <w:r>
          <w:instrText xml:space="preserve"> PAGEREF _Toc16948 \h </w:instrText>
        </w:r>
        <w:r>
          <w:fldChar w:fldCharType="separate"/>
        </w:r>
        <w:r>
          <w:t>3</w:t>
        </w:r>
        <w:r>
          <w:fldChar w:fldCharType="end"/>
        </w:r>
      </w:hyperlink>
    </w:p>
    <w:p>
      <w:pPr>
        <w:pStyle w:val="TOC2"/>
        <w:tabs>
          <w:tab w:val="right" w:leader="dot" w:pos="8306"/>
        </w:tabs>
      </w:pPr>
      <w:hyperlink w:anchor="_Toc30779" w:history="1">
        <w:r>
          <w:rPr>
            <w:rFonts w:ascii="仿宋" w:eastAsia="仿宋" w:hAnsi="仿宋" w:cs="仿宋" w:hint="eastAsia"/>
            <w:lang w:eastAsia="zh-CN"/>
          </w:rPr>
          <w:t>(三)、节约用地措施</w:t>
        </w:r>
        <w:r>
          <w:tab/>
        </w:r>
        <w:r>
          <w:fldChar w:fldCharType="begin"/>
        </w:r>
        <w:r>
          <w:instrText xml:space="preserve"> PAGEREF _Toc30779 \h </w:instrText>
        </w:r>
        <w:r>
          <w:fldChar w:fldCharType="separate"/>
        </w:r>
        <w:r>
          <w:t>5</w:t>
        </w:r>
        <w:r>
          <w:fldChar w:fldCharType="end"/>
        </w:r>
      </w:hyperlink>
    </w:p>
    <w:p>
      <w:pPr>
        <w:pStyle w:val="TOC2"/>
        <w:tabs>
          <w:tab w:val="right" w:leader="dot" w:pos="8306"/>
        </w:tabs>
      </w:pPr>
      <w:hyperlink w:anchor="_Toc6845" w:history="1">
        <w:r>
          <w:rPr>
            <w:rFonts w:ascii="仿宋" w:eastAsia="仿宋" w:hAnsi="仿宋" w:cs="仿宋" w:hint="eastAsia"/>
            <w:lang w:eastAsia="zh-CN"/>
          </w:rPr>
          <w:t>(四)、总图布置方案</w:t>
        </w:r>
        <w:r>
          <w:tab/>
        </w:r>
        <w:r>
          <w:fldChar w:fldCharType="begin"/>
        </w:r>
        <w:r>
          <w:instrText xml:space="preserve"> PAGEREF _Toc6845 \h </w:instrText>
        </w:r>
        <w:r>
          <w:fldChar w:fldCharType="separate"/>
        </w:r>
        <w:r>
          <w:t>6</w:t>
        </w:r>
        <w:r>
          <w:fldChar w:fldCharType="end"/>
        </w:r>
      </w:hyperlink>
    </w:p>
    <w:p>
      <w:pPr>
        <w:pStyle w:val="TOC2"/>
        <w:tabs>
          <w:tab w:val="right" w:leader="dot" w:pos="8306"/>
        </w:tabs>
      </w:pPr>
      <w:hyperlink w:anchor="_Toc3044" w:history="1">
        <w:r>
          <w:rPr>
            <w:rFonts w:ascii="仿宋" w:eastAsia="仿宋" w:hAnsi="仿宋" w:cs="仿宋" w:hint="eastAsia"/>
            <w:lang w:eastAsia="zh-CN"/>
          </w:rPr>
          <w:t>(五)、选址综合评价</w:t>
        </w:r>
        <w:r>
          <w:tab/>
        </w:r>
        <w:r>
          <w:fldChar w:fldCharType="begin"/>
        </w:r>
        <w:r>
          <w:instrText xml:space="preserve"> PAGEREF _Toc3044 \h </w:instrText>
        </w:r>
        <w:r>
          <w:fldChar w:fldCharType="separate"/>
        </w:r>
        <w:r>
          <w:t>7</w:t>
        </w:r>
        <w:r>
          <w:fldChar w:fldCharType="end"/>
        </w:r>
      </w:hyperlink>
    </w:p>
    <w:p>
      <w:pPr>
        <w:pStyle w:val="TOC1"/>
        <w:tabs>
          <w:tab w:val="right" w:leader="dot" w:pos="8306"/>
        </w:tabs>
      </w:pPr>
      <w:hyperlink w:anchor="_Toc31517" w:history="1">
        <w:r>
          <w:rPr>
            <w:rFonts w:ascii="仿宋" w:eastAsia="仿宋" w:hAnsi="仿宋" w:cs="仿宋" w:hint="eastAsia"/>
            <w:lang w:eastAsia="zh-CN"/>
          </w:rPr>
          <w:t>二、农业设备项目危机管理</w:t>
        </w:r>
        <w:r>
          <w:tab/>
        </w:r>
        <w:r>
          <w:fldChar w:fldCharType="begin"/>
        </w:r>
        <w:r>
          <w:instrText xml:space="preserve"> PAGEREF _Toc31517 \h </w:instrText>
        </w:r>
        <w:r>
          <w:fldChar w:fldCharType="separate"/>
        </w:r>
        <w:r>
          <w:t>8</w:t>
        </w:r>
        <w:r>
          <w:fldChar w:fldCharType="end"/>
        </w:r>
      </w:hyperlink>
    </w:p>
    <w:p>
      <w:pPr>
        <w:pStyle w:val="TOC2"/>
        <w:tabs>
          <w:tab w:val="right" w:leader="dot" w:pos="8306"/>
        </w:tabs>
      </w:pPr>
      <w:hyperlink w:anchor="_Toc16217" w:history="1">
        <w:r>
          <w:rPr>
            <w:rFonts w:ascii="仿宋" w:eastAsia="仿宋" w:hAnsi="仿宋" w:cs="仿宋" w:hint="eastAsia"/>
            <w:lang w:eastAsia="zh-CN"/>
          </w:rPr>
          <w:t>(一)、危机预警与识别</w:t>
        </w:r>
        <w:r>
          <w:tab/>
        </w:r>
        <w:r>
          <w:fldChar w:fldCharType="begin"/>
        </w:r>
        <w:r>
          <w:instrText xml:space="preserve"> PAGEREF _Toc16217 \h </w:instrText>
        </w:r>
        <w:r>
          <w:fldChar w:fldCharType="separate"/>
        </w:r>
        <w:r>
          <w:t>8</w:t>
        </w:r>
        <w:r>
          <w:fldChar w:fldCharType="end"/>
        </w:r>
      </w:hyperlink>
    </w:p>
    <w:p>
      <w:pPr>
        <w:pStyle w:val="TOC2"/>
        <w:tabs>
          <w:tab w:val="right" w:leader="dot" w:pos="8306"/>
        </w:tabs>
      </w:pPr>
      <w:hyperlink w:anchor="_Toc28448" w:history="1">
        <w:r>
          <w:rPr>
            <w:rFonts w:ascii="仿宋" w:eastAsia="仿宋" w:hAnsi="仿宋" w:cs="仿宋" w:hint="eastAsia"/>
            <w:lang w:eastAsia="zh-CN"/>
          </w:rPr>
          <w:t>(二)、危机应对与恢复</w:t>
        </w:r>
        <w:r>
          <w:tab/>
        </w:r>
        <w:r>
          <w:fldChar w:fldCharType="begin"/>
        </w:r>
        <w:r>
          <w:instrText xml:space="preserve"> PAGEREF _Toc28448 \h </w:instrText>
        </w:r>
        <w:r>
          <w:fldChar w:fldCharType="separate"/>
        </w:r>
        <w:r>
          <w:t>9</w:t>
        </w:r>
        <w:r>
          <w:fldChar w:fldCharType="end"/>
        </w:r>
      </w:hyperlink>
    </w:p>
    <w:p>
      <w:pPr>
        <w:pStyle w:val="TOC1"/>
        <w:tabs>
          <w:tab w:val="right" w:leader="dot" w:pos="8306"/>
        </w:tabs>
      </w:pPr>
      <w:hyperlink w:anchor="_Toc5065" w:history="1">
        <w:r>
          <w:rPr>
            <w:rFonts w:ascii="仿宋" w:eastAsia="仿宋" w:hAnsi="仿宋" w:cs="仿宋" w:hint="eastAsia"/>
            <w:lang w:eastAsia="zh-CN"/>
          </w:rPr>
          <w:t>三、市场分析、调研</w:t>
        </w:r>
        <w:r>
          <w:tab/>
        </w:r>
        <w:r>
          <w:fldChar w:fldCharType="begin"/>
        </w:r>
        <w:r>
          <w:instrText xml:space="preserve"> PAGEREF _Toc5065 \h </w:instrText>
        </w:r>
        <w:r>
          <w:fldChar w:fldCharType="separate"/>
        </w:r>
        <w:r>
          <w:t>11</w:t>
        </w:r>
        <w:r>
          <w:fldChar w:fldCharType="end"/>
        </w:r>
      </w:hyperlink>
    </w:p>
    <w:p>
      <w:pPr>
        <w:pStyle w:val="TOC2"/>
        <w:tabs>
          <w:tab w:val="right" w:leader="dot" w:pos="8306"/>
        </w:tabs>
      </w:pPr>
      <w:hyperlink w:anchor="_Toc19846" w:history="1">
        <w:r>
          <w:rPr>
            <w:rFonts w:ascii="仿宋" w:eastAsia="仿宋" w:hAnsi="仿宋" w:cs="仿宋" w:hint="eastAsia"/>
            <w:lang w:eastAsia="zh-CN"/>
          </w:rPr>
          <w:t>(一)、农业设备行业分析</w:t>
        </w:r>
        <w:r>
          <w:tab/>
        </w:r>
        <w:r>
          <w:fldChar w:fldCharType="begin"/>
        </w:r>
        <w:r>
          <w:instrText xml:space="preserve"> PAGEREF _Toc19846 \h </w:instrText>
        </w:r>
        <w:r>
          <w:fldChar w:fldCharType="separate"/>
        </w:r>
        <w:r>
          <w:t>11</w:t>
        </w:r>
        <w:r>
          <w:fldChar w:fldCharType="end"/>
        </w:r>
      </w:hyperlink>
    </w:p>
    <w:p>
      <w:pPr>
        <w:pStyle w:val="TOC2"/>
        <w:tabs>
          <w:tab w:val="right" w:leader="dot" w:pos="8306"/>
        </w:tabs>
      </w:pPr>
      <w:hyperlink w:anchor="_Toc7702" w:history="1">
        <w:r>
          <w:rPr>
            <w:rFonts w:ascii="仿宋" w:eastAsia="仿宋" w:hAnsi="仿宋" w:cs="仿宋" w:hint="eastAsia"/>
            <w:lang w:eastAsia="zh-CN"/>
          </w:rPr>
          <w:t>(二)、农业设备市场分析预测</w:t>
        </w:r>
        <w:r>
          <w:tab/>
        </w:r>
        <w:r>
          <w:fldChar w:fldCharType="begin"/>
        </w:r>
        <w:r>
          <w:instrText xml:space="preserve"> PAGEREF _Toc7702 \h </w:instrText>
        </w:r>
        <w:r>
          <w:fldChar w:fldCharType="separate"/>
        </w:r>
        <w:r>
          <w:t>11</w:t>
        </w:r>
        <w:r>
          <w:fldChar w:fldCharType="end"/>
        </w:r>
      </w:hyperlink>
    </w:p>
    <w:p>
      <w:pPr>
        <w:pStyle w:val="TOC1"/>
        <w:tabs>
          <w:tab w:val="right" w:leader="dot" w:pos="8306"/>
        </w:tabs>
      </w:pPr>
      <w:hyperlink w:anchor="_Toc5186" w:history="1">
        <w:r>
          <w:rPr>
            <w:rFonts w:ascii="仿宋" w:eastAsia="仿宋" w:hAnsi="仿宋" w:cs="仿宋" w:hint="eastAsia"/>
            <w:lang w:eastAsia="zh-CN"/>
          </w:rPr>
          <w:t>四、农业设备项目概论</w:t>
        </w:r>
        <w:r>
          <w:tab/>
        </w:r>
        <w:r>
          <w:fldChar w:fldCharType="begin"/>
        </w:r>
        <w:r>
          <w:instrText xml:space="preserve"> PAGEREF _Toc5186 \h </w:instrText>
        </w:r>
        <w:r>
          <w:fldChar w:fldCharType="separate"/>
        </w:r>
        <w:r>
          <w:t>12</w:t>
        </w:r>
        <w:r>
          <w:fldChar w:fldCharType="end"/>
        </w:r>
      </w:hyperlink>
    </w:p>
    <w:p>
      <w:pPr>
        <w:pStyle w:val="TOC2"/>
        <w:tabs>
          <w:tab w:val="right" w:leader="dot" w:pos="8306"/>
        </w:tabs>
      </w:pPr>
      <w:hyperlink w:anchor="_Toc5785" w:history="1">
        <w:r>
          <w:rPr>
            <w:rFonts w:ascii="仿宋" w:eastAsia="仿宋" w:hAnsi="仿宋" w:cs="仿宋" w:hint="eastAsia"/>
            <w:lang w:eastAsia="zh-CN"/>
          </w:rPr>
          <w:t>(一)、农业设备项目概况</w:t>
        </w:r>
        <w:r>
          <w:tab/>
        </w:r>
        <w:r>
          <w:fldChar w:fldCharType="begin"/>
        </w:r>
        <w:r>
          <w:instrText xml:space="preserve"> PAGEREF _Toc5785 \h </w:instrText>
        </w:r>
        <w:r>
          <w:fldChar w:fldCharType="separate"/>
        </w:r>
        <w:r>
          <w:t>12</w:t>
        </w:r>
        <w:r>
          <w:fldChar w:fldCharType="end"/>
        </w:r>
      </w:hyperlink>
    </w:p>
    <w:p>
      <w:pPr>
        <w:pStyle w:val="TOC2"/>
        <w:tabs>
          <w:tab w:val="right" w:leader="dot" w:pos="8306"/>
        </w:tabs>
      </w:pPr>
      <w:hyperlink w:anchor="_Toc19378" w:history="1">
        <w:r>
          <w:rPr>
            <w:rFonts w:ascii="仿宋" w:eastAsia="仿宋" w:hAnsi="仿宋" w:cs="仿宋" w:hint="eastAsia"/>
            <w:lang w:eastAsia="zh-CN"/>
          </w:rPr>
          <w:t>(二)、农业设备项目目标</w:t>
        </w:r>
        <w:r>
          <w:tab/>
        </w:r>
        <w:r>
          <w:fldChar w:fldCharType="begin"/>
        </w:r>
        <w:r>
          <w:instrText xml:space="preserve"> PAGEREF _Toc19378 \h </w:instrText>
        </w:r>
        <w:r>
          <w:fldChar w:fldCharType="separate"/>
        </w:r>
        <w:r>
          <w:t>14</w:t>
        </w:r>
        <w:r>
          <w:fldChar w:fldCharType="end"/>
        </w:r>
      </w:hyperlink>
    </w:p>
    <w:p>
      <w:pPr>
        <w:pStyle w:val="TOC2"/>
        <w:tabs>
          <w:tab w:val="right" w:leader="dot" w:pos="8306"/>
        </w:tabs>
      </w:pPr>
      <w:hyperlink w:anchor="_Toc30715" w:history="1">
        <w:r>
          <w:rPr>
            <w:rFonts w:ascii="仿宋" w:eastAsia="仿宋" w:hAnsi="仿宋" w:cs="仿宋" w:hint="eastAsia"/>
            <w:lang w:eastAsia="zh-CN"/>
          </w:rPr>
          <w:t>(三)、农业设备项目提出的理由</w:t>
        </w:r>
        <w:r>
          <w:tab/>
        </w:r>
        <w:r>
          <w:fldChar w:fldCharType="begin"/>
        </w:r>
        <w:r>
          <w:instrText xml:space="preserve"> PAGEREF _Toc30715 \h </w:instrText>
        </w:r>
        <w:r>
          <w:fldChar w:fldCharType="separate"/>
        </w:r>
        <w:r>
          <w:t>15</w:t>
        </w:r>
        <w:r>
          <w:fldChar w:fldCharType="end"/>
        </w:r>
      </w:hyperlink>
    </w:p>
    <w:p>
      <w:pPr>
        <w:pStyle w:val="TOC2"/>
        <w:tabs>
          <w:tab w:val="right" w:leader="dot" w:pos="8306"/>
        </w:tabs>
      </w:pPr>
      <w:hyperlink w:anchor="_Toc20632" w:history="1">
        <w:r>
          <w:rPr>
            <w:rFonts w:ascii="仿宋" w:eastAsia="仿宋" w:hAnsi="仿宋" w:cs="仿宋" w:hint="eastAsia"/>
            <w:lang w:eastAsia="zh-CN"/>
          </w:rPr>
          <w:t>(四)、农业设备项目意义</w:t>
        </w:r>
        <w:r>
          <w:tab/>
        </w:r>
        <w:r>
          <w:fldChar w:fldCharType="begin"/>
        </w:r>
        <w:r>
          <w:instrText xml:space="preserve"> PAGEREF _Toc20632 \h </w:instrText>
        </w:r>
        <w:r>
          <w:fldChar w:fldCharType="separate"/>
        </w:r>
        <w:r>
          <w:t>17</w:t>
        </w:r>
        <w:r>
          <w:fldChar w:fldCharType="end"/>
        </w:r>
      </w:hyperlink>
    </w:p>
    <w:p>
      <w:pPr>
        <w:pStyle w:val="TOC2"/>
        <w:tabs>
          <w:tab w:val="right" w:leader="dot" w:pos="8306"/>
        </w:tabs>
      </w:pPr>
      <w:hyperlink w:anchor="_Toc11718" w:history="1">
        <w:r>
          <w:rPr>
            <w:rFonts w:ascii="仿宋" w:eastAsia="仿宋" w:hAnsi="仿宋" w:cs="仿宋" w:hint="eastAsia"/>
            <w:lang w:eastAsia="zh-CN"/>
          </w:rPr>
          <w:t>(五)、农业设备项目背景</w:t>
        </w:r>
        <w:r>
          <w:tab/>
        </w:r>
        <w:r>
          <w:fldChar w:fldCharType="begin"/>
        </w:r>
        <w:r>
          <w:instrText xml:space="preserve"> PAGEREF _Toc11718 \h </w:instrText>
        </w:r>
        <w:r>
          <w:fldChar w:fldCharType="separate"/>
        </w:r>
        <w:r>
          <w:t>18</w:t>
        </w:r>
        <w:r>
          <w:fldChar w:fldCharType="end"/>
        </w:r>
      </w:hyperlink>
    </w:p>
    <w:p>
      <w:pPr>
        <w:pStyle w:val="TOC1"/>
        <w:tabs>
          <w:tab w:val="right" w:leader="dot" w:pos="8306"/>
        </w:tabs>
      </w:pPr>
      <w:hyperlink w:anchor="_Toc8925" w:history="1">
        <w:r>
          <w:rPr>
            <w:rFonts w:ascii="仿宋" w:eastAsia="仿宋" w:hAnsi="仿宋" w:cs="仿宋" w:hint="eastAsia"/>
            <w:lang w:eastAsia="zh-CN"/>
          </w:rPr>
          <w:t>五、农业设备项目绩效评估</w:t>
        </w:r>
        <w:r>
          <w:tab/>
        </w:r>
        <w:r>
          <w:fldChar w:fldCharType="begin"/>
        </w:r>
        <w:r>
          <w:instrText xml:space="preserve"> PAGEREF _Toc8925 \h </w:instrText>
        </w:r>
        <w:r>
          <w:fldChar w:fldCharType="separate"/>
        </w:r>
        <w:r>
          <w:t>19</w:t>
        </w:r>
        <w:r>
          <w:fldChar w:fldCharType="end"/>
        </w:r>
      </w:hyperlink>
    </w:p>
    <w:p>
      <w:pPr>
        <w:pStyle w:val="TOC2"/>
        <w:tabs>
          <w:tab w:val="right" w:leader="dot" w:pos="8306"/>
        </w:tabs>
      </w:pPr>
      <w:hyperlink w:anchor="_Toc6307" w:history="1">
        <w:r>
          <w:rPr>
            <w:rFonts w:ascii="仿宋" w:eastAsia="仿宋" w:hAnsi="仿宋" w:cs="仿宋" w:hint="eastAsia"/>
            <w:lang w:eastAsia="zh-CN"/>
          </w:rPr>
          <w:t>(一)、绩效评估指标</w:t>
        </w:r>
        <w:r>
          <w:tab/>
        </w:r>
        <w:r>
          <w:fldChar w:fldCharType="begin"/>
        </w:r>
        <w:r>
          <w:instrText xml:space="preserve"> PAGEREF _Toc6307 \h </w:instrText>
        </w:r>
        <w:r>
          <w:fldChar w:fldCharType="separate"/>
        </w:r>
        <w:r>
          <w:t>19</w:t>
        </w:r>
        <w:r>
          <w:fldChar w:fldCharType="end"/>
        </w:r>
      </w:hyperlink>
    </w:p>
    <w:p>
      <w:pPr>
        <w:pStyle w:val="TOC2"/>
        <w:tabs>
          <w:tab w:val="right" w:leader="dot" w:pos="8306"/>
        </w:tabs>
      </w:pPr>
      <w:hyperlink w:anchor="_Toc1891" w:history="1">
        <w:r>
          <w:rPr>
            <w:rFonts w:ascii="仿宋" w:eastAsia="仿宋" w:hAnsi="仿宋" w:cs="仿宋" w:hint="eastAsia"/>
            <w:lang w:eastAsia="zh-CN"/>
          </w:rPr>
          <w:t>(二)、绩效评估方法</w:t>
        </w:r>
        <w:r>
          <w:tab/>
        </w:r>
        <w:r>
          <w:fldChar w:fldCharType="begin"/>
        </w:r>
        <w:r>
          <w:instrText xml:space="preserve"> PAGEREF _Toc1891 \h </w:instrText>
        </w:r>
        <w:r>
          <w:fldChar w:fldCharType="separate"/>
        </w:r>
        <w:r>
          <w:t>20</w:t>
        </w:r>
        <w:r>
          <w:fldChar w:fldCharType="end"/>
        </w:r>
      </w:hyperlink>
    </w:p>
    <w:p>
      <w:pPr>
        <w:pStyle w:val="TOC2"/>
        <w:tabs>
          <w:tab w:val="right" w:leader="dot" w:pos="8306"/>
        </w:tabs>
      </w:pPr>
      <w:hyperlink w:anchor="_Toc7516" w:history="1">
        <w:r>
          <w:rPr>
            <w:rFonts w:ascii="仿宋" w:eastAsia="仿宋" w:hAnsi="仿宋" w:cs="仿宋" w:hint="eastAsia"/>
            <w:lang w:eastAsia="zh-CN"/>
          </w:rPr>
          <w:t>(三)、绩效评估周期</w:t>
        </w:r>
        <w:r>
          <w:tab/>
        </w:r>
        <w:r>
          <w:fldChar w:fldCharType="begin"/>
        </w:r>
        <w:r>
          <w:instrText xml:space="preserve"> PAGEREF _Toc7516 \h </w:instrText>
        </w:r>
        <w:r>
          <w:fldChar w:fldCharType="separate"/>
        </w:r>
        <w:r>
          <w:t>21</w:t>
        </w:r>
        <w:r>
          <w:fldChar w:fldCharType="end"/>
        </w:r>
      </w:hyperlink>
    </w:p>
    <w:p>
      <w:pPr>
        <w:pStyle w:val="TOC1"/>
        <w:tabs>
          <w:tab w:val="right" w:leader="dot" w:pos="8306"/>
        </w:tabs>
      </w:pPr>
      <w:hyperlink w:anchor="_Toc32115" w:history="1">
        <w:r>
          <w:rPr>
            <w:rFonts w:ascii="仿宋" w:eastAsia="仿宋" w:hAnsi="仿宋" w:cs="仿宋" w:hint="eastAsia"/>
            <w:lang w:eastAsia="zh-CN"/>
          </w:rPr>
          <w:t>六、产品规划分析</w:t>
        </w:r>
        <w:r>
          <w:tab/>
        </w:r>
        <w:r>
          <w:fldChar w:fldCharType="begin"/>
        </w:r>
        <w:r>
          <w:instrText xml:space="preserve"> PAGEREF _Toc32115 \h </w:instrText>
        </w:r>
        <w:r>
          <w:fldChar w:fldCharType="separate"/>
        </w:r>
        <w:r>
          <w:t>22</w:t>
        </w:r>
        <w:r>
          <w:fldChar w:fldCharType="end"/>
        </w:r>
      </w:hyperlink>
    </w:p>
    <w:p>
      <w:pPr>
        <w:pStyle w:val="TOC2"/>
        <w:tabs>
          <w:tab w:val="right" w:leader="dot" w:pos="8306"/>
        </w:tabs>
      </w:pPr>
      <w:hyperlink w:anchor="_Toc23836" w:history="1">
        <w:r>
          <w:rPr>
            <w:rFonts w:ascii="仿宋" w:eastAsia="仿宋" w:hAnsi="仿宋" w:cs="仿宋" w:hint="eastAsia"/>
            <w:lang w:eastAsia="zh-CN"/>
          </w:rPr>
          <w:t>(一)、产品规划</w:t>
        </w:r>
        <w:r>
          <w:tab/>
        </w:r>
        <w:r>
          <w:fldChar w:fldCharType="begin"/>
        </w:r>
        <w:r>
          <w:instrText xml:space="preserve"> PAGEREF _Toc23836 \h </w:instrText>
        </w:r>
        <w:r>
          <w:fldChar w:fldCharType="separate"/>
        </w:r>
        <w:r>
          <w:t>22</w:t>
        </w:r>
        <w:r>
          <w:fldChar w:fldCharType="end"/>
        </w:r>
      </w:hyperlink>
    </w:p>
    <w:p>
      <w:pPr>
        <w:pStyle w:val="TOC2"/>
        <w:tabs>
          <w:tab w:val="right" w:leader="dot" w:pos="8306"/>
        </w:tabs>
      </w:pPr>
      <w:hyperlink w:anchor="_Toc19590" w:history="1">
        <w:r>
          <w:rPr>
            <w:rFonts w:ascii="仿宋" w:eastAsia="仿宋" w:hAnsi="仿宋" w:cs="仿宋" w:hint="eastAsia"/>
            <w:lang w:eastAsia="zh-CN"/>
          </w:rPr>
          <w:t>(二)、建设规模</w:t>
        </w:r>
        <w:r>
          <w:tab/>
        </w:r>
        <w:r>
          <w:fldChar w:fldCharType="begin"/>
        </w:r>
        <w:r>
          <w:instrText xml:space="preserve"> PAGEREF _Toc19590 \h </w:instrText>
        </w:r>
        <w:r>
          <w:fldChar w:fldCharType="separate"/>
        </w:r>
        <w:r>
          <w:t>22</w:t>
        </w:r>
        <w:r>
          <w:fldChar w:fldCharType="end"/>
        </w:r>
      </w:hyperlink>
    </w:p>
    <w:p>
      <w:pPr>
        <w:pStyle w:val="TOC1"/>
        <w:tabs>
          <w:tab w:val="right" w:leader="dot" w:pos="8306"/>
        </w:tabs>
      </w:pPr>
      <w:hyperlink w:anchor="_Toc26758" w:history="1">
        <w:r>
          <w:rPr>
            <w:rFonts w:ascii="仿宋" w:eastAsia="仿宋" w:hAnsi="仿宋" w:cs="仿宋" w:hint="eastAsia"/>
            <w:lang w:eastAsia="zh-CN"/>
          </w:rPr>
          <w:t>七、农业设备项目环境影响分析</w:t>
        </w:r>
        <w:r>
          <w:tab/>
        </w:r>
        <w:r>
          <w:fldChar w:fldCharType="begin"/>
        </w:r>
        <w:r>
          <w:instrText xml:space="preserve"> PAGEREF _Toc26758 \h </w:instrText>
        </w:r>
        <w:r>
          <w:fldChar w:fldCharType="separate"/>
        </w:r>
        <w:r>
          <w:t>24</w:t>
        </w:r>
        <w:r>
          <w:fldChar w:fldCharType="end"/>
        </w:r>
      </w:hyperlink>
    </w:p>
    <w:p>
      <w:pPr>
        <w:pStyle w:val="TOC2"/>
        <w:tabs>
          <w:tab w:val="right" w:leader="dot" w:pos="8306"/>
        </w:tabs>
      </w:pPr>
      <w:hyperlink w:anchor="_Toc21888" w:history="1">
        <w:r>
          <w:rPr>
            <w:rFonts w:ascii="仿宋" w:eastAsia="仿宋" w:hAnsi="仿宋" w:cs="仿宋" w:hint="eastAsia"/>
            <w:lang w:eastAsia="zh-CN"/>
          </w:rPr>
          <w:t>(一)、建设区域环境质量现状</w:t>
        </w:r>
        <w:r>
          <w:tab/>
        </w:r>
        <w:r>
          <w:fldChar w:fldCharType="begin"/>
        </w:r>
        <w:r>
          <w:instrText xml:space="preserve"> PAGEREF _Toc21888 \h </w:instrText>
        </w:r>
        <w:r>
          <w:fldChar w:fldCharType="separate"/>
        </w:r>
        <w:r>
          <w:t>24</w:t>
        </w:r>
        <w:r>
          <w:fldChar w:fldCharType="end"/>
        </w:r>
      </w:hyperlink>
    </w:p>
    <w:p>
      <w:pPr>
        <w:pStyle w:val="TOC2"/>
        <w:tabs>
          <w:tab w:val="right" w:leader="dot" w:pos="8306"/>
        </w:tabs>
      </w:pPr>
      <w:hyperlink w:anchor="_Toc3217" w:history="1">
        <w:r>
          <w:rPr>
            <w:rFonts w:ascii="仿宋" w:eastAsia="仿宋" w:hAnsi="仿宋" w:cs="仿宋" w:hint="eastAsia"/>
            <w:lang w:eastAsia="zh-CN"/>
          </w:rPr>
          <w:t>(二)、建设期环境保护</w:t>
        </w:r>
        <w:r>
          <w:tab/>
        </w:r>
        <w:r>
          <w:fldChar w:fldCharType="begin"/>
        </w:r>
        <w:r>
          <w:instrText xml:space="preserve"> PAGEREF _Toc3217 \h </w:instrText>
        </w:r>
        <w:r>
          <w:fldChar w:fldCharType="separate"/>
        </w:r>
        <w:r>
          <w:t>25</w:t>
        </w:r>
        <w:r>
          <w:fldChar w:fldCharType="end"/>
        </w:r>
      </w:hyperlink>
    </w:p>
    <w:p>
      <w:pPr>
        <w:pStyle w:val="TOC2"/>
        <w:tabs>
          <w:tab w:val="right" w:leader="dot" w:pos="8306"/>
        </w:tabs>
      </w:pPr>
      <w:hyperlink w:anchor="_Toc27284" w:history="1">
        <w:r>
          <w:rPr>
            <w:rFonts w:ascii="仿宋" w:eastAsia="仿宋" w:hAnsi="仿宋" w:cs="仿宋" w:hint="eastAsia"/>
            <w:lang w:eastAsia="zh-CN"/>
          </w:rPr>
          <w:t>(三)、运营期环境保护</w:t>
        </w:r>
        <w:r>
          <w:tab/>
        </w:r>
        <w:r>
          <w:fldChar w:fldCharType="begin"/>
        </w:r>
        <w:r>
          <w:instrText xml:space="preserve"> PAGEREF _Toc27284 \h </w:instrText>
        </w:r>
        <w:r>
          <w:fldChar w:fldCharType="separate"/>
        </w:r>
        <w:r>
          <w:t>26</w:t>
        </w:r>
        <w:r>
          <w:fldChar w:fldCharType="end"/>
        </w:r>
      </w:hyperlink>
    </w:p>
    <w:p>
      <w:pPr>
        <w:pStyle w:val="TOC2"/>
        <w:tabs>
          <w:tab w:val="right" w:leader="dot" w:pos="8306"/>
        </w:tabs>
      </w:pPr>
      <w:hyperlink w:anchor="_Toc3924" w:history="1">
        <w:r>
          <w:rPr>
            <w:rFonts w:ascii="仿宋" w:eastAsia="仿宋" w:hAnsi="仿宋" w:cs="仿宋" w:hint="eastAsia"/>
            <w:lang w:eastAsia="zh-CN"/>
          </w:rPr>
          <w:t>(四)、农业设备项目建设对区域经济的影响</w:t>
        </w:r>
        <w:r>
          <w:tab/>
        </w:r>
        <w:r>
          <w:fldChar w:fldCharType="begin"/>
        </w:r>
        <w:r>
          <w:instrText xml:space="preserve"> PAGEREF _Toc3924 \h </w:instrText>
        </w:r>
        <w:r>
          <w:fldChar w:fldCharType="separate"/>
        </w:r>
        <w:r>
          <w:t>28</w:t>
        </w:r>
        <w:r>
          <w:fldChar w:fldCharType="end"/>
        </w:r>
      </w:hyperlink>
    </w:p>
    <w:p>
      <w:pPr>
        <w:pStyle w:val="TOC2"/>
        <w:tabs>
          <w:tab w:val="right" w:leader="dot" w:pos="8306"/>
        </w:tabs>
      </w:pPr>
      <w:hyperlink w:anchor="_Toc19303" w:history="1">
        <w:r>
          <w:rPr>
            <w:rFonts w:ascii="仿宋" w:eastAsia="仿宋" w:hAnsi="仿宋" w:cs="仿宋" w:hint="eastAsia"/>
            <w:lang w:eastAsia="zh-CN"/>
          </w:rPr>
          <w:t>(五)、废弃物处理</w:t>
        </w:r>
        <w:r>
          <w:tab/>
        </w:r>
        <w:r>
          <w:fldChar w:fldCharType="begin"/>
        </w:r>
        <w:r>
          <w:instrText xml:space="preserve"> PAGEREF _Toc19303 \h </w:instrText>
        </w:r>
        <w:r>
          <w:fldChar w:fldCharType="separate"/>
        </w:r>
        <w:r>
          <w:t>29</w:t>
        </w:r>
        <w:r>
          <w:fldChar w:fldCharType="end"/>
        </w:r>
      </w:hyperlink>
    </w:p>
    <w:p>
      <w:pPr>
        <w:pStyle w:val="TOC2"/>
        <w:tabs>
          <w:tab w:val="right" w:leader="dot" w:pos="8306"/>
        </w:tabs>
      </w:pPr>
      <w:hyperlink w:anchor="_Toc9254" w:history="1">
        <w:r>
          <w:rPr>
            <w:rFonts w:ascii="仿宋" w:eastAsia="仿宋" w:hAnsi="仿宋" w:cs="仿宋" w:hint="eastAsia"/>
            <w:lang w:eastAsia="zh-CN"/>
          </w:rPr>
          <w:t>(六)、特殊环境影响分析</w:t>
        </w:r>
        <w:r>
          <w:tab/>
        </w:r>
        <w:r>
          <w:fldChar w:fldCharType="begin"/>
        </w:r>
        <w:r>
          <w:instrText xml:space="preserve"> PAGEREF _Toc9254 \h </w:instrText>
        </w:r>
        <w:r>
          <w:fldChar w:fldCharType="separate"/>
        </w:r>
        <w:r>
          <w:t>31</w:t>
        </w:r>
        <w:r>
          <w:fldChar w:fldCharType="end"/>
        </w:r>
      </w:hyperlink>
    </w:p>
    <w:p>
      <w:pPr>
        <w:pStyle w:val="TOC2"/>
        <w:tabs>
          <w:tab w:val="right" w:leader="dot" w:pos="8306"/>
        </w:tabs>
      </w:pPr>
      <w:hyperlink w:anchor="_Toc3886" w:history="1">
        <w:r>
          <w:rPr>
            <w:rFonts w:ascii="仿宋" w:eastAsia="仿宋" w:hAnsi="仿宋" w:cs="仿宋" w:hint="eastAsia"/>
            <w:lang w:eastAsia="zh-CN"/>
          </w:rPr>
          <w:t>(七)、清洁生产</w:t>
        </w:r>
        <w:r>
          <w:tab/>
        </w:r>
        <w:r>
          <w:fldChar w:fldCharType="begin"/>
        </w:r>
        <w:r>
          <w:instrText xml:space="preserve"> PAGEREF _Toc3886 \h </w:instrText>
        </w:r>
        <w:r>
          <w:fldChar w:fldCharType="separate"/>
        </w:r>
        <w:r>
          <w:t>32</w:t>
        </w:r>
        <w:r>
          <w:fldChar w:fldCharType="end"/>
        </w:r>
      </w:hyperlink>
    </w:p>
    <w:p>
      <w:pPr>
        <w:pStyle w:val="TOC2"/>
        <w:tabs>
          <w:tab w:val="right" w:leader="dot" w:pos="8306"/>
        </w:tabs>
      </w:pPr>
      <w:hyperlink w:anchor="_Toc22971" w:history="1">
        <w:r>
          <w:rPr>
            <w:rFonts w:ascii="仿宋" w:eastAsia="仿宋" w:hAnsi="仿宋" w:cs="仿宋" w:hint="eastAsia"/>
            <w:lang w:eastAsia="zh-CN"/>
          </w:rPr>
          <w:t>(八)、环境保护综合评价</w:t>
        </w:r>
        <w:r>
          <w:tab/>
        </w:r>
        <w:r>
          <w:fldChar w:fldCharType="begin"/>
        </w:r>
        <w:r>
          <w:instrText xml:space="preserve"> PAGEREF _Toc22971 \h </w:instrText>
        </w:r>
        <w:r>
          <w:fldChar w:fldCharType="separate"/>
        </w:r>
        <w:r>
          <w:t>33</w:t>
        </w:r>
        <w:r>
          <w:fldChar w:fldCharType="end"/>
        </w:r>
      </w:hyperlink>
    </w:p>
    <w:p>
      <w:pPr>
        <w:pStyle w:val="TOC1"/>
        <w:tabs>
          <w:tab w:val="right" w:leader="dot" w:pos="8306"/>
        </w:tabs>
      </w:pPr>
      <w:hyperlink w:anchor="_Toc21720" w:history="1">
        <w:r>
          <w:rPr>
            <w:rFonts w:ascii="仿宋" w:eastAsia="仿宋" w:hAnsi="仿宋" w:cs="仿宋" w:hint="eastAsia"/>
            <w:lang w:eastAsia="zh-CN"/>
          </w:rPr>
          <w:t>八、农业设备项目经营效益</w:t>
        </w:r>
        <w:r>
          <w:tab/>
        </w:r>
        <w:r>
          <w:fldChar w:fldCharType="begin"/>
        </w:r>
        <w:r>
          <w:instrText xml:space="preserve"> PAGEREF _Toc21720 \h </w:instrText>
        </w:r>
        <w:r>
          <w:fldChar w:fldCharType="separate"/>
        </w:r>
        <w:r>
          <w:t>34</w:t>
        </w:r>
        <w:r>
          <w:fldChar w:fldCharType="end"/>
        </w:r>
      </w:hyperlink>
    </w:p>
    <w:p>
      <w:pPr>
        <w:pStyle w:val="TOC2"/>
        <w:tabs>
          <w:tab w:val="right" w:leader="dot" w:pos="8306"/>
        </w:tabs>
      </w:pPr>
      <w:hyperlink w:anchor="_Toc6692" w:history="1">
        <w:r>
          <w:rPr>
            <w:rFonts w:ascii="仿宋" w:eastAsia="仿宋" w:hAnsi="仿宋" w:cs="仿宋" w:hint="eastAsia"/>
            <w:lang w:eastAsia="zh-CN"/>
          </w:rPr>
          <w:t>(一)、经济评价财务测算</w:t>
        </w:r>
        <w:r>
          <w:tab/>
        </w:r>
        <w:r>
          <w:fldChar w:fldCharType="begin"/>
        </w:r>
        <w:r>
          <w:instrText xml:space="preserve"> PAGEREF _Toc6692 \h </w:instrText>
        </w:r>
        <w:r>
          <w:fldChar w:fldCharType="separate"/>
        </w:r>
        <w:r>
          <w:t>34</w:t>
        </w:r>
        <w:r>
          <w:fldChar w:fldCharType="end"/>
        </w:r>
      </w:hyperlink>
    </w:p>
    <w:p>
      <w:pPr>
        <w:pStyle w:val="TOC2"/>
        <w:tabs>
          <w:tab w:val="right" w:leader="dot" w:pos="8306"/>
        </w:tabs>
      </w:pPr>
      <w:hyperlink w:anchor="_Toc4492" w:history="1">
        <w:r>
          <w:rPr>
            <w:rFonts w:ascii="仿宋" w:eastAsia="仿宋" w:hAnsi="仿宋" w:cs="仿宋" w:hint="eastAsia"/>
            <w:lang w:eastAsia="zh-CN"/>
          </w:rPr>
          <w:t>(二)、农业设备项目盈利能力分析</w:t>
        </w:r>
        <w:r>
          <w:tab/>
        </w:r>
        <w:r>
          <w:fldChar w:fldCharType="begin"/>
        </w:r>
        <w:r>
          <w:instrText xml:space="preserve"> PAGEREF _Toc4492 \h </w:instrText>
        </w:r>
        <w:r>
          <w:fldChar w:fldCharType="separate"/>
        </w:r>
        <w:r>
          <w:t>36</w:t>
        </w:r>
        <w:r>
          <w:fldChar w:fldCharType="end"/>
        </w:r>
      </w:hyperlink>
    </w:p>
    <w:p>
      <w:pPr>
        <w:pStyle w:val="TOC1"/>
        <w:tabs>
          <w:tab w:val="right" w:leader="dot" w:pos="8306"/>
        </w:tabs>
      </w:pPr>
      <w:hyperlink w:anchor="_Toc21470" w:history="1">
        <w:r>
          <w:rPr>
            <w:rFonts w:ascii="仿宋" w:eastAsia="仿宋" w:hAnsi="仿宋" w:cs="仿宋" w:hint="eastAsia"/>
            <w:lang w:eastAsia="zh-CN"/>
          </w:rPr>
          <w:t>九、农业设备项目风险管理</w:t>
        </w:r>
        <w:r>
          <w:tab/>
        </w:r>
        <w:r>
          <w:fldChar w:fldCharType="begin"/>
        </w:r>
        <w:r>
          <w:instrText xml:space="preserve"> PAGEREF _Toc21470 \h </w:instrText>
        </w:r>
        <w:r>
          <w:fldChar w:fldCharType="separate"/>
        </w:r>
        <w:r>
          <w:t>36</w:t>
        </w:r>
        <w:r>
          <w:fldChar w:fldCharType="end"/>
        </w:r>
      </w:hyperlink>
    </w:p>
    <w:p>
      <w:pPr>
        <w:pStyle w:val="TOC2"/>
        <w:tabs>
          <w:tab w:val="right" w:leader="dot" w:pos="8306"/>
        </w:tabs>
      </w:pPr>
      <w:hyperlink w:anchor="_Toc22524" w:history="1">
        <w:r>
          <w:rPr>
            <w:rFonts w:ascii="仿宋" w:eastAsia="仿宋" w:hAnsi="仿宋" w:cs="仿宋" w:hint="eastAsia"/>
            <w:lang w:eastAsia="zh-CN"/>
          </w:rPr>
          <w:t>(一)、风险识别与评估</w:t>
        </w:r>
        <w:r>
          <w:tab/>
        </w:r>
        <w:r>
          <w:fldChar w:fldCharType="begin"/>
        </w:r>
        <w:r>
          <w:instrText xml:space="preserve"> PAGEREF _Toc22524 \h </w:instrText>
        </w:r>
        <w:r>
          <w:fldChar w:fldCharType="separate"/>
        </w:r>
        <w:r>
          <w:t>36</w:t>
        </w:r>
        <w:r>
          <w:fldChar w:fldCharType="end"/>
        </w:r>
      </w:hyperlink>
    </w:p>
    <w:p>
      <w:pPr>
        <w:pStyle w:val="TOC2"/>
        <w:tabs>
          <w:tab w:val="right" w:leader="dot" w:pos="8306"/>
        </w:tabs>
      </w:pPr>
      <w:hyperlink w:anchor="_Toc23638" w:history="1">
        <w:r>
          <w:rPr>
            <w:rFonts w:ascii="仿宋" w:eastAsia="仿宋" w:hAnsi="仿宋" w:cs="仿宋" w:hint="eastAsia"/>
            <w:lang w:eastAsia="zh-CN"/>
          </w:rPr>
          <w:t>(二)、风险应对策略</w:t>
        </w:r>
        <w:r>
          <w:tab/>
        </w:r>
        <w:r>
          <w:fldChar w:fldCharType="begin"/>
        </w:r>
        <w:r>
          <w:instrText xml:space="preserve"> PAGEREF _Toc23638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 w:history="1">
        <w:r>
          <w:rPr>
            <w:rFonts w:ascii="仿宋" w:eastAsia="仿宋" w:hAnsi="仿宋" w:cs="仿宋" w:hint="eastAsia"/>
            <w:lang w:eastAsia="zh-CN"/>
          </w:rPr>
          <w:t>(三)、风险监控与控制</w:t>
        </w:r>
        <w:r>
          <w:tab/>
        </w:r>
        <w:r>
          <w:fldChar w:fldCharType="begin"/>
        </w:r>
        <w:r>
          <w:instrText xml:space="preserve"> PAGEREF _Toc1881 \h </w:instrText>
        </w:r>
        <w:r>
          <w:fldChar w:fldCharType="separate"/>
        </w:r>
        <w:r>
          <w:t>39</w:t>
        </w:r>
        <w:r>
          <w:fldChar w:fldCharType="end"/>
        </w:r>
      </w:hyperlink>
    </w:p>
    <w:p>
      <w:pPr>
        <w:pStyle w:val="TOC1"/>
        <w:tabs>
          <w:tab w:val="right" w:leader="dot" w:pos="8306"/>
        </w:tabs>
      </w:pPr>
      <w:hyperlink w:anchor="_Toc24459" w:history="1">
        <w:r>
          <w:rPr>
            <w:rFonts w:ascii="仿宋" w:eastAsia="仿宋" w:hAnsi="仿宋" w:cs="仿宋" w:hint="eastAsia"/>
            <w:lang w:eastAsia="zh-CN"/>
          </w:rPr>
          <w:t>十、农业设备项目创新与研发</w:t>
        </w:r>
        <w:r>
          <w:tab/>
        </w:r>
        <w:r>
          <w:fldChar w:fldCharType="begin"/>
        </w:r>
        <w:r>
          <w:instrText xml:space="preserve"> PAGEREF _Toc24459 \h </w:instrText>
        </w:r>
        <w:r>
          <w:fldChar w:fldCharType="separate"/>
        </w:r>
        <w:r>
          <w:t>40</w:t>
        </w:r>
        <w:r>
          <w:fldChar w:fldCharType="end"/>
        </w:r>
      </w:hyperlink>
    </w:p>
    <w:p>
      <w:pPr>
        <w:pStyle w:val="TOC2"/>
        <w:tabs>
          <w:tab w:val="right" w:leader="dot" w:pos="8306"/>
        </w:tabs>
      </w:pPr>
      <w:hyperlink w:anchor="_Toc1778" w:history="1">
        <w:r>
          <w:rPr>
            <w:rFonts w:ascii="仿宋" w:eastAsia="仿宋" w:hAnsi="仿宋" w:cs="仿宋" w:hint="eastAsia"/>
            <w:lang w:eastAsia="zh-CN"/>
          </w:rPr>
          <w:t>(一)、创新策略与方向</w:t>
        </w:r>
        <w:r>
          <w:tab/>
        </w:r>
        <w:r>
          <w:fldChar w:fldCharType="begin"/>
        </w:r>
        <w:r>
          <w:instrText xml:space="preserve"> PAGEREF _Toc1778 \h </w:instrText>
        </w:r>
        <w:r>
          <w:fldChar w:fldCharType="separate"/>
        </w:r>
        <w:r>
          <w:t>40</w:t>
        </w:r>
        <w:r>
          <w:fldChar w:fldCharType="end"/>
        </w:r>
      </w:hyperlink>
    </w:p>
    <w:p>
      <w:pPr>
        <w:pStyle w:val="TOC2"/>
        <w:tabs>
          <w:tab w:val="right" w:leader="dot" w:pos="8306"/>
        </w:tabs>
      </w:pPr>
      <w:hyperlink w:anchor="_Toc3507" w:history="1">
        <w:r>
          <w:rPr>
            <w:rFonts w:ascii="仿宋" w:eastAsia="仿宋" w:hAnsi="仿宋" w:cs="仿宋" w:hint="eastAsia"/>
            <w:lang w:eastAsia="zh-CN"/>
          </w:rPr>
          <w:t>(二)、研发规划与投入</w:t>
        </w:r>
        <w:r>
          <w:tab/>
        </w:r>
        <w:r>
          <w:fldChar w:fldCharType="begin"/>
        </w:r>
        <w:r>
          <w:instrText xml:space="preserve"> PAGEREF _Toc3507 \h </w:instrText>
        </w:r>
        <w:r>
          <w:fldChar w:fldCharType="separate"/>
        </w:r>
        <w:r>
          <w:t>42</w:t>
        </w:r>
        <w:r>
          <w:fldChar w:fldCharType="end"/>
        </w:r>
      </w:hyperlink>
    </w:p>
    <w:p>
      <w:pPr>
        <w:pStyle w:val="TOC1"/>
        <w:tabs>
          <w:tab w:val="right" w:leader="dot" w:pos="8306"/>
        </w:tabs>
      </w:pPr>
      <w:hyperlink w:anchor="_Toc7108" w:history="1">
        <w:r>
          <w:rPr>
            <w:rFonts w:ascii="仿宋" w:eastAsia="仿宋" w:hAnsi="仿宋" w:cs="仿宋" w:hint="eastAsia"/>
            <w:lang w:eastAsia="zh-CN"/>
          </w:rPr>
          <w:t>十一、农业设备项目人力资源管理</w:t>
        </w:r>
        <w:r>
          <w:tab/>
        </w:r>
        <w:r>
          <w:fldChar w:fldCharType="begin"/>
        </w:r>
        <w:r>
          <w:instrText xml:space="preserve"> PAGEREF _Toc7108 \h </w:instrText>
        </w:r>
        <w:r>
          <w:fldChar w:fldCharType="separate"/>
        </w:r>
        <w:r>
          <w:t>43</w:t>
        </w:r>
        <w:r>
          <w:fldChar w:fldCharType="end"/>
        </w:r>
      </w:hyperlink>
    </w:p>
    <w:p>
      <w:pPr>
        <w:pStyle w:val="TOC2"/>
        <w:tabs>
          <w:tab w:val="right" w:leader="dot" w:pos="8306"/>
        </w:tabs>
      </w:pPr>
      <w:hyperlink w:anchor="_Toc32521" w:history="1">
        <w:r>
          <w:rPr>
            <w:rFonts w:ascii="仿宋" w:eastAsia="仿宋" w:hAnsi="仿宋" w:cs="仿宋" w:hint="eastAsia"/>
            <w:lang w:eastAsia="zh-CN"/>
          </w:rPr>
          <w:t>(一)、建立健全的预算管理制度</w:t>
        </w:r>
        <w:r>
          <w:tab/>
        </w:r>
        <w:r>
          <w:fldChar w:fldCharType="begin"/>
        </w:r>
        <w:r>
          <w:instrText xml:space="preserve"> PAGEREF _Toc32521 \h </w:instrText>
        </w:r>
        <w:r>
          <w:fldChar w:fldCharType="separate"/>
        </w:r>
        <w:r>
          <w:t>43</w:t>
        </w:r>
        <w:r>
          <w:fldChar w:fldCharType="end"/>
        </w:r>
      </w:hyperlink>
    </w:p>
    <w:p>
      <w:pPr>
        <w:pStyle w:val="TOC2"/>
        <w:tabs>
          <w:tab w:val="right" w:leader="dot" w:pos="8306"/>
        </w:tabs>
      </w:pPr>
      <w:hyperlink w:anchor="_Toc3967" w:history="1">
        <w:r>
          <w:rPr>
            <w:rFonts w:ascii="仿宋" w:eastAsia="仿宋" w:hAnsi="仿宋" w:cs="仿宋" w:hint="eastAsia"/>
            <w:lang w:eastAsia="zh-CN"/>
          </w:rPr>
          <w:t>(二)、加强资金流动监控</w:t>
        </w:r>
        <w:r>
          <w:tab/>
        </w:r>
        <w:r>
          <w:fldChar w:fldCharType="begin"/>
        </w:r>
        <w:r>
          <w:instrText xml:space="preserve"> PAGEREF _Toc3967 \h </w:instrText>
        </w:r>
        <w:r>
          <w:fldChar w:fldCharType="separate"/>
        </w:r>
        <w:r>
          <w:t>45</w:t>
        </w:r>
        <w:r>
          <w:fldChar w:fldCharType="end"/>
        </w:r>
      </w:hyperlink>
    </w:p>
    <w:p>
      <w:pPr>
        <w:pStyle w:val="TOC2"/>
        <w:tabs>
          <w:tab w:val="right" w:leader="dot" w:pos="8306"/>
        </w:tabs>
      </w:pPr>
      <w:hyperlink w:anchor="_Toc18236" w:history="1">
        <w:r>
          <w:rPr>
            <w:rFonts w:ascii="仿宋" w:eastAsia="仿宋" w:hAnsi="仿宋" w:cs="仿宋" w:hint="eastAsia"/>
            <w:lang w:eastAsia="zh-CN"/>
          </w:rPr>
          <w:t>(三)、制定完善的风险控制机制</w:t>
        </w:r>
        <w:r>
          <w:tab/>
        </w:r>
        <w:r>
          <w:fldChar w:fldCharType="begin"/>
        </w:r>
        <w:r>
          <w:instrText xml:space="preserve"> PAGEREF _Toc18236 \h </w:instrText>
        </w:r>
        <w:r>
          <w:fldChar w:fldCharType="separate"/>
        </w:r>
        <w:r>
          <w:t>46</w:t>
        </w:r>
        <w:r>
          <w:fldChar w:fldCharType="end"/>
        </w:r>
      </w:hyperlink>
    </w:p>
    <w:p>
      <w:pPr>
        <w:pStyle w:val="TOC2"/>
        <w:tabs>
          <w:tab w:val="right" w:leader="dot" w:pos="8306"/>
        </w:tabs>
      </w:pPr>
      <w:hyperlink w:anchor="_Toc23764" w:history="1">
        <w:r>
          <w:rPr>
            <w:rFonts w:ascii="仿宋" w:eastAsia="仿宋" w:hAnsi="仿宋" w:cs="仿宋" w:hint="eastAsia"/>
            <w:lang w:eastAsia="zh-CN"/>
          </w:rPr>
          <w:t>(四)、优化成本管理</w:t>
        </w:r>
        <w:r>
          <w:tab/>
        </w:r>
        <w:r>
          <w:fldChar w:fldCharType="begin"/>
        </w:r>
        <w:r>
          <w:instrText xml:space="preserve"> PAGEREF _Toc23764 \h </w:instrText>
        </w:r>
        <w:r>
          <w:fldChar w:fldCharType="separate"/>
        </w:r>
        <w:r>
          <w:t>47</w:t>
        </w:r>
        <w:r>
          <w:fldChar w:fldCharType="end"/>
        </w:r>
      </w:hyperlink>
    </w:p>
    <w:p>
      <w:pPr>
        <w:pStyle w:val="TOC1"/>
        <w:tabs>
          <w:tab w:val="right" w:leader="dot" w:pos="8306"/>
        </w:tabs>
      </w:pPr>
      <w:hyperlink w:anchor="_Toc15633" w:history="1">
        <w:r>
          <w:rPr>
            <w:rFonts w:ascii="仿宋" w:eastAsia="仿宋" w:hAnsi="仿宋" w:cs="仿宋" w:hint="eastAsia"/>
            <w:lang w:eastAsia="zh-CN"/>
          </w:rPr>
          <w:t>十二、农业设备项目人力资源培养与发展</w:t>
        </w:r>
        <w:r>
          <w:tab/>
        </w:r>
        <w:r>
          <w:fldChar w:fldCharType="begin"/>
        </w:r>
        <w:r>
          <w:instrText xml:space="preserve"> PAGEREF _Toc15633 \h </w:instrText>
        </w:r>
        <w:r>
          <w:fldChar w:fldCharType="separate"/>
        </w:r>
        <w:r>
          <w:t>49</w:t>
        </w:r>
        <w:r>
          <w:fldChar w:fldCharType="end"/>
        </w:r>
      </w:hyperlink>
    </w:p>
    <w:p>
      <w:pPr>
        <w:pStyle w:val="TOC2"/>
        <w:tabs>
          <w:tab w:val="right" w:leader="dot" w:pos="8306"/>
        </w:tabs>
      </w:pPr>
      <w:hyperlink w:anchor="_Toc29441" w:history="1">
        <w:r>
          <w:rPr>
            <w:rFonts w:ascii="仿宋" w:eastAsia="仿宋" w:hAnsi="仿宋" w:cs="仿宋" w:hint="eastAsia"/>
            <w:lang w:eastAsia="zh-CN"/>
          </w:rPr>
          <w:t>(一)、人才需求与规划</w:t>
        </w:r>
        <w:r>
          <w:tab/>
        </w:r>
        <w:r>
          <w:fldChar w:fldCharType="begin"/>
        </w:r>
        <w:r>
          <w:instrText xml:space="preserve"> PAGEREF _Toc29441 \h </w:instrText>
        </w:r>
        <w:r>
          <w:fldChar w:fldCharType="separate"/>
        </w:r>
        <w:r>
          <w:t>49</w:t>
        </w:r>
        <w:r>
          <w:fldChar w:fldCharType="end"/>
        </w:r>
      </w:hyperlink>
    </w:p>
    <w:p>
      <w:pPr>
        <w:pStyle w:val="TOC2"/>
        <w:tabs>
          <w:tab w:val="right" w:leader="dot" w:pos="8306"/>
        </w:tabs>
      </w:pPr>
      <w:hyperlink w:anchor="_Toc24616" w:history="1">
        <w:r>
          <w:rPr>
            <w:rFonts w:ascii="仿宋" w:eastAsia="仿宋" w:hAnsi="仿宋" w:cs="仿宋" w:hint="eastAsia"/>
            <w:lang w:eastAsia="zh-CN"/>
          </w:rPr>
          <w:t>(二)、培训与发展计划</w:t>
        </w:r>
        <w:r>
          <w:tab/>
        </w:r>
        <w:r>
          <w:fldChar w:fldCharType="begin"/>
        </w:r>
        <w:r>
          <w:instrText xml:space="preserve"> PAGEREF _Toc24616 \h </w:instrText>
        </w:r>
        <w:r>
          <w:fldChar w:fldCharType="separate"/>
        </w:r>
        <w:r>
          <w:t>49</w:t>
        </w:r>
        <w:r>
          <w:fldChar w:fldCharType="end"/>
        </w:r>
      </w:hyperlink>
    </w:p>
    <w:p>
      <w:pPr>
        <w:pStyle w:val="TOC1"/>
        <w:tabs>
          <w:tab w:val="right" w:leader="dot" w:pos="8306"/>
        </w:tabs>
      </w:pPr>
      <w:hyperlink w:anchor="_Toc29435" w:history="1">
        <w:r>
          <w:rPr>
            <w:rFonts w:ascii="仿宋" w:eastAsia="仿宋" w:hAnsi="仿宋" w:cs="仿宋" w:hint="eastAsia"/>
            <w:lang w:eastAsia="zh-CN"/>
          </w:rPr>
          <w:t>十三、农业设备项目变更管理</w:t>
        </w:r>
        <w:r>
          <w:tab/>
        </w:r>
        <w:r>
          <w:fldChar w:fldCharType="begin"/>
        </w:r>
        <w:r>
          <w:instrText xml:space="preserve"> PAGEREF _Toc29435 \h </w:instrText>
        </w:r>
        <w:r>
          <w:fldChar w:fldCharType="separate"/>
        </w:r>
        <w:r>
          <w:t>50</w:t>
        </w:r>
        <w:r>
          <w:fldChar w:fldCharType="end"/>
        </w:r>
      </w:hyperlink>
    </w:p>
    <w:p>
      <w:pPr>
        <w:pStyle w:val="TOC2"/>
        <w:tabs>
          <w:tab w:val="right" w:leader="dot" w:pos="8306"/>
        </w:tabs>
      </w:pPr>
      <w:hyperlink w:anchor="_Toc22042" w:history="1">
        <w:r>
          <w:rPr>
            <w:rFonts w:ascii="仿宋" w:eastAsia="仿宋" w:hAnsi="仿宋" w:cs="仿宋" w:hint="eastAsia"/>
            <w:lang w:eastAsia="zh-CN"/>
          </w:rPr>
          <w:t>(一)、变更申请与评估</w:t>
        </w:r>
        <w:r>
          <w:tab/>
        </w:r>
        <w:r>
          <w:fldChar w:fldCharType="begin"/>
        </w:r>
        <w:r>
          <w:instrText xml:space="preserve"> PAGEREF _Toc22042 \h </w:instrText>
        </w:r>
        <w:r>
          <w:fldChar w:fldCharType="separate"/>
        </w:r>
        <w:r>
          <w:t>50</w:t>
        </w:r>
        <w:r>
          <w:fldChar w:fldCharType="end"/>
        </w:r>
      </w:hyperlink>
    </w:p>
    <w:p>
      <w:pPr>
        <w:pStyle w:val="TOC2"/>
        <w:tabs>
          <w:tab w:val="right" w:leader="dot" w:pos="8306"/>
        </w:tabs>
      </w:pPr>
      <w:hyperlink w:anchor="_Toc6821" w:history="1">
        <w:r>
          <w:rPr>
            <w:rFonts w:ascii="仿宋" w:eastAsia="仿宋" w:hAnsi="仿宋" w:cs="仿宋" w:hint="eastAsia"/>
            <w:lang w:eastAsia="zh-CN"/>
          </w:rPr>
          <w:t>(二)、变更实施与控制</w:t>
        </w:r>
        <w:r>
          <w:tab/>
        </w:r>
        <w:r>
          <w:fldChar w:fldCharType="begin"/>
        </w:r>
        <w:r>
          <w:instrText xml:space="preserve"> PAGEREF _Toc6821 \h </w:instrText>
        </w:r>
        <w:r>
          <w:fldChar w:fldCharType="separate"/>
        </w:r>
        <w:r>
          <w:t>50</w:t>
        </w:r>
        <w:r>
          <w:fldChar w:fldCharType="end"/>
        </w:r>
      </w:hyperlink>
    </w:p>
    <w:p>
      <w:pPr>
        <w:pStyle w:val="TOC1"/>
        <w:tabs>
          <w:tab w:val="right" w:leader="dot" w:pos="8306"/>
        </w:tabs>
      </w:pPr>
      <w:hyperlink w:anchor="_Toc319" w:history="1">
        <w:r>
          <w:rPr>
            <w:rFonts w:ascii="仿宋" w:eastAsia="仿宋" w:hAnsi="仿宋" w:cs="仿宋" w:hint="eastAsia"/>
            <w:lang w:eastAsia="zh-CN"/>
          </w:rPr>
          <w:t>十四、营销与推广策略</w:t>
        </w:r>
        <w:r>
          <w:tab/>
        </w:r>
        <w:r>
          <w:fldChar w:fldCharType="begin"/>
        </w:r>
        <w:r>
          <w:instrText xml:space="preserve"> PAGEREF _Toc319 \h </w:instrText>
        </w:r>
        <w:r>
          <w:fldChar w:fldCharType="separate"/>
        </w:r>
        <w:r>
          <w:t>51</w:t>
        </w:r>
        <w:r>
          <w:fldChar w:fldCharType="end"/>
        </w:r>
      </w:hyperlink>
    </w:p>
    <w:p>
      <w:pPr>
        <w:pStyle w:val="TOC2"/>
        <w:tabs>
          <w:tab w:val="right" w:leader="dot" w:pos="8306"/>
        </w:tabs>
      </w:pPr>
      <w:hyperlink w:anchor="_Toc30447" w:history="1">
        <w:r>
          <w:rPr>
            <w:rFonts w:ascii="仿宋" w:eastAsia="仿宋" w:hAnsi="仿宋" w:cs="仿宋" w:hint="eastAsia"/>
            <w:lang w:eastAsia="zh-CN"/>
          </w:rPr>
          <w:t>(一)、产品/服务定位与特点</w:t>
        </w:r>
        <w:r>
          <w:tab/>
        </w:r>
        <w:r>
          <w:fldChar w:fldCharType="begin"/>
        </w:r>
        <w:r>
          <w:instrText xml:space="preserve"> PAGEREF _Toc30447 \h </w:instrText>
        </w:r>
        <w:r>
          <w:fldChar w:fldCharType="separate"/>
        </w:r>
        <w:r>
          <w:t>51</w:t>
        </w:r>
        <w:r>
          <w:fldChar w:fldCharType="end"/>
        </w:r>
      </w:hyperlink>
    </w:p>
    <w:p>
      <w:pPr>
        <w:pStyle w:val="TOC2"/>
        <w:tabs>
          <w:tab w:val="right" w:leader="dot" w:pos="8306"/>
        </w:tabs>
      </w:pPr>
      <w:hyperlink w:anchor="_Toc1754" w:history="1">
        <w:r>
          <w:rPr>
            <w:rFonts w:ascii="仿宋" w:eastAsia="仿宋" w:hAnsi="仿宋" w:cs="仿宋" w:hint="eastAsia"/>
            <w:lang w:eastAsia="zh-CN"/>
          </w:rPr>
          <w:t>(二)、市场定位与竞争分析</w:t>
        </w:r>
        <w:r>
          <w:tab/>
        </w:r>
        <w:r>
          <w:fldChar w:fldCharType="begin"/>
        </w:r>
        <w:r>
          <w:instrText xml:space="preserve"> PAGEREF _Toc1754 \h </w:instrText>
        </w:r>
        <w:r>
          <w:fldChar w:fldCharType="separate"/>
        </w:r>
        <w:r>
          <w:t>52</w:t>
        </w:r>
        <w:r>
          <w:fldChar w:fldCharType="end"/>
        </w:r>
      </w:hyperlink>
    </w:p>
    <w:p>
      <w:pPr>
        <w:pStyle w:val="TOC2"/>
        <w:tabs>
          <w:tab w:val="right" w:leader="dot" w:pos="8306"/>
        </w:tabs>
      </w:pPr>
      <w:hyperlink w:anchor="_Toc31706" w:history="1">
        <w:r>
          <w:rPr>
            <w:rFonts w:ascii="仿宋" w:eastAsia="仿宋" w:hAnsi="仿宋" w:cs="仿宋" w:hint="eastAsia"/>
            <w:lang w:eastAsia="zh-CN"/>
          </w:rPr>
          <w:t>(三)、营销渠道与策略</w:t>
        </w:r>
        <w:r>
          <w:tab/>
        </w:r>
        <w:r>
          <w:fldChar w:fldCharType="begin"/>
        </w:r>
        <w:r>
          <w:instrText xml:space="preserve"> PAGEREF _Toc31706 \h </w:instrText>
        </w:r>
        <w:r>
          <w:fldChar w:fldCharType="separate"/>
        </w:r>
        <w:r>
          <w:t>54</w:t>
        </w:r>
        <w:r>
          <w:fldChar w:fldCharType="end"/>
        </w:r>
      </w:hyperlink>
    </w:p>
    <w:p>
      <w:pPr>
        <w:pStyle w:val="TOC2"/>
        <w:tabs>
          <w:tab w:val="right" w:leader="dot" w:pos="8306"/>
        </w:tabs>
      </w:pPr>
      <w:hyperlink w:anchor="_Toc1924" w:history="1">
        <w:r>
          <w:rPr>
            <w:rFonts w:ascii="仿宋" w:eastAsia="仿宋" w:hAnsi="仿宋" w:cs="仿宋" w:hint="eastAsia"/>
            <w:lang w:eastAsia="zh-CN"/>
          </w:rPr>
          <w:t>(四)、推广与宣传活动</w:t>
        </w:r>
        <w:r>
          <w:tab/>
        </w:r>
        <w:r>
          <w:fldChar w:fldCharType="begin"/>
        </w:r>
        <w:r>
          <w:instrText xml:space="preserve"> PAGEREF _Toc1924 \h </w:instrText>
        </w:r>
        <w:r>
          <w:fldChar w:fldCharType="separate"/>
        </w:r>
        <w:r>
          <w:t>55</w:t>
        </w:r>
        <w:r>
          <w:fldChar w:fldCharType="end"/>
        </w:r>
      </w:hyperlink>
    </w:p>
    <w:p>
      <w:pPr>
        <w:pStyle w:val="TOC1"/>
        <w:tabs>
          <w:tab w:val="right" w:leader="dot" w:pos="8306"/>
        </w:tabs>
      </w:pPr>
      <w:hyperlink w:anchor="_Toc22965" w:history="1">
        <w:r>
          <w:rPr>
            <w:rFonts w:ascii="仿宋" w:eastAsia="仿宋" w:hAnsi="仿宋" w:cs="仿宋" w:hint="eastAsia"/>
            <w:lang w:eastAsia="zh-CN"/>
          </w:rPr>
          <w:t>十五、质量管理体系</w:t>
        </w:r>
        <w:r>
          <w:tab/>
        </w:r>
        <w:r>
          <w:fldChar w:fldCharType="begin"/>
        </w:r>
        <w:r>
          <w:instrText xml:space="preserve"> PAGEREF _Toc22965 \h </w:instrText>
        </w:r>
        <w:r>
          <w:fldChar w:fldCharType="separate"/>
        </w:r>
        <w:r>
          <w:t>60</w:t>
        </w:r>
        <w:r>
          <w:fldChar w:fldCharType="end"/>
        </w:r>
      </w:hyperlink>
    </w:p>
    <w:p>
      <w:pPr>
        <w:pStyle w:val="TOC2"/>
        <w:tabs>
          <w:tab w:val="right" w:leader="dot" w:pos="8306"/>
        </w:tabs>
      </w:pPr>
      <w:hyperlink w:anchor="_Toc9225" w:history="1">
        <w:r>
          <w:rPr>
            <w:rFonts w:ascii="仿宋" w:eastAsia="仿宋" w:hAnsi="仿宋" w:cs="仿宋" w:hint="eastAsia"/>
            <w:lang w:eastAsia="zh-CN"/>
          </w:rPr>
          <w:t>(一)、质量目标与方针</w:t>
        </w:r>
        <w:r>
          <w:tab/>
        </w:r>
        <w:r>
          <w:fldChar w:fldCharType="begin"/>
        </w:r>
        <w:r>
          <w:instrText xml:space="preserve"> PAGEREF _Toc9225 \h </w:instrText>
        </w:r>
        <w:r>
          <w:fldChar w:fldCharType="separate"/>
        </w:r>
        <w:r>
          <w:t>60</w:t>
        </w:r>
        <w:r>
          <w:fldChar w:fldCharType="end"/>
        </w:r>
      </w:hyperlink>
    </w:p>
    <w:p>
      <w:pPr>
        <w:pStyle w:val="TOC2"/>
        <w:tabs>
          <w:tab w:val="right" w:leader="dot" w:pos="8306"/>
        </w:tabs>
      </w:pPr>
      <w:hyperlink w:anchor="_Toc24838" w:history="1">
        <w:r>
          <w:rPr>
            <w:rFonts w:ascii="仿宋" w:eastAsia="仿宋" w:hAnsi="仿宋" w:cs="仿宋" w:hint="eastAsia"/>
            <w:lang w:eastAsia="zh-CN"/>
          </w:rPr>
          <w:t>(二)、质量管理责任</w:t>
        </w:r>
        <w:r>
          <w:tab/>
        </w:r>
        <w:r>
          <w:fldChar w:fldCharType="begin"/>
        </w:r>
        <w:r>
          <w:instrText xml:space="preserve"> PAGEREF _Toc24838 \h </w:instrText>
        </w:r>
        <w:r>
          <w:fldChar w:fldCharType="separate"/>
        </w:r>
        <w:r>
          <w:t>61</w:t>
        </w:r>
        <w:r>
          <w:fldChar w:fldCharType="end"/>
        </w:r>
      </w:hyperlink>
    </w:p>
    <w:p>
      <w:pPr>
        <w:pStyle w:val="TOC2"/>
        <w:tabs>
          <w:tab w:val="right" w:leader="dot" w:pos="8306"/>
        </w:tabs>
      </w:pPr>
      <w:hyperlink w:anchor="_Toc31254" w:history="1">
        <w:r>
          <w:rPr>
            <w:rFonts w:ascii="仿宋" w:eastAsia="仿宋" w:hAnsi="仿宋" w:cs="仿宋" w:hint="eastAsia"/>
            <w:lang w:eastAsia="zh-CN"/>
          </w:rPr>
          <w:t>(三)、质量管理体系文件</w:t>
        </w:r>
        <w:r>
          <w:tab/>
        </w:r>
        <w:r>
          <w:fldChar w:fldCharType="begin"/>
        </w:r>
        <w:r>
          <w:instrText xml:space="preserve"> PAGEREF _Toc31254 \h </w:instrText>
        </w:r>
        <w:r>
          <w:fldChar w:fldCharType="separate"/>
        </w:r>
        <w:r>
          <w:t>62</w:t>
        </w:r>
        <w:r>
          <w:fldChar w:fldCharType="end"/>
        </w:r>
      </w:hyperlink>
    </w:p>
    <w:p>
      <w:pPr>
        <w:pStyle w:val="TOC2"/>
        <w:tabs>
          <w:tab w:val="right" w:leader="dot" w:pos="8306"/>
        </w:tabs>
      </w:pPr>
      <w:hyperlink w:anchor="_Toc4862" w:history="1">
        <w:r>
          <w:rPr>
            <w:rFonts w:ascii="仿宋" w:eastAsia="仿宋" w:hAnsi="仿宋" w:cs="仿宋" w:hint="eastAsia"/>
            <w:lang w:eastAsia="zh-CN"/>
          </w:rPr>
          <w:t>(四)、质量培训与教育</w:t>
        </w:r>
        <w:r>
          <w:tab/>
        </w:r>
        <w:r>
          <w:fldChar w:fldCharType="begin"/>
        </w:r>
        <w:r>
          <w:instrText xml:space="preserve"> PAGEREF _Toc4862 \h </w:instrText>
        </w:r>
        <w:r>
          <w:fldChar w:fldCharType="separate"/>
        </w:r>
        <w:r>
          <w:t>64</w:t>
        </w:r>
        <w:r>
          <w:fldChar w:fldCharType="end"/>
        </w:r>
      </w:hyperlink>
    </w:p>
    <w:p>
      <w:pPr>
        <w:pStyle w:val="TOC2"/>
        <w:tabs>
          <w:tab w:val="right" w:leader="dot" w:pos="8306"/>
        </w:tabs>
      </w:pPr>
      <w:hyperlink w:anchor="_Toc24424" w:history="1">
        <w:r>
          <w:rPr>
            <w:rFonts w:ascii="仿宋" w:eastAsia="仿宋" w:hAnsi="仿宋" w:cs="仿宋" w:hint="eastAsia"/>
            <w:lang w:eastAsia="zh-CN"/>
          </w:rPr>
          <w:t>(五)、质量审核与评价</w:t>
        </w:r>
        <w:r>
          <w:tab/>
        </w:r>
        <w:r>
          <w:fldChar w:fldCharType="begin"/>
        </w:r>
        <w:r>
          <w:instrText xml:space="preserve"> PAGEREF _Toc24424 \h </w:instrText>
        </w:r>
        <w:r>
          <w:fldChar w:fldCharType="separate"/>
        </w:r>
        <w:r>
          <w:t>66</w:t>
        </w:r>
        <w:r>
          <w:fldChar w:fldCharType="end"/>
        </w:r>
      </w:hyperlink>
    </w:p>
    <w:p>
      <w:pPr>
        <w:pStyle w:val="TOC2"/>
        <w:tabs>
          <w:tab w:val="right" w:leader="dot" w:pos="8306"/>
        </w:tabs>
      </w:pPr>
      <w:hyperlink w:anchor="_Toc10871" w:history="1">
        <w:r>
          <w:rPr>
            <w:rFonts w:ascii="仿宋" w:eastAsia="仿宋" w:hAnsi="仿宋" w:cs="仿宋" w:hint="eastAsia"/>
            <w:lang w:eastAsia="zh-CN"/>
          </w:rPr>
          <w:t>(六)、不符合与纠正措施</w:t>
        </w:r>
        <w:r>
          <w:tab/>
        </w:r>
        <w:r>
          <w:fldChar w:fldCharType="begin"/>
        </w:r>
        <w:r>
          <w:instrText xml:space="preserve"> PAGEREF _Toc10871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93"/>
      <w:r>
        <w:rPr>
          <w:rFonts w:ascii="仿宋" w:eastAsia="仿宋" w:hAnsi="仿宋" w:cs="仿宋" w:hint="eastAsia"/>
          <w:sz w:val="28"/>
          <w:lang w:eastAsia="zh-CN"/>
        </w:rPr>
        <w:t>一、农业设备项目选址可行性分析</w:t>
      </w:r>
      <w:bookmarkEnd w:id="2"/>
    </w:p>
    <w:p>
      <w:pPr>
        <w:pStyle w:val="Heading2"/>
        <w:rPr>
          <w:rFonts w:ascii="仿宋" w:eastAsia="仿宋" w:hAnsi="仿宋" w:cs="仿宋" w:hint="eastAsia"/>
          <w:lang w:eastAsia="zh-CN"/>
        </w:rPr>
      </w:pPr>
      <w:bookmarkStart w:id="3" w:name="_Toc208"/>
      <w:r>
        <w:rPr>
          <w:rFonts w:ascii="仿宋" w:eastAsia="仿宋" w:hAnsi="仿宋" w:cs="仿宋" w:hint="eastAsia"/>
          <w:lang w:eastAsia="zh-CN"/>
        </w:rPr>
        <w:t>(一)、农业设备项目选址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该农业设备项目选址位于XX省XX市XX区XXX街道</w:t>
      </w:r>
    </w:p>
    <w:p>
      <w:pPr>
        <w:pStyle w:val="Heading2"/>
        <w:ind w:firstLine="560" w:firstLineChars="200"/>
        <w:rPr>
          <w:rFonts w:ascii="仿宋" w:eastAsia="仿宋" w:hAnsi="仿宋" w:cs="仿宋" w:hint="eastAsia"/>
          <w:sz w:val="28"/>
          <w:lang w:eastAsia="zh-CN"/>
        </w:rPr>
      </w:pPr>
      <w:bookmarkStart w:id="4" w:name="_Toc169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农业设备项目的征地面积将根据农业设备项目的实际规模和需求进行精确规划。具体面积XXX平方米，旨在确保农业设备项目不仅能够满足当前的发展需求，还能够预留空间以适应未来的扩展。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农业设备项目计划建设的建筑总规模具体面积XXX平方米。这一规模的确定综合考虑了农业设备项目的性质、规模，以及城市规划的相关要求，确保建筑布局与周边环境协调一致。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绿地率是农业设备项目用地中被规划为绿地的比例。具体面积XXX平方米，旨在通过合理规划绿地，改善农业设备项目周边环境，提升居民生活质量，并符合城市整体绿化规划。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确保农业设备项目选址与当地城市规划相一致，具体面积XXX平方米。通过与城市规划部门深入沟通，确保农业设备项目不仅符合城市的整体发展方向，还能够融入城市的发展布局，为城市的长远发展贡献力量。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设备项目选址符合当地产业政策，具体面积XXX平方米。这包括农业设备项目对当地经济的促进作用，以及对相关产业的带动效应，确保农业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确保农业设备项目选址具备必要的公共设施配套，具体面积XXX平方米。这包括交通便利性、教育、医疗等基础设施，以提高居民生活品质，使得农业设备项目选址更具吸引力。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考虑用地总体要求对当地社会稳定性的影响，具体面积XXX平方米。通过深入了解当地社区反馈，确保农业设备项目的选址和建设过程对当地社会和谐稳定产生积极作用。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设备项目选址不仅符合法规和规划，还在实际操作中具有可行性。这一全面规划将为农业设备项目的成功实施提供坚实的基础，确保农业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设备项目的设备规划和空间设计中，我们将采取灵活设备布局的措施。设备布局将根据实际需求进行灵活设计，避免不必要的浪费。通过合理规划设备摆放位置，我们将提高设备的利用率，减少设备间距，以确保农业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设备项目内部引入共享设施的概念，例如共享会议室、办公区等。通过这种方式，我们可以减少对资源的重复建设，提高资源共享效率，从而减小农业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设备项目的总图布置中，我们将不同功能区域进行明确的规划，以最大程度满足农业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农业设备项目对环境的影响是综合评价的重要因素之一。我们将详细考虑选址周边的自然环境、生态保护区、水源地等情况，确保农业设备项目的建设和运营对环境影响最小化，并符合当地的环保法规标准。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对选址的评价还需充分考虑当地政府的产业政策和法规。我们将详细了解农业设备项目所在地的相关政策，确保农业设备项目的规划和运营与当地法规相符，降低不必要的法律风险。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最后，我们将综合考虑用地成本，包括土地购置费用、土地开发成本等。通过对用地成本的详细评估，我们能够做出更为精确的经济效益分析，为农业设备项目的投资决策提供有力支持。</w:t>
      </w:r>
    </w:p>
    <w:p>
      <w:pPr>
        <w:pStyle w:val="Heading1"/>
        <w:ind w:firstLine="560" w:firstLineChars="200"/>
        <w:rPr>
          <w:rFonts w:ascii="仿宋" w:eastAsia="仿宋" w:hAnsi="仿宋" w:cs="仿宋" w:hint="eastAsia"/>
          <w:sz w:val="28"/>
          <w:lang w:eastAsia="zh-CN"/>
        </w:rPr>
      </w:pPr>
      <w:bookmarkStart w:id="8" w:name="_Toc31517"/>
      <w:r>
        <w:rPr>
          <w:rFonts w:ascii="仿宋" w:eastAsia="仿宋" w:hAnsi="仿宋" w:cs="仿宋" w:hint="eastAsia"/>
          <w:sz w:val="28"/>
          <w:lang w:eastAsia="zh-CN"/>
        </w:rPr>
        <w:t>二、农业设备项目危机管理</w:t>
      </w:r>
      <w:bookmarkEnd w:id="8"/>
    </w:p>
    <w:p>
      <w:pPr>
        <w:pStyle w:val="Heading2"/>
        <w:rPr>
          <w:rFonts w:ascii="仿宋" w:eastAsia="仿宋" w:hAnsi="仿宋" w:cs="仿宋" w:hint="eastAsia"/>
          <w:lang w:eastAsia="zh-CN"/>
        </w:rPr>
      </w:pPr>
      <w:bookmarkStart w:id="9" w:name="_Toc162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项目危机管理中，危机预警与识别是确保农业设备项目稳健运行的核心步骤。通过建立全面的监测机制，农业设备项目团队旨在及时发现和理解潜在的风险和危机因素，以便采取及时的预防和应对措施，确保农业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首先，通过深入的风险评估，农业设备项目团队全面分析了整个农业设备项目和各个阶段可能存在的威胁。这包括准确评估每个潜在风险的发生概率和可能影响的程度，为后续危机预警提供了有力支持。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设备项目团队着重于明确定义农业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设备项目进展的持续监控，团队能够及时发现潜在问题并作出迅速反应。农业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在这一阶段，团队的专业素养和反应速度将发挥至关重要的作用，以确保潜在危机能够在初期得到有效的处理，最大程度地减轻负面影响。通过危机预警与识别，农业设备项目得以更有序、可控地推进。</w:t>
      </w:r>
    </w:p>
    <w:p>
      <w:pPr>
        <w:pStyle w:val="Heading2"/>
        <w:ind w:firstLine="560" w:firstLineChars="200"/>
        <w:rPr>
          <w:rFonts w:ascii="仿宋" w:eastAsia="仿宋" w:hAnsi="仿宋" w:cs="仿宋" w:hint="eastAsia"/>
          <w:sz w:val="28"/>
          <w:lang w:eastAsia="zh-CN"/>
        </w:rPr>
      </w:pPr>
      <w:bookmarkStart w:id="10" w:name="_Toc2844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暂停农业设备项目进度：为遏制危机蔓延，农业设备项目暂时停止进行，以便全面评估当前状况。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实时沟通：与关键利益相关者建立实时沟通机制，向他们传递农业设备项目危机的实际状况，保障农业设备项目核心利益。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随着危机得到初步控制，农业设备项目团队转向制定恢复计划，以确保农业设备项目能够从中迅速恢复。主要恢复计划包括：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修复受损的进度计划：重新评估农业设备项目进度，制定修复计划，确保农业设备项目尽快回归正常进程。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风险管理机制加强：对农业设备项目风险进行全面评估，制定更强化的风险管理策略，以预防未来可能的危机。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06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846"/>
      <w:r>
        <w:rPr>
          <w:rFonts w:ascii="仿宋" w:eastAsia="仿宋" w:hAnsi="仿宋" w:cs="仿宋" w:hint="eastAsia"/>
          <w:lang w:eastAsia="zh-CN"/>
        </w:rPr>
        <w:t>(一)、农业设备行业分析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行业一直以来都是市场的关注焦点。行业内的发展趋势、竞争态势以及潜在机会都对农业设备项目的推进产生深远的影响。通过深入研究行业的整体概貌，我们将更好地理解行业的核心特征，为农业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行业，技术一直是推动创新和发展的关键因素。我们将对当前技术趋势进行详尽分析，包括但不限于人工智能、大数据应用、先进制造技术等。这有助于农业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设备项目成功的基础。我们将对主要竞争对手进行深入研究，包括其市场份额、产品特点、市场定位等。通过全面了解竞争对手的优势和劣势，农业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702"/>
      <w:r>
        <w:rPr>
          <w:rFonts w:ascii="仿宋" w:eastAsia="仿宋" w:hAnsi="仿宋" w:cs="仿宋" w:hint="eastAsia"/>
          <w:sz w:val="28"/>
          <w:lang w:eastAsia="zh-CN"/>
        </w:rPr>
        <w:t>(二)、农业设备市场分析预测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通过对市场规模的深入调研，我们将预测农业设备市场未来的增长趋势。这包括市场的整体规模、各细分领域的发展趋势等。农业设备项目可以根据市场的扩张速度和潜在机会，制定更符合市场需求的发展策略。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设备项目实施过程中需要充分考虑的因素。我们将对市场风险进行全面评估，包括但不限于政策法规风险、市场竞争风险、技术变革风险等。通过对潜在风险的深入分析，农业设备项目可以制定相应的风险缓解策略，降低不确定性对农业设备项目的影响。</w:t>
      </w:r>
    </w:p>
    <w:p>
      <w:pPr>
        <w:pStyle w:val="Heading1"/>
        <w:ind w:firstLine="560" w:firstLineChars="200"/>
        <w:rPr>
          <w:rFonts w:ascii="仿宋" w:eastAsia="仿宋" w:hAnsi="仿宋" w:cs="仿宋" w:hint="eastAsia"/>
          <w:sz w:val="28"/>
          <w:lang w:eastAsia="zh-CN"/>
        </w:rPr>
      </w:pPr>
      <w:bookmarkStart w:id="14" w:name="_Toc5186"/>
      <w:r>
        <w:rPr>
          <w:rFonts w:ascii="仿宋" w:eastAsia="仿宋" w:hAnsi="仿宋" w:cs="仿宋" w:hint="eastAsia"/>
          <w:sz w:val="28"/>
          <w:lang w:eastAsia="zh-CN"/>
        </w:rPr>
        <w:t>四、农业设备项目概论</w:t>
      </w:r>
      <w:bookmarkEnd w:id="14"/>
    </w:p>
    <w:p>
      <w:pPr>
        <w:pStyle w:val="Heading2"/>
        <w:rPr>
          <w:rFonts w:ascii="仿宋" w:eastAsia="仿宋" w:hAnsi="仿宋" w:cs="仿宋" w:hint="eastAsia"/>
          <w:lang w:eastAsia="zh-CN"/>
        </w:rPr>
      </w:pPr>
      <w:bookmarkStart w:id="15" w:name="_Toc5785"/>
      <w:r>
        <w:rPr>
          <w:rFonts w:ascii="仿宋" w:eastAsia="仿宋" w:hAnsi="仿宋" w:cs="仿宋" w:hint="eastAsia"/>
          <w:lang w:eastAsia="zh-CN"/>
        </w:rPr>
        <w:t>(一)、农业设备项目概况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起源追溯至对市场的深入洞察。市场的不断演变与变革为农业设备项目提供了难得的机遇。当前市场存在的需求缺口和变革的大环境共同构成了农业设备项目的背景。这个农业设备项目旨在充分利用市场机遇，填补行业中尚未满足的需求，为客户提供全新的解决方案。市场的变革和需求的增长使得这个农业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正式命名为农业设备。这个名称不仅仅是一个标识，更代表了农业设备项目的核心理念和愿景。它蕴含着农业设备项目所要解决问题的关键字，具有强烈的表达和辨识度，为农业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核心目标是提供一种全新、高效的解决方案，满足客户日益增长的需求。农业设备项目追求的不仅仅是满足市场需求，更是在市场中获得卓越的竞争优势。通过不断提升产品或服务的质量和创新水平，农业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全面涵盖了产品研发、制造、市场推广和售后服务，确保从产品设计到最终用户体验的全方位关注。这一全面的农业设备项目范围是为了确保农业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农业设备项目计划在未来18个月内完成，包括研发、测试、市场试点和正式推出等不同阶段。这个时间表的合理设计是为了确保农业设备项目各个阶段的顺利推进，以便按时交付高质量的成果。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农业设备项目总预算估算为XX百万美元，主要分配在研发、市场推广、人员培训和运营等方面。这一充足的预算为农业设备项目提供了充足的资源，确保农业设备项目在各个方面都能取得优异的表现。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农业设备项目可能面临的风险包括市场接受度低、技术难题、竞争激烈等。农业设备项目团队已经制定了相应的风险应对计划，通过前瞻性的风险管理，确保农业设备项目在面对不确定性时能够迅速做出应对。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农业设备项目汇聚了一支经验丰富、多领域专业素养的核心团队，确保农业设备项目在各个方面都能拥有高水平的执行力。团队的协同作战是农业设备项目成功的关键因素之一。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农业设备项目的背景根植于市场对更高效、创新产品的渴望，同时也受到科技发展对行业格局的深刻改变的影响。这为农业设备项目提供了广阔的发展空间和市场需求。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截至目前，农业设备项目已完成市场调研和技术验证，取得了初步的成功。这为农业设备项目在未来的发展奠定了坚实的基础，为更远大的目标打下了坚实的基石。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378"/>
      <w:r>
        <w:rPr>
          <w:rFonts w:ascii="仿宋" w:eastAsia="仿宋" w:hAnsi="仿宋" w:cs="仿宋" w:hint="eastAsia"/>
          <w:sz w:val="28"/>
          <w:lang w:eastAsia="zh-CN"/>
        </w:rPr>
        <w:t>(二)、农业设备项目目标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keyword》农业设备项目首要业务目标是在市场中占据有利地位，实现产品/服务的成功推广和销售。通过不断提升产品质量、创新性，农业设备项目追求成为行业中的领导者，赢得更多客户的青睐。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在科技迅速发展的时代，农业设备项目着眼于技术创新。通过持续的研发和技术升级，农业设备项目旨在推出更具创新性的产品或服务，以满足市场对新鲜、先进解决方案的需求。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为了建立可持续的客户关系，农业设备项目设定了客户满意度目标。通过提供卓越的产品质量和优质的客户服务，农业设备项目追求赢得客户的信任和忠诚度，确保他们的满意度达到行业领先水平。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农业设备项目注重社会责任和可持续发展。通过实施环保、社会责任农业设备项目，农业设备项目致力于在经济发展的同时保护环境，促进社会公平，实现可持续经营。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农业设备项目的团队是实现目标的核心驱动力。因此，农业设备项目设定了团队发展目标，包括提升团队成员的专业技能、培养领导力，以及搭建协同高效的团队工作氛围。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715"/>
      <w:r>
        <w:rPr>
          <w:rFonts w:ascii="仿宋" w:eastAsia="仿宋" w:hAnsi="仿宋" w:cs="仿宋" w:hint="eastAsia"/>
          <w:sz w:val="28"/>
          <w:lang w:eastAsia="zh-CN"/>
        </w:rPr>
        <w:t>(三)、农业设备项目提出的理由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农业设备项目的提出源于对市场机遇的深刻洞察。当前市场中存在的需求缺口和行业发展趋势表明，有巨大的商业机会等待被开发。通过准确捕捉市场机遇，农业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理念基于对技术创新的信仰。通过持续的研发和技术投入，农业设备项目有望推出更具创新性的产品或服务。在科技飞速发展的当下，农业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是为了增强企业的行业竞争力。通过提升产品或服务的质量和独特性，农业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响应了消费者需求的变化。随着社会和科技的不断发展，消费者对产品和服务的需求也在发生变化。通过深入了解并及时回应消费者的新需求，农业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农业设备项目的提出是企业战略发展规划的一部分。在面对日益激烈的市场竞争和不断变化的商业环境中，农业设备项目作为企业战略的一环，旨在为企业开辟新的增长领域，巩固企业在行业中的地位。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https://d.book118.com/657044022130006024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448AA"/>
    <w:rsid w:val="0A744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4402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2023-12-31T02:52:00Z</dcterms:created>
  <dcterms:modified xsi:type="dcterms:W3CDTF">2023-12-31T02:52:57Z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0BD4099C49384502BFD9ADB27637C467_11</vt:lpwstr>
  </property>
  <property fmtid="{D5CDD505-2E9C-101B-9397-08002B2CF9AE}" pid="3" name="KSOProductBuildVer">
    <vt:lpwstr>2052-12.1.0.16120</vt:lpwstr>
  </property>
</Properties>
</file>