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年度假村项目可行性建设方案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3" w:history="1">
        <w:r>
          <w:rPr>
            <w:rFonts w:ascii="仿宋" w:eastAsia="仿宋" w:hAnsi="仿宋" w:cs="仿宋" w:hint="eastAsia"/>
            <w:lang w:eastAsia="zh-CN"/>
          </w:rPr>
          <w:t>前言</w:t>
        </w:r>
        <w:r>
          <w:tab/>
        </w:r>
        <w:r>
          <w:fldChar w:fldCharType="begin"/>
        </w:r>
        <w:r>
          <w:instrText xml:space="preserve"> PAGEREF _Toc25323 \h </w:instrText>
        </w:r>
        <w:r>
          <w:fldChar w:fldCharType="separate"/>
        </w:r>
        <w:r>
          <w:t>3</w:t>
        </w:r>
        <w:r>
          <w:fldChar w:fldCharType="end"/>
        </w:r>
      </w:hyperlink>
    </w:p>
    <w:p>
      <w:pPr>
        <w:pStyle w:val="TOC1"/>
        <w:tabs>
          <w:tab w:val="right" w:leader="dot" w:pos="8306"/>
        </w:tabs>
      </w:pPr>
      <w:hyperlink w:anchor="_Toc18139" w:history="1">
        <w:r>
          <w:rPr>
            <w:rFonts w:ascii="仿宋" w:eastAsia="仿宋" w:hAnsi="仿宋" w:cs="仿宋" w:hint="eastAsia"/>
            <w:lang w:eastAsia="zh-CN"/>
          </w:rPr>
          <w:t>一、项目选址研究</w:t>
        </w:r>
        <w:r>
          <w:tab/>
        </w:r>
        <w:r>
          <w:fldChar w:fldCharType="begin"/>
        </w:r>
        <w:r>
          <w:instrText xml:space="preserve"> PAGEREF _Toc18139 \h </w:instrText>
        </w:r>
        <w:r>
          <w:fldChar w:fldCharType="separate"/>
        </w:r>
        <w:r>
          <w:t>3</w:t>
        </w:r>
        <w:r>
          <w:fldChar w:fldCharType="end"/>
        </w:r>
      </w:hyperlink>
    </w:p>
    <w:p>
      <w:pPr>
        <w:pStyle w:val="TOC2"/>
        <w:tabs>
          <w:tab w:val="right" w:leader="dot" w:pos="8306"/>
        </w:tabs>
      </w:pPr>
      <w:hyperlink w:anchor="_Toc31460" w:history="1">
        <w:r>
          <w:rPr>
            <w:rFonts w:ascii="仿宋" w:eastAsia="仿宋" w:hAnsi="仿宋" w:cs="仿宋" w:hint="eastAsia"/>
            <w:lang w:eastAsia="zh-CN"/>
          </w:rPr>
          <w:t>(一)、项目选址原则</w:t>
        </w:r>
        <w:r>
          <w:tab/>
        </w:r>
        <w:r>
          <w:fldChar w:fldCharType="begin"/>
        </w:r>
        <w:r>
          <w:instrText xml:space="preserve"> PAGEREF _Toc31460 \h </w:instrText>
        </w:r>
        <w:r>
          <w:fldChar w:fldCharType="separate"/>
        </w:r>
        <w:r>
          <w:t>3</w:t>
        </w:r>
        <w:r>
          <w:fldChar w:fldCharType="end"/>
        </w:r>
      </w:hyperlink>
    </w:p>
    <w:p>
      <w:pPr>
        <w:pStyle w:val="TOC2"/>
        <w:tabs>
          <w:tab w:val="right" w:leader="dot" w:pos="8306"/>
        </w:tabs>
      </w:pPr>
      <w:hyperlink w:anchor="_Toc11372" w:history="1">
        <w:r>
          <w:rPr>
            <w:rFonts w:ascii="仿宋" w:eastAsia="仿宋" w:hAnsi="仿宋" w:cs="仿宋" w:hint="eastAsia"/>
            <w:lang w:eastAsia="zh-CN"/>
          </w:rPr>
          <w:t>(二)、项目选址</w:t>
        </w:r>
        <w:r>
          <w:tab/>
        </w:r>
        <w:r>
          <w:fldChar w:fldCharType="begin"/>
        </w:r>
        <w:r>
          <w:instrText xml:space="preserve"> PAGEREF _Toc11372 \h </w:instrText>
        </w:r>
        <w:r>
          <w:fldChar w:fldCharType="separate"/>
        </w:r>
        <w:r>
          <w:t>6</w:t>
        </w:r>
        <w:r>
          <w:fldChar w:fldCharType="end"/>
        </w:r>
      </w:hyperlink>
    </w:p>
    <w:p>
      <w:pPr>
        <w:pStyle w:val="TOC2"/>
        <w:tabs>
          <w:tab w:val="right" w:leader="dot" w:pos="8306"/>
        </w:tabs>
      </w:pPr>
      <w:hyperlink w:anchor="_Toc10073" w:history="1">
        <w:r>
          <w:rPr>
            <w:rFonts w:ascii="仿宋" w:eastAsia="仿宋" w:hAnsi="仿宋" w:cs="仿宋" w:hint="eastAsia"/>
            <w:lang w:eastAsia="zh-CN"/>
          </w:rPr>
          <w:t>(三)、建设条件分析</w:t>
        </w:r>
        <w:r>
          <w:tab/>
        </w:r>
        <w:r>
          <w:fldChar w:fldCharType="begin"/>
        </w:r>
        <w:r>
          <w:instrText xml:space="preserve"> PAGEREF _Toc10073 \h </w:instrText>
        </w:r>
        <w:r>
          <w:fldChar w:fldCharType="separate"/>
        </w:r>
        <w:r>
          <w:t>8</w:t>
        </w:r>
        <w:r>
          <w:fldChar w:fldCharType="end"/>
        </w:r>
      </w:hyperlink>
    </w:p>
    <w:p>
      <w:pPr>
        <w:pStyle w:val="TOC2"/>
        <w:tabs>
          <w:tab w:val="right" w:leader="dot" w:pos="8306"/>
        </w:tabs>
      </w:pPr>
      <w:hyperlink w:anchor="_Toc24241" w:history="1">
        <w:r>
          <w:rPr>
            <w:rFonts w:ascii="仿宋" w:eastAsia="仿宋" w:hAnsi="仿宋" w:cs="仿宋" w:hint="eastAsia"/>
            <w:lang w:eastAsia="zh-CN"/>
          </w:rPr>
          <w:t>(四)、用地控制指标</w:t>
        </w:r>
        <w:r>
          <w:tab/>
        </w:r>
        <w:r>
          <w:fldChar w:fldCharType="begin"/>
        </w:r>
        <w:r>
          <w:instrText xml:space="preserve"> PAGEREF _Toc24241 \h </w:instrText>
        </w:r>
        <w:r>
          <w:fldChar w:fldCharType="separate"/>
        </w:r>
        <w:r>
          <w:t>10</w:t>
        </w:r>
        <w:r>
          <w:fldChar w:fldCharType="end"/>
        </w:r>
      </w:hyperlink>
    </w:p>
    <w:p>
      <w:pPr>
        <w:pStyle w:val="TOC2"/>
        <w:tabs>
          <w:tab w:val="right" w:leader="dot" w:pos="8306"/>
        </w:tabs>
      </w:pPr>
      <w:hyperlink w:anchor="_Toc31805" w:history="1">
        <w:r>
          <w:rPr>
            <w:rFonts w:ascii="仿宋" w:eastAsia="仿宋" w:hAnsi="仿宋" w:cs="仿宋" w:hint="eastAsia"/>
            <w:lang w:eastAsia="zh-CN"/>
          </w:rPr>
          <w:t>(五)、地总体要求</w:t>
        </w:r>
        <w:r>
          <w:tab/>
        </w:r>
        <w:r>
          <w:fldChar w:fldCharType="begin"/>
        </w:r>
        <w:r>
          <w:instrText xml:space="preserve"> PAGEREF _Toc31805 \h </w:instrText>
        </w:r>
        <w:r>
          <w:fldChar w:fldCharType="separate"/>
        </w:r>
        <w:r>
          <w:t>11</w:t>
        </w:r>
        <w:r>
          <w:fldChar w:fldCharType="end"/>
        </w:r>
      </w:hyperlink>
    </w:p>
    <w:p>
      <w:pPr>
        <w:pStyle w:val="TOC2"/>
        <w:tabs>
          <w:tab w:val="right" w:leader="dot" w:pos="8306"/>
        </w:tabs>
      </w:pPr>
      <w:hyperlink w:anchor="_Toc25866" w:history="1">
        <w:r>
          <w:rPr>
            <w:rFonts w:ascii="仿宋" w:eastAsia="仿宋" w:hAnsi="仿宋" w:cs="仿宋" w:hint="eastAsia"/>
            <w:lang w:eastAsia="zh-CN"/>
          </w:rPr>
          <w:t>(六)、节约用地措施</w:t>
        </w:r>
        <w:r>
          <w:tab/>
        </w:r>
        <w:r>
          <w:fldChar w:fldCharType="begin"/>
        </w:r>
        <w:r>
          <w:instrText xml:space="preserve"> PAGEREF _Toc25866 \h </w:instrText>
        </w:r>
        <w:r>
          <w:fldChar w:fldCharType="separate"/>
        </w:r>
        <w:r>
          <w:t>12</w:t>
        </w:r>
        <w:r>
          <w:fldChar w:fldCharType="end"/>
        </w:r>
      </w:hyperlink>
    </w:p>
    <w:p>
      <w:pPr>
        <w:pStyle w:val="TOC2"/>
        <w:tabs>
          <w:tab w:val="right" w:leader="dot" w:pos="8306"/>
        </w:tabs>
      </w:pPr>
      <w:hyperlink w:anchor="_Toc453" w:history="1">
        <w:r>
          <w:rPr>
            <w:rFonts w:ascii="仿宋" w:eastAsia="仿宋" w:hAnsi="仿宋" w:cs="仿宋" w:hint="eastAsia"/>
            <w:lang w:eastAsia="zh-CN"/>
          </w:rPr>
          <w:t>(七)、选址综合评价</w:t>
        </w:r>
        <w:r>
          <w:tab/>
        </w:r>
        <w:r>
          <w:fldChar w:fldCharType="begin"/>
        </w:r>
        <w:r>
          <w:instrText xml:space="preserve"> PAGEREF _Toc453 \h </w:instrText>
        </w:r>
        <w:r>
          <w:fldChar w:fldCharType="separate"/>
        </w:r>
        <w:r>
          <w:t>14</w:t>
        </w:r>
        <w:r>
          <w:fldChar w:fldCharType="end"/>
        </w:r>
      </w:hyperlink>
    </w:p>
    <w:p>
      <w:pPr>
        <w:pStyle w:val="TOC1"/>
        <w:tabs>
          <w:tab w:val="right" w:leader="dot" w:pos="8306"/>
        </w:tabs>
      </w:pPr>
      <w:hyperlink w:anchor="_Toc5091" w:history="1">
        <w:r>
          <w:rPr>
            <w:rFonts w:ascii="仿宋" w:eastAsia="仿宋" w:hAnsi="仿宋" w:cs="仿宋" w:hint="eastAsia"/>
            <w:lang w:eastAsia="zh-CN"/>
          </w:rPr>
          <w:t>二、年度假村项目概论</w:t>
        </w:r>
        <w:r>
          <w:tab/>
        </w:r>
        <w:r>
          <w:fldChar w:fldCharType="begin"/>
        </w:r>
        <w:r>
          <w:instrText xml:space="preserve"> PAGEREF _Toc5091 \h </w:instrText>
        </w:r>
        <w:r>
          <w:fldChar w:fldCharType="separate"/>
        </w:r>
        <w:r>
          <w:t>15</w:t>
        </w:r>
        <w:r>
          <w:fldChar w:fldCharType="end"/>
        </w:r>
      </w:hyperlink>
    </w:p>
    <w:p>
      <w:pPr>
        <w:pStyle w:val="TOC2"/>
        <w:tabs>
          <w:tab w:val="right" w:leader="dot" w:pos="8306"/>
        </w:tabs>
      </w:pPr>
      <w:hyperlink w:anchor="_Toc7045" w:history="1">
        <w:r>
          <w:rPr>
            <w:rFonts w:ascii="仿宋" w:eastAsia="仿宋" w:hAnsi="仿宋" w:cs="仿宋" w:hint="eastAsia"/>
            <w:lang w:eastAsia="zh-CN"/>
          </w:rPr>
          <w:t>(一)、项目申报单位概况</w:t>
        </w:r>
        <w:r>
          <w:tab/>
        </w:r>
        <w:r>
          <w:fldChar w:fldCharType="begin"/>
        </w:r>
        <w:r>
          <w:instrText xml:space="preserve"> PAGEREF _Toc7045 \h </w:instrText>
        </w:r>
        <w:r>
          <w:fldChar w:fldCharType="separate"/>
        </w:r>
        <w:r>
          <w:t>15</w:t>
        </w:r>
        <w:r>
          <w:fldChar w:fldCharType="end"/>
        </w:r>
      </w:hyperlink>
    </w:p>
    <w:p>
      <w:pPr>
        <w:pStyle w:val="TOC2"/>
        <w:tabs>
          <w:tab w:val="right" w:leader="dot" w:pos="8306"/>
        </w:tabs>
      </w:pPr>
      <w:hyperlink w:anchor="_Toc9689" w:history="1">
        <w:r>
          <w:rPr>
            <w:rFonts w:ascii="仿宋" w:eastAsia="仿宋" w:hAnsi="仿宋" w:cs="仿宋" w:hint="eastAsia"/>
            <w:lang w:eastAsia="zh-CN"/>
          </w:rPr>
          <w:t>(二)、项目概况</w:t>
        </w:r>
        <w:r>
          <w:tab/>
        </w:r>
        <w:r>
          <w:fldChar w:fldCharType="begin"/>
        </w:r>
        <w:r>
          <w:instrText xml:space="preserve"> PAGEREF _Toc9689 \h </w:instrText>
        </w:r>
        <w:r>
          <w:fldChar w:fldCharType="separate"/>
        </w:r>
        <w:r>
          <w:t>16</w:t>
        </w:r>
        <w:r>
          <w:fldChar w:fldCharType="end"/>
        </w:r>
      </w:hyperlink>
    </w:p>
    <w:p>
      <w:pPr>
        <w:pStyle w:val="TOC1"/>
        <w:tabs>
          <w:tab w:val="right" w:leader="dot" w:pos="8306"/>
        </w:tabs>
      </w:pPr>
      <w:hyperlink w:anchor="_Toc20900" w:history="1">
        <w:r>
          <w:rPr>
            <w:rFonts w:ascii="仿宋" w:eastAsia="仿宋" w:hAnsi="仿宋" w:cs="仿宋" w:hint="eastAsia"/>
            <w:lang w:eastAsia="zh-CN"/>
          </w:rPr>
          <w:t>三、项目监理与质量保证</w:t>
        </w:r>
        <w:r>
          <w:tab/>
        </w:r>
        <w:r>
          <w:fldChar w:fldCharType="begin"/>
        </w:r>
        <w:r>
          <w:instrText xml:space="preserve"> PAGEREF _Toc20900 \h </w:instrText>
        </w:r>
        <w:r>
          <w:fldChar w:fldCharType="separate"/>
        </w:r>
        <w:r>
          <w:t>19</w:t>
        </w:r>
        <w:r>
          <w:fldChar w:fldCharType="end"/>
        </w:r>
      </w:hyperlink>
    </w:p>
    <w:p>
      <w:pPr>
        <w:pStyle w:val="TOC2"/>
        <w:tabs>
          <w:tab w:val="right" w:leader="dot" w:pos="8306"/>
        </w:tabs>
      </w:pPr>
      <w:hyperlink w:anchor="_Toc8865" w:history="1">
        <w:r>
          <w:rPr>
            <w:rFonts w:ascii="仿宋" w:eastAsia="仿宋" w:hAnsi="仿宋" w:cs="仿宋" w:hint="eastAsia"/>
            <w:lang w:eastAsia="zh-CN"/>
          </w:rPr>
          <w:t>(一)、监理体系构建</w:t>
        </w:r>
        <w:r>
          <w:tab/>
        </w:r>
        <w:r>
          <w:fldChar w:fldCharType="begin"/>
        </w:r>
        <w:r>
          <w:instrText xml:space="preserve"> PAGEREF _Toc8865 \h </w:instrText>
        </w:r>
        <w:r>
          <w:fldChar w:fldCharType="separate"/>
        </w:r>
        <w:r>
          <w:t>19</w:t>
        </w:r>
        <w:r>
          <w:fldChar w:fldCharType="end"/>
        </w:r>
      </w:hyperlink>
    </w:p>
    <w:p>
      <w:pPr>
        <w:pStyle w:val="TOC2"/>
        <w:tabs>
          <w:tab w:val="right" w:leader="dot" w:pos="8306"/>
        </w:tabs>
      </w:pPr>
      <w:hyperlink w:anchor="_Toc21628" w:history="1">
        <w:r>
          <w:rPr>
            <w:rFonts w:ascii="仿宋" w:eastAsia="仿宋" w:hAnsi="仿宋" w:cs="仿宋" w:hint="eastAsia"/>
            <w:lang w:eastAsia="zh-CN"/>
          </w:rPr>
          <w:t>(二)、质量保证体系实施</w:t>
        </w:r>
        <w:r>
          <w:tab/>
        </w:r>
        <w:r>
          <w:fldChar w:fldCharType="begin"/>
        </w:r>
        <w:r>
          <w:instrText xml:space="preserve"> PAGEREF _Toc21628 \h </w:instrText>
        </w:r>
        <w:r>
          <w:fldChar w:fldCharType="separate"/>
        </w:r>
        <w:r>
          <w:t>19</w:t>
        </w:r>
        <w:r>
          <w:fldChar w:fldCharType="end"/>
        </w:r>
      </w:hyperlink>
    </w:p>
    <w:p>
      <w:pPr>
        <w:pStyle w:val="TOC2"/>
        <w:tabs>
          <w:tab w:val="right" w:leader="dot" w:pos="8306"/>
        </w:tabs>
      </w:pPr>
      <w:hyperlink w:anchor="_Toc10920" w:history="1">
        <w:r>
          <w:rPr>
            <w:rFonts w:ascii="仿宋" w:eastAsia="仿宋" w:hAnsi="仿宋" w:cs="仿宋" w:hint="eastAsia"/>
            <w:lang w:eastAsia="zh-CN"/>
          </w:rPr>
          <w:t>(三)、监理与质量控制流程</w:t>
        </w:r>
        <w:r>
          <w:tab/>
        </w:r>
        <w:r>
          <w:fldChar w:fldCharType="begin"/>
        </w:r>
        <w:r>
          <w:instrText xml:space="preserve"> PAGEREF _Toc10920 \h </w:instrText>
        </w:r>
        <w:r>
          <w:fldChar w:fldCharType="separate"/>
        </w:r>
        <w:r>
          <w:t>20</w:t>
        </w:r>
        <w:r>
          <w:fldChar w:fldCharType="end"/>
        </w:r>
      </w:hyperlink>
    </w:p>
    <w:p>
      <w:pPr>
        <w:pStyle w:val="TOC1"/>
        <w:tabs>
          <w:tab w:val="right" w:leader="dot" w:pos="8306"/>
        </w:tabs>
      </w:pPr>
      <w:hyperlink w:anchor="_Toc5723" w:history="1">
        <w:r>
          <w:rPr>
            <w:rFonts w:ascii="仿宋" w:eastAsia="仿宋" w:hAnsi="仿宋" w:cs="仿宋" w:hint="eastAsia"/>
            <w:lang w:eastAsia="zh-CN"/>
          </w:rPr>
          <w:t>四、社会影响分析</w:t>
        </w:r>
        <w:r>
          <w:tab/>
        </w:r>
        <w:r>
          <w:fldChar w:fldCharType="begin"/>
        </w:r>
        <w:r>
          <w:instrText xml:space="preserve"> PAGEREF _Toc5723 \h </w:instrText>
        </w:r>
        <w:r>
          <w:fldChar w:fldCharType="separate"/>
        </w:r>
        <w:r>
          <w:t>21</w:t>
        </w:r>
        <w:r>
          <w:fldChar w:fldCharType="end"/>
        </w:r>
      </w:hyperlink>
    </w:p>
    <w:p>
      <w:pPr>
        <w:pStyle w:val="TOC2"/>
        <w:tabs>
          <w:tab w:val="right" w:leader="dot" w:pos="8306"/>
        </w:tabs>
      </w:pPr>
      <w:hyperlink w:anchor="_Toc13388" w:history="1">
        <w:r>
          <w:rPr>
            <w:rFonts w:ascii="仿宋" w:eastAsia="仿宋" w:hAnsi="仿宋" w:cs="仿宋" w:hint="eastAsia"/>
            <w:lang w:eastAsia="zh-CN"/>
          </w:rPr>
          <w:t>(一)、社会影响效果分析</w:t>
        </w:r>
        <w:r>
          <w:tab/>
        </w:r>
        <w:r>
          <w:fldChar w:fldCharType="begin"/>
        </w:r>
        <w:r>
          <w:instrText xml:space="preserve"> PAGEREF _Toc13388 \h </w:instrText>
        </w:r>
        <w:r>
          <w:fldChar w:fldCharType="separate"/>
        </w:r>
        <w:r>
          <w:t>21</w:t>
        </w:r>
        <w:r>
          <w:fldChar w:fldCharType="end"/>
        </w:r>
      </w:hyperlink>
    </w:p>
    <w:p>
      <w:pPr>
        <w:pStyle w:val="TOC2"/>
        <w:tabs>
          <w:tab w:val="right" w:leader="dot" w:pos="8306"/>
        </w:tabs>
      </w:pPr>
      <w:hyperlink w:anchor="_Toc29771" w:history="1">
        <w:r>
          <w:rPr>
            <w:rFonts w:ascii="仿宋" w:eastAsia="仿宋" w:hAnsi="仿宋" w:cs="仿宋" w:hint="eastAsia"/>
            <w:lang w:eastAsia="zh-CN"/>
          </w:rPr>
          <w:t>(二)、社会适应性分析</w:t>
        </w:r>
        <w:r>
          <w:tab/>
        </w:r>
        <w:r>
          <w:fldChar w:fldCharType="begin"/>
        </w:r>
        <w:r>
          <w:instrText xml:space="preserve"> PAGEREF _Toc29771 \h </w:instrText>
        </w:r>
        <w:r>
          <w:fldChar w:fldCharType="separate"/>
        </w:r>
        <w:r>
          <w:t>23</w:t>
        </w:r>
        <w:r>
          <w:fldChar w:fldCharType="end"/>
        </w:r>
      </w:hyperlink>
    </w:p>
    <w:p>
      <w:pPr>
        <w:pStyle w:val="TOC2"/>
        <w:tabs>
          <w:tab w:val="right" w:leader="dot" w:pos="8306"/>
        </w:tabs>
      </w:pPr>
      <w:hyperlink w:anchor="_Toc28682" w:history="1">
        <w:r>
          <w:rPr>
            <w:rFonts w:ascii="仿宋" w:eastAsia="仿宋" w:hAnsi="仿宋" w:cs="仿宋" w:hint="eastAsia"/>
            <w:lang w:eastAsia="zh-CN"/>
          </w:rPr>
          <w:t>(三)、社会风险及对策分析</w:t>
        </w:r>
        <w:r>
          <w:tab/>
        </w:r>
        <w:r>
          <w:fldChar w:fldCharType="begin"/>
        </w:r>
        <w:r>
          <w:instrText xml:space="preserve"> PAGEREF _Toc28682 \h </w:instrText>
        </w:r>
        <w:r>
          <w:fldChar w:fldCharType="separate"/>
        </w:r>
        <w:r>
          <w:t>24</w:t>
        </w:r>
        <w:r>
          <w:fldChar w:fldCharType="end"/>
        </w:r>
      </w:hyperlink>
    </w:p>
    <w:p>
      <w:pPr>
        <w:pStyle w:val="TOC1"/>
        <w:tabs>
          <w:tab w:val="right" w:leader="dot" w:pos="8306"/>
        </w:tabs>
      </w:pPr>
      <w:hyperlink w:anchor="_Toc28162" w:history="1">
        <w:r>
          <w:rPr>
            <w:rFonts w:ascii="仿宋" w:eastAsia="仿宋" w:hAnsi="仿宋" w:cs="仿宋" w:hint="eastAsia"/>
            <w:lang w:eastAsia="zh-CN"/>
          </w:rPr>
          <w:t>五、财务管理与成本控制</w:t>
        </w:r>
        <w:r>
          <w:tab/>
        </w:r>
        <w:r>
          <w:fldChar w:fldCharType="begin"/>
        </w:r>
        <w:r>
          <w:instrText xml:space="preserve"> PAGEREF _Toc28162 \h </w:instrText>
        </w:r>
        <w:r>
          <w:fldChar w:fldCharType="separate"/>
        </w:r>
        <w:r>
          <w:t>28</w:t>
        </w:r>
        <w:r>
          <w:fldChar w:fldCharType="end"/>
        </w:r>
      </w:hyperlink>
    </w:p>
    <w:p>
      <w:pPr>
        <w:pStyle w:val="TOC2"/>
        <w:tabs>
          <w:tab w:val="right" w:leader="dot" w:pos="8306"/>
        </w:tabs>
      </w:pPr>
      <w:hyperlink w:anchor="_Toc29484" w:history="1">
        <w:r>
          <w:rPr>
            <w:rFonts w:ascii="仿宋" w:eastAsia="仿宋" w:hAnsi="仿宋" w:cs="仿宋" w:hint="eastAsia"/>
            <w:lang w:eastAsia="zh-CN"/>
          </w:rPr>
          <w:t>(一)、财务管理体系建设</w:t>
        </w:r>
        <w:r>
          <w:tab/>
        </w:r>
        <w:r>
          <w:fldChar w:fldCharType="begin"/>
        </w:r>
        <w:r>
          <w:instrText xml:space="preserve"> PAGEREF _Toc29484 \h </w:instrText>
        </w:r>
        <w:r>
          <w:fldChar w:fldCharType="separate"/>
        </w:r>
        <w:r>
          <w:t>28</w:t>
        </w:r>
        <w:r>
          <w:fldChar w:fldCharType="end"/>
        </w:r>
      </w:hyperlink>
    </w:p>
    <w:p>
      <w:pPr>
        <w:pStyle w:val="TOC2"/>
        <w:tabs>
          <w:tab w:val="right" w:leader="dot" w:pos="8306"/>
        </w:tabs>
      </w:pPr>
      <w:hyperlink w:anchor="_Toc11882" w:history="1">
        <w:r>
          <w:rPr>
            <w:rFonts w:ascii="仿宋" w:eastAsia="仿宋" w:hAnsi="仿宋" w:cs="仿宋" w:hint="eastAsia"/>
            <w:lang w:eastAsia="zh-CN"/>
          </w:rPr>
          <w:t>(二)、成本控制措施</w:t>
        </w:r>
        <w:r>
          <w:tab/>
        </w:r>
        <w:r>
          <w:fldChar w:fldCharType="begin"/>
        </w:r>
        <w:r>
          <w:instrText xml:space="preserve"> PAGEREF _Toc11882 \h </w:instrText>
        </w:r>
        <w:r>
          <w:fldChar w:fldCharType="separate"/>
        </w:r>
        <w:r>
          <w:t>29</w:t>
        </w:r>
        <w:r>
          <w:fldChar w:fldCharType="end"/>
        </w:r>
      </w:hyperlink>
    </w:p>
    <w:p>
      <w:pPr>
        <w:pStyle w:val="TOC1"/>
        <w:tabs>
          <w:tab w:val="right" w:leader="dot" w:pos="8306"/>
        </w:tabs>
      </w:pPr>
      <w:hyperlink w:anchor="_Toc1195" w:history="1">
        <w:r>
          <w:rPr>
            <w:rFonts w:ascii="仿宋" w:eastAsia="仿宋" w:hAnsi="仿宋" w:cs="仿宋" w:hint="eastAsia"/>
            <w:lang w:eastAsia="zh-CN"/>
          </w:rPr>
          <w:t>六、环境和生态影响分析</w:t>
        </w:r>
        <w:r>
          <w:tab/>
        </w:r>
        <w:r>
          <w:fldChar w:fldCharType="begin"/>
        </w:r>
        <w:r>
          <w:instrText xml:space="preserve"> PAGEREF _Toc1195 \h </w:instrText>
        </w:r>
        <w:r>
          <w:fldChar w:fldCharType="separate"/>
        </w:r>
        <w:r>
          <w:t>30</w:t>
        </w:r>
        <w:r>
          <w:fldChar w:fldCharType="end"/>
        </w:r>
      </w:hyperlink>
    </w:p>
    <w:p>
      <w:pPr>
        <w:pStyle w:val="TOC2"/>
        <w:tabs>
          <w:tab w:val="right" w:leader="dot" w:pos="8306"/>
        </w:tabs>
      </w:pPr>
      <w:hyperlink w:anchor="_Toc29032" w:history="1">
        <w:r>
          <w:rPr>
            <w:rFonts w:ascii="仿宋" w:eastAsia="仿宋" w:hAnsi="仿宋" w:cs="仿宋" w:hint="eastAsia"/>
            <w:lang w:eastAsia="zh-CN"/>
          </w:rPr>
          <w:t>(一)、环境和生态现状</w:t>
        </w:r>
        <w:r>
          <w:tab/>
        </w:r>
        <w:r>
          <w:fldChar w:fldCharType="begin"/>
        </w:r>
        <w:r>
          <w:instrText xml:space="preserve"> PAGEREF _Toc29032 \h </w:instrText>
        </w:r>
        <w:r>
          <w:fldChar w:fldCharType="separate"/>
        </w:r>
        <w:r>
          <w:t>30</w:t>
        </w:r>
        <w:r>
          <w:fldChar w:fldCharType="end"/>
        </w:r>
      </w:hyperlink>
    </w:p>
    <w:p>
      <w:pPr>
        <w:pStyle w:val="TOC2"/>
        <w:tabs>
          <w:tab w:val="right" w:leader="dot" w:pos="8306"/>
        </w:tabs>
      </w:pPr>
      <w:hyperlink w:anchor="_Toc1637" w:history="1">
        <w:r>
          <w:rPr>
            <w:rFonts w:ascii="仿宋" w:eastAsia="仿宋" w:hAnsi="仿宋" w:cs="仿宋" w:hint="eastAsia"/>
            <w:lang w:eastAsia="zh-CN"/>
          </w:rPr>
          <w:t>(二)、生态环境影响分析</w:t>
        </w:r>
        <w:r>
          <w:tab/>
        </w:r>
        <w:r>
          <w:fldChar w:fldCharType="begin"/>
        </w:r>
        <w:r>
          <w:instrText xml:space="preserve"> PAGEREF _Toc1637 \h </w:instrText>
        </w:r>
        <w:r>
          <w:fldChar w:fldCharType="separate"/>
        </w:r>
        <w:r>
          <w:t>32</w:t>
        </w:r>
        <w:r>
          <w:fldChar w:fldCharType="end"/>
        </w:r>
      </w:hyperlink>
    </w:p>
    <w:p>
      <w:pPr>
        <w:pStyle w:val="TOC2"/>
        <w:tabs>
          <w:tab w:val="right" w:leader="dot" w:pos="8306"/>
        </w:tabs>
      </w:pPr>
      <w:hyperlink w:anchor="_Toc30913" w:history="1">
        <w:r>
          <w:rPr>
            <w:rFonts w:ascii="仿宋" w:eastAsia="仿宋" w:hAnsi="仿宋" w:cs="仿宋" w:hint="eastAsia"/>
            <w:lang w:eastAsia="zh-CN"/>
          </w:rPr>
          <w:t>(三)、生态环境保护措施</w:t>
        </w:r>
        <w:r>
          <w:tab/>
        </w:r>
        <w:r>
          <w:fldChar w:fldCharType="begin"/>
        </w:r>
        <w:r>
          <w:instrText xml:space="preserve"> PAGEREF _Toc30913 \h </w:instrText>
        </w:r>
        <w:r>
          <w:fldChar w:fldCharType="separate"/>
        </w:r>
        <w:r>
          <w:t>33</w:t>
        </w:r>
        <w:r>
          <w:fldChar w:fldCharType="end"/>
        </w:r>
      </w:hyperlink>
    </w:p>
    <w:p>
      <w:pPr>
        <w:pStyle w:val="TOC2"/>
        <w:tabs>
          <w:tab w:val="right" w:leader="dot" w:pos="8306"/>
        </w:tabs>
      </w:pPr>
      <w:hyperlink w:anchor="_Toc1249" w:history="1">
        <w:r>
          <w:rPr>
            <w:rFonts w:ascii="仿宋" w:eastAsia="仿宋" w:hAnsi="仿宋" w:cs="仿宋" w:hint="eastAsia"/>
            <w:lang w:eastAsia="zh-CN"/>
          </w:rPr>
          <w:t>(四)、地质灾害影响分析</w:t>
        </w:r>
        <w:r>
          <w:tab/>
        </w:r>
        <w:r>
          <w:fldChar w:fldCharType="begin"/>
        </w:r>
        <w:r>
          <w:instrText xml:space="preserve"> PAGEREF _Toc1249 \h </w:instrText>
        </w:r>
        <w:r>
          <w:fldChar w:fldCharType="separate"/>
        </w:r>
        <w:r>
          <w:t>35</w:t>
        </w:r>
        <w:r>
          <w:fldChar w:fldCharType="end"/>
        </w:r>
      </w:hyperlink>
    </w:p>
    <w:p>
      <w:pPr>
        <w:pStyle w:val="TOC2"/>
        <w:tabs>
          <w:tab w:val="right" w:leader="dot" w:pos="8306"/>
        </w:tabs>
      </w:pPr>
      <w:hyperlink w:anchor="_Toc4439" w:history="1">
        <w:r>
          <w:rPr>
            <w:rFonts w:ascii="仿宋" w:eastAsia="仿宋" w:hAnsi="仿宋" w:cs="仿宋" w:hint="eastAsia"/>
            <w:lang w:eastAsia="zh-CN"/>
          </w:rPr>
          <w:t>(五)、特殊环境影响</w:t>
        </w:r>
        <w:r>
          <w:tab/>
        </w:r>
        <w:r>
          <w:fldChar w:fldCharType="begin"/>
        </w:r>
        <w:r>
          <w:instrText xml:space="preserve"> PAGEREF _Toc4439 \h </w:instrText>
        </w:r>
        <w:r>
          <w:fldChar w:fldCharType="separate"/>
        </w:r>
        <w:r>
          <w:t>36</w:t>
        </w:r>
        <w:r>
          <w:fldChar w:fldCharType="end"/>
        </w:r>
      </w:hyperlink>
    </w:p>
    <w:p>
      <w:pPr>
        <w:pStyle w:val="TOC1"/>
        <w:tabs>
          <w:tab w:val="right" w:leader="dot" w:pos="8306"/>
        </w:tabs>
      </w:pPr>
      <w:hyperlink w:anchor="_Toc2599" w:history="1">
        <w:r>
          <w:rPr>
            <w:rFonts w:ascii="仿宋" w:eastAsia="仿宋" w:hAnsi="仿宋" w:cs="仿宋" w:hint="eastAsia"/>
            <w:lang w:eastAsia="zh-CN"/>
          </w:rPr>
          <w:t>七、环境保护与绿色发展</w:t>
        </w:r>
        <w:r>
          <w:tab/>
        </w:r>
        <w:r>
          <w:fldChar w:fldCharType="begin"/>
        </w:r>
        <w:r>
          <w:instrText xml:space="preserve"> PAGEREF _Toc2599 \h </w:instrText>
        </w:r>
        <w:r>
          <w:fldChar w:fldCharType="separate"/>
        </w:r>
        <w:r>
          <w:t>37</w:t>
        </w:r>
        <w:r>
          <w:fldChar w:fldCharType="end"/>
        </w:r>
      </w:hyperlink>
    </w:p>
    <w:p>
      <w:pPr>
        <w:pStyle w:val="TOC2"/>
        <w:tabs>
          <w:tab w:val="right" w:leader="dot" w:pos="8306"/>
        </w:tabs>
      </w:pPr>
      <w:hyperlink w:anchor="_Toc29454" w:history="1">
        <w:r>
          <w:rPr>
            <w:rFonts w:ascii="仿宋" w:eastAsia="仿宋" w:hAnsi="仿宋" w:cs="仿宋" w:hint="eastAsia"/>
            <w:lang w:eastAsia="zh-CN"/>
          </w:rPr>
          <w:t>(一)、环境保护措施</w:t>
        </w:r>
        <w:r>
          <w:tab/>
        </w:r>
        <w:r>
          <w:fldChar w:fldCharType="begin"/>
        </w:r>
        <w:r>
          <w:instrText xml:space="preserve"> PAGEREF _Toc29454 \h </w:instrText>
        </w:r>
        <w:r>
          <w:fldChar w:fldCharType="separate"/>
        </w:r>
        <w:r>
          <w:t>37</w:t>
        </w:r>
        <w:r>
          <w:fldChar w:fldCharType="end"/>
        </w:r>
      </w:hyperlink>
    </w:p>
    <w:p>
      <w:pPr>
        <w:pStyle w:val="TOC2"/>
        <w:tabs>
          <w:tab w:val="right" w:leader="dot" w:pos="8306"/>
        </w:tabs>
      </w:pPr>
      <w:hyperlink w:anchor="_Toc29827" w:history="1">
        <w:r>
          <w:rPr>
            <w:rFonts w:ascii="仿宋" w:eastAsia="仿宋" w:hAnsi="仿宋" w:cs="仿宋" w:hint="eastAsia"/>
            <w:lang w:eastAsia="zh-CN"/>
          </w:rPr>
          <w:t>(二)、绿色发展与可持续发展策略</w:t>
        </w:r>
        <w:r>
          <w:tab/>
        </w:r>
        <w:r>
          <w:fldChar w:fldCharType="begin"/>
        </w:r>
        <w:r>
          <w:instrText xml:space="preserve"> PAGEREF _Toc29827 \h </w:instrText>
        </w:r>
        <w:r>
          <w:fldChar w:fldCharType="separate"/>
        </w:r>
        <w:r>
          <w:t>39</w:t>
        </w:r>
        <w:r>
          <w:fldChar w:fldCharType="end"/>
        </w:r>
      </w:hyperlink>
    </w:p>
    <w:p>
      <w:pPr>
        <w:pStyle w:val="TOC1"/>
        <w:tabs>
          <w:tab w:val="right" w:leader="dot" w:pos="8306"/>
        </w:tabs>
      </w:pPr>
      <w:hyperlink w:anchor="_Toc22809" w:history="1">
        <w:r>
          <w:rPr>
            <w:rFonts w:ascii="仿宋" w:eastAsia="仿宋" w:hAnsi="仿宋" w:cs="仿宋" w:hint="eastAsia"/>
            <w:lang w:eastAsia="zh-CN"/>
          </w:rPr>
          <w:t>八、安全与应急管理</w:t>
        </w:r>
        <w:r>
          <w:tab/>
        </w:r>
        <w:r>
          <w:fldChar w:fldCharType="begin"/>
        </w:r>
        <w:r>
          <w:instrText xml:space="preserve"> PAGEREF _Toc22809 \h </w:instrText>
        </w:r>
        <w:r>
          <w:fldChar w:fldCharType="separate"/>
        </w:r>
        <w:r>
          <w:t>41</w:t>
        </w:r>
        <w:r>
          <w:fldChar w:fldCharType="end"/>
        </w:r>
      </w:hyperlink>
    </w:p>
    <w:p>
      <w:pPr>
        <w:pStyle w:val="TOC2"/>
        <w:tabs>
          <w:tab w:val="right" w:leader="dot" w:pos="8306"/>
        </w:tabs>
      </w:pPr>
      <w:hyperlink w:anchor="_Toc22566" w:history="1">
        <w:r>
          <w:rPr>
            <w:rFonts w:ascii="仿宋" w:eastAsia="仿宋" w:hAnsi="仿宋" w:cs="仿宋" w:hint="eastAsia"/>
            <w:lang w:eastAsia="zh-CN"/>
          </w:rPr>
          <w:t>(一)、安全生产管理</w:t>
        </w:r>
        <w:r>
          <w:tab/>
        </w:r>
        <w:r>
          <w:fldChar w:fldCharType="begin"/>
        </w:r>
        <w:r>
          <w:instrText xml:space="preserve"> PAGEREF _Toc22566 \h </w:instrText>
        </w:r>
        <w:r>
          <w:fldChar w:fldCharType="separate"/>
        </w:r>
        <w:r>
          <w:t>41</w:t>
        </w:r>
        <w:r>
          <w:fldChar w:fldCharType="end"/>
        </w:r>
      </w:hyperlink>
    </w:p>
    <w:p>
      <w:pPr>
        <w:pStyle w:val="TOC2"/>
        <w:tabs>
          <w:tab w:val="right" w:leader="dot" w:pos="8306"/>
        </w:tabs>
      </w:pPr>
      <w:hyperlink w:anchor="_Toc23942" w:history="1">
        <w:r>
          <w:rPr>
            <w:rFonts w:ascii="仿宋" w:eastAsia="仿宋" w:hAnsi="仿宋" w:cs="仿宋" w:hint="eastAsia"/>
            <w:lang w:eastAsia="zh-CN"/>
          </w:rPr>
          <w:t>(二)、应急预案与响应</w:t>
        </w:r>
        <w:r>
          <w:tab/>
        </w:r>
        <w:r>
          <w:fldChar w:fldCharType="begin"/>
        </w:r>
        <w:r>
          <w:instrText xml:space="preserve"> PAGEREF _Toc23942 \h </w:instrText>
        </w:r>
        <w:r>
          <w:fldChar w:fldCharType="separate"/>
        </w:r>
        <w:r>
          <w:t>42</w:t>
        </w:r>
        <w:r>
          <w:fldChar w:fldCharType="end"/>
        </w:r>
      </w:hyperlink>
    </w:p>
    <w:p>
      <w:pPr>
        <w:pStyle w:val="TOC1"/>
        <w:tabs>
          <w:tab w:val="right" w:leader="dot" w:pos="8306"/>
        </w:tabs>
      </w:pPr>
      <w:hyperlink w:anchor="_Toc27390" w:history="1">
        <w:r>
          <w:rPr>
            <w:rFonts w:ascii="仿宋" w:eastAsia="仿宋" w:hAnsi="仿宋" w:cs="仿宋" w:hint="eastAsia"/>
            <w:lang w:eastAsia="zh-CN"/>
          </w:rPr>
          <w:t>九、客户关系管理与市场拓展</w:t>
        </w:r>
        <w:r>
          <w:tab/>
        </w:r>
        <w:r>
          <w:fldChar w:fldCharType="begin"/>
        </w:r>
        <w:r>
          <w:instrText xml:space="preserve"> PAGEREF _Toc27390 \h </w:instrText>
        </w:r>
        <w:r>
          <w:fldChar w:fldCharType="separate"/>
        </w:r>
        <w:r>
          <w:t>44</w:t>
        </w:r>
        <w:r>
          <w:fldChar w:fldCharType="end"/>
        </w:r>
      </w:hyperlink>
    </w:p>
    <w:p>
      <w:pPr>
        <w:pStyle w:val="TOC2"/>
        <w:tabs>
          <w:tab w:val="right" w:leader="dot" w:pos="8306"/>
        </w:tabs>
      </w:pPr>
      <w:hyperlink w:anchor="_Toc14906" w:history="1">
        <w:r>
          <w:rPr>
            <w:rFonts w:ascii="仿宋" w:eastAsia="仿宋" w:hAnsi="仿宋" w:cs="仿宋" w:hint="eastAsia"/>
            <w:lang w:eastAsia="zh-CN"/>
          </w:rPr>
          <w:t>(一)、客户关系管理策略</w:t>
        </w:r>
        <w:r>
          <w:tab/>
        </w:r>
        <w:r>
          <w:fldChar w:fldCharType="begin"/>
        </w:r>
        <w:r>
          <w:instrText xml:space="preserve"> PAGEREF _Toc14906 \h </w:instrText>
        </w:r>
        <w:r>
          <w:fldChar w:fldCharType="separate"/>
        </w:r>
        <w:r>
          <w:t>44</w:t>
        </w:r>
        <w:r>
          <w:fldChar w:fldCharType="end"/>
        </w:r>
      </w:hyperlink>
    </w:p>
    <w:p>
      <w:pPr>
        <w:pStyle w:val="TOC2"/>
        <w:tabs>
          <w:tab w:val="right" w:leader="dot" w:pos="8306"/>
        </w:tabs>
      </w:pPr>
      <w:hyperlink w:anchor="_Toc13386" w:history="1">
        <w:r>
          <w:rPr>
            <w:rFonts w:ascii="仿宋" w:eastAsia="仿宋" w:hAnsi="仿宋" w:cs="仿宋" w:hint="eastAsia"/>
            <w:lang w:eastAsia="zh-CN"/>
          </w:rPr>
          <w:t>(二)、市场拓展方案</w:t>
        </w:r>
        <w:r>
          <w:tab/>
        </w:r>
        <w:r>
          <w:fldChar w:fldCharType="begin"/>
        </w:r>
        <w:r>
          <w:instrText xml:space="preserve"> PAGEREF _Toc13386 \h </w:instrText>
        </w:r>
        <w:r>
          <w:fldChar w:fldCharType="separate"/>
        </w:r>
        <w:r>
          <w:t>45</w:t>
        </w:r>
        <w:r>
          <w:fldChar w:fldCharType="end"/>
        </w:r>
      </w:hyperlink>
    </w:p>
    <w:p>
      <w:pPr>
        <w:pStyle w:val="TOC1"/>
        <w:tabs>
          <w:tab w:val="right" w:leader="dot" w:pos="8306"/>
        </w:tabs>
      </w:pPr>
      <w:hyperlink w:anchor="_Toc25279" w:history="1">
        <w:r>
          <w:rPr>
            <w:rFonts w:ascii="仿宋" w:eastAsia="仿宋" w:hAnsi="仿宋" w:cs="仿宋" w:hint="eastAsia"/>
            <w:lang w:eastAsia="zh-CN"/>
          </w:rPr>
          <w:t>十、资金管理与财务规划</w:t>
        </w:r>
        <w:r>
          <w:tab/>
        </w:r>
        <w:r>
          <w:fldChar w:fldCharType="begin"/>
        </w:r>
        <w:r>
          <w:instrText xml:space="preserve"> PAGEREF _Toc25279 \h </w:instrText>
        </w:r>
        <w:r>
          <w:fldChar w:fldCharType="separate"/>
        </w:r>
        <w:r>
          <w:t>46</w:t>
        </w:r>
        <w:r>
          <w:fldChar w:fldCharType="end"/>
        </w:r>
      </w:hyperlink>
    </w:p>
    <w:p>
      <w:pPr>
        <w:pStyle w:val="TOC2"/>
        <w:tabs>
          <w:tab w:val="right" w:leader="dot" w:pos="8306"/>
        </w:tabs>
      </w:pPr>
      <w:hyperlink w:anchor="_Toc17829" w:history="1">
        <w:r>
          <w:rPr>
            <w:rFonts w:ascii="仿宋" w:eastAsia="仿宋" w:hAnsi="仿宋" w:cs="仿宋" w:hint="eastAsia"/>
            <w:lang w:eastAsia="zh-CN"/>
          </w:rPr>
          <w:t>(一)、项目资金来源与筹措</w:t>
        </w:r>
        <w:r>
          <w:tab/>
        </w:r>
        <w:r>
          <w:fldChar w:fldCharType="begin"/>
        </w:r>
        <w:r>
          <w:instrText xml:space="preserve"> PAGEREF _Toc17829 \h </w:instrText>
        </w:r>
        <w:r>
          <w:fldChar w:fldCharType="separate"/>
        </w:r>
        <w:r>
          <w:t>46</w:t>
        </w:r>
        <w:r>
          <w:fldChar w:fldCharType="end"/>
        </w:r>
      </w:hyperlink>
    </w:p>
    <w:p>
      <w:pPr>
        <w:pStyle w:val="TOC2"/>
        <w:tabs>
          <w:tab w:val="right" w:leader="dot" w:pos="8306"/>
        </w:tabs>
      </w:pPr>
      <w:hyperlink w:anchor="_Toc17808" w:history="1">
        <w:r>
          <w:rPr>
            <w:rFonts w:ascii="仿宋" w:eastAsia="仿宋" w:hAnsi="仿宋" w:cs="仿宋" w:hint="eastAsia"/>
            <w:lang w:eastAsia="zh-CN"/>
          </w:rPr>
          <w:t>(二)、资金使用与监管</w:t>
        </w:r>
        <w:r>
          <w:tab/>
        </w:r>
        <w:r>
          <w:fldChar w:fldCharType="begin"/>
        </w:r>
        <w:r>
          <w:instrText xml:space="preserve"> PAGEREF _Toc17808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1" w:history="1">
        <w:r>
          <w:rPr>
            <w:rFonts w:ascii="仿宋" w:eastAsia="仿宋" w:hAnsi="仿宋" w:cs="仿宋" w:hint="eastAsia"/>
            <w:lang w:eastAsia="zh-CN"/>
          </w:rPr>
          <w:t>(三)、财务规划与预测</w:t>
        </w:r>
        <w:r>
          <w:tab/>
        </w:r>
        <w:r>
          <w:fldChar w:fldCharType="begin"/>
        </w:r>
        <w:r>
          <w:instrText xml:space="preserve"> PAGEREF _Toc12711 \h </w:instrText>
        </w:r>
        <w:r>
          <w:fldChar w:fldCharType="separate"/>
        </w:r>
        <w:r>
          <w:t>49</w:t>
        </w:r>
        <w:r>
          <w:fldChar w:fldCharType="end"/>
        </w:r>
      </w:hyperlink>
    </w:p>
    <w:p>
      <w:pPr>
        <w:pStyle w:val="TOC1"/>
        <w:tabs>
          <w:tab w:val="right" w:leader="dot" w:pos="8306"/>
        </w:tabs>
      </w:pPr>
      <w:hyperlink w:anchor="_Toc14541" w:history="1">
        <w:r>
          <w:rPr>
            <w:rFonts w:ascii="仿宋" w:eastAsia="仿宋" w:hAnsi="仿宋" w:cs="仿宋" w:hint="eastAsia"/>
            <w:lang w:eastAsia="zh-CN"/>
          </w:rPr>
          <w:t>十一、环境保护与治理方案</w:t>
        </w:r>
        <w:r>
          <w:tab/>
        </w:r>
        <w:r>
          <w:fldChar w:fldCharType="begin"/>
        </w:r>
        <w:r>
          <w:instrText xml:space="preserve"> PAGEREF _Toc14541 \h </w:instrText>
        </w:r>
        <w:r>
          <w:fldChar w:fldCharType="separate"/>
        </w:r>
        <w:r>
          <w:t>50</w:t>
        </w:r>
        <w:r>
          <w:fldChar w:fldCharType="end"/>
        </w:r>
      </w:hyperlink>
    </w:p>
    <w:p>
      <w:pPr>
        <w:pStyle w:val="TOC2"/>
        <w:tabs>
          <w:tab w:val="right" w:leader="dot" w:pos="8306"/>
        </w:tabs>
      </w:pPr>
      <w:hyperlink w:anchor="_Toc21577" w:history="1">
        <w:r>
          <w:rPr>
            <w:rFonts w:ascii="仿宋" w:eastAsia="仿宋" w:hAnsi="仿宋" w:cs="仿宋" w:hint="eastAsia"/>
            <w:lang w:eastAsia="zh-CN"/>
          </w:rPr>
          <w:t>(一)、项目环境影响评估</w:t>
        </w:r>
        <w:r>
          <w:tab/>
        </w:r>
        <w:r>
          <w:fldChar w:fldCharType="begin"/>
        </w:r>
        <w:r>
          <w:instrText xml:space="preserve"> PAGEREF _Toc21577 \h </w:instrText>
        </w:r>
        <w:r>
          <w:fldChar w:fldCharType="separate"/>
        </w:r>
        <w:r>
          <w:t>50</w:t>
        </w:r>
        <w:r>
          <w:fldChar w:fldCharType="end"/>
        </w:r>
      </w:hyperlink>
    </w:p>
    <w:p>
      <w:pPr>
        <w:pStyle w:val="TOC2"/>
        <w:tabs>
          <w:tab w:val="right" w:leader="dot" w:pos="8306"/>
        </w:tabs>
      </w:pPr>
      <w:hyperlink w:anchor="_Toc30073" w:history="1">
        <w:r>
          <w:rPr>
            <w:rFonts w:ascii="仿宋" w:eastAsia="仿宋" w:hAnsi="仿宋" w:cs="仿宋" w:hint="eastAsia"/>
            <w:lang w:eastAsia="zh-CN"/>
          </w:rPr>
          <w:t>(二)、环境保护措施与治理方案</w:t>
        </w:r>
        <w:r>
          <w:tab/>
        </w:r>
        <w:r>
          <w:fldChar w:fldCharType="begin"/>
        </w:r>
        <w:r>
          <w:instrText xml:space="preserve"> PAGEREF _Toc30073 \h </w:instrText>
        </w:r>
        <w:r>
          <w:fldChar w:fldCharType="separate"/>
        </w:r>
        <w:r>
          <w:t>50</w:t>
        </w:r>
        <w:r>
          <w:fldChar w:fldCharType="end"/>
        </w:r>
      </w:hyperlink>
    </w:p>
    <w:p>
      <w:pPr>
        <w:pStyle w:val="TOC1"/>
        <w:tabs>
          <w:tab w:val="right" w:leader="dot" w:pos="8306"/>
        </w:tabs>
      </w:pPr>
      <w:hyperlink w:anchor="_Toc25519" w:history="1">
        <w:r>
          <w:rPr>
            <w:rFonts w:ascii="仿宋" w:eastAsia="仿宋" w:hAnsi="仿宋" w:cs="仿宋" w:hint="eastAsia"/>
            <w:lang w:eastAsia="zh-CN"/>
          </w:rPr>
          <w:t>十二、项目质量与标准</w:t>
        </w:r>
        <w:r>
          <w:tab/>
        </w:r>
        <w:r>
          <w:fldChar w:fldCharType="begin"/>
        </w:r>
        <w:r>
          <w:instrText xml:space="preserve"> PAGEREF _Toc25519 \h </w:instrText>
        </w:r>
        <w:r>
          <w:fldChar w:fldCharType="separate"/>
        </w:r>
        <w:r>
          <w:t>51</w:t>
        </w:r>
        <w:r>
          <w:fldChar w:fldCharType="end"/>
        </w:r>
      </w:hyperlink>
    </w:p>
    <w:p>
      <w:pPr>
        <w:pStyle w:val="TOC2"/>
        <w:tabs>
          <w:tab w:val="right" w:leader="dot" w:pos="8306"/>
        </w:tabs>
      </w:pPr>
      <w:hyperlink w:anchor="_Toc23980" w:history="1">
        <w:r>
          <w:rPr>
            <w:rFonts w:ascii="仿宋" w:eastAsia="仿宋" w:hAnsi="仿宋" w:cs="仿宋" w:hint="eastAsia"/>
            <w:lang w:eastAsia="zh-CN"/>
          </w:rPr>
          <w:t>(一)、质量保障体系</w:t>
        </w:r>
        <w:r>
          <w:tab/>
        </w:r>
        <w:r>
          <w:fldChar w:fldCharType="begin"/>
        </w:r>
        <w:r>
          <w:instrText xml:space="preserve"> PAGEREF _Toc23980 \h </w:instrText>
        </w:r>
        <w:r>
          <w:fldChar w:fldCharType="separate"/>
        </w:r>
        <w:r>
          <w:t>51</w:t>
        </w:r>
        <w:r>
          <w:fldChar w:fldCharType="end"/>
        </w:r>
      </w:hyperlink>
    </w:p>
    <w:p>
      <w:pPr>
        <w:pStyle w:val="TOC2"/>
        <w:tabs>
          <w:tab w:val="right" w:leader="dot" w:pos="8306"/>
        </w:tabs>
      </w:pPr>
      <w:hyperlink w:anchor="_Toc13322" w:history="1">
        <w:r>
          <w:rPr>
            <w:rFonts w:ascii="仿宋" w:eastAsia="仿宋" w:hAnsi="仿宋" w:cs="仿宋" w:hint="eastAsia"/>
            <w:lang w:eastAsia="zh-CN"/>
          </w:rPr>
          <w:t>(二)、标准化作业流程</w:t>
        </w:r>
        <w:r>
          <w:tab/>
        </w:r>
        <w:r>
          <w:fldChar w:fldCharType="begin"/>
        </w:r>
        <w:r>
          <w:instrText xml:space="preserve"> PAGEREF _Toc13322 \h </w:instrText>
        </w:r>
        <w:r>
          <w:fldChar w:fldCharType="separate"/>
        </w:r>
        <w:r>
          <w:t>52</w:t>
        </w:r>
        <w:r>
          <w:fldChar w:fldCharType="end"/>
        </w:r>
      </w:hyperlink>
    </w:p>
    <w:p>
      <w:pPr>
        <w:pStyle w:val="TOC2"/>
        <w:tabs>
          <w:tab w:val="right" w:leader="dot" w:pos="8306"/>
        </w:tabs>
      </w:pPr>
      <w:hyperlink w:anchor="_Toc28004" w:history="1">
        <w:r>
          <w:rPr>
            <w:rFonts w:ascii="仿宋" w:eastAsia="仿宋" w:hAnsi="仿宋" w:cs="仿宋" w:hint="eastAsia"/>
            <w:lang w:eastAsia="zh-CN"/>
          </w:rPr>
          <w:t>(三)、质量监控与评估</w:t>
        </w:r>
        <w:r>
          <w:tab/>
        </w:r>
        <w:r>
          <w:fldChar w:fldCharType="begin"/>
        </w:r>
        <w:r>
          <w:instrText xml:space="preserve"> PAGEREF _Toc28004 \h </w:instrText>
        </w:r>
        <w:r>
          <w:fldChar w:fldCharType="separate"/>
        </w:r>
        <w:r>
          <w:t>54</w:t>
        </w:r>
        <w:r>
          <w:fldChar w:fldCharType="end"/>
        </w:r>
      </w:hyperlink>
    </w:p>
    <w:p>
      <w:pPr>
        <w:pStyle w:val="TOC2"/>
        <w:tabs>
          <w:tab w:val="right" w:leader="dot" w:pos="8306"/>
        </w:tabs>
      </w:pPr>
      <w:hyperlink w:anchor="_Toc12198" w:history="1">
        <w:r>
          <w:rPr>
            <w:rFonts w:ascii="仿宋" w:eastAsia="仿宋" w:hAnsi="仿宋" w:cs="仿宋" w:hint="eastAsia"/>
            <w:lang w:eastAsia="zh-CN"/>
          </w:rPr>
          <w:t>(四)、质量改进计划</w:t>
        </w:r>
        <w:r>
          <w:tab/>
        </w:r>
        <w:r>
          <w:fldChar w:fldCharType="begin"/>
        </w:r>
        <w:r>
          <w:instrText xml:space="preserve"> PAGEREF _Toc12198 \h </w:instrText>
        </w:r>
        <w:r>
          <w:fldChar w:fldCharType="separate"/>
        </w:r>
        <w:r>
          <w:t>55</w:t>
        </w:r>
        <w:r>
          <w:fldChar w:fldCharType="end"/>
        </w:r>
      </w:hyperlink>
    </w:p>
    <w:p>
      <w:pPr>
        <w:pStyle w:val="TOC1"/>
        <w:tabs>
          <w:tab w:val="right" w:leader="dot" w:pos="8306"/>
        </w:tabs>
      </w:pPr>
      <w:hyperlink w:anchor="_Toc29406" w:history="1">
        <w:r>
          <w:rPr>
            <w:rFonts w:ascii="仿宋" w:eastAsia="仿宋" w:hAnsi="仿宋" w:cs="仿宋" w:hint="eastAsia"/>
            <w:lang w:eastAsia="zh-CN"/>
          </w:rPr>
          <w:t>十三、质量管理与控制</w:t>
        </w:r>
        <w:r>
          <w:tab/>
        </w:r>
        <w:r>
          <w:fldChar w:fldCharType="begin"/>
        </w:r>
        <w:r>
          <w:instrText xml:space="preserve"> PAGEREF _Toc29406 \h </w:instrText>
        </w:r>
        <w:r>
          <w:fldChar w:fldCharType="separate"/>
        </w:r>
        <w:r>
          <w:t>56</w:t>
        </w:r>
        <w:r>
          <w:fldChar w:fldCharType="end"/>
        </w:r>
      </w:hyperlink>
    </w:p>
    <w:p>
      <w:pPr>
        <w:pStyle w:val="TOC2"/>
        <w:tabs>
          <w:tab w:val="right" w:leader="dot" w:pos="8306"/>
        </w:tabs>
      </w:pPr>
      <w:hyperlink w:anchor="_Toc19564" w:history="1">
        <w:r>
          <w:rPr>
            <w:rFonts w:ascii="仿宋" w:eastAsia="仿宋" w:hAnsi="仿宋" w:cs="仿宋" w:hint="eastAsia"/>
            <w:lang w:eastAsia="zh-CN"/>
          </w:rPr>
          <w:t>(一)、质量管理体系建设</w:t>
        </w:r>
        <w:r>
          <w:tab/>
        </w:r>
        <w:r>
          <w:fldChar w:fldCharType="begin"/>
        </w:r>
        <w:r>
          <w:instrText xml:space="preserve"> PAGEREF _Toc19564 \h </w:instrText>
        </w:r>
        <w:r>
          <w:fldChar w:fldCharType="separate"/>
        </w:r>
        <w:r>
          <w:t>56</w:t>
        </w:r>
        <w:r>
          <w:fldChar w:fldCharType="end"/>
        </w:r>
      </w:hyperlink>
    </w:p>
    <w:p>
      <w:pPr>
        <w:pStyle w:val="TOC2"/>
        <w:tabs>
          <w:tab w:val="right" w:leader="dot" w:pos="8306"/>
        </w:tabs>
      </w:pPr>
      <w:hyperlink w:anchor="_Toc21139" w:history="1">
        <w:r>
          <w:rPr>
            <w:rFonts w:ascii="仿宋" w:eastAsia="仿宋" w:hAnsi="仿宋" w:cs="仿宋" w:hint="eastAsia"/>
            <w:lang w:eastAsia="zh-CN"/>
          </w:rPr>
          <w:t>(二)、质量控制措施</w:t>
        </w:r>
        <w:r>
          <w:tab/>
        </w:r>
        <w:r>
          <w:fldChar w:fldCharType="begin"/>
        </w:r>
        <w:r>
          <w:instrText xml:space="preserve"> PAGEREF _Toc21139 \h </w:instrText>
        </w:r>
        <w:r>
          <w:fldChar w:fldCharType="separate"/>
        </w:r>
        <w:r>
          <w:t>58</w:t>
        </w:r>
        <w:r>
          <w:fldChar w:fldCharType="end"/>
        </w:r>
      </w:hyperlink>
    </w:p>
    <w:p>
      <w:pPr>
        <w:pStyle w:val="TOC1"/>
        <w:tabs>
          <w:tab w:val="right" w:leader="dot" w:pos="8306"/>
        </w:tabs>
      </w:pPr>
      <w:hyperlink w:anchor="_Toc21079" w:history="1">
        <w:r>
          <w:rPr>
            <w:rFonts w:ascii="仿宋" w:eastAsia="仿宋" w:hAnsi="仿宋" w:cs="仿宋" w:hint="eastAsia"/>
            <w:lang w:eastAsia="zh-CN"/>
          </w:rPr>
          <w:t>十四、企业合规与伦理</w:t>
        </w:r>
        <w:r>
          <w:tab/>
        </w:r>
        <w:r>
          <w:fldChar w:fldCharType="begin"/>
        </w:r>
        <w:r>
          <w:instrText xml:space="preserve"> PAGEREF _Toc21079 \h </w:instrText>
        </w:r>
        <w:r>
          <w:fldChar w:fldCharType="separate"/>
        </w:r>
        <w:r>
          <w:t>59</w:t>
        </w:r>
        <w:r>
          <w:fldChar w:fldCharType="end"/>
        </w:r>
      </w:hyperlink>
    </w:p>
    <w:p>
      <w:pPr>
        <w:pStyle w:val="TOC2"/>
        <w:tabs>
          <w:tab w:val="right" w:leader="dot" w:pos="8306"/>
        </w:tabs>
      </w:pPr>
      <w:hyperlink w:anchor="_Toc31828" w:history="1">
        <w:r>
          <w:rPr>
            <w:rFonts w:ascii="仿宋" w:eastAsia="仿宋" w:hAnsi="仿宋" w:cs="仿宋" w:hint="eastAsia"/>
            <w:lang w:eastAsia="zh-CN"/>
          </w:rPr>
          <w:t>(一)、合规政策与程序</w:t>
        </w:r>
        <w:r>
          <w:tab/>
        </w:r>
        <w:r>
          <w:fldChar w:fldCharType="begin"/>
        </w:r>
        <w:r>
          <w:instrText xml:space="preserve"> PAGEREF _Toc31828 \h </w:instrText>
        </w:r>
        <w:r>
          <w:fldChar w:fldCharType="separate"/>
        </w:r>
        <w:r>
          <w:t>59</w:t>
        </w:r>
        <w:r>
          <w:fldChar w:fldCharType="end"/>
        </w:r>
      </w:hyperlink>
    </w:p>
    <w:p>
      <w:pPr>
        <w:pStyle w:val="TOC2"/>
        <w:tabs>
          <w:tab w:val="right" w:leader="dot" w:pos="8306"/>
        </w:tabs>
      </w:pPr>
      <w:hyperlink w:anchor="_Toc8878" w:history="1">
        <w:r>
          <w:rPr>
            <w:rFonts w:ascii="仿宋" w:eastAsia="仿宋" w:hAnsi="仿宋" w:cs="仿宋" w:hint="eastAsia"/>
            <w:lang w:eastAsia="zh-CN"/>
          </w:rPr>
          <w:t>(二)、伦理规范与培训</w:t>
        </w:r>
        <w:r>
          <w:tab/>
        </w:r>
        <w:r>
          <w:fldChar w:fldCharType="begin"/>
        </w:r>
        <w:r>
          <w:instrText xml:space="preserve"> PAGEREF _Toc8878 \h </w:instrText>
        </w:r>
        <w:r>
          <w:fldChar w:fldCharType="separate"/>
        </w:r>
        <w:r>
          <w:t>60</w:t>
        </w:r>
        <w:r>
          <w:fldChar w:fldCharType="end"/>
        </w:r>
      </w:hyperlink>
    </w:p>
    <w:p>
      <w:pPr>
        <w:pStyle w:val="TOC2"/>
        <w:tabs>
          <w:tab w:val="right" w:leader="dot" w:pos="8306"/>
        </w:tabs>
      </w:pPr>
      <w:hyperlink w:anchor="_Toc8735" w:history="1">
        <w:r>
          <w:rPr>
            <w:rFonts w:ascii="仿宋" w:eastAsia="仿宋" w:hAnsi="仿宋" w:cs="仿宋" w:hint="eastAsia"/>
            <w:lang w:eastAsia="zh-CN"/>
          </w:rPr>
          <w:t>(三)、合规风险评估</w:t>
        </w:r>
        <w:r>
          <w:tab/>
        </w:r>
        <w:r>
          <w:fldChar w:fldCharType="begin"/>
        </w:r>
        <w:r>
          <w:instrText xml:space="preserve"> PAGEREF _Toc8735 \h </w:instrText>
        </w:r>
        <w:r>
          <w:fldChar w:fldCharType="separate"/>
        </w:r>
        <w:r>
          <w:t>61</w:t>
        </w:r>
        <w:r>
          <w:fldChar w:fldCharType="end"/>
        </w:r>
      </w:hyperlink>
    </w:p>
    <w:p>
      <w:pPr>
        <w:pStyle w:val="TOC2"/>
        <w:tabs>
          <w:tab w:val="right" w:leader="dot" w:pos="8306"/>
        </w:tabs>
      </w:pPr>
      <w:hyperlink w:anchor="_Toc28166" w:history="1">
        <w:r>
          <w:rPr>
            <w:rFonts w:ascii="仿宋" w:eastAsia="仿宋" w:hAnsi="仿宋" w:cs="仿宋" w:hint="eastAsia"/>
            <w:lang w:eastAsia="zh-CN"/>
          </w:rPr>
          <w:t>(四)、合规监督与执行</w:t>
        </w:r>
        <w:r>
          <w:tab/>
        </w:r>
        <w:r>
          <w:fldChar w:fldCharType="begin"/>
        </w:r>
        <w:r>
          <w:instrText xml:space="preserve"> PAGEREF _Toc28166 \h </w:instrText>
        </w:r>
        <w:r>
          <w:fldChar w:fldCharType="separate"/>
        </w:r>
        <w:r>
          <w:t>62</w:t>
        </w:r>
        <w:r>
          <w:fldChar w:fldCharType="end"/>
        </w:r>
      </w:hyperlink>
    </w:p>
    <w:p>
      <w:pPr>
        <w:pStyle w:val="TOC1"/>
        <w:tabs>
          <w:tab w:val="right" w:leader="dot" w:pos="8306"/>
        </w:tabs>
      </w:pPr>
      <w:hyperlink w:anchor="_Toc1682" w:history="1">
        <w:r>
          <w:rPr>
            <w:rFonts w:ascii="仿宋" w:eastAsia="仿宋" w:hAnsi="仿宋" w:cs="仿宋" w:hint="eastAsia"/>
            <w:lang w:eastAsia="zh-CN"/>
          </w:rPr>
          <w:t>十五、法律法规与政策遵循</w:t>
        </w:r>
        <w:r>
          <w:tab/>
        </w:r>
        <w:r>
          <w:fldChar w:fldCharType="begin"/>
        </w:r>
        <w:r>
          <w:instrText xml:space="preserve"> PAGEREF _Toc1682 \h </w:instrText>
        </w:r>
        <w:r>
          <w:fldChar w:fldCharType="separate"/>
        </w:r>
        <w:r>
          <w:t>63</w:t>
        </w:r>
        <w:r>
          <w:fldChar w:fldCharType="end"/>
        </w:r>
      </w:hyperlink>
    </w:p>
    <w:p>
      <w:pPr>
        <w:pStyle w:val="TOC2"/>
        <w:tabs>
          <w:tab w:val="right" w:leader="dot" w:pos="8306"/>
        </w:tabs>
      </w:pPr>
      <w:hyperlink w:anchor="_Toc30551" w:history="1">
        <w:r>
          <w:rPr>
            <w:rFonts w:ascii="仿宋" w:eastAsia="仿宋" w:hAnsi="仿宋" w:cs="仿宋" w:hint="eastAsia"/>
            <w:lang w:eastAsia="zh-CN"/>
          </w:rPr>
          <w:t>(一)、法律法规遵守</w:t>
        </w:r>
        <w:r>
          <w:tab/>
        </w:r>
        <w:r>
          <w:fldChar w:fldCharType="begin"/>
        </w:r>
        <w:r>
          <w:instrText xml:space="preserve"> PAGEREF _Toc30551 \h </w:instrText>
        </w:r>
        <w:r>
          <w:fldChar w:fldCharType="separate"/>
        </w:r>
        <w:r>
          <w:t>63</w:t>
        </w:r>
        <w:r>
          <w:fldChar w:fldCharType="end"/>
        </w:r>
      </w:hyperlink>
    </w:p>
    <w:p>
      <w:pPr>
        <w:pStyle w:val="TOC2"/>
        <w:tabs>
          <w:tab w:val="right" w:leader="dot" w:pos="8306"/>
        </w:tabs>
      </w:pPr>
      <w:hyperlink w:anchor="_Toc10300" w:history="1">
        <w:r>
          <w:rPr>
            <w:rFonts w:ascii="仿宋" w:eastAsia="仿宋" w:hAnsi="仿宋" w:cs="仿宋" w:hint="eastAsia"/>
            <w:lang w:eastAsia="zh-CN"/>
          </w:rPr>
          <w:t>(二)、政策导向与利用</w:t>
        </w:r>
        <w:r>
          <w:tab/>
        </w:r>
        <w:r>
          <w:fldChar w:fldCharType="begin"/>
        </w:r>
        <w:r>
          <w:instrText xml:space="preserve"> PAGEREF _Toc10300 \h </w:instrText>
        </w:r>
        <w:r>
          <w:fldChar w:fldCharType="separate"/>
        </w:r>
        <w:r>
          <w:t>64</w:t>
        </w:r>
        <w:r>
          <w:fldChar w:fldCharType="end"/>
        </w:r>
      </w:hyperlink>
    </w:p>
    <w:p>
      <w:pPr>
        <w:pStyle w:val="TOC1"/>
        <w:tabs>
          <w:tab w:val="right" w:leader="dot" w:pos="8306"/>
        </w:tabs>
      </w:pPr>
      <w:hyperlink w:anchor="_Toc13477" w:history="1">
        <w:r>
          <w:rPr>
            <w:rFonts w:ascii="仿宋" w:eastAsia="仿宋" w:hAnsi="仿宋" w:cs="仿宋" w:hint="eastAsia"/>
            <w:lang w:eastAsia="zh-CN"/>
          </w:rPr>
          <w:t>十六、知识产权管理与保护</w:t>
        </w:r>
        <w:r>
          <w:tab/>
        </w:r>
        <w:r>
          <w:fldChar w:fldCharType="begin"/>
        </w:r>
        <w:r>
          <w:instrText xml:space="preserve"> PAGEREF _Toc13477 \h </w:instrText>
        </w:r>
        <w:r>
          <w:fldChar w:fldCharType="separate"/>
        </w:r>
        <w:r>
          <w:t>65</w:t>
        </w:r>
        <w:r>
          <w:fldChar w:fldCharType="end"/>
        </w:r>
      </w:hyperlink>
    </w:p>
    <w:p>
      <w:pPr>
        <w:pStyle w:val="TOC2"/>
        <w:tabs>
          <w:tab w:val="right" w:leader="dot" w:pos="8306"/>
        </w:tabs>
      </w:pPr>
      <w:hyperlink w:anchor="_Toc30735" w:history="1">
        <w:r>
          <w:rPr>
            <w:rFonts w:ascii="仿宋" w:eastAsia="仿宋" w:hAnsi="仿宋" w:cs="仿宋" w:hint="eastAsia"/>
            <w:lang w:eastAsia="zh-CN"/>
          </w:rPr>
          <w:t>(一)、知识产权管理体系建设</w:t>
        </w:r>
        <w:r>
          <w:tab/>
        </w:r>
        <w:r>
          <w:fldChar w:fldCharType="begin"/>
        </w:r>
        <w:r>
          <w:instrText xml:space="preserve"> PAGEREF _Toc30735 \h </w:instrText>
        </w:r>
        <w:r>
          <w:fldChar w:fldCharType="separate"/>
        </w:r>
        <w:r>
          <w:t>65</w:t>
        </w:r>
        <w:r>
          <w:fldChar w:fldCharType="end"/>
        </w:r>
      </w:hyperlink>
    </w:p>
    <w:p>
      <w:pPr>
        <w:pStyle w:val="TOC2"/>
        <w:tabs>
          <w:tab w:val="right" w:leader="dot" w:pos="8306"/>
        </w:tabs>
      </w:pPr>
      <w:hyperlink w:anchor="_Toc25105" w:history="1">
        <w:r>
          <w:rPr>
            <w:rFonts w:ascii="仿宋" w:eastAsia="仿宋" w:hAnsi="仿宋" w:cs="仿宋" w:hint="eastAsia"/>
            <w:lang w:eastAsia="zh-CN"/>
          </w:rPr>
          <w:t>(二)、知识产权保护措施</w:t>
        </w:r>
        <w:r>
          <w:tab/>
        </w:r>
        <w:r>
          <w:fldChar w:fldCharType="begin"/>
        </w:r>
        <w:r>
          <w:instrText xml:space="preserve"> PAGEREF _Toc25105 \h </w:instrText>
        </w:r>
        <w:r>
          <w:fldChar w:fldCharType="separate"/>
        </w:r>
        <w:r>
          <w:t>66</w:t>
        </w:r>
        <w:r>
          <w:fldChar w:fldCharType="end"/>
        </w:r>
      </w:hyperlink>
    </w:p>
    <w:p>
      <w:pPr>
        <w:pStyle w:val="TOC1"/>
        <w:tabs>
          <w:tab w:val="right" w:leader="dot" w:pos="8306"/>
        </w:tabs>
      </w:pPr>
      <w:hyperlink w:anchor="_Toc31934" w:history="1">
        <w:r>
          <w:rPr>
            <w:rFonts w:ascii="仿宋" w:eastAsia="仿宋" w:hAnsi="仿宋" w:cs="仿宋" w:hint="eastAsia"/>
            <w:lang w:eastAsia="zh-CN"/>
          </w:rPr>
          <w:t>十七、项目施工方案</w:t>
        </w:r>
        <w:r>
          <w:tab/>
        </w:r>
        <w:r>
          <w:fldChar w:fldCharType="begin"/>
        </w:r>
        <w:r>
          <w:instrText xml:space="preserve"> PAGEREF _Toc31934 \h </w:instrText>
        </w:r>
        <w:r>
          <w:fldChar w:fldCharType="separate"/>
        </w:r>
        <w:r>
          <w:t>67</w:t>
        </w:r>
        <w:r>
          <w:fldChar w:fldCharType="end"/>
        </w:r>
      </w:hyperlink>
    </w:p>
    <w:p>
      <w:pPr>
        <w:pStyle w:val="TOC2"/>
        <w:tabs>
          <w:tab w:val="right" w:leader="dot" w:pos="8306"/>
        </w:tabs>
      </w:pPr>
      <w:hyperlink w:anchor="_Toc587" w:history="1">
        <w:r>
          <w:rPr>
            <w:rFonts w:ascii="仿宋" w:eastAsia="仿宋" w:hAnsi="仿宋" w:cs="仿宋" w:hint="eastAsia"/>
            <w:lang w:eastAsia="zh-CN"/>
          </w:rPr>
          <w:t>(一)、施工组织设计</w:t>
        </w:r>
        <w:r>
          <w:tab/>
        </w:r>
        <w:r>
          <w:fldChar w:fldCharType="begin"/>
        </w:r>
        <w:r>
          <w:instrText xml:space="preserve"> PAGEREF _Toc587 \h </w:instrText>
        </w:r>
        <w:r>
          <w:fldChar w:fldCharType="separate"/>
        </w:r>
        <w:r>
          <w:t>67</w:t>
        </w:r>
        <w:r>
          <w:fldChar w:fldCharType="end"/>
        </w:r>
      </w:hyperlink>
    </w:p>
    <w:p>
      <w:pPr>
        <w:pStyle w:val="TOC2"/>
        <w:tabs>
          <w:tab w:val="right" w:leader="dot" w:pos="8306"/>
        </w:tabs>
      </w:pPr>
      <w:hyperlink w:anchor="_Toc4570" w:history="1">
        <w:r>
          <w:rPr>
            <w:rFonts w:ascii="仿宋" w:eastAsia="仿宋" w:hAnsi="仿宋" w:cs="仿宋" w:hint="eastAsia"/>
            <w:lang w:eastAsia="zh-CN"/>
          </w:rPr>
          <w:t>(二)、施工工艺与技术路线</w:t>
        </w:r>
        <w:r>
          <w:tab/>
        </w:r>
        <w:r>
          <w:fldChar w:fldCharType="begin"/>
        </w:r>
        <w:r>
          <w:instrText xml:space="preserve"> PAGEREF _Toc4570 \h </w:instrText>
        </w:r>
        <w:r>
          <w:fldChar w:fldCharType="separate"/>
        </w:r>
        <w:r>
          <w:t>69</w:t>
        </w:r>
        <w:r>
          <w:fldChar w:fldCharType="end"/>
        </w:r>
      </w:hyperlink>
    </w:p>
    <w:p>
      <w:pPr>
        <w:pStyle w:val="TOC2"/>
        <w:tabs>
          <w:tab w:val="right" w:leader="dot" w:pos="8306"/>
        </w:tabs>
      </w:pPr>
      <w:hyperlink w:anchor="_Toc24506" w:history="1">
        <w:r>
          <w:rPr>
            <w:rFonts w:ascii="仿宋" w:eastAsia="仿宋" w:hAnsi="仿宋" w:cs="仿宋" w:hint="eastAsia"/>
            <w:lang w:eastAsia="zh-CN"/>
          </w:rPr>
          <w:t>(三)、关键节点施工计划</w:t>
        </w:r>
        <w:r>
          <w:tab/>
        </w:r>
        <w:r>
          <w:fldChar w:fldCharType="begin"/>
        </w:r>
        <w:r>
          <w:instrText xml:space="preserve"> PAGEREF _Toc24506 \h </w:instrText>
        </w:r>
        <w:r>
          <w:fldChar w:fldCharType="separate"/>
        </w:r>
        <w:r>
          <w:t>70</w:t>
        </w:r>
        <w:r>
          <w:fldChar w:fldCharType="end"/>
        </w:r>
      </w:hyperlink>
    </w:p>
    <w:p>
      <w:pPr>
        <w:pStyle w:val="TOC2"/>
        <w:tabs>
          <w:tab w:val="right" w:leader="dot" w:pos="8306"/>
        </w:tabs>
      </w:pPr>
      <w:hyperlink w:anchor="_Toc10460" w:history="1">
        <w:r>
          <w:rPr>
            <w:rFonts w:ascii="仿宋" w:eastAsia="仿宋" w:hAnsi="仿宋" w:cs="仿宋" w:hint="eastAsia"/>
            <w:lang w:eastAsia="zh-CN"/>
          </w:rPr>
          <w:t>(四)、施工现场管理</w:t>
        </w:r>
        <w:r>
          <w:tab/>
        </w:r>
        <w:r>
          <w:fldChar w:fldCharType="begin"/>
        </w:r>
        <w:r>
          <w:instrText xml:space="preserve"> PAGEREF _Toc10460 \h </w:instrText>
        </w:r>
        <w:r>
          <w:fldChar w:fldCharType="separate"/>
        </w:r>
        <w:r>
          <w:t>72</w:t>
        </w:r>
        <w:r>
          <w:fldChar w:fldCharType="end"/>
        </w:r>
      </w:hyperlink>
    </w:p>
    <w:p>
      <w:pPr>
        <w:pStyle w:val="TOC1"/>
        <w:tabs>
          <w:tab w:val="right" w:leader="dot" w:pos="8306"/>
        </w:tabs>
      </w:pPr>
      <w:hyperlink w:anchor="_Toc31713" w:history="1">
        <w:r>
          <w:rPr>
            <w:rFonts w:ascii="仿宋" w:eastAsia="仿宋" w:hAnsi="仿宋" w:cs="仿宋" w:hint="eastAsia"/>
            <w:lang w:eastAsia="zh-CN"/>
          </w:rPr>
          <w:t>十八、创新驱动与持续发展</w:t>
        </w:r>
        <w:r>
          <w:tab/>
        </w:r>
        <w:r>
          <w:fldChar w:fldCharType="begin"/>
        </w:r>
        <w:r>
          <w:instrText xml:space="preserve"> PAGEREF _Toc31713 \h </w:instrText>
        </w:r>
        <w:r>
          <w:fldChar w:fldCharType="separate"/>
        </w:r>
        <w:r>
          <w:t>74</w:t>
        </w:r>
        <w:r>
          <w:fldChar w:fldCharType="end"/>
        </w:r>
      </w:hyperlink>
    </w:p>
    <w:p>
      <w:pPr>
        <w:pStyle w:val="TOC2"/>
        <w:tabs>
          <w:tab w:val="right" w:leader="dot" w:pos="8306"/>
        </w:tabs>
      </w:pPr>
      <w:hyperlink w:anchor="_Toc25475" w:history="1">
        <w:r>
          <w:rPr>
            <w:rFonts w:ascii="仿宋" w:eastAsia="仿宋" w:hAnsi="仿宋" w:cs="仿宋" w:hint="eastAsia"/>
            <w:lang w:eastAsia="zh-CN"/>
          </w:rPr>
          <w:t>(一)、创新驱动战略实施</w:t>
        </w:r>
        <w:r>
          <w:tab/>
        </w:r>
        <w:r>
          <w:fldChar w:fldCharType="begin"/>
        </w:r>
        <w:r>
          <w:instrText xml:space="preserve"> PAGEREF _Toc25475 \h </w:instrText>
        </w:r>
        <w:r>
          <w:fldChar w:fldCharType="separate"/>
        </w:r>
        <w:r>
          <w:t>74</w:t>
        </w:r>
        <w:r>
          <w:fldChar w:fldCharType="end"/>
        </w:r>
      </w:hyperlink>
    </w:p>
    <w:p>
      <w:pPr>
        <w:pStyle w:val="TOC2"/>
        <w:tabs>
          <w:tab w:val="right" w:leader="dot" w:pos="8306"/>
        </w:tabs>
      </w:pPr>
      <w:hyperlink w:anchor="_Toc1721" w:history="1">
        <w:r>
          <w:rPr>
            <w:rFonts w:ascii="仿宋" w:eastAsia="仿宋" w:hAnsi="仿宋" w:cs="仿宋" w:hint="eastAsia"/>
            <w:lang w:eastAsia="zh-CN"/>
          </w:rPr>
          <w:t>(二)、持续发展路径探索</w:t>
        </w:r>
        <w:r>
          <w:tab/>
        </w:r>
        <w:r>
          <w:fldChar w:fldCharType="begin"/>
        </w:r>
        <w:r>
          <w:instrText xml:space="preserve"> PAGEREF _Toc1721 \h </w:instrText>
        </w:r>
        <w:r>
          <w:fldChar w:fldCharType="separate"/>
        </w:r>
        <w:r>
          <w:t>75</w:t>
        </w:r>
        <w:r>
          <w:fldChar w:fldCharType="end"/>
        </w:r>
      </w:hyperlink>
    </w:p>
    <w:p>
      <w:pPr>
        <w:pStyle w:val="TOC1"/>
        <w:tabs>
          <w:tab w:val="right" w:leader="dot" w:pos="8306"/>
        </w:tabs>
      </w:pPr>
      <w:hyperlink w:anchor="_Toc23092" w:history="1">
        <w:r>
          <w:rPr>
            <w:rFonts w:ascii="仿宋" w:eastAsia="仿宋" w:hAnsi="仿宋" w:cs="仿宋" w:hint="eastAsia"/>
            <w:lang w:eastAsia="zh-CN"/>
          </w:rPr>
          <w:t>十九、成果转化与推广应用</w:t>
        </w:r>
        <w:r>
          <w:tab/>
        </w:r>
        <w:r>
          <w:fldChar w:fldCharType="begin"/>
        </w:r>
        <w:r>
          <w:instrText xml:space="preserve"> PAGEREF _Toc23092 \h </w:instrText>
        </w:r>
        <w:r>
          <w:fldChar w:fldCharType="separate"/>
        </w:r>
        <w:r>
          <w:t>79</w:t>
        </w:r>
        <w:r>
          <w:fldChar w:fldCharType="end"/>
        </w:r>
      </w:hyperlink>
    </w:p>
    <w:p>
      <w:pPr>
        <w:pStyle w:val="TOC2"/>
        <w:tabs>
          <w:tab w:val="right" w:leader="dot" w:pos="8306"/>
        </w:tabs>
      </w:pPr>
      <w:hyperlink w:anchor="_Toc1567" w:history="1">
        <w:r>
          <w:rPr>
            <w:rFonts w:ascii="仿宋" w:eastAsia="仿宋" w:hAnsi="仿宋" w:cs="仿宋" w:hint="eastAsia"/>
            <w:lang w:eastAsia="zh-CN"/>
          </w:rPr>
          <w:t>(一)、成果转化策略制定</w:t>
        </w:r>
        <w:r>
          <w:tab/>
        </w:r>
        <w:r>
          <w:fldChar w:fldCharType="begin"/>
        </w:r>
        <w:r>
          <w:instrText xml:space="preserve"> PAGEREF _Toc1567 \h </w:instrText>
        </w:r>
        <w:r>
          <w:fldChar w:fldCharType="separate"/>
        </w:r>
        <w:r>
          <w:t>79</w:t>
        </w:r>
        <w:r>
          <w:fldChar w:fldCharType="end"/>
        </w:r>
      </w:hyperlink>
    </w:p>
    <w:p>
      <w:pPr>
        <w:pStyle w:val="TOC2"/>
        <w:tabs>
          <w:tab w:val="right" w:leader="dot" w:pos="8306"/>
        </w:tabs>
      </w:pPr>
      <w:hyperlink w:anchor="_Toc13881" w:history="1">
        <w:r>
          <w:rPr>
            <w:rFonts w:ascii="仿宋" w:eastAsia="仿宋" w:hAnsi="仿宋" w:cs="仿宋" w:hint="eastAsia"/>
            <w:lang w:eastAsia="zh-CN"/>
          </w:rPr>
          <w:t>(二)、成果推广应用方案</w:t>
        </w:r>
        <w:r>
          <w:tab/>
        </w:r>
        <w:r>
          <w:fldChar w:fldCharType="begin"/>
        </w:r>
        <w:r>
          <w:instrText xml:space="preserve"> PAGEREF _Toc13881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4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0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24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年度假村项目与土地用途规划：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年度假村项目的容积率和建筑密度：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用地控制指标通常规定了容积率和建筑密度的要求。对于年度假村项目来说，这将影响建筑物的规模和高度。必须确保项目的设计符合容积率和建筑密度的限制，以遵守用地控制法规。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年度假村项目的建筑线限制：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用地控制指标还可能规定了建筑物与街道或相邻土地的距离，这被称为建筑线限制。年度假村项目必须遵守这些规定，以确保建筑的位置符合法规。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年度假村项目的环境影响和可持续性：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用地控制指标可能包括环境保护要求，例如绿地比例和污染防控措施。对于年度假村项目，这意味着必须考虑如何保护当地生态系统、水资源和空气质量，以确保项目的可持续性。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在整个项目规划和实施过程中，与用地控制指标的合作和遵守是至关重要的。这有助于确保年度假村项目是一个合法、可持续且与城市规划一致的发展项目。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80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每个城市都有自己的规划目标和愿景，包括住宅区、商业区和工业区的平衡发展。年度假村项目需要与城市规划目标保持一致，以确保项目不会破坏城市的整体规划。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https://d.book118.com/657054162103006053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44186"/>
    <w:rsid w:val="25644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5416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2024-03-02T20:27:00Z</dcterms:created>
  <dcterms:modified xsi:type="dcterms:W3CDTF">2024-03-02T20:28:34Z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99CECEF47F184739A88BD3E02D4D4435_11</vt:lpwstr>
  </property>
  <property fmtid="{D5CDD505-2E9C-101B-9397-08002B2CF9AE}" pid="3" name="KSOProductBuildVer">
    <vt:lpwstr>2052-12.1.0.16250</vt:lpwstr>
  </property>
</Properties>
</file>