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7"/>
        </w:rPr>
      </w:pPr>
    </w:p>
    <w:p>
      <w:pPr>
        <w:pStyle w:val="Title"/>
      </w:pPr>
      <w:r>
        <w:rPr>
          <w:w w:val="95"/>
        </w:rPr>
        <w:t>建设工程环境影响报告表</w:t>
      </w:r>
    </w:p>
    <w:p>
      <w:pPr>
        <w:pStyle w:val="BodyText"/>
        <w:rPr>
          <w:b/>
          <w:sz w:val="108"/>
        </w:rPr>
      </w:pPr>
    </w:p>
    <w:p>
      <w:pPr>
        <w:pStyle w:val="BodyText"/>
        <w:rPr>
          <w:b/>
          <w:sz w:val="108"/>
        </w:rPr>
      </w:pPr>
    </w:p>
    <w:p>
      <w:pPr>
        <w:pStyle w:val="BodyText"/>
        <w:spacing w:before="6"/>
        <w:rPr>
          <w:b/>
          <w:sz w:val="110"/>
        </w:rPr>
      </w:pPr>
    </w:p>
    <w:p>
      <w:pPr>
        <w:tabs>
          <w:tab w:val="left" w:pos="7617"/>
        </w:tabs>
        <w:spacing w:before="0" w:after="15"/>
        <w:ind w:left="2324" w:right="0" w:firstLine="0"/>
        <w:jc w:val="left"/>
        <w:rPr>
          <w:sz w:val="48"/>
        </w:rPr>
      </w:pPr>
      <w:r>
        <w:rPr>
          <w:b/>
          <w:sz w:val="48"/>
        </w:rPr>
        <w:t>工程名称：</w:t>
        <w:tab/>
      </w:r>
      <w:r>
        <w:rPr>
          <w:w w:val="95"/>
          <w:sz w:val="48"/>
        </w:rPr>
        <w:t>钣金制品制造工程</w:t>
      </w:r>
    </w:p>
    <w:p>
      <w:pPr>
        <w:pStyle w:val="BodyText"/>
        <w:spacing w:line="79" w:lineRule="exact"/>
        <w:ind w:left="472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5371338" cy="5067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133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420" w:right="0" w:bottom="280" w:left="1460" w:header="708" w:footer="708"/>
          <w:cols w:space="708"/>
        </w:sectPr>
      </w:pPr>
    </w:p>
    <w:p>
      <w:pPr>
        <w:spacing w:before="46"/>
        <w:ind w:left="2356" w:right="0" w:firstLine="0"/>
        <w:jc w:val="left"/>
        <w:rPr>
          <w:b/>
          <w:sz w:val="48"/>
        </w:rPr>
      </w:pPr>
      <w:r>
        <w:rPr>
          <w:b/>
          <w:w w:val="99"/>
          <w:sz w:val="48"/>
        </w:rPr>
        <w:t>建设单位〔</w:t>
      </w:r>
      <w:r>
        <w:rPr>
          <w:b/>
          <w:spacing w:val="-92"/>
          <w:w w:val="99"/>
          <w:sz w:val="48"/>
        </w:rPr>
        <w:t>盖章</w:t>
      </w:r>
      <w:r>
        <w:rPr>
          <w:spacing w:val="-306"/>
          <w:w w:val="99"/>
          <w:sz w:val="48"/>
        </w:rPr>
        <w:t>：</w:t>
      </w:r>
      <w:r>
        <w:rPr>
          <w:b/>
          <w:spacing w:val="-10"/>
          <w:w w:val="99"/>
          <w:sz w:val="48"/>
        </w:rPr>
        <w:t>〕</w:t>
      </w:r>
    </w:p>
    <w:p>
      <w:pPr>
        <w:spacing w:before="46"/>
        <w:ind w:left="432" w:right="0" w:firstLine="0"/>
        <w:jc w:val="left"/>
        <w:rPr>
          <w:sz w:val="48"/>
        </w:rPr>
      </w:pPr>
      <w:r>
        <w:br w:type="column"/>
      </w:r>
      <w:r>
        <w:rPr>
          <w:rFonts w:ascii="Times New Roman" w:eastAsia="Times New Roman"/>
          <w:sz w:val="48"/>
        </w:rPr>
        <w:t>XX</w:t>
      </w:r>
      <w:r>
        <w:rPr>
          <w:rFonts w:ascii="Times New Roman" w:eastAsia="Times New Roman"/>
          <w:spacing w:val="-5"/>
          <w:sz w:val="48"/>
        </w:rPr>
        <w:t xml:space="preserve"> </w:t>
      </w:r>
      <w:r>
        <w:rPr>
          <w:sz w:val="48"/>
        </w:rPr>
        <w:t>公司</w:t>
      </w:r>
    </w:p>
    <w:p>
      <w:pPr>
        <w:spacing w:after="0"/>
        <w:jc w:val="left"/>
        <w:rPr>
          <w:sz w:val="48"/>
        </w:rPr>
        <w:sectPr>
          <w:type w:val="continuous"/>
          <w:pgSz w:w="17860" w:h="25260"/>
          <w:pgMar w:top="2420" w:right="0" w:bottom="280" w:left="1460" w:header="708" w:footer="708"/>
          <w:pgNumType w:start="2"/>
          <w:cols w:num="2" w:space="708" w:equalWidth="0">
            <w:col w:w="6188" w:space="40"/>
            <w:col w:w="10172" w:space="0"/>
          </w:cols>
        </w:sectPr>
      </w:pPr>
    </w:p>
    <w:p>
      <w:pPr>
        <w:pStyle w:val="BodyText"/>
        <w:spacing w:before="1"/>
        <w:rPr>
          <w:sz w:val="2"/>
        </w:rPr>
      </w:pPr>
    </w:p>
    <w:p>
      <w:pPr>
        <w:pStyle w:val="BodyText"/>
        <w:spacing w:line="59" w:lineRule="exact"/>
        <w:ind w:left="59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2052256" cy="3800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22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3" w:line="364" w:lineRule="auto"/>
        <w:ind w:left="5248" w:right="5612" w:hanging="943"/>
        <w:jc w:val="left"/>
        <w:rPr>
          <w:b/>
          <w:sz w:val="54"/>
        </w:rPr>
      </w:pPr>
      <w:r>
        <w:rPr>
          <w:b/>
          <w:w w:val="95"/>
          <w:sz w:val="54"/>
        </w:rPr>
        <w:t>编制日期：二Ｏ二Ｏ年一月</w:t>
      </w:r>
      <w:r>
        <w:rPr>
          <w:b/>
          <w:sz w:val="54"/>
        </w:rPr>
        <w:t>国家环境保护部制</w:t>
      </w:r>
    </w:p>
    <w:p>
      <w:pPr>
        <w:spacing w:after="0" w:line="364" w:lineRule="auto"/>
        <w:jc w:val="left"/>
        <w:rPr>
          <w:sz w:val="54"/>
        </w:rPr>
        <w:sectPr>
          <w:type w:val="continuous"/>
          <w:pgSz w:w="17860" w:h="25260"/>
          <w:pgMar w:top="2420" w:right="0" w:bottom="280" w:left="1460" w:header="708" w:footer="708"/>
          <w:pgNumType w:start="3"/>
          <w:cols w:space="708"/>
        </w:sectPr>
      </w:pPr>
    </w:p>
    <w:p>
      <w:pPr>
        <w:spacing w:before="20"/>
        <w:ind w:left="3901" w:right="0" w:firstLine="0"/>
        <w:jc w:val="left"/>
        <w:rPr>
          <w:sz w:val="42"/>
        </w:rPr>
      </w:pPr>
      <w:r>
        <w:rPr>
          <w:sz w:val="42"/>
        </w:rPr>
        <w:t>《建设工程环境影响报告表》编制说明</w:t>
      </w:r>
    </w:p>
    <w:p>
      <w:pPr>
        <w:pStyle w:val="BodyText"/>
        <w:spacing w:before="9"/>
        <w:rPr>
          <w:sz w:val="39"/>
        </w:rPr>
      </w:pPr>
    </w:p>
    <w:p>
      <w:pPr>
        <w:spacing w:before="0" w:line="511" w:lineRule="auto"/>
        <w:ind w:left="668" w:right="2250" w:firstLine="0"/>
        <w:jc w:val="left"/>
        <w:rPr>
          <w:sz w:val="42"/>
        </w:rPr>
      </w:pPr>
      <w:r>
        <w:rPr>
          <w:sz w:val="42"/>
        </w:rPr>
        <w:t>《建设工程环境影响报告表》由具有从事环境影响评价工作资质的单位编制。</w:t>
      </w:r>
    </w:p>
    <w:p>
      <w:pPr>
        <w:spacing w:before="164" w:line="516" w:lineRule="auto"/>
        <w:ind w:left="668" w:right="2116" w:firstLine="835"/>
        <w:jc w:val="left"/>
        <w:rPr>
          <w:sz w:val="42"/>
        </w:rPr>
      </w:pPr>
      <w:r>
        <w:rPr>
          <w:rFonts w:ascii="Times New Roman" w:eastAsia="Times New Roman" w:hAnsi="Times New Roman"/>
          <w:sz w:val="42"/>
        </w:rPr>
        <w:t>1</w:t>
      </w:r>
      <w:r>
        <w:rPr>
          <w:spacing w:val="-19"/>
          <w:sz w:val="42"/>
        </w:rPr>
        <w:t>、工程名称</w:t>
      </w:r>
      <w:r>
        <w:rPr>
          <w:rFonts w:ascii="Times New Roman" w:eastAsia="Times New Roman" w:hAnsi="Times New Roman"/>
          <w:sz w:val="42"/>
        </w:rPr>
        <w:t>—</w:t>
      </w:r>
      <w:r>
        <w:rPr>
          <w:spacing w:val="-15"/>
          <w:sz w:val="42"/>
        </w:rPr>
        <w:t xml:space="preserve">工程立项批复时的名称，应不超过 </w:t>
      </w:r>
      <w:r>
        <w:rPr>
          <w:rFonts w:ascii="Times New Roman" w:eastAsia="Times New Roman" w:hAnsi="Times New Roman"/>
          <w:sz w:val="42"/>
        </w:rPr>
        <w:t>30</w:t>
      </w:r>
      <w:r>
        <w:rPr>
          <w:rFonts w:ascii="Times New Roman" w:eastAsia="Times New Roman" w:hAnsi="Times New Roman"/>
          <w:spacing w:val="5"/>
          <w:sz w:val="42"/>
        </w:rPr>
        <w:t xml:space="preserve"> </w:t>
      </w:r>
      <w:r>
        <w:rPr>
          <w:spacing w:val="-44"/>
          <w:sz w:val="42"/>
        </w:rPr>
        <w:t>个字</w:t>
      </w:r>
      <w:r>
        <w:rPr>
          <w:sz w:val="42"/>
        </w:rPr>
        <w:t>〔两个英文字段作一个汉字</w:t>
      </w:r>
      <w:r>
        <w:rPr>
          <w:spacing w:val="-217"/>
          <w:sz w:val="42"/>
        </w:rPr>
        <w:t>〕</w:t>
      </w:r>
      <w:r>
        <w:rPr>
          <w:sz w:val="42"/>
        </w:rPr>
        <w:t>。</w:t>
      </w:r>
    </w:p>
    <w:p>
      <w:pPr>
        <w:spacing w:before="153"/>
        <w:ind w:left="1503" w:right="0" w:firstLine="0"/>
        <w:jc w:val="left"/>
        <w:rPr>
          <w:sz w:val="42"/>
        </w:rPr>
      </w:pPr>
      <w:r>
        <w:rPr>
          <w:rFonts w:ascii="Times New Roman" w:eastAsia="Times New Roman" w:hAnsi="Times New Roman"/>
          <w:sz w:val="42"/>
        </w:rPr>
        <w:t>2</w:t>
      </w:r>
      <w:r>
        <w:rPr>
          <w:spacing w:val="4"/>
          <w:sz w:val="42"/>
        </w:rPr>
        <w:t>、建设地点</w:t>
      </w:r>
      <w:r>
        <w:rPr>
          <w:rFonts w:ascii="Times New Roman" w:eastAsia="Times New Roman" w:hAnsi="Times New Roman"/>
          <w:sz w:val="42"/>
        </w:rPr>
        <w:t>—</w:t>
      </w:r>
      <w:r>
        <w:rPr>
          <w:sz w:val="42"/>
        </w:rPr>
        <w:t>指工程所在地具体地址，大路、铁路应填写起止地点。</w:t>
      </w:r>
    </w:p>
    <w:p>
      <w:pPr>
        <w:pStyle w:val="BodyText"/>
        <w:spacing w:before="5"/>
        <w:rPr>
          <w:sz w:val="61"/>
        </w:rPr>
      </w:pPr>
    </w:p>
    <w:p>
      <w:pPr>
        <w:spacing w:before="0"/>
        <w:ind w:left="1503" w:right="0" w:firstLine="0"/>
        <w:jc w:val="left"/>
        <w:rPr>
          <w:sz w:val="42"/>
        </w:rPr>
      </w:pPr>
      <w:r>
        <w:rPr>
          <w:rFonts w:ascii="Times New Roman" w:eastAsia="Times New Roman" w:hAnsi="Times New Roman"/>
          <w:sz w:val="42"/>
        </w:rPr>
        <w:t>3</w:t>
      </w:r>
      <w:r>
        <w:rPr>
          <w:sz w:val="42"/>
        </w:rPr>
        <w:t>、行业类别</w:t>
      </w:r>
      <w:r>
        <w:rPr>
          <w:rFonts w:ascii="Times New Roman" w:eastAsia="Times New Roman" w:hAnsi="Times New Roman"/>
          <w:sz w:val="42"/>
        </w:rPr>
        <w:t>—</w:t>
      </w:r>
      <w:r>
        <w:rPr>
          <w:sz w:val="42"/>
        </w:rPr>
        <w:t>按国标填写。</w:t>
      </w:r>
    </w:p>
    <w:p>
      <w:pPr>
        <w:pStyle w:val="BodyText"/>
        <w:spacing w:before="2"/>
        <w:rPr>
          <w:sz w:val="61"/>
        </w:rPr>
      </w:pPr>
    </w:p>
    <w:p>
      <w:pPr>
        <w:spacing w:before="0"/>
        <w:ind w:left="1503" w:right="0" w:firstLine="0"/>
        <w:jc w:val="left"/>
        <w:rPr>
          <w:sz w:val="42"/>
        </w:rPr>
      </w:pPr>
      <w:r>
        <w:rPr>
          <w:rFonts w:ascii="Times New Roman" w:eastAsia="Times New Roman" w:hAnsi="Times New Roman"/>
          <w:sz w:val="42"/>
        </w:rPr>
        <w:t>4</w:t>
      </w:r>
      <w:r>
        <w:rPr>
          <w:sz w:val="42"/>
        </w:rPr>
        <w:t>、总投资</w:t>
      </w:r>
      <w:r>
        <w:rPr>
          <w:rFonts w:ascii="Times New Roman" w:eastAsia="Times New Roman" w:hAnsi="Times New Roman"/>
          <w:sz w:val="42"/>
        </w:rPr>
        <w:t>—</w:t>
      </w:r>
      <w:r>
        <w:rPr>
          <w:sz w:val="42"/>
        </w:rPr>
        <w:t>指工程投资总额。</w:t>
      </w:r>
    </w:p>
    <w:p>
      <w:pPr>
        <w:pStyle w:val="BodyText"/>
        <w:spacing w:before="5"/>
        <w:rPr>
          <w:sz w:val="61"/>
        </w:rPr>
      </w:pPr>
    </w:p>
    <w:p>
      <w:pPr>
        <w:spacing w:before="0" w:line="513" w:lineRule="auto"/>
        <w:ind w:left="668" w:right="1934" w:firstLine="835"/>
        <w:jc w:val="left"/>
        <w:rPr>
          <w:sz w:val="42"/>
        </w:rPr>
      </w:pPr>
      <w:r>
        <w:rPr>
          <w:rFonts w:ascii="Times New Roman" w:eastAsia="Times New Roman" w:hAnsi="Times New Roman"/>
          <w:sz w:val="42"/>
        </w:rPr>
        <w:t>5</w:t>
      </w:r>
      <w:r>
        <w:rPr>
          <w:sz w:val="42"/>
        </w:rPr>
        <w:t>、主要环境保护目标</w:t>
      </w:r>
      <w:r>
        <w:rPr>
          <w:rFonts w:ascii="Times New Roman" w:eastAsia="Times New Roman" w:hAnsi="Times New Roman"/>
          <w:sz w:val="42"/>
        </w:rPr>
        <w:t>—</w:t>
      </w:r>
      <w:r>
        <w:rPr>
          <w:sz w:val="42"/>
        </w:rPr>
        <w:t>指工程区四周肯定范围内集中居民住宅区、学</w:t>
      </w:r>
      <w:r>
        <w:rPr>
          <w:spacing w:val="-11"/>
          <w:sz w:val="42"/>
        </w:rPr>
        <w:t>校、医院、保护文物、风景名胜区、水源地和生态敏感点等，应尽可能给出</w:t>
      </w:r>
      <w:r>
        <w:rPr>
          <w:sz w:val="42"/>
        </w:rPr>
        <w:t>保护目标、性质、规模和距厂界距离等。</w:t>
      </w:r>
    </w:p>
    <w:p>
      <w:pPr>
        <w:spacing w:before="157" w:line="513" w:lineRule="auto"/>
        <w:ind w:left="668" w:right="2073" w:firstLine="835"/>
        <w:jc w:val="both"/>
        <w:rPr>
          <w:sz w:val="42"/>
        </w:rPr>
      </w:pPr>
      <w:r>
        <w:rPr>
          <w:rFonts w:ascii="Times New Roman" w:eastAsia="Times New Roman" w:hAnsi="Times New Roman"/>
          <w:sz w:val="42"/>
        </w:rPr>
        <w:t>6</w:t>
      </w:r>
      <w:r>
        <w:rPr>
          <w:sz w:val="42"/>
        </w:rPr>
        <w:t>、结论与建议</w:t>
      </w:r>
      <w:r>
        <w:rPr>
          <w:rFonts w:ascii="Times New Roman" w:eastAsia="Times New Roman" w:hAnsi="Times New Roman"/>
          <w:sz w:val="42"/>
        </w:rPr>
        <w:t>—</w:t>
      </w:r>
      <w:r>
        <w:rPr>
          <w:sz w:val="42"/>
        </w:rPr>
        <w:t>给出本工程清洁生产、达标排放和总量掌握的分析结</w:t>
      </w:r>
      <w:r>
        <w:rPr>
          <w:spacing w:val="-19"/>
          <w:sz w:val="42"/>
        </w:rPr>
        <w:t>论，确定污染防治措施的有效性，说明本工程对环境造成的影响，给出建设</w:t>
      </w:r>
      <w:r>
        <w:rPr>
          <w:sz w:val="42"/>
        </w:rPr>
        <w:t>工程环境可行性的明确结论。同时提出削减环境影响的其他建议。</w:t>
      </w:r>
    </w:p>
    <w:p>
      <w:pPr>
        <w:spacing w:before="157" w:line="516" w:lineRule="auto"/>
        <w:ind w:left="668" w:right="2062" w:firstLine="835"/>
        <w:jc w:val="left"/>
        <w:rPr>
          <w:sz w:val="42"/>
        </w:rPr>
      </w:pPr>
      <w:r>
        <w:rPr>
          <w:rFonts w:ascii="Times New Roman" w:eastAsia="Times New Roman" w:hAnsi="Times New Roman"/>
          <w:sz w:val="42"/>
        </w:rPr>
        <w:t>7</w:t>
      </w:r>
      <w:r>
        <w:rPr>
          <w:sz w:val="42"/>
        </w:rPr>
        <w:t>、预审意见</w:t>
      </w:r>
      <w:r>
        <w:rPr>
          <w:rFonts w:ascii="Times New Roman" w:eastAsia="Times New Roman" w:hAnsi="Times New Roman"/>
          <w:sz w:val="42"/>
        </w:rPr>
        <w:t>—</w:t>
      </w:r>
      <w:r>
        <w:rPr>
          <w:sz w:val="42"/>
        </w:rPr>
        <w:t>由行业主管部门填写答复意见，无主管部门工程，可不填。</w:t>
      </w:r>
    </w:p>
    <w:p>
      <w:pPr>
        <w:spacing w:before="155"/>
        <w:ind w:left="1503" w:right="0" w:firstLine="0"/>
        <w:jc w:val="left"/>
        <w:rPr>
          <w:sz w:val="42"/>
        </w:rPr>
      </w:pPr>
      <w:r>
        <w:rPr>
          <w:rFonts w:ascii="Times New Roman" w:eastAsia="Times New Roman" w:hAnsi="Times New Roman"/>
          <w:sz w:val="42"/>
        </w:rPr>
        <w:t>8</w:t>
      </w:r>
      <w:r>
        <w:rPr>
          <w:sz w:val="42"/>
        </w:rPr>
        <w:t>、审批意见</w:t>
      </w:r>
      <w:r>
        <w:rPr>
          <w:rFonts w:ascii="Times New Roman" w:eastAsia="Times New Roman" w:hAnsi="Times New Roman"/>
          <w:sz w:val="42"/>
        </w:rPr>
        <w:t>—</w:t>
      </w:r>
      <w:r>
        <w:rPr>
          <w:sz w:val="42"/>
        </w:rPr>
        <w:t>由负责审批该工程的环境保护行政主管部门批复。</w:t>
      </w:r>
    </w:p>
    <w:p>
      <w:pPr>
        <w:spacing w:after="0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https://d.book118.com/657062111162006025</w:t>
        </w:r>
      </w:hyperlink>
    </w:p>
    <w:p>
      <w:pPr>
        <w:spacing w:after="0"/>
        <w:jc w:val="left"/>
        <w:rPr>
          <w:sz w:val="42"/>
        </w:rPr>
      </w:pPr>
    </w:p>
    <w:sectPr>
      <w:pgSz w:w="17860" w:h="25260"/>
      <w:pgMar w:top="2000" w:right="0" w:bottom="280" w:left="1460" w:header="708" w:footer="708"/>
      <w:pgNumType w:start="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Unicode MS">
    <w:altName w:val="Arial Unicode MS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C75EF"/>
    <w:multiLevelType w:val="hybridMultilevel"/>
    <w:tmpl w:val="00000000"/>
    <w:lvl w:ilvl="0">
      <w:start w:val="1"/>
      <w:numFmt w:val="decimal"/>
      <w:lvlText w:val="（%1）"/>
      <w:lvlJc w:val="left"/>
      <w:pPr>
        <w:ind w:left="232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1"/>
      </w:pPr>
      <w:rPr>
        <w:rFonts w:hint="default"/>
      </w:rPr>
    </w:lvl>
  </w:abstractNum>
  <w:abstractNum w:abstractNumId="1">
    <w:nsid w:val="0C66FADC"/>
    <w:multiLevelType w:val="hybridMultilevel"/>
    <w:tmpl w:val="00000000"/>
    <w:lvl w:ilvl="0">
      <w:start w:val="1"/>
      <w:numFmt w:val="decimal"/>
      <w:lvlText w:val="（%1）"/>
      <w:lvlJc w:val="left"/>
      <w:pPr>
        <w:ind w:left="232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1"/>
      </w:pPr>
      <w:rPr>
        <w:rFonts w:hint="default"/>
      </w:rPr>
    </w:lvl>
  </w:abstractNum>
  <w:abstractNum w:abstractNumId="2">
    <w:nsid w:val="1C8E3E15"/>
    <w:multiLevelType w:val="hybridMultilevel"/>
    <w:tmpl w:val="00000000"/>
    <w:lvl w:ilvl="0">
      <w:start w:val="1"/>
      <w:numFmt w:val="decimal"/>
      <w:lvlText w:val="%1"/>
      <w:lvlJc w:val="left"/>
      <w:pPr>
        <w:ind w:left="1892" w:hanging="753"/>
        <w:jc w:val="left"/>
      </w:pPr>
      <w:rPr>
        <w:rFonts w:ascii="Times New Roman" w:eastAsia="Times New Roman" w:hAnsi="Times New Roman" w:cs="Times New Roman" w:hint="default"/>
        <w:w w:val="102"/>
        <w:position w:val="1"/>
        <w:sz w:val="31"/>
        <w:szCs w:val="31"/>
      </w:rPr>
    </w:lvl>
    <w:lvl w:ilvl="1">
      <w:start w:val="1"/>
      <w:numFmt w:val="decimal"/>
      <w:lvlText w:val="%2"/>
      <w:lvlJc w:val="left"/>
      <w:pPr>
        <w:ind w:left="2108" w:hanging="861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241" w:hanging="8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83" w:hanging="8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5" w:hanging="8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66" w:hanging="8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08" w:hanging="8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50" w:hanging="8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91" w:hanging="861"/>
      </w:pPr>
      <w:rPr>
        <w:rFonts w:hint="default"/>
      </w:rPr>
    </w:lvl>
  </w:abstractNum>
  <w:abstractNum w:abstractNumId="3">
    <w:nsid w:val="2885FF1C"/>
    <w:multiLevelType w:val="hybridMultilevel"/>
    <w:tmpl w:val="00000000"/>
    <w:lvl w:ilvl="0">
      <w:start w:val="5"/>
      <w:numFmt w:val="decimal"/>
      <w:lvlText w:val="（%1）"/>
      <w:lvlJc w:val="left"/>
      <w:pPr>
        <w:ind w:left="232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99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884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8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7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0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0" w:hanging="901"/>
      </w:pPr>
      <w:rPr>
        <w:rFonts w:hint="default"/>
      </w:rPr>
    </w:lvl>
  </w:abstractNum>
  <w:abstractNum w:abstractNumId="4">
    <w:nsid w:val="39663B1F"/>
    <w:multiLevelType w:val="hybridMultilevel"/>
    <w:tmpl w:val="00000000"/>
    <w:lvl w:ilvl="0">
      <w:start w:val="1"/>
      <w:numFmt w:val="decimal"/>
      <w:lvlText w:val="（%1）"/>
      <w:lvlJc w:val="left"/>
      <w:pPr>
        <w:ind w:left="2307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0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6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9" w:hanging="901"/>
      </w:pPr>
      <w:rPr>
        <w:rFonts w:hint="default"/>
      </w:rPr>
    </w:lvl>
  </w:abstractNum>
  <w:abstractNum w:abstractNumId="5">
    <w:nsid w:val="5058C433"/>
    <w:multiLevelType w:val="hybridMultilevel"/>
    <w:tmpl w:val="00000000"/>
    <w:lvl w:ilvl="0">
      <w:start w:val="1"/>
      <w:numFmt w:val="decimal"/>
      <w:lvlText w:val="（%1）"/>
      <w:lvlJc w:val="left"/>
      <w:pPr>
        <w:ind w:left="232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1"/>
      </w:pPr>
      <w:rPr>
        <w:rFonts w:hint="default"/>
      </w:rPr>
    </w:lvl>
  </w:abstractNum>
  <w:abstractNum w:abstractNumId="6">
    <w:nsid w:val="5A89D585"/>
    <w:multiLevelType w:val="hybridMultilevel"/>
    <w:tmpl w:val="00000000"/>
    <w:lvl w:ilvl="0">
      <w:start w:val="1"/>
      <w:numFmt w:val="decimal"/>
      <w:lvlText w:val="（%1）"/>
      <w:lvlJc w:val="left"/>
      <w:pPr>
        <w:ind w:left="232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72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3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3" w:hanging="901"/>
      </w:pPr>
      <w:rPr>
        <w:rFonts w:hint="default"/>
      </w:rPr>
    </w:lvl>
  </w:abstractNum>
  <w:abstractNum w:abstractNumId="7">
    <w:nsid w:val="5CB1EF13"/>
    <w:multiLevelType w:val="hybridMultilevel"/>
    <w:tmpl w:val="00000000"/>
    <w:lvl w:ilvl="0">
      <w:start w:val="1"/>
      <w:numFmt w:val="decimal"/>
      <w:lvlText w:val="%1）"/>
      <w:lvlJc w:val="left"/>
      <w:pPr>
        <w:ind w:left="1961" w:hanging="541"/>
        <w:jc w:val="left"/>
      </w:pPr>
      <w:rPr>
        <w:rFonts w:ascii="Times New Roman" w:eastAsia="Times New Roman" w:hAnsi="Times New Roman" w:cs="Times New Roman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1" w:hanging="541"/>
      </w:pPr>
      <w:rPr>
        <w:rFonts w:hint="default"/>
      </w:rPr>
    </w:lvl>
  </w:abstractNum>
  <w:abstractNum w:abstractNumId="8">
    <w:nsid w:val="69E725A7"/>
    <w:multiLevelType w:val="hybridMultilevel"/>
    <w:tmpl w:val="00000000"/>
    <w:lvl w:ilvl="0">
      <w:start w:val="7"/>
      <w:numFmt w:val="decimal"/>
      <w:lvlText w:val="%1）"/>
      <w:lvlJc w:val="left"/>
      <w:pPr>
        <w:ind w:left="1961" w:hanging="541"/>
        <w:jc w:val="left"/>
      </w:pPr>
      <w:rPr>
        <w:rFonts w:ascii="Times New Roman" w:eastAsia="Times New Roman" w:hAnsi="Times New Roman" w:cs="Times New Roman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03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1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35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3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67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1" w:hanging="541"/>
      </w:pPr>
      <w:rPr>
        <w:rFonts w:hint="default"/>
      </w:rPr>
    </w:lvl>
  </w:abstractNum>
  <w:abstractNum w:abstractNumId="9">
    <w:nsid w:val="73D6E052"/>
    <w:multiLevelType w:val="hybridMultilevel"/>
    <w:tmpl w:val="00000000"/>
    <w:lvl w:ilvl="0">
      <w:start w:val="1"/>
      <w:numFmt w:val="decimal"/>
      <w:lvlText w:val="%1"/>
      <w:lvlJc w:val="left"/>
      <w:pPr>
        <w:ind w:left="2331" w:hanging="954"/>
        <w:jc w:val="left"/>
      </w:pPr>
      <w:rPr>
        <w:rFonts w:ascii="Times New Roman" w:eastAsia="Times New Roman" w:hAnsi="Times New Roman" w:cs="Times New Roman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4340" w:hanging="9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8" w:hanging="9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7" w:hanging="9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06" w:hanging="9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95" w:hanging="9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4" w:hanging="9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3" w:hanging="9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" w:hanging="954"/>
      </w:pPr>
      <w:rPr>
        <w:rFonts w:hint="default"/>
      </w:rPr>
    </w:lvl>
  </w:abstractNum>
  <w:abstractNum w:abstractNumId="10">
    <w:nsid w:val="78DE30E3"/>
    <w:multiLevelType w:val="hybridMultilevel"/>
    <w:tmpl w:val="00000000"/>
    <w:lvl w:ilvl="0">
      <w:start w:val="1"/>
      <w:numFmt w:val="decimal"/>
      <w:lvlText w:val="%1"/>
      <w:lvlJc w:val="left"/>
      <w:pPr>
        <w:ind w:left="2201" w:hanging="1073"/>
        <w:jc w:val="left"/>
      </w:pPr>
      <w:rPr>
        <w:rFonts w:ascii="Times New Roman" w:eastAsia="Times New Roman" w:hAnsi="Times New Roman" w:cs="Times New Roman" w:hint="default"/>
        <w:w w:val="102"/>
        <w:position w:val="-18"/>
        <w:sz w:val="31"/>
        <w:szCs w:val="31"/>
      </w:rPr>
    </w:lvl>
    <w:lvl w:ilvl="1">
      <w:start w:val="0"/>
      <w:numFmt w:val="bullet"/>
      <w:lvlText w:val="•"/>
      <w:lvlJc w:val="left"/>
      <w:pPr>
        <w:ind w:left="2701" w:hanging="10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2" w:hanging="10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3" w:hanging="10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4" w:hanging="10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05" w:hanging="10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06" w:hanging="10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07" w:hanging="10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08" w:hanging="1073"/>
      </w:pPr>
      <w:rPr>
        <w:rFonts w:hint="default"/>
      </w:rPr>
    </w:lvl>
  </w:abstractNum>
  <w:abstractNum w:abstractNumId="11">
    <w:nsid w:val="7914915C"/>
    <w:multiLevelType w:val="hybridMultilevel"/>
    <w:tmpl w:val="00000000"/>
    <w:lvl w:ilvl="0">
      <w:start w:val="8"/>
      <w:numFmt w:val="decimal"/>
      <w:lvlText w:val="%1."/>
      <w:lvlJc w:val="left"/>
      <w:pPr>
        <w:ind w:left="3073" w:hanging="2063"/>
        <w:jc w:val="left"/>
      </w:pPr>
      <w:rPr>
        <w:rFonts w:ascii="Times New Roman" w:eastAsia="Times New Roman" w:hAnsi="Times New Roman" w:cs="Times New Roman" w:hint="default"/>
        <w:w w:val="102"/>
        <w:position w:val="-20"/>
        <w:sz w:val="31"/>
        <w:szCs w:val="31"/>
      </w:rPr>
    </w:lvl>
    <w:lvl w:ilvl="1">
      <w:start w:val="1"/>
      <w:numFmt w:val="decimal"/>
      <w:lvlText w:val="（%2）"/>
      <w:lvlJc w:val="left"/>
      <w:pPr>
        <w:ind w:left="232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64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0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10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1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66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111" w:hanging="901"/>
      </w:pPr>
      <w:rPr>
        <w:rFonts w:hint="default"/>
      </w:rPr>
    </w:lvl>
  </w:abstractNum>
  <w:abstractNum w:abstractNumId="12">
    <w:nsid w:val="7A9E1ECE"/>
    <w:multiLevelType w:val="hybridMultilevel"/>
    <w:tmpl w:val="00000000"/>
    <w:lvl w:ilvl="0">
      <w:start w:val="1"/>
      <w:numFmt w:val="decimal"/>
      <w:lvlText w:val="%1."/>
      <w:lvlJc w:val="left"/>
      <w:pPr>
        <w:ind w:left="271" w:hanging="271"/>
        <w:jc w:val="left"/>
      </w:pPr>
      <w:rPr>
        <w:rFonts w:ascii="Times New Roman" w:eastAsia="Times New Roman" w:hAnsi="Times New Roman" w:cs="Times New Roman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51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23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94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66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37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0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0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52" w:hanging="271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5"/>
  </w:num>
  <w:num w:numId="5">
    <w:abstractNumId w:val="0"/>
  </w:num>
  <w:num w:numId="6">
    <w:abstractNumId w:val="6"/>
  </w:num>
  <w:num w:numId="7">
    <w:abstractNumId w:val="12"/>
  </w:num>
  <w:num w:numId="8">
    <w:abstractNumId w:val="2"/>
  </w:num>
  <w:num w:numId="9">
    <w:abstractNumId w:val="10"/>
  </w:num>
  <w:num w:numId="10">
    <w:abstractNumId w:val="3"/>
  </w:num>
  <w:num w:numId="11">
    <w:abstractNumId w:val="11"/>
  </w:num>
  <w:num w:numId="12">
    <w:abstractNumId w:val="8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668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ind w:left="1424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1332" w:lineRule="exact"/>
      <w:ind w:left="1503"/>
    </w:pPr>
    <w:rPr>
      <w:rFonts w:ascii="宋体" w:eastAsia="宋体" w:hAnsi="宋体" w:cs="宋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2321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65706211116200602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2023-10-08T14:30:48Z</dcterms:created>
  <dcterms:modified xsi:type="dcterms:W3CDTF">2023-10-08T14:30:48Z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2023-02-05T00:00:00Z</vt:filetime>
  </property>
  <property fmtid="{D5CDD505-2E9C-101B-9397-08002B2CF9AE}" pid="3" name="LastSaved">
    <vt:filetime>2023-10-08T00:00:00Z</vt:filetime>
  </property>
</Properties>
</file>