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䶳系统发育树构建与物种鉴定方法研究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1546289043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系统发育树构建原理与方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8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物种鉴定的传统方法概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基因测序技术在物种鉴定中的应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基于基因序列的系统发育分析方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系统发育树构建软件工具介</w:t>
            </w:r>
            <w:r>
              <w:rPr>
                <w:spacing w:val="-10"/>
              </w:rPr>
              <w:t>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不同物种鉴定方法的比较研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系统发育树构建中的误差来源及控</w:t>
            </w:r>
            <w:r>
              <w:rPr>
                <w:spacing w:val="-10"/>
              </w:rPr>
              <w:t>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基于分子标记的物种鉴定技</w:t>
            </w:r>
            <w:r>
              <w:rPr>
                <w:spacing w:val="-10"/>
              </w:rPr>
              <w:t>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新兴技术在物种鉴定中的应用前</w:t>
            </w:r>
            <w:r>
              <w:rPr>
                <w:spacing w:val="-10"/>
              </w:rPr>
              <w:t>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系统发育树构建与物种鉴定的未来发</w:t>
            </w:r>
            <w:r>
              <w:rPr>
                <w:spacing w:val="-10"/>
              </w:rPr>
              <w:t>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21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5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系</w:t>
      </w:r>
      <w:r>
        <w:t>统</w:t>
      </w:r>
      <w:r>
        <w:t>发</w:t>
      </w:r>
      <w:r>
        <w:t>育</w:t>
      </w:r>
      <w:r>
        <w:t>树</w:t>
      </w:r>
      <w:r>
        <w:t>构</w:t>
      </w:r>
      <w:r>
        <w:t>建</w:t>
      </w:r>
      <w:r>
        <w:t>原</w:t>
      </w:r>
      <w:r>
        <w:t>理</w:t>
      </w:r>
      <w:r>
        <w:t>与</w:t>
      </w:r>
      <w:r>
        <w:t>方</w:t>
      </w:r>
      <w:r>
        <w:rPr>
          <w:spacing w:val="-10"/>
        </w:rPr>
        <w:t>法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238" w:firstLine="560"/>
      </w:pPr>
      <w:r>
        <w:rPr>
          <w:spacing w:val="-2"/>
        </w:rPr>
        <w:t>系统发育树是一种生物学家用来描述物种间关系的图形表示法。</w:t>
      </w:r>
      <w:r>
        <w:rPr>
          <w:spacing w:val="-6"/>
        </w:rPr>
        <w:t>它通过将物种按照它们之间的相似性和差异性进行分组和排列，展示</w:t>
      </w:r>
      <w:r>
        <w:rPr>
          <w:spacing w:val="-2"/>
        </w:rPr>
        <w:t xml:space="preserve"> </w:t>
      </w:r>
      <w:r>
        <w:rPr>
          <w:spacing w:val="-2"/>
        </w:rPr>
        <w:t>出物种的演化历史和发展过程。系统发育树构建是基于分子生物学、</w:t>
      </w:r>
      <w:r>
        <w:rPr>
          <w:spacing w:val="-2"/>
        </w:rPr>
        <w:t>形态学、古生物学等多学科的证据来推断物种间的进化关系。本节将</w:t>
      </w:r>
      <w:r>
        <w:rPr>
          <w:spacing w:val="-2"/>
        </w:rPr>
        <w:t xml:space="preserve"> </w:t>
      </w:r>
      <w:r>
        <w:rPr>
          <w:spacing w:val="-2"/>
        </w:rPr>
        <w:t>介绍系统发育树构建的基本原理与方法。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系统发育树构建基本原理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系统发育树构建的核心思想是通过对不同物种之间基因或蛋白质序</w:t>
      </w:r>
      <w:r>
        <w:rPr>
          <w:spacing w:val="40"/>
        </w:rPr>
        <w:t xml:space="preserve">  </w:t>
      </w:r>
      <w:r>
        <w:rPr>
          <w:spacing w:val="-2"/>
        </w:rPr>
        <w:t>列的比较，找出这些序列之间的同源性，并根据这种同源性推断物种</w:t>
      </w:r>
      <w:r>
        <w:rPr>
          <w:spacing w:val="-2"/>
        </w:rPr>
        <w:t xml:space="preserve"> </w:t>
      </w:r>
      <w:r>
        <w:rPr>
          <w:spacing w:val="-2"/>
        </w:rPr>
        <w:t>之间的亲缘关系。根据物种进化的连续性原则，同源性的程度越高，</w:t>
      </w:r>
      <w:r>
        <w:rPr>
          <w:spacing w:val="-2"/>
        </w:rPr>
        <w:t>表明物种间的亲缘关系越近。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系统发育树构建方法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5"/>
        </w:numPr>
        <w:tabs>
          <w:tab w:val="left" w:pos="680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序列比对：序列比对是系统发育树构建的基础步骤之一，旨在确</w:t>
      </w:r>
      <w:r>
        <w:rPr>
          <w:spacing w:val="-7"/>
          <w:sz w:val="28"/>
        </w:rPr>
        <w:t>定不同物种间的基因或蛋白质序列的相似性。常用的序列比对软件包</w:t>
      </w:r>
      <w:r>
        <w:rPr>
          <w:spacing w:val="-11"/>
          <w:sz w:val="28"/>
        </w:rPr>
        <w:t xml:space="preserve">括 </w:t>
      </w:r>
      <w:r>
        <w:rPr>
          <w:rFonts w:ascii="仿宋" w:eastAsia="仿宋"/>
          <w:sz w:val="28"/>
        </w:rPr>
        <w:t>BLAST</w:t>
      </w:r>
      <w:r>
        <w:rPr>
          <w:sz w:val="28"/>
        </w:rPr>
        <w:t>、</w:t>
      </w:r>
      <w:r>
        <w:rPr>
          <w:rFonts w:ascii="仿宋" w:eastAsia="仿宋"/>
          <w:sz w:val="28"/>
        </w:rPr>
        <w:t>ClustalW</w:t>
      </w:r>
      <w:r>
        <w:rPr>
          <w:sz w:val="28"/>
        </w:rPr>
        <w:t>、</w:t>
      </w:r>
      <w:r>
        <w:rPr>
          <w:rFonts w:ascii="仿宋" w:eastAsia="仿宋"/>
          <w:sz w:val="28"/>
        </w:rPr>
        <w:t>MUSCLE</w:t>
      </w:r>
      <w:r>
        <w:rPr>
          <w:rFonts w:ascii="仿宋" w:eastAsia="仿宋"/>
          <w:spacing w:val="-21"/>
          <w:sz w:val="28"/>
        </w:rPr>
        <w:t xml:space="preserve"> </w:t>
      </w:r>
      <w:r>
        <w:rPr>
          <w:sz w:val="28"/>
        </w:rPr>
        <w:t>等。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5"/>
        </w:numPr>
        <w:tabs>
          <w:tab w:val="left" w:pos="680"/>
        </w:tabs>
        <w:spacing w:before="0" w:after="0" w:line="620" w:lineRule="atLeast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距离计算：距离计算是指根据序列比对的结果，计算不同物种之</w:t>
      </w:r>
      <w:r>
        <w:rPr>
          <w:spacing w:val="-4"/>
          <w:sz w:val="28"/>
        </w:rPr>
        <w:t>间的遗传距离。常见的距离计算方法有汉明距离、曼哈顿距离、欧氏</w:t>
      </w:r>
    </w:p>
    <w:p>
      <w:pPr>
        <w:spacing w:after="0" w:line="620" w:lineRule="atLeast"/>
        <w:jc w:val="left"/>
        <w:rPr>
          <w:sz w:val="28"/>
        </w:rPr>
        <w:sectPr>
          <w:footerReference w:type="default" r:id="rId6"/>
          <w:pgSz w:w="11910" w:h="16840"/>
          <w:pgMar w:top="1500" w:right="1280" w:bottom="1380" w:left="1680" w:header="0" w:footer="1195"/>
          <w:pgNumType w:start="2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距离等。遗传距离反映了物种之间基因或蛋白质序列的差异程度。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5"/>
        </w:numPr>
        <w:tabs>
          <w:tab w:val="left" w:pos="68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树状图算法：树状图算法是用来构造系统发育树的方法，其目的</w:t>
      </w:r>
      <w:r>
        <w:rPr>
          <w:spacing w:val="-7"/>
          <w:sz w:val="28"/>
        </w:rPr>
        <w:t>是找到一个最能反映物种间关系的树状结构。常用的距离聚类算法包</w:t>
      </w:r>
    </w:p>
    <w:p>
      <w:pPr>
        <w:pStyle w:val="BodyText"/>
        <w:spacing w:line="417" w:lineRule="auto"/>
        <w:ind w:left="120" w:right="98"/>
      </w:pPr>
      <w:r>
        <w:rPr>
          <w:spacing w:val="-41"/>
        </w:rPr>
        <w:t xml:space="preserve">括 </w:t>
      </w:r>
      <w:r>
        <w:rPr>
          <w:rFonts w:ascii="仿宋" w:eastAsia="仿宋"/>
        </w:rPr>
        <w:t>UPGMA</w:t>
      </w:r>
      <w:r>
        <w:t>（</w:t>
      </w:r>
      <w:r>
        <w:rPr>
          <w:spacing w:val="-116"/>
        </w:rPr>
        <w:t xml:space="preserve"> </w:t>
      </w:r>
      <w:r>
        <w:rPr>
          <w:rFonts w:ascii="仿宋" w:eastAsia="仿宋"/>
        </w:rPr>
        <w:t>Unweighted</w:t>
      </w:r>
      <w:r>
        <w:rPr>
          <w:rFonts w:ascii="仿宋" w:eastAsia="仿宋"/>
          <w:spacing w:val="-26"/>
        </w:rPr>
        <w:t xml:space="preserve"> </w:t>
      </w:r>
      <w:r>
        <w:rPr>
          <w:rFonts w:ascii="仿宋" w:eastAsia="仿宋"/>
        </w:rPr>
        <w:t>Pair</w:t>
      </w:r>
      <w:r>
        <w:rPr>
          <w:rFonts w:ascii="仿宋" w:eastAsia="仿宋"/>
          <w:spacing w:val="-9"/>
        </w:rPr>
        <w:t xml:space="preserve"> </w:t>
      </w:r>
      <w:r>
        <w:rPr>
          <w:rFonts w:ascii="仿宋" w:eastAsia="仿宋"/>
        </w:rPr>
        <w:t>Group</w:t>
      </w:r>
      <w:r>
        <w:rPr>
          <w:rFonts w:ascii="仿宋" w:eastAsia="仿宋"/>
          <w:spacing w:val="-9"/>
        </w:rPr>
        <w:t xml:space="preserve"> </w:t>
      </w:r>
      <w:r>
        <w:rPr>
          <w:rFonts w:ascii="仿宋" w:eastAsia="仿宋"/>
        </w:rPr>
        <w:t>Method</w:t>
      </w:r>
      <w:r>
        <w:rPr>
          <w:rFonts w:ascii="仿宋" w:eastAsia="仿宋"/>
          <w:spacing w:val="-9"/>
        </w:rPr>
        <w:t xml:space="preserve"> </w:t>
      </w:r>
      <w:r>
        <w:rPr>
          <w:rFonts w:ascii="仿宋" w:eastAsia="仿宋"/>
        </w:rPr>
        <w:t>with</w:t>
      </w:r>
      <w:r>
        <w:rPr>
          <w:rFonts w:ascii="仿宋" w:eastAsia="仿宋"/>
          <w:spacing w:val="-9"/>
        </w:rPr>
        <w:t xml:space="preserve"> </w:t>
      </w:r>
      <w:r>
        <w:rPr>
          <w:rFonts w:ascii="仿宋" w:eastAsia="仿宋"/>
        </w:rPr>
        <w:t>Arithmetic</w:t>
      </w:r>
      <w:r>
        <w:rPr>
          <w:rFonts w:ascii="仿宋" w:eastAsia="仿宋"/>
          <w:spacing w:val="-9"/>
        </w:rPr>
        <w:t xml:space="preserve"> </w:t>
      </w:r>
      <w:r>
        <w:rPr>
          <w:rFonts w:ascii="仿宋" w:eastAsia="仿宋"/>
          <w:spacing w:val="37"/>
        </w:rPr>
        <w:t>mean</w:t>
      </w:r>
      <w:r>
        <w:rPr>
          <w:spacing w:val="-149"/>
        </w:rPr>
        <w:t>）</w:t>
      </w:r>
      <w:r>
        <w:t xml:space="preserve">、 </w:t>
      </w:r>
      <w:r>
        <w:rPr>
          <w:rFonts w:ascii="仿宋" w:eastAsia="仿宋"/>
        </w:rPr>
        <w:t>NJ</w:t>
      </w:r>
      <w:r>
        <w:t>（</w:t>
      </w:r>
      <w:r>
        <w:rPr>
          <w:rFonts w:ascii="仿宋" w:eastAsia="仿宋"/>
        </w:rPr>
        <w:t>Neighbor Joining</w:t>
      </w:r>
      <w:r>
        <w:t>）等。此外，还有一类概率模型为基础的树状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图算法，如贝叶斯分析和最大似然法。</w:t>
      </w:r>
    </w:p>
    <w:p>
      <w:pPr>
        <w:pStyle w:val="BodyText"/>
      </w:pPr>
    </w:p>
    <w:p>
      <w:pPr>
        <w:pStyle w:val="BodyText"/>
        <w:spacing w:before="4"/>
        <w:rPr>
          <w:sz w:val="41"/>
        </w:rPr>
      </w:pPr>
    </w:p>
    <w:p>
      <w:pPr>
        <w:pStyle w:val="ListParagraph"/>
        <w:numPr>
          <w:ilvl w:val="0"/>
          <w:numId w:val="5"/>
        </w:numPr>
        <w:tabs>
          <w:tab w:val="left" w:pos="68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系统发育树优化：系统发育树优化是为了提高构建系统的准确性</w:t>
      </w:r>
      <w:r>
        <w:rPr>
          <w:spacing w:val="-4"/>
          <w:sz w:val="28"/>
        </w:rPr>
        <w:t>和稳定性。常用的优化方法有分支支持度分析、树状图收缩、随机化</w:t>
      </w:r>
      <w:r>
        <w:rPr>
          <w:spacing w:val="-4"/>
          <w:sz w:val="28"/>
        </w:rPr>
        <w:t>检验等。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6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系统发育树的应用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系统发育树在许多生物学领域中都具有广泛的应用价值，例如：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1"/>
          <w:numId w:val="6"/>
        </w:numPr>
        <w:tabs>
          <w:tab w:val="left" w:pos="40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生物分类学：系统发育树可以帮助科学家划分物种等级，建立生物</w:t>
      </w:r>
      <w:r>
        <w:rPr>
          <w:spacing w:val="-2"/>
          <w:sz w:val="28"/>
        </w:rPr>
        <w:t>分类体系。</w:t>
      </w:r>
    </w:p>
    <w:p>
      <w:pPr>
        <w:pStyle w:val="ListParagraph"/>
        <w:numPr>
          <w:ilvl w:val="1"/>
          <w:numId w:val="6"/>
        </w:numPr>
        <w:tabs>
          <w:tab w:val="left" w:pos="40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进化生物学：系统发育树揭示了物种的进化历程，有助于理解生物</w:t>
      </w:r>
      <w:r>
        <w:rPr>
          <w:spacing w:val="-2"/>
          <w:sz w:val="28"/>
        </w:rPr>
        <w:t>多样性的形成机制。</w:t>
      </w:r>
    </w:p>
    <w:p>
      <w:pPr>
        <w:pStyle w:val="ListParagraph"/>
        <w:numPr>
          <w:ilvl w:val="1"/>
          <w:numId w:val="6"/>
        </w:numPr>
        <w:tabs>
          <w:tab w:val="left" w:pos="407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基因家族研究：系统发育树可以分析基因家族成员间的进化关系，</w:t>
      </w:r>
      <w:r>
        <w:rPr>
          <w:spacing w:val="-2"/>
          <w:sz w:val="28"/>
        </w:rPr>
        <w:t>为功能预测提供依据。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7"/>
          <w:pgSz w:w="11910" w:h="16840"/>
          <w:pgMar w:top="1520" w:right="1280" w:bottom="1380" w:left="1680" w:header="0" w:footer="1195"/>
          <w:pgNumType w:start="3"/>
          <w:cols w:space="708"/>
        </w:sectPr>
      </w:pPr>
    </w:p>
    <w:p>
      <w:pPr>
        <w:pStyle w:val="ListParagraph"/>
        <w:numPr>
          <w:ilvl w:val="1"/>
          <w:numId w:val="6"/>
        </w:numPr>
        <w:tabs>
          <w:tab w:val="left" w:pos="407"/>
        </w:tabs>
        <w:spacing w:before="37" w:after="0" w:line="417" w:lineRule="auto"/>
        <w:ind w:left="120" w:right="98" w:firstLine="0"/>
        <w:jc w:val="left"/>
        <w:rPr>
          <w:sz w:val="28"/>
        </w:rPr>
      </w:pPr>
      <w:r>
        <w:rPr>
          <w:spacing w:val="-14"/>
          <w:sz w:val="28"/>
        </w:rPr>
        <w:t>病原微生物鉴定：系统发育树可用于识别病原微生物的种类和亚型，</w:t>
      </w:r>
      <w:r>
        <w:rPr>
          <w:spacing w:val="-2"/>
          <w:sz w:val="28"/>
        </w:rPr>
        <w:t>指导临床治疗和疾病防控。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总之，系统发育树构建是一项重要的生物信息学任务，它通过整合多</w:t>
      </w:r>
      <w:r>
        <w:rPr>
          <w:spacing w:val="-4"/>
        </w:rPr>
        <w:t>种数据来源，揭示物种间的进化关系，为我们理解和探索生命现象提</w:t>
      </w:r>
      <w:r>
        <w:rPr>
          <w:spacing w:val="-4"/>
        </w:rPr>
        <w:t>供了宝贵的工具。随着计算技术和大数据时代的到来，相信系统发育</w:t>
      </w:r>
      <w:r>
        <w:rPr>
          <w:spacing w:val="-2"/>
        </w:rPr>
        <w:t>树构建及其应用将会取得更多突破性进展。</w:t>
      </w:r>
    </w:p>
    <w:p>
      <w:pPr>
        <w:pStyle w:val="BodyText"/>
      </w:pPr>
    </w:p>
    <w:p>
      <w:pPr>
        <w:pStyle w:val="Heading1"/>
        <w:spacing w:before="237"/>
        <w:jc w:val="both"/>
      </w:pPr>
      <w:bookmarkStart w:id="1" w:name="_TOC_250008"/>
      <w:r>
        <w:t>第二部分</w:t>
      </w:r>
      <w:r>
        <w:rPr>
          <w:spacing w:val="214"/>
          <w:w w:val="150"/>
        </w:rPr>
        <w:t xml:space="preserve"> </w:t>
      </w:r>
      <w:bookmarkEnd w:id="1"/>
      <w:r>
        <w:rPr>
          <w:spacing w:val="-1"/>
        </w:rPr>
        <w:t>物种鉴定的传统方法概述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518" w:firstLine="560"/>
        <w:jc w:val="both"/>
      </w:pPr>
      <w:r>
        <w:rPr>
          <w:spacing w:val="-7"/>
        </w:rPr>
        <w:t>物种鉴定是生物学研究中的一项基础任务，它对于理解生物多样</w:t>
      </w:r>
      <w:r>
        <w:rPr>
          <w:spacing w:val="-4"/>
        </w:rPr>
        <w:t>性、生态系统功能以及进化历程等方面都具有重要意义。传统上，物</w:t>
      </w:r>
      <w:r>
        <w:rPr>
          <w:spacing w:val="-2"/>
        </w:rPr>
        <w:t>种鉴定主要依赖于形态学特征和分类系统。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一、形态学特征鉴定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2"/>
        </w:rPr>
        <w:t>形态学特征是指生物体的外观形状、结构、颜色等可观察到的特性。</w:t>
      </w:r>
      <w:r>
        <w:rPr>
          <w:spacing w:val="-6"/>
        </w:rPr>
        <w:t>传统的物种鉴定方法主要是基于形态学特征进行比较分析。这种方法</w:t>
      </w:r>
      <w:r>
        <w:rPr>
          <w:spacing w:val="-2"/>
        </w:rPr>
        <w:t xml:space="preserve"> </w:t>
      </w:r>
      <w:r>
        <w:rPr>
          <w:spacing w:val="-2"/>
        </w:rPr>
        <w:t>的优点在于直观易懂，适用于大量样本的初步筛选。然而，形态学特</w:t>
      </w:r>
      <w:r>
        <w:rPr>
          <w:spacing w:val="-2"/>
        </w:rPr>
        <w:t xml:space="preserve"> </w:t>
      </w:r>
      <w:r>
        <w:rPr>
          <w:spacing w:val="-2"/>
        </w:rPr>
        <w:t>征受到环境因素的影响较大，容易发生变异；同时，许多物种之间的</w:t>
      </w:r>
      <w:r>
        <w:rPr>
          <w:spacing w:val="-2"/>
        </w:rPr>
        <w:t xml:space="preserve"> </w:t>
      </w:r>
      <w:r>
        <w:rPr>
          <w:spacing w:val="-2"/>
        </w:rPr>
        <w:t>形态差异细微，需要较高的专业技能才能准确区分。</w:t>
      </w:r>
    </w:p>
    <w:p>
      <w:pPr>
        <w:spacing w:after="0" w:line="417" w:lineRule="auto"/>
        <w:sectPr>
          <w:footerReference w:type="default" r:id="rId8"/>
          <w:pgSz w:w="11910" w:h="16840"/>
          <w:pgMar w:top="1520" w:right="1280" w:bottom="1380" w:left="1680" w:header="0" w:footer="1195"/>
          <w:pgNumType w:start="4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例如，在植物分类中，学者们通常根据叶片形状、花序结构、果实类</w:t>
      </w:r>
      <w:r>
        <w:rPr>
          <w:spacing w:val="-4"/>
        </w:rPr>
        <w:t>型等形态特征对物种进行鉴定。在动物分类中，除了体型、颜色等整</w:t>
      </w:r>
      <w:r>
        <w:rPr>
          <w:spacing w:val="-4"/>
        </w:rPr>
        <w:t>体特征外，还经常利用骨骼结构、牙齿形状、翅膀纹理等局部特征来</w:t>
      </w:r>
      <w:r>
        <w:rPr>
          <w:spacing w:val="-2"/>
        </w:rPr>
        <w:t>进行物种鉴定。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二、分类系统鉴定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分类系统是一种通过比较不同物种间的相似性和差异性来构建生物</w:t>
      </w:r>
      <w:r>
        <w:rPr>
          <w:spacing w:val="40"/>
        </w:rPr>
        <w:t xml:space="preserve">  </w:t>
      </w:r>
      <w:r>
        <w:rPr>
          <w:spacing w:val="-2"/>
        </w:rPr>
        <w:t>类群的系统。历史上，许多分类学家提出了不同的分类原则和方法，</w:t>
      </w:r>
      <w:r>
        <w:rPr>
          <w:spacing w:val="-2"/>
        </w:rPr>
        <w:t>如林奈的双名法、科赫的微生物命名规则、卡尔</w:t>
      </w:r>
      <w:r>
        <w:rPr>
          <w:rFonts w:ascii="仿宋" w:eastAsia="仿宋" w:hAnsi="仿宋"/>
          <w:spacing w:val="-2"/>
        </w:rPr>
        <w:t>·</w:t>
      </w:r>
      <w:r>
        <w:rPr>
          <w:spacing w:val="-2"/>
        </w:rPr>
        <w:t>拉马克的进化学说</w:t>
      </w:r>
      <w:r>
        <w:rPr>
          <w:spacing w:val="-2"/>
        </w:rPr>
        <w:t xml:space="preserve"> </w:t>
      </w:r>
      <w:r>
        <w:rPr>
          <w:spacing w:val="-4"/>
        </w:rPr>
        <w:t>等等。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13"/>
        </w:rPr>
        <w:t>现代生物分类学主要采用阶元分类体系，从大到小依次为界、门、纲、</w:t>
      </w:r>
      <w:r>
        <w:rPr>
          <w:spacing w:val="-2"/>
        </w:rPr>
        <w:t>目、科、属、种七个等级。物种作为最基础的分类单元，通常由其形</w:t>
      </w:r>
      <w:r>
        <w:rPr>
          <w:spacing w:val="-2"/>
        </w:rPr>
        <w:t>态特征、遗传信息、生态习性等多种因素综合决定。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三、分子生物学鉴定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8"/>
        </w:rPr>
        <w:t xml:space="preserve">随着分子生物学技术的发展，尤其是 </w:t>
      </w:r>
      <w:r>
        <w:rPr>
          <w:rFonts w:ascii="仿宋" w:eastAsia="仿宋"/>
          <w:spacing w:val="-6"/>
        </w:rPr>
        <w:t>DNA</w:t>
      </w:r>
      <w:r>
        <w:rPr>
          <w:rFonts w:ascii="仿宋" w:eastAsia="仿宋"/>
          <w:spacing w:val="-29"/>
        </w:rPr>
        <w:t xml:space="preserve"> </w:t>
      </w:r>
      <w:r>
        <w:rPr>
          <w:spacing w:val="-6"/>
        </w:rPr>
        <w:t>测序技术的进步，物种鉴定</w:t>
      </w:r>
      <w:r>
        <w:rPr>
          <w:spacing w:val="-14"/>
        </w:rPr>
        <w:t>逐渐转向了分子水平的研究。分子标记</w:t>
      </w:r>
      <w:r>
        <w:rPr>
          <w:spacing w:val="-4"/>
        </w:rPr>
        <w:t>（</w:t>
      </w:r>
      <w:r>
        <w:rPr>
          <w:spacing w:val="-18"/>
        </w:rPr>
        <w:t xml:space="preserve">如 </w:t>
      </w:r>
      <w:r>
        <w:rPr>
          <w:rFonts w:ascii="仿宋" w:eastAsia="仿宋"/>
          <w:spacing w:val="-4"/>
        </w:rPr>
        <w:t>rRNA</w:t>
      </w:r>
      <w:r>
        <w:rPr>
          <w:rFonts w:ascii="仿宋" w:eastAsia="仿宋"/>
          <w:spacing w:val="-31"/>
        </w:rPr>
        <w:t xml:space="preserve"> </w:t>
      </w:r>
      <w:r>
        <w:rPr>
          <w:spacing w:val="-28"/>
        </w:rPr>
        <w:t>基因、</w:t>
      </w:r>
      <w:r>
        <w:rPr>
          <w:rFonts w:ascii="仿宋" w:eastAsia="仿宋"/>
          <w:spacing w:val="-4"/>
        </w:rPr>
        <w:t>ITS</w:t>
      </w:r>
      <w:r>
        <w:rPr>
          <w:rFonts w:ascii="仿宋" w:eastAsia="仿宋"/>
          <w:spacing w:val="-31"/>
        </w:rPr>
        <w:t xml:space="preserve"> </w:t>
      </w:r>
      <w:r>
        <w:rPr>
          <w:spacing w:val="-29"/>
        </w:rPr>
        <w:t>序列、</w:t>
      </w:r>
      <w:r>
        <w:rPr>
          <w:rFonts w:ascii="仿宋" w:eastAsia="仿宋"/>
          <w:spacing w:val="-4"/>
        </w:rPr>
        <w:t>CO</w:t>
      </w:r>
      <w:r>
        <w:rPr>
          <w:rFonts w:ascii="仿宋" w:eastAsia="仿宋"/>
          <w:spacing w:val="-4"/>
        </w:rPr>
        <w:t>I</w:t>
      </w:r>
      <w:r>
        <w:rPr>
          <w:spacing w:val="-4"/>
        </w:rPr>
        <w:t>基因等）被广泛应用于物种鉴定和系统发育分析中。这种方法具有更</w:t>
      </w:r>
      <w:r>
        <w:rPr>
          <w:spacing w:val="-2"/>
        </w:rPr>
        <w:t>高的分辨率和准确性，能够识别形态特征相近或难以区别的物种。</w:t>
      </w:r>
    </w:p>
    <w:p>
      <w:pPr>
        <w:spacing w:after="0" w:line="417" w:lineRule="auto"/>
        <w:jc w:val="both"/>
        <w:sectPr>
          <w:footerReference w:type="default" r:id="rId9"/>
          <w:pgSz w:w="11910" w:h="16840"/>
          <w:pgMar w:top="1520" w:right="1280" w:bottom="1380" w:left="1680" w:header="0" w:footer="1195"/>
          <w:pgNumType w:start="5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518"/>
        <w:jc w:val="both"/>
      </w:pPr>
      <w:r>
        <w:rPr>
          <w:spacing w:val="-2"/>
        </w:rPr>
        <w:t>例如，在昆虫分类中，线粒体细胞色素氧化酶</w:t>
      </w:r>
      <w:r>
        <w:rPr>
          <w:rFonts w:ascii="仿宋" w:eastAsia="仿宋" w:hAnsi="仿宋"/>
          <w:spacing w:val="-2"/>
        </w:rPr>
        <w:t>Ⅰ</w:t>
      </w:r>
      <w:r>
        <w:rPr>
          <w:spacing w:val="-2"/>
        </w:rPr>
        <w:t>（</w:t>
      </w:r>
      <w:r>
        <w:rPr>
          <w:rFonts w:ascii="仿宋" w:eastAsia="仿宋" w:hAnsi="仿宋"/>
          <w:spacing w:val="-2"/>
        </w:rPr>
        <w:t>COI</w:t>
      </w:r>
      <w:r>
        <w:rPr>
          <w:spacing w:val="-2"/>
        </w:rPr>
        <w:t>）基因已成为</w:t>
      </w:r>
      <w:r>
        <w:rPr>
          <w:spacing w:val="-2"/>
        </w:rPr>
        <w:t>国际公认的</w:t>
      </w:r>
      <w:r>
        <w:rPr>
          <w:rFonts w:ascii="仿宋" w:eastAsia="仿宋" w:hAnsi="仿宋"/>
          <w:spacing w:val="-2"/>
        </w:rPr>
        <w:t>“</w:t>
      </w:r>
      <w:r>
        <w:rPr>
          <w:spacing w:val="-2"/>
        </w:rPr>
        <w:t>通用条形码</w:t>
      </w:r>
      <w:r>
        <w:rPr>
          <w:rFonts w:ascii="仿宋" w:eastAsia="仿宋" w:hAnsi="仿宋"/>
          <w:spacing w:val="-140"/>
        </w:rPr>
        <w:t>”</w:t>
      </w:r>
      <w:r>
        <w:rPr>
          <w:spacing w:val="-2"/>
        </w:rPr>
        <w:t>，用于在全球范围内进行昆虫物种鉴定和</w:t>
      </w:r>
      <w:r>
        <w:rPr>
          <w:spacing w:val="-2"/>
        </w:rPr>
        <w:t>数据库建设。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四、整合鉴定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面对复杂的物种多样性问题，单一的鉴定方法往往难以满足需求。因此，整合鉴定成为近年来的一种发展趋势。整合鉴定结合了形态学特征、分类系统、分子生物学等多个维度的信息，以提高物种鉴定的准</w:t>
      </w:r>
      <w:r>
        <w:rPr>
          <w:spacing w:val="-2"/>
        </w:rPr>
        <w:t>确性和可靠性。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</w:pPr>
      <w:r>
        <w:rPr>
          <w:spacing w:val="-4"/>
        </w:rPr>
        <w:t>例如，通过结合形态学特征、分子标记数据和生态学信息，可以更全</w:t>
      </w:r>
      <w:r>
        <w:rPr>
          <w:spacing w:val="-2"/>
        </w:rPr>
        <w:t>面地理解和解析物种间的亲缘关系和分化过程。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总结来说，物种鉴定的传统方法主要包括形态学特征鉴定、分类系统</w:t>
      </w:r>
      <w:r>
        <w:rPr>
          <w:spacing w:val="-4"/>
        </w:rPr>
        <w:t>鉴定和分子生物学鉴定等。这些方法各有优缺点，但都为我们提供了</w:t>
      </w:r>
      <w:r>
        <w:rPr>
          <w:spacing w:val="-9"/>
        </w:rPr>
        <w:t>宝贵的物种分类和系统发育信息。随着科学技术的进步和新方法的不</w:t>
      </w:r>
      <w:r>
        <w:rPr>
          <w:spacing w:val="-2"/>
        </w:rPr>
        <w:t>断涌现，未来的物种鉴定将更加精确和全面。</w:t>
      </w:r>
    </w:p>
    <w:p>
      <w:pPr>
        <w:spacing w:after="0" w:line="417" w:lineRule="auto"/>
        <w:jc w:val="both"/>
        <w:sectPr>
          <w:footerReference w:type="default" r:id="rId10"/>
          <w:pgSz w:w="11910" w:h="16840"/>
          <w:pgMar w:top="1920" w:right="1280" w:bottom="1380" w:left="1680" w:header="0" w:footer="1195"/>
          <w:pgNumType w:start="6"/>
          <w:cols w:space="708"/>
        </w:sectPr>
      </w:pPr>
    </w:p>
    <w:p>
      <w:pPr>
        <w:pStyle w:val="Heading1"/>
        <w:spacing w:line="514" w:lineRule="exact"/>
        <w:jc w:val="both"/>
      </w:pPr>
      <w:bookmarkStart w:id="2" w:name="_TOC_250007"/>
      <w:r>
        <w:t>第三部分</w:t>
      </w:r>
      <w:r>
        <w:rPr>
          <w:spacing w:val="218"/>
          <w:w w:val="150"/>
        </w:rPr>
        <w:t xml:space="preserve"> </w:t>
      </w:r>
      <w:bookmarkEnd w:id="2"/>
      <w:r>
        <w:rPr>
          <w:spacing w:val="-1"/>
        </w:rPr>
        <w:t>基因测序技术在物种鉴定中的应用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基因测序技术在物种鉴定中的应用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8"/>
        </w:rPr>
        <w:t>物种鉴定是生物学研究的重要环节，传统的形态学方法由于受到个体</w:t>
      </w:r>
      <w:r>
        <w:rPr>
          <w:spacing w:val="-4"/>
        </w:rPr>
        <w:t>发育和环境因素的影响，其准确性受到了很大的限制。随着分子生物</w:t>
      </w:r>
      <w:r>
        <w:rPr>
          <w:spacing w:val="-4"/>
        </w:rPr>
        <w:t>学的快速发展，基因测序技术作为一种新型的物种鉴定方法，被广泛</w:t>
      </w:r>
      <w:r>
        <w:rPr>
          <w:spacing w:val="-2"/>
        </w:rPr>
        <w:t>应用于各种生物类群中。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3"/>
        </w:rPr>
        <w:t xml:space="preserve">基因测序技术主要包括 </w:t>
      </w:r>
      <w:r>
        <w:rPr>
          <w:rFonts w:ascii="仿宋" w:eastAsia="仿宋"/>
        </w:rPr>
        <w:t>Sanger</w:t>
      </w:r>
      <w:r>
        <w:rPr>
          <w:rFonts w:ascii="仿宋" w:eastAsia="仿宋"/>
          <w:spacing w:val="-26"/>
        </w:rPr>
        <w:t xml:space="preserve"> </w:t>
      </w:r>
      <w:r>
        <w:t>测序、</w:t>
      </w:r>
      <w:r>
        <w:rPr>
          <w:rFonts w:ascii="仿宋" w:eastAsia="仿宋"/>
        </w:rPr>
        <w:t>Illumina</w:t>
      </w:r>
      <w:r>
        <w:rPr>
          <w:rFonts w:ascii="仿宋" w:eastAsia="仿宋"/>
          <w:spacing w:val="-26"/>
        </w:rPr>
        <w:t xml:space="preserve"> </w:t>
      </w:r>
      <w:r>
        <w:t>高通量测序和三代测</w:t>
      </w:r>
      <w:r>
        <w:t xml:space="preserve"> 序等。其中，</w:t>
      </w:r>
      <w:r>
        <w:rPr>
          <w:rFonts w:ascii="仿宋" w:eastAsia="仿宋"/>
        </w:rPr>
        <w:t>Sanger</w:t>
      </w:r>
      <w:r>
        <w:rPr>
          <w:rFonts w:ascii="仿宋" w:eastAsia="仿宋"/>
          <w:spacing w:val="-41"/>
        </w:rPr>
        <w:t xml:space="preserve"> </w:t>
      </w:r>
      <w:r>
        <w:t xml:space="preserve">测序以其低成本、高准确性和广泛应用而成为 </w:t>
      </w:r>
      <w:r>
        <w:rPr>
          <w:spacing w:val="-3"/>
        </w:rPr>
        <w:t xml:space="preserve">最常见的测序方式。通过对特定的 </w:t>
      </w:r>
      <w:r>
        <w:rPr>
          <w:rFonts w:ascii="仿宋" w:eastAsia="仿宋"/>
        </w:rPr>
        <w:t>DNA</w:t>
      </w:r>
      <w:r>
        <w:rPr>
          <w:rFonts w:ascii="仿宋" w:eastAsia="仿宋"/>
          <w:spacing w:val="-39"/>
        </w:rPr>
        <w:t xml:space="preserve"> </w:t>
      </w:r>
      <w:r>
        <w:t xml:space="preserve">片段进行测序，可以获取到该 </w:t>
      </w:r>
      <w:r>
        <w:rPr>
          <w:spacing w:val="-2"/>
        </w:rPr>
        <w:t>物种的遗传信息，并通过比较不同物种之间的差异来实现物种鉴定。</w:t>
      </w:r>
      <w:r>
        <w:rPr>
          <w:spacing w:val="-3"/>
        </w:rPr>
        <w:t xml:space="preserve">例如，在鱼类分类学研究中，通过对比 </w:t>
      </w:r>
      <w:r>
        <w:rPr>
          <w:rFonts w:ascii="仿宋" w:eastAsia="仿宋"/>
        </w:rPr>
        <w:t>16S rRNA</w:t>
      </w:r>
      <w:r>
        <w:rPr>
          <w:rFonts w:ascii="仿宋" w:eastAsia="仿宋"/>
          <w:spacing w:val="-40"/>
        </w:rPr>
        <w:t xml:space="preserve"> </w:t>
      </w:r>
      <w:r>
        <w:rPr>
          <w:spacing w:val="-20"/>
        </w:rPr>
        <w:t xml:space="preserve">和 </w:t>
      </w:r>
      <w:r>
        <w:rPr>
          <w:rFonts w:ascii="仿宋" w:eastAsia="仿宋"/>
        </w:rPr>
        <w:t>COI</w:t>
      </w:r>
      <w:r>
        <w:rPr>
          <w:rFonts w:ascii="仿宋" w:eastAsia="仿宋"/>
          <w:spacing w:val="-40"/>
        </w:rPr>
        <w:t xml:space="preserve"> </w:t>
      </w:r>
      <w:r>
        <w:t xml:space="preserve">基因序列的 </w:t>
      </w:r>
      <w:r>
        <w:rPr>
          <w:spacing w:val="-2"/>
        </w:rPr>
        <w:t>相似性，就可以确定不同种类鱼的亲缘关系。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5"/>
        </w:rPr>
        <w:t xml:space="preserve">此外，高通量测序技术如 </w:t>
      </w:r>
      <w:r>
        <w:rPr>
          <w:rFonts w:ascii="仿宋" w:eastAsia="仿宋"/>
          <w:spacing w:val="-2"/>
        </w:rPr>
        <w:t>Illumina</w:t>
      </w:r>
      <w:r>
        <w:rPr>
          <w:rFonts w:ascii="仿宋" w:eastAsia="仿宋"/>
          <w:spacing w:val="-32"/>
        </w:rPr>
        <w:t xml:space="preserve"> </w:t>
      </w:r>
      <w:r>
        <w:rPr>
          <w:spacing w:val="-2"/>
        </w:rPr>
        <w:t>测序也可以用于物种鉴定。这种</w:t>
      </w:r>
      <w:r>
        <w:rPr>
          <w:spacing w:val="-6"/>
        </w:rPr>
        <w:t>技术可以通过一次实验同时检测大量样本的基因组信息，从而提高物</w:t>
      </w:r>
      <w:r>
        <w:t xml:space="preserve">种鉴定的效率和精度。例如，在昆虫分类学研究中，使用 </w:t>
      </w:r>
      <w:r>
        <w:rPr>
          <w:rFonts w:ascii="仿宋" w:eastAsia="仿宋"/>
        </w:rPr>
        <w:t>Illumina</w:t>
      </w:r>
      <w:r>
        <w:rPr>
          <w:spacing w:val="-7"/>
        </w:rPr>
        <w:t>测序技术对多个科的昆虫进行全基因组测序，可以发现它们之间的遗</w:t>
      </w:r>
      <w:r>
        <w:rPr>
          <w:spacing w:val="-2"/>
        </w:rPr>
        <w:t>传差异，进而为昆虫分类提供更精确的数据支持。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5"/>
        </w:rPr>
        <w:t xml:space="preserve">除此之外，三代测序技术如 </w:t>
      </w:r>
      <w:r>
        <w:rPr>
          <w:rFonts w:ascii="仿宋" w:eastAsia="仿宋"/>
        </w:rPr>
        <w:t>PacBio</w:t>
      </w:r>
      <w:r>
        <w:rPr>
          <w:rFonts w:ascii="仿宋" w:eastAsia="仿宋"/>
          <w:spacing w:val="-70"/>
        </w:rPr>
        <w:t xml:space="preserve"> </w:t>
      </w:r>
      <w:r>
        <w:rPr>
          <w:spacing w:val="-35"/>
        </w:rPr>
        <w:t xml:space="preserve">和 </w:t>
      </w:r>
      <w:r>
        <w:rPr>
          <w:rFonts w:ascii="仿宋" w:eastAsia="仿宋"/>
        </w:rPr>
        <w:t>NanoPore</w:t>
      </w:r>
      <w:r>
        <w:rPr>
          <w:rFonts w:ascii="仿宋" w:eastAsia="仿宋"/>
          <w:spacing w:val="-70"/>
        </w:rPr>
        <w:t xml:space="preserve"> </w:t>
      </w:r>
      <w:r>
        <w:rPr>
          <w:spacing w:val="-2"/>
        </w:rPr>
        <w:t>也逐渐在物种鉴定领</w:t>
      </w:r>
    </w:p>
    <w:p>
      <w:pPr>
        <w:spacing w:after="0"/>
        <w:sectPr>
          <w:footerReference w:type="default" r:id="rId11"/>
          <w:pgSz w:w="11910" w:h="16840"/>
          <w:pgMar w:top="1500" w:right="1280" w:bottom="1380" w:left="1680" w:header="0" w:footer="1195"/>
          <w:pgNumType w:start="7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8"/>
        </w:rPr>
        <w:t xml:space="preserve">域得到了应用。这些技术具有读长较长、不需要 </w:t>
      </w:r>
      <w:r>
        <w:rPr>
          <w:rFonts w:ascii="仿宋" w:eastAsia="仿宋"/>
          <w:spacing w:val="-6"/>
        </w:rPr>
        <w:t>PCR</w:t>
      </w:r>
      <w:r>
        <w:rPr>
          <w:rFonts w:ascii="仿宋" w:eastAsia="仿宋"/>
          <w:spacing w:val="-29"/>
        </w:rPr>
        <w:t xml:space="preserve"> </w:t>
      </w:r>
      <w:r>
        <w:rPr>
          <w:spacing w:val="-6"/>
        </w:rPr>
        <w:t>扩增等特点，能</w:t>
      </w:r>
      <w:r>
        <w:rPr>
          <w:spacing w:val="-6"/>
        </w:rPr>
        <w:t>够更好地检测出基因组结构变异和单核苷酸多态性等特征，从而提高</w:t>
      </w:r>
      <w:r>
        <w:rPr>
          <w:spacing w:val="-4"/>
        </w:rPr>
        <w:t xml:space="preserve">了物种鉴定的准确性。例如，在植物分类学研究中，利用 </w:t>
      </w:r>
      <w:r>
        <w:rPr>
          <w:rFonts w:ascii="仿宋" w:eastAsia="仿宋"/>
          <w:spacing w:val="-2"/>
        </w:rPr>
        <w:t>PacBio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测</w:t>
      </w:r>
      <w:r>
        <w:rPr>
          <w:spacing w:val="-7"/>
        </w:rPr>
        <w:t>序技术对不同种属的黄瓜进行基因组测序，揭示了它们之间的遗传距</w:t>
      </w:r>
      <w:r>
        <w:rPr>
          <w:spacing w:val="-2"/>
        </w:rPr>
        <w:t>离和进化关系。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综上所述，基因测序技术已经成为现代物种鉴定的重要手段之一，它</w:t>
      </w:r>
      <w:r>
        <w:rPr>
          <w:spacing w:val="-8"/>
        </w:rPr>
        <w:t>不仅能够提高物种鉴定的准确性和效率，还能为我们提供更为深入的</w:t>
      </w:r>
      <w:r>
        <w:rPr>
          <w:spacing w:val="-4"/>
        </w:rPr>
        <w:t>生物演化和系统发育信息。未来随着测序技术的不断进步和发展，我</w:t>
      </w:r>
      <w:r>
        <w:rPr>
          <w:spacing w:val="-4"/>
        </w:rPr>
        <w:t>们有理由相信，基因测序技术将在物种鉴定领域发挥更大的作用，为</w:t>
      </w:r>
      <w:r>
        <w:rPr>
          <w:spacing w:val="-2"/>
        </w:rPr>
        <w:t>我们的科学研究和保护工作带来更多的可能性和机遇。</w:t>
      </w:r>
    </w:p>
    <w:p>
      <w:pPr>
        <w:pStyle w:val="BodyText"/>
      </w:pPr>
    </w:p>
    <w:p>
      <w:pPr>
        <w:pStyle w:val="Heading1"/>
        <w:spacing w:before="238"/>
        <w:jc w:val="both"/>
      </w:pPr>
      <w:bookmarkStart w:id="3" w:name="_TOC_250006"/>
      <w:r>
        <w:t>第四部分</w:t>
      </w:r>
      <w:r>
        <w:rPr>
          <w:spacing w:val="218"/>
          <w:w w:val="150"/>
        </w:rPr>
        <w:t xml:space="preserve"> </w:t>
      </w:r>
      <w:bookmarkEnd w:id="3"/>
      <w:r>
        <w:rPr>
          <w:spacing w:val="-1"/>
        </w:rPr>
        <w:t>基于基因序列的系统发育分析方法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518" w:firstLine="560"/>
        <w:jc w:val="both"/>
      </w:pPr>
      <w:r>
        <w:rPr>
          <w:spacing w:val="-4"/>
        </w:rPr>
        <w:t>在《䶳系统发育树构建与物种鉴定方法研究》一文中，基于基因</w:t>
      </w:r>
      <w:r>
        <w:rPr>
          <w:spacing w:val="-7"/>
        </w:rPr>
        <w:t>序列的系统发育分析方法是一个重要的讨论内容。系统发育分析方法</w:t>
      </w:r>
      <w:r>
        <w:rPr>
          <w:spacing w:val="-2"/>
        </w:rPr>
        <w:t>是指通过比较不同生物之间的遗传差异来推断它们之间的亲缘关系</w:t>
      </w:r>
      <w:r>
        <w:rPr>
          <w:spacing w:val="-4"/>
        </w:rPr>
        <w:t>和进化历程的一种手段。随着测序技术的发展，基于基因序列的系统</w:t>
      </w:r>
      <w:r>
        <w:rPr>
          <w:spacing w:val="-2"/>
        </w:rPr>
        <w:t>发育分析方法逐渐成为生物学家们常用的研究工具。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基于基因序列的系统发育分析方法主要包括以下几个步骤：</w:t>
      </w:r>
    </w:p>
    <w:p>
      <w:pPr>
        <w:spacing w:after="0"/>
        <w:sectPr>
          <w:footerReference w:type="default" r:id="rId12"/>
          <w:pgSz w:w="11910" w:h="16840"/>
          <w:pgMar w:top="1520" w:right="1280" w:bottom="1380" w:left="1680" w:header="0" w:footer="1195"/>
          <w:pgNumType w:start="8"/>
          <w:cols w:space="708"/>
        </w:sectPr>
      </w:pPr>
    </w:p>
    <w:p>
      <w:pPr>
        <w:pStyle w:val="ListParagraph"/>
        <w:numPr>
          <w:ilvl w:val="0"/>
          <w:numId w:val="4"/>
        </w:numPr>
        <w:tabs>
          <w:tab w:val="left" w:pos="542"/>
        </w:tabs>
        <w:spacing w:before="37" w:after="0" w:line="417" w:lineRule="auto"/>
        <w:ind w:left="120" w:right="285" w:firstLine="0"/>
        <w:jc w:val="left"/>
        <w:rPr>
          <w:sz w:val="28"/>
        </w:rPr>
      </w:pPr>
      <w:r>
        <w:rPr>
          <w:sz w:val="28"/>
        </w:rPr>
        <w:t>基因选择与测序：为了进行系统发育分析，首先需要选取合适的</w:t>
      </w:r>
      <w:r>
        <w:rPr>
          <w:spacing w:val="-9"/>
          <w:sz w:val="28"/>
        </w:rPr>
        <w:t>基因进行测序。不同的基因可能对系统发育分析的结果产生影响，因</w:t>
      </w:r>
      <w:r>
        <w:rPr>
          <w:spacing w:val="-13"/>
          <w:sz w:val="28"/>
        </w:rPr>
        <w:t>此选择哪些基因进行测序是非常关键的一步。一般来说，选取那些具</w:t>
      </w:r>
      <w:r>
        <w:rPr>
          <w:spacing w:val="-16"/>
          <w:sz w:val="28"/>
        </w:rPr>
        <w:t>有保守性、高度多态性和均匀分布在整个基因组中的基因来进行测序，</w:t>
      </w:r>
      <w:r>
        <w:rPr>
          <w:sz w:val="28"/>
        </w:rPr>
        <w:t>可以得到更准确的结果。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序列比对：将各个样本中选好的基因序列进行比对，以找出它们</w:t>
      </w:r>
      <w:r>
        <w:rPr>
          <w:spacing w:val="-15"/>
          <w:sz w:val="28"/>
        </w:rPr>
        <w:t xml:space="preserve">之间的相似性和差异性。常用的序列比对工具有 </w:t>
      </w:r>
      <w:r>
        <w:rPr>
          <w:rFonts w:ascii="仿宋" w:eastAsia="仿宋"/>
          <w:spacing w:val="-2"/>
          <w:sz w:val="28"/>
        </w:rPr>
        <w:t>BLAST</w:t>
      </w:r>
      <w:r>
        <w:rPr>
          <w:spacing w:val="-118"/>
          <w:sz w:val="28"/>
        </w:rPr>
        <w:t>、</w:t>
      </w:r>
      <w:r>
        <w:rPr>
          <w:rFonts w:ascii="仿宋" w:eastAsia="仿宋"/>
          <w:spacing w:val="-2"/>
          <w:sz w:val="28"/>
        </w:rPr>
        <w:t>ClustalW</w:t>
      </w:r>
      <w:r>
        <w:rPr>
          <w:rFonts w:ascii="仿宋" w:eastAsia="仿宋"/>
          <w:spacing w:val="-52"/>
          <w:sz w:val="28"/>
        </w:rPr>
        <w:t xml:space="preserve"> </w:t>
      </w:r>
      <w:r>
        <w:rPr>
          <w:spacing w:val="-2"/>
          <w:sz w:val="28"/>
        </w:rPr>
        <w:t>等。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距离计算：根据序列比对的结果，计算出各个样本之间的遗传距</w:t>
      </w:r>
      <w:r>
        <w:rPr>
          <w:spacing w:val="-4"/>
          <w:sz w:val="28"/>
        </w:rPr>
        <w:t xml:space="preserve">离。常用的遗传距离计算方法有 </w:t>
      </w:r>
      <w:r>
        <w:rPr>
          <w:rFonts w:ascii="仿宋" w:eastAsia="仿宋"/>
          <w:spacing w:val="-2"/>
          <w:sz w:val="28"/>
        </w:rPr>
        <w:t>Kimura</w:t>
      </w:r>
      <w:r>
        <w:rPr>
          <w:rFonts w:ascii="仿宋" w:eastAsia="仿宋"/>
          <w:spacing w:val="-27"/>
          <w:sz w:val="28"/>
        </w:rPr>
        <w:t xml:space="preserve"> </w:t>
      </w:r>
      <w:r>
        <w:rPr>
          <w:spacing w:val="-2"/>
          <w:sz w:val="28"/>
        </w:rPr>
        <w:t>两参数模型、</w:t>
      </w:r>
      <w:r>
        <w:rPr>
          <w:rFonts w:ascii="仿宋" w:eastAsia="仿宋"/>
          <w:spacing w:val="-2"/>
          <w:sz w:val="28"/>
        </w:rPr>
        <w:t>Jukes-Cantor</w:t>
      </w:r>
      <w:r>
        <w:rPr>
          <w:spacing w:val="-4"/>
          <w:sz w:val="28"/>
        </w:rPr>
        <w:t>模型等。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val="left" w:pos="545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z w:val="28"/>
        </w:rPr>
        <w:t>树形图构建：根据遗传距离数据，采用适当的算法（</w:t>
      </w:r>
      <w:r>
        <w:rPr>
          <w:spacing w:val="-17"/>
          <w:sz w:val="28"/>
        </w:rPr>
        <w:t xml:space="preserve">如 </w:t>
      </w:r>
      <w:r>
        <w:rPr>
          <w:rFonts w:ascii="仿宋" w:eastAsia="仿宋"/>
          <w:sz w:val="28"/>
        </w:rPr>
        <w:t>UPGMA</w:t>
      </w:r>
      <w:r>
        <w:rPr>
          <w:sz w:val="28"/>
        </w:rPr>
        <w:t xml:space="preserve">、 </w:t>
      </w:r>
      <w:r>
        <w:rPr>
          <w:rFonts w:ascii="仿宋" w:eastAsia="仿宋"/>
          <w:sz w:val="28"/>
        </w:rPr>
        <w:t>NJ</w:t>
      </w:r>
      <w:r>
        <w:rPr>
          <w:sz w:val="28"/>
        </w:rPr>
        <w:t>、</w:t>
      </w:r>
      <w:r>
        <w:rPr>
          <w:rFonts w:ascii="仿宋" w:eastAsia="仿宋"/>
          <w:sz w:val="28"/>
        </w:rPr>
        <w:t>ML</w:t>
      </w:r>
      <w:r>
        <w:rPr>
          <w:rFonts w:ascii="仿宋" w:eastAsia="仿宋"/>
          <w:spacing w:val="-41"/>
          <w:sz w:val="28"/>
        </w:rPr>
        <w:t xml:space="preserve"> </w:t>
      </w:r>
      <w:r>
        <w:rPr>
          <w:sz w:val="28"/>
        </w:rPr>
        <w:t>等）构建系统发育树。系统发育树是一种图形化的表示方式，</w:t>
      </w:r>
      <w:r>
        <w:rPr>
          <w:spacing w:val="-8"/>
          <w:sz w:val="28"/>
        </w:rPr>
        <w:t>它用分支来表示物种之间的亲缘关系，而分支长度则代表了它们之间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的遗传距离。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val="left" w:pos="55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 xml:space="preserve">结果检验与优化：对构建出来的系统发育树进行各种检验，如 </w:t>
      </w:r>
      <w:r>
        <w:rPr>
          <w:rFonts w:ascii="仿宋" w:eastAsia="仿宋"/>
          <w:sz w:val="28"/>
        </w:rPr>
        <w:t>Bootstrap</w:t>
      </w:r>
      <w:r>
        <w:rPr>
          <w:rFonts w:ascii="仿宋" w:eastAsia="仿宋"/>
          <w:spacing w:val="-65"/>
          <w:sz w:val="28"/>
        </w:rPr>
        <w:t xml:space="preserve"> </w:t>
      </w:r>
      <w:r>
        <w:rPr>
          <w:sz w:val="28"/>
        </w:rPr>
        <w:t>检验、</w:t>
      </w:r>
      <w:r>
        <w:rPr>
          <w:rFonts w:ascii="仿宋" w:eastAsia="仿宋"/>
          <w:sz w:val="28"/>
        </w:rPr>
        <w:t>Bayesian</w:t>
      </w:r>
      <w:r>
        <w:rPr>
          <w:rFonts w:ascii="仿宋" w:eastAsia="仿宋"/>
          <w:spacing w:val="-65"/>
          <w:sz w:val="28"/>
        </w:rPr>
        <w:t xml:space="preserve"> </w:t>
      </w:r>
      <w:r>
        <w:rPr>
          <w:sz w:val="28"/>
        </w:rPr>
        <w:t>检验等，以确认其可靠性。同时，还可以</w:t>
      </w:r>
      <w:r>
        <w:rPr>
          <w:spacing w:val="-15"/>
          <w:sz w:val="28"/>
        </w:rPr>
        <w:t>采用一些优化方法</w:t>
      </w:r>
      <w:r>
        <w:rPr>
          <w:sz w:val="28"/>
        </w:rPr>
        <w:t>（</w:t>
      </w:r>
      <w:r>
        <w:rPr>
          <w:spacing w:val="-35"/>
          <w:sz w:val="28"/>
        </w:rPr>
        <w:t xml:space="preserve">如 </w:t>
      </w:r>
      <w:r>
        <w:rPr>
          <w:rFonts w:ascii="仿宋" w:eastAsia="仿宋"/>
          <w:sz w:val="28"/>
        </w:rPr>
        <w:t>Midpoint</w:t>
      </w:r>
      <w:r>
        <w:rPr>
          <w:rFonts w:ascii="仿宋" w:eastAsia="仿宋"/>
          <w:spacing w:val="-33"/>
          <w:sz w:val="28"/>
        </w:rPr>
        <w:t xml:space="preserve"> </w:t>
      </w:r>
      <w:r>
        <w:rPr>
          <w:rFonts w:ascii="仿宋" w:eastAsia="仿宋"/>
          <w:sz w:val="28"/>
        </w:rPr>
        <w:t>rooting</w:t>
      </w:r>
      <w:r>
        <w:rPr>
          <w:spacing w:val="-118"/>
          <w:sz w:val="28"/>
        </w:rPr>
        <w:t>、</w:t>
      </w:r>
      <w:r>
        <w:rPr>
          <w:rFonts w:ascii="仿宋" w:eastAsia="仿宋"/>
          <w:sz w:val="28"/>
        </w:rPr>
        <w:t>Bootstrap</w:t>
      </w:r>
      <w:r>
        <w:rPr>
          <w:rFonts w:ascii="仿宋" w:eastAsia="仿宋"/>
          <w:spacing w:val="-70"/>
          <w:sz w:val="28"/>
        </w:rPr>
        <w:t xml:space="preserve"> </w:t>
      </w:r>
      <w:r>
        <w:rPr>
          <w:sz w:val="28"/>
        </w:rPr>
        <w:t>支持值计算等</w:t>
      </w:r>
      <w:r>
        <w:rPr>
          <w:sz w:val="28"/>
        </w:rPr>
        <w:t>）</w:t>
      </w:r>
      <w:r>
        <w:rPr>
          <w:spacing w:val="-2"/>
          <w:sz w:val="28"/>
        </w:rPr>
        <w:t>进一步改进系统发育树的质量。</w:t>
      </w:r>
    </w:p>
    <w:p>
      <w:pPr>
        <w:spacing w:after="0" w:line="417" w:lineRule="auto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https://d.book118.com/657064122151006050</w:t>
        </w:r>
      </w:hyperlink>
    </w:p>
    <w:p>
      <w:pPr>
        <w:spacing w:after="0" w:line="417" w:lineRule="auto"/>
        <w:jc w:val="left"/>
        <w:rPr>
          <w:sz w:val="28"/>
        </w:rPr>
      </w:pPr>
    </w:p>
    <w:sectPr>
      <w:footerReference w:type="default" r:id="rId14"/>
      <w:pgSz w:w="11910" w:h="16840"/>
      <w:pgMar w:top="1520" w:right="1280" w:bottom="1380" w:left="1680" w:header="0" w:footer="1195"/>
      <w:pgNumType w:start="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C95FED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">
    <w:nsid w:val="0FB4E46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">
    <w:nsid w:val="1102F4A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">
    <w:nsid w:val="349ED5D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">
    <w:nsid w:val="64B76ABF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5">
    <w:nsid w:val="6AE6155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4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08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42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76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10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44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78" w:hanging="280"/>
      </w:pPr>
      <w:rPr>
        <w:rFonts w:hint="default"/>
        <w:lang w:val="en-US" w:eastAsia="zh-CN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294" w:right="1513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hyperlink" Target="https://d.book118.com/657064122151006050" TargetMode="External" /><Relationship Id="rId14" Type="http://schemas.openxmlformats.org/officeDocument/2006/relationships/footer" Target="footer9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2024-03-05T04:19:24Z</dcterms:created>
  <dcterms:modified xsi:type="dcterms:W3CDTF">2024-03-05T04:19:24Z</dcterms:modified>
</cp:coreProperties>
</file>