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锰氧化物项目计划设计方案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41" w:history="1">
        <w:r>
          <w:rPr>
            <w:rFonts w:ascii="仿宋" w:eastAsia="仿宋" w:hAnsi="仿宋" w:cs="仿宋" w:hint="eastAsia"/>
            <w:lang w:eastAsia="zh-CN"/>
          </w:rPr>
          <w:t>序言</w:t>
        </w:r>
        <w:r>
          <w:tab/>
        </w:r>
        <w:r>
          <w:fldChar w:fldCharType="begin"/>
        </w:r>
        <w:r>
          <w:instrText xml:space="preserve"> PAGEREF _Toc28341 \h </w:instrText>
        </w:r>
        <w:r>
          <w:fldChar w:fldCharType="separate"/>
        </w:r>
        <w:r>
          <w:t>3</w:t>
        </w:r>
        <w:r>
          <w:fldChar w:fldCharType="end"/>
        </w:r>
      </w:hyperlink>
    </w:p>
    <w:p>
      <w:pPr>
        <w:pStyle w:val="TOC1"/>
        <w:tabs>
          <w:tab w:val="right" w:leader="dot" w:pos="8306"/>
        </w:tabs>
      </w:pPr>
      <w:hyperlink w:anchor="_Toc21549" w:history="1">
        <w:r>
          <w:rPr>
            <w:rFonts w:ascii="仿宋" w:eastAsia="仿宋" w:hAnsi="仿宋" w:cs="仿宋" w:hint="eastAsia"/>
            <w:lang w:eastAsia="zh-CN"/>
          </w:rPr>
          <w:t>一、产品规划分析</w:t>
        </w:r>
        <w:r>
          <w:tab/>
        </w:r>
        <w:r>
          <w:fldChar w:fldCharType="begin"/>
        </w:r>
        <w:r>
          <w:instrText xml:space="preserve"> PAGEREF _Toc21549 \h </w:instrText>
        </w:r>
        <w:r>
          <w:fldChar w:fldCharType="separate"/>
        </w:r>
        <w:r>
          <w:t>3</w:t>
        </w:r>
        <w:r>
          <w:fldChar w:fldCharType="end"/>
        </w:r>
      </w:hyperlink>
    </w:p>
    <w:p>
      <w:pPr>
        <w:pStyle w:val="TOC2"/>
        <w:tabs>
          <w:tab w:val="right" w:leader="dot" w:pos="8306"/>
        </w:tabs>
      </w:pPr>
      <w:hyperlink w:anchor="_Toc17628" w:history="1">
        <w:r>
          <w:rPr>
            <w:rFonts w:ascii="仿宋" w:eastAsia="仿宋" w:hAnsi="仿宋" w:cs="仿宋" w:hint="eastAsia"/>
            <w:lang w:eastAsia="zh-CN"/>
          </w:rPr>
          <w:t>(一)、产品规划</w:t>
        </w:r>
        <w:r>
          <w:tab/>
        </w:r>
        <w:r>
          <w:fldChar w:fldCharType="begin"/>
        </w:r>
        <w:r>
          <w:instrText xml:space="preserve"> PAGEREF _Toc17628 \h </w:instrText>
        </w:r>
        <w:r>
          <w:fldChar w:fldCharType="separate"/>
        </w:r>
        <w:r>
          <w:t>3</w:t>
        </w:r>
        <w:r>
          <w:fldChar w:fldCharType="end"/>
        </w:r>
      </w:hyperlink>
    </w:p>
    <w:p>
      <w:pPr>
        <w:pStyle w:val="TOC2"/>
        <w:tabs>
          <w:tab w:val="right" w:leader="dot" w:pos="8306"/>
        </w:tabs>
      </w:pPr>
      <w:hyperlink w:anchor="_Toc27837" w:history="1">
        <w:r>
          <w:rPr>
            <w:rFonts w:ascii="仿宋" w:eastAsia="仿宋" w:hAnsi="仿宋" w:cs="仿宋" w:hint="eastAsia"/>
            <w:lang w:eastAsia="zh-CN"/>
          </w:rPr>
          <w:t>(二)、建设规模</w:t>
        </w:r>
        <w:r>
          <w:tab/>
        </w:r>
        <w:r>
          <w:fldChar w:fldCharType="begin"/>
        </w:r>
        <w:r>
          <w:instrText xml:space="preserve"> PAGEREF _Toc27837 \h </w:instrText>
        </w:r>
        <w:r>
          <w:fldChar w:fldCharType="separate"/>
        </w:r>
        <w:r>
          <w:t>4</w:t>
        </w:r>
        <w:r>
          <w:fldChar w:fldCharType="end"/>
        </w:r>
      </w:hyperlink>
    </w:p>
    <w:p>
      <w:pPr>
        <w:pStyle w:val="TOC1"/>
        <w:tabs>
          <w:tab w:val="right" w:leader="dot" w:pos="8306"/>
        </w:tabs>
      </w:pPr>
      <w:hyperlink w:anchor="_Toc12221" w:history="1">
        <w:r>
          <w:rPr>
            <w:rFonts w:ascii="仿宋" w:eastAsia="仿宋" w:hAnsi="仿宋" w:cs="仿宋" w:hint="eastAsia"/>
            <w:lang w:eastAsia="zh-CN"/>
          </w:rPr>
          <w:t>二、工艺说明</w:t>
        </w:r>
        <w:r>
          <w:tab/>
        </w:r>
        <w:r>
          <w:fldChar w:fldCharType="begin"/>
        </w:r>
        <w:r>
          <w:instrText xml:space="preserve"> PAGEREF _Toc12221 \h </w:instrText>
        </w:r>
        <w:r>
          <w:fldChar w:fldCharType="separate"/>
        </w:r>
        <w:r>
          <w:t>5</w:t>
        </w:r>
        <w:r>
          <w:fldChar w:fldCharType="end"/>
        </w:r>
      </w:hyperlink>
    </w:p>
    <w:p>
      <w:pPr>
        <w:pStyle w:val="TOC2"/>
        <w:tabs>
          <w:tab w:val="right" w:leader="dot" w:pos="8306"/>
        </w:tabs>
      </w:pPr>
      <w:hyperlink w:anchor="_Toc32134" w:history="1">
        <w:r>
          <w:rPr>
            <w:rFonts w:ascii="仿宋" w:eastAsia="仿宋" w:hAnsi="仿宋" w:cs="仿宋" w:hint="eastAsia"/>
            <w:lang w:eastAsia="zh-CN"/>
          </w:rPr>
          <w:t>(一)、技术管理特点</w:t>
        </w:r>
        <w:r>
          <w:tab/>
        </w:r>
        <w:r>
          <w:fldChar w:fldCharType="begin"/>
        </w:r>
        <w:r>
          <w:instrText xml:space="preserve"> PAGEREF _Toc32134 \h </w:instrText>
        </w:r>
        <w:r>
          <w:fldChar w:fldCharType="separate"/>
        </w:r>
        <w:r>
          <w:t>5</w:t>
        </w:r>
        <w:r>
          <w:fldChar w:fldCharType="end"/>
        </w:r>
      </w:hyperlink>
    </w:p>
    <w:p>
      <w:pPr>
        <w:pStyle w:val="TOC2"/>
        <w:tabs>
          <w:tab w:val="right" w:leader="dot" w:pos="8306"/>
        </w:tabs>
      </w:pPr>
      <w:hyperlink w:anchor="_Toc15292" w:history="1">
        <w:r>
          <w:rPr>
            <w:rFonts w:ascii="仿宋" w:eastAsia="仿宋" w:hAnsi="仿宋" w:cs="仿宋" w:hint="eastAsia"/>
            <w:lang w:eastAsia="zh-CN"/>
          </w:rPr>
          <w:t>(二)、锰氧化物项目工艺技术设计方案</w:t>
        </w:r>
        <w:r>
          <w:tab/>
        </w:r>
        <w:r>
          <w:fldChar w:fldCharType="begin"/>
        </w:r>
        <w:r>
          <w:instrText xml:space="preserve"> PAGEREF _Toc15292 \h </w:instrText>
        </w:r>
        <w:r>
          <w:fldChar w:fldCharType="separate"/>
        </w:r>
        <w:r>
          <w:t>6</w:t>
        </w:r>
        <w:r>
          <w:fldChar w:fldCharType="end"/>
        </w:r>
      </w:hyperlink>
    </w:p>
    <w:p>
      <w:pPr>
        <w:pStyle w:val="TOC2"/>
        <w:tabs>
          <w:tab w:val="right" w:leader="dot" w:pos="8306"/>
        </w:tabs>
      </w:pPr>
      <w:hyperlink w:anchor="_Toc1687" w:history="1">
        <w:r>
          <w:rPr>
            <w:rFonts w:ascii="仿宋" w:eastAsia="仿宋" w:hAnsi="仿宋" w:cs="仿宋" w:hint="eastAsia"/>
            <w:lang w:eastAsia="zh-CN"/>
          </w:rPr>
          <w:t>(三)、设备选型方案</w:t>
        </w:r>
        <w:r>
          <w:tab/>
        </w:r>
        <w:r>
          <w:fldChar w:fldCharType="begin"/>
        </w:r>
        <w:r>
          <w:instrText xml:space="preserve"> PAGEREF _Toc1687 \h </w:instrText>
        </w:r>
        <w:r>
          <w:fldChar w:fldCharType="separate"/>
        </w:r>
        <w:r>
          <w:t>7</w:t>
        </w:r>
        <w:r>
          <w:fldChar w:fldCharType="end"/>
        </w:r>
      </w:hyperlink>
    </w:p>
    <w:p>
      <w:pPr>
        <w:pStyle w:val="TOC1"/>
        <w:tabs>
          <w:tab w:val="right" w:leader="dot" w:pos="8306"/>
        </w:tabs>
      </w:pPr>
      <w:hyperlink w:anchor="_Toc24833" w:history="1">
        <w:r>
          <w:rPr>
            <w:rFonts w:ascii="仿宋" w:eastAsia="仿宋" w:hAnsi="仿宋" w:cs="仿宋" w:hint="eastAsia"/>
            <w:lang w:eastAsia="zh-CN"/>
          </w:rPr>
          <w:t>三、市场分析、调研</w:t>
        </w:r>
        <w:r>
          <w:tab/>
        </w:r>
        <w:r>
          <w:fldChar w:fldCharType="begin"/>
        </w:r>
        <w:r>
          <w:instrText xml:space="preserve"> PAGEREF _Toc24833 \h </w:instrText>
        </w:r>
        <w:r>
          <w:fldChar w:fldCharType="separate"/>
        </w:r>
        <w:r>
          <w:t>9</w:t>
        </w:r>
        <w:r>
          <w:fldChar w:fldCharType="end"/>
        </w:r>
      </w:hyperlink>
    </w:p>
    <w:p>
      <w:pPr>
        <w:pStyle w:val="TOC2"/>
        <w:tabs>
          <w:tab w:val="right" w:leader="dot" w:pos="8306"/>
        </w:tabs>
      </w:pPr>
      <w:hyperlink w:anchor="_Toc32385" w:history="1">
        <w:r>
          <w:rPr>
            <w:rFonts w:ascii="仿宋" w:eastAsia="仿宋" w:hAnsi="仿宋" w:cs="仿宋" w:hint="eastAsia"/>
            <w:lang w:eastAsia="zh-CN"/>
          </w:rPr>
          <w:t>(一)、锰氧化物行业分析</w:t>
        </w:r>
        <w:r>
          <w:tab/>
        </w:r>
        <w:r>
          <w:fldChar w:fldCharType="begin"/>
        </w:r>
        <w:r>
          <w:instrText xml:space="preserve"> PAGEREF _Toc32385 \h </w:instrText>
        </w:r>
        <w:r>
          <w:fldChar w:fldCharType="separate"/>
        </w:r>
        <w:r>
          <w:t>9</w:t>
        </w:r>
        <w:r>
          <w:fldChar w:fldCharType="end"/>
        </w:r>
      </w:hyperlink>
    </w:p>
    <w:p>
      <w:pPr>
        <w:pStyle w:val="TOC2"/>
        <w:tabs>
          <w:tab w:val="right" w:leader="dot" w:pos="8306"/>
        </w:tabs>
      </w:pPr>
      <w:hyperlink w:anchor="_Toc18106" w:history="1">
        <w:r>
          <w:rPr>
            <w:rFonts w:ascii="仿宋" w:eastAsia="仿宋" w:hAnsi="仿宋" w:cs="仿宋" w:hint="eastAsia"/>
            <w:lang w:eastAsia="zh-CN"/>
          </w:rPr>
          <w:t>(二)、锰氧化物市场分析预测</w:t>
        </w:r>
        <w:r>
          <w:tab/>
        </w:r>
        <w:r>
          <w:fldChar w:fldCharType="begin"/>
        </w:r>
        <w:r>
          <w:instrText xml:space="preserve"> PAGEREF _Toc18106 \h </w:instrText>
        </w:r>
        <w:r>
          <w:fldChar w:fldCharType="separate"/>
        </w:r>
        <w:r>
          <w:t>9</w:t>
        </w:r>
        <w:r>
          <w:fldChar w:fldCharType="end"/>
        </w:r>
      </w:hyperlink>
    </w:p>
    <w:p>
      <w:pPr>
        <w:pStyle w:val="TOC1"/>
        <w:tabs>
          <w:tab w:val="right" w:leader="dot" w:pos="8306"/>
        </w:tabs>
      </w:pPr>
      <w:hyperlink w:anchor="_Toc22291" w:history="1">
        <w:r>
          <w:rPr>
            <w:rFonts w:ascii="仿宋" w:eastAsia="仿宋" w:hAnsi="仿宋" w:cs="仿宋" w:hint="eastAsia"/>
            <w:lang w:eastAsia="zh-CN"/>
          </w:rPr>
          <w:t>四、锰氧化物项目土建工程</w:t>
        </w:r>
        <w:r>
          <w:tab/>
        </w:r>
        <w:r>
          <w:fldChar w:fldCharType="begin"/>
        </w:r>
        <w:r>
          <w:instrText xml:space="preserve"> PAGEREF _Toc22291 \h </w:instrText>
        </w:r>
        <w:r>
          <w:fldChar w:fldCharType="separate"/>
        </w:r>
        <w:r>
          <w:t>10</w:t>
        </w:r>
        <w:r>
          <w:fldChar w:fldCharType="end"/>
        </w:r>
      </w:hyperlink>
    </w:p>
    <w:p>
      <w:pPr>
        <w:pStyle w:val="TOC2"/>
        <w:tabs>
          <w:tab w:val="right" w:leader="dot" w:pos="8306"/>
        </w:tabs>
      </w:pPr>
      <w:hyperlink w:anchor="_Toc18794" w:history="1">
        <w:r>
          <w:rPr>
            <w:rFonts w:ascii="仿宋" w:eastAsia="仿宋" w:hAnsi="仿宋" w:cs="仿宋" w:hint="eastAsia"/>
            <w:lang w:eastAsia="zh-CN"/>
          </w:rPr>
          <w:t>(一)、建筑工程设计原则</w:t>
        </w:r>
        <w:r>
          <w:tab/>
        </w:r>
        <w:r>
          <w:fldChar w:fldCharType="begin"/>
        </w:r>
        <w:r>
          <w:instrText xml:space="preserve"> PAGEREF _Toc18794 \h </w:instrText>
        </w:r>
        <w:r>
          <w:fldChar w:fldCharType="separate"/>
        </w:r>
        <w:r>
          <w:t>10</w:t>
        </w:r>
        <w:r>
          <w:fldChar w:fldCharType="end"/>
        </w:r>
      </w:hyperlink>
    </w:p>
    <w:p>
      <w:pPr>
        <w:pStyle w:val="TOC2"/>
        <w:tabs>
          <w:tab w:val="right" w:leader="dot" w:pos="8306"/>
        </w:tabs>
      </w:pPr>
      <w:hyperlink w:anchor="_Toc11504" w:history="1">
        <w:r>
          <w:rPr>
            <w:rFonts w:ascii="仿宋" w:eastAsia="仿宋" w:hAnsi="仿宋" w:cs="仿宋" w:hint="eastAsia"/>
            <w:lang w:eastAsia="zh-CN"/>
          </w:rPr>
          <w:t>(二)、土建工程设计年限及安全等级</w:t>
        </w:r>
        <w:r>
          <w:tab/>
        </w:r>
        <w:r>
          <w:fldChar w:fldCharType="begin"/>
        </w:r>
        <w:r>
          <w:instrText xml:space="preserve"> PAGEREF _Toc11504 \h </w:instrText>
        </w:r>
        <w:r>
          <w:fldChar w:fldCharType="separate"/>
        </w:r>
        <w:r>
          <w:t>11</w:t>
        </w:r>
        <w:r>
          <w:fldChar w:fldCharType="end"/>
        </w:r>
      </w:hyperlink>
    </w:p>
    <w:p>
      <w:pPr>
        <w:pStyle w:val="TOC2"/>
        <w:tabs>
          <w:tab w:val="right" w:leader="dot" w:pos="8306"/>
        </w:tabs>
      </w:pPr>
      <w:hyperlink w:anchor="_Toc9388" w:history="1">
        <w:r>
          <w:rPr>
            <w:rFonts w:ascii="仿宋" w:eastAsia="仿宋" w:hAnsi="仿宋" w:cs="仿宋" w:hint="eastAsia"/>
            <w:lang w:eastAsia="zh-CN"/>
          </w:rPr>
          <w:t>(三)、建筑工程设计总体要求</w:t>
        </w:r>
        <w:r>
          <w:tab/>
        </w:r>
        <w:r>
          <w:fldChar w:fldCharType="begin"/>
        </w:r>
        <w:r>
          <w:instrText xml:space="preserve"> PAGEREF _Toc9388 \h </w:instrText>
        </w:r>
        <w:r>
          <w:fldChar w:fldCharType="separate"/>
        </w:r>
        <w:r>
          <w:t>13</w:t>
        </w:r>
        <w:r>
          <w:fldChar w:fldCharType="end"/>
        </w:r>
      </w:hyperlink>
    </w:p>
    <w:p>
      <w:pPr>
        <w:pStyle w:val="TOC2"/>
        <w:tabs>
          <w:tab w:val="right" w:leader="dot" w:pos="8306"/>
        </w:tabs>
      </w:pPr>
      <w:hyperlink w:anchor="_Toc8386" w:history="1">
        <w:r>
          <w:rPr>
            <w:rFonts w:ascii="仿宋" w:eastAsia="仿宋" w:hAnsi="仿宋" w:cs="仿宋" w:hint="eastAsia"/>
            <w:lang w:eastAsia="zh-CN"/>
          </w:rPr>
          <w:t>(四)、土建工程建设指标</w:t>
        </w:r>
        <w:r>
          <w:tab/>
        </w:r>
        <w:r>
          <w:fldChar w:fldCharType="begin"/>
        </w:r>
        <w:r>
          <w:instrText xml:space="preserve"> PAGEREF _Toc8386 \h </w:instrText>
        </w:r>
        <w:r>
          <w:fldChar w:fldCharType="separate"/>
        </w:r>
        <w:r>
          <w:t>13</w:t>
        </w:r>
        <w:r>
          <w:fldChar w:fldCharType="end"/>
        </w:r>
      </w:hyperlink>
    </w:p>
    <w:p>
      <w:pPr>
        <w:pStyle w:val="TOC1"/>
        <w:tabs>
          <w:tab w:val="right" w:leader="dot" w:pos="8306"/>
        </w:tabs>
      </w:pPr>
      <w:hyperlink w:anchor="_Toc25618" w:history="1">
        <w:r>
          <w:rPr>
            <w:rFonts w:ascii="仿宋" w:eastAsia="仿宋" w:hAnsi="仿宋" w:cs="仿宋" w:hint="eastAsia"/>
            <w:lang w:eastAsia="zh-CN"/>
          </w:rPr>
          <w:t>五、锰氧化物项目文档管理</w:t>
        </w:r>
        <w:r>
          <w:tab/>
        </w:r>
        <w:r>
          <w:fldChar w:fldCharType="begin"/>
        </w:r>
        <w:r>
          <w:instrText xml:space="preserve"> PAGEREF _Toc25618 \h </w:instrText>
        </w:r>
        <w:r>
          <w:fldChar w:fldCharType="separate"/>
        </w:r>
        <w:r>
          <w:t>14</w:t>
        </w:r>
        <w:r>
          <w:fldChar w:fldCharType="end"/>
        </w:r>
      </w:hyperlink>
    </w:p>
    <w:p>
      <w:pPr>
        <w:pStyle w:val="TOC2"/>
        <w:tabs>
          <w:tab w:val="right" w:leader="dot" w:pos="8306"/>
        </w:tabs>
      </w:pPr>
      <w:hyperlink w:anchor="_Toc3866" w:history="1">
        <w:r>
          <w:rPr>
            <w:rFonts w:ascii="仿宋" w:eastAsia="仿宋" w:hAnsi="仿宋" w:cs="仿宋" w:hint="eastAsia"/>
            <w:lang w:eastAsia="zh-CN"/>
          </w:rPr>
          <w:t>(一)、文档编制与审查</w:t>
        </w:r>
        <w:r>
          <w:tab/>
        </w:r>
        <w:r>
          <w:fldChar w:fldCharType="begin"/>
        </w:r>
        <w:r>
          <w:instrText xml:space="preserve"> PAGEREF _Toc3866 \h </w:instrText>
        </w:r>
        <w:r>
          <w:fldChar w:fldCharType="separate"/>
        </w:r>
        <w:r>
          <w:t>14</w:t>
        </w:r>
        <w:r>
          <w:fldChar w:fldCharType="end"/>
        </w:r>
      </w:hyperlink>
    </w:p>
    <w:p>
      <w:pPr>
        <w:pStyle w:val="TOC2"/>
        <w:tabs>
          <w:tab w:val="right" w:leader="dot" w:pos="8306"/>
        </w:tabs>
      </w:pPr>
      <w:hyperlink w:anchor="_Toc7182" w:history="1">
        <w:r>
          <w:rPr>
            <w:rFonts w:ascii="仿宋" w:eastAsia="仿宋" w:hAnsi="仿宋" w:cs="仿宋" w:hint="eastAsia"/>
            <w:lang w:eastAsia="zh-CN"/>
          </w:rPr>
          <w:t>(二)、文档发布与分发</w:t>
        </w:r>
        <w:r>
          <w:tab/>
        </w:r>
        <w:r>
          <w:fldChar w:fldCharType="begin"/>
        </w:r>
        <w:r>
          <w:instrText xml:space="preserve"> PAGEREF _Toc7182 \h </w:instrText>
        </w:r>
        <w:r>
          <w:fldChar w:fldCharType="separate"/>
        </w:r>
        <w:r>
          <w:t>15</w:t>
        </w:r>
        <w:r>
          <w:fldChar w:fldCharType="end"/>
        </w:r>
      </w:hyperlink>
    </w:p>
    <w:p>
      <w:pPr>
        <w:pStyle w:val="TOC2"/>
        <w:tabs>
          <w:tab w:val="right" w:leader="dot" w:pos="8306"/>
        </w:tabs>
      </w:pPr>
      <w:hyperlink w:anchor="_Toc17468" w:history="1">
        <w:r>
          <w:rPr>
            <w:rFonts w:ascii="仿宋" w:eastAsia="仿宋" w:hAnsi="仿宋" w:cs="仿宋" w:hint="eastAsia"/>
            <w:lang w:eastAsia="zh-CN"/>
          </w:rPr>
          <w:t>(三)、文档存档与归档</w:t>
        </w:r>
        <w:r>
          <w:tab/>
        </w:r>
        <w:r>
          <w:fldChar w:fldCharType="begin"/>
        </w:r>
        <w:r>
          <w:instrText xml:space="preserve"> PAGEREF _Toc17468 \h </w:instrText>
        </w:r>
        <w:r>
          <w:fldChar w:fldCharType="separate"/>
        </w:r>
        <w:r>
          <w:t>16</w:t>
        </w:r>
        <w:r>
          <w:fldChar w:fldCharType="end"/>
        </w:r>
      </w:hyperlink>
    </w:p>
    <w:p>
      <w:pPr>
        <w:pStyle w:val="TOC1"/>
        <w:tabs>
          <w:tab w:val="right" w:leader="dot" w:pos="8306"/>
        </w:tabs>
      </w:pPr>
      <w:hyperlink w:anchor="_Toc13059" w:history="1">
        <w:r>
          <w:rPr>
            <w:rFonts w:ascii="仿宋" w:eastAsia="仿宋" w:hAnsi="仿宋" w:cs="仿宋" w:hint="eastAsia"/>
            <w:lang w:eastAsia="zh-CN"/>
          </w:rPr>
          <w:t>六、锰氧化物项目绩效评估</w:t>
        </w:r>
        <w:r>
          <w:tab/>
        </w:r>
        <w:r>
          <w:fldChar w:fldCharType="begin"/>
        </w:r>
        <w:r>
          <w:instrText xml:space="preserve"> PAGEREF _Toc13059 \h </w:instrText>
        </w:r>
        <w:r>
          <w:fldChar w:fldCharType="separate"/>
        </w:r>
        <w:r>
          <w:t>17</w:t>
        </w:r>
        <w:r>
          <w:fldChar w:fldCharType="end"/>
        </w:r>
      </w:hyperlink>
    </w:p>
    <w:p>
      <w:pPr>
        <w:pStyle w:val="TOC2"/>
        <w:tabs>
          <w:tab w:val="right" w:leader="dot" w:pos="8306"/>
        </w:tabs>
      </w:pPr>
      <w:hyperlink w:anchor="_Toc29547" w:history="1">
        <w:r>
          <w:rPr>
            <w:rFonts w:ascii="仿宋" w:eastAsia="仿宋" w:hAnsi="仿宋" w:cs="仿宋" w:hint="eastAsia"/>
            <w:lang w:eastAsia="zh-CN"/>
          </w:rPr>
          <w:t>(一)、绩效评估指标</w:t>
        </w:r>
        <w:r>
          <w:tab/>
        </w:r>
        <w:r>
          <w:fldChar w:fldCharType="begin"/>
        </w:r>
        <w:r>
          <w:instrText xml:space="preserve"> PAGEREF _Toc29547 \h </w:instrText>
        </w:r>
        <w:r>
          <w:fldChar w:fldCharType="separate"/>
        </w:r>
        <w:r>
          <w:t>17</w:t>
        </w:r>
        <w:r>
          <w:fldChar w:fldCharType="end"/>
        </w:r>
      </w:hyperlink>
    </w:p>
    <w:p>
      <w:pPr>
        <w:pStyle w:val="TOC2"/>
        <w:tabs>
          <w:tab w:val="right" w:leader="dot" w:pos="8306"/>
        </w:tabs>
      </w:pPr>
      <w:hyperlink w:anchor="_Toc1004" w:history="1">
        <w:r>
          <w:rPr>
            <w:rFonts w:ascii="仿宋" w:eastAsia="仿宋" w:hAnsi="仿宋" w:cs="仿宋" w:hint="eastAsia"/>
            <w:lang w:eastAsia="zh-CN"/>
          </w:rPr>
          <w:t>(二)、绩效评估方法</w:t>
        </w:r>
        <w:r>
          <w:tab/>
        </w:r>
        <w:r>
          <w:fldChar w:fldCharType="begin"/>
        </w:r>
        <w:r>
          <w:instrText xml:space="preserve"> PAGEREF _Toc1004 \h </w:instrText>
        </w:r>
        <w:r>
          <w:fldChar w:fldCharType="separate"/>
        </w:r>
        <w:r>
          <w:t>18</w:t>
        </w:r>
        <w:r>
          <w:fldChar w:fldCharType="end"/>
        </w:r>
      </w:hyperlink>
    </w:p>
    <w:p>
      <w:pPr>
        <w:pStyle w:val="TOC2"/>
        <w:tabs>
          <w:tab w:val="right" w:leader="dot" w:pos="8306"/>
        </w:tabs>
      </w:pPr>
      <w:hyperlink w:anchor="_Toc13679" w:history="1">
        <w:r>
          <w:rPr>
            <w:rFonts w:ascii="仿宋" w:eastAsia="仿宋" w:hAnsi="仿宋" w:cs="仿宋" w:hint="eastAsia"/>
            <w:lang w:eastAsia="zh-CN"/>
          </w:rPr>
          <w:t>(三)、绩效评估周期</w:t>
        </w:r>
        <w:r>
          <w:tab/>
        </w:r>
        <w:r>
          <w:fldChar w:fldCharType="begin"/>
        </w:r>
        <w:r>
          <w:instrText xml:space="preserve"> PAGEREF _Toc13679 \h </w:instrText>
        </w:r>
        <w:r>
          <w:fldChar w:fldCharType="separate"/>
        </w:r>
        <w:r>
          <w:t>19</w:t>
        </w:r>
        <w:r>
          <w:fldChar w:fldCharType="end"/>
        </w:r>
      </w:hyperlink>
    </w:p>
    <w:p>
      <w:pPr>
        <w:pStyle w:val="TOC1"/>
        <w:tabs>
          <w:tab w:val="right" w:leader="dot" w:pos="8306"/>
        </w:tabs>
      </w:pPr>
      <w:hyperlink w:anchor="_Toc12098" w:history="1">
        <w:r>
          <w:rPr>
            <w:rFonts w:ascii="仿宋" w:eastAsia="仿宋" w:hAnsi="仿宋" w:cs="仿宋" w:hint="eastAsia"/>
            <w:lang w:eastAsia="zh-CN"/>
          </w:rPr>
          <w:t>七、锰氧化物项目环境影响分析</w:t>
        </w:r>
        <w:r>
          <w:tab/>
        </w:r>
        <w:r>
          <w:fldChar w:fldCharType="begin"/>
        </w:r>
        <w:r>
          <w:instrText xml:space="preserve"> PAGEREF _Toc12098 \h </w:instrText>
        </w:r>
        <w:r>
          <w:fldChar w:fldCharType="separate"/>
        </w:r>
        <w:r>
          <w:t>20</w:t>
        </w:r>
        <w:r>
          <w:fldChar w:fldCharType="end"/>
        </w:r>
      </w:hyperlink>
    </w:p>
    <w:p>
      <w:pPr>
        <w:pStyle w:val="TOC2"/>
        <w:tabs>
          <w:tab w:val="right" w:leader="dot" w:pos="8306"/>
        </w:tabs>
      </w:pPr>
      <w:hyperlink w:anchor="_Toc12393" w:history="1">
        <w:r>
          <w:rPr>
            <w:rFonts w:ascii="仿宋" w:eastAsia="仿宋" w:hAnsi="仿宋" w:cs="仿宋" w:hint="eastAsia"/>
            <w:lang w:eastAsia="zh-CN"/>
          </w:rPr>
          <w:t>(一)、建设区域环境质量现状</w:t>
        </w:r>
        <w:r>
          <w:tab/>
        </w:r>
        <w:r>
          <w:fldChar w:fldCharType="begin"/>
        </w:r>
        <w:r>
          <w:instrText xml:space="preserve"> PAGEREF _Toc12393 \h </w:instrText>
        </w:r>
        <w:r>
          <w:fldChar w:fldCharType="separate"/>
        </w:r>
        <w:r>
          <w:t>20</w:t>
        </w:r>
        <w:r>
          <w:fldChar w:fldCharType="end"/>
        </w:r>
      </w:hyperlink>
    </w:p>
    <w:p>
      <w:pPr>
        <w:pStyle w:val="TOC2"/>
        <w:tabs>
          <w:tab w:val="right" w:leader="dot" w:pos="8306"/>
        </w:tabs>
      </w:pPr>
      <w:hyperlink w:anchor="_Toc21507" w:history="1">
        <w:r>
          <w:rPr>
            <w:rFonts w:ascii="仿宋" w:eastAsia="仿宋" w:hAnsi="仿宋" w:cs="仿宋" w:hint="eastAsia"/>
            <w:lang w:eastAsia="zh-CN"/>
          </w:rPr>
          <w:t>(二)、建设期环境保护</w:t>
        </w:r>
        <w:r>
          <w:tab/>
        </w:r>
        <w:r>
          <w:fldChar w:fldCharType="begin"/>
        </w:r>
        <w:r>
          <w:instrText xml:space="preserve"> PAGEREF _Toc21507 \h </w:instrText>
        </w:r>
        <w:r>
          <w:fldChar w:fldCharType="separate"/>
        </w:r>
        <w:r>
          <w:t>21</w:t>
        </w:r>
        <w:r>
          <w:fldChar w:fldCharType="end"/>
        </w:r>
      </w:hyperlink>
    </w:p>
    <w:p>
      <w:pPr>
        <w:pStyle w:val="TOC2"/>
        <w:tabs>
          <w:tab w:val="right" w:leader="dot" w:pos="8306"/>
        </w:tabs>
      </w:pPr>
      <w:hyperlink w:anchor="_Toc23350" w:history="1">
        <w:r>
          <w:rPr>
            <w:rFonts w:ascii="仿宋" w:eastAsia="仿宋" w:hAnsi="仿宋" w:cs="仿宋" w:hint="eastAsia"/>
            <w:lang w:eastAsia="zh-CN"/>
          </w:rPr>
          <w:t>(三)、运营期环境保护</w:t>
        </w:r>
        <w:r>
          <w:tab/>
        </w:r>
        <w:r>
          <w:fldChar w:fldCharType="begin"/>
        </w:r>
        <w:r>
          <w:instrText xml:space="preserve"> PAGEREF _Toc23350 \h </w:instrText>
        </w:r>
        <w:r>
          <w:fldChar w:fldCharType="separate"/>
        </w:r>
        <w:r>
          <w:t>23</w:t>
        </w:r>
        <w:r>
          <w:fldChar w:fldCharType="end"/>
        </w:r>
      </w:hyperlink>
    </w:p>
    <w:p>
      <w:pPr>
        <w:pStyle w:val="TOC2"/>
        <w:tabs>
          <w:tab w:val="right" w:leader="dot" w:pos="8306"/>
        </w:tabs>
      </w:pPr>
      <w:hyperlink w:anchor="_Toc31244" w:history="1">
        <w:r>
          <w:rPr>
            <w:rFonts w:ascii="仿宋" w:eastAsia="仿宋" w:hAnsi="仿宋" w:cs="仿宋" w:hint="eastAsia"/>
            <w:lang w:eastAsia="zh-CN"/>
          </w:rPr>
          <w:t>(四)、锰氧化物项目建设对区域经济的影响</w:t>
        </w:r>
        <w:r>
          <w:tab/>
        </w:r>
        <w:r>
          <w:fldChar w:fldCharType="begin"/>
        </w:r>
        <w:r>
          <w:instrText xml:space="preserve"> PAGEREF _Toc31244 \h </w:instrText>
        </w:r>
        <w:r>
          <w:fldChar w:fldCharType="separate"/>
        </w:r>
        <w:r>
          <w:t>24</w:t>
        </w:r>
        <w:r>
          <w:fldChar w:fldCharType="end"/>
        </w:r>
      </w:hyperlink>
    </w:p>
    <w:p>
      <w:pPr>
        <w:pStyle w:val="TOC2"/>
        <w:tabs>
          <w:tab w:val="right" w:leader="dot" w:pos="8306"/>
        </w:tabs>
      </w:pPr>
      <w:hyperlink w:anchor="_Toc8426" w:history="1">
        <w:r>
          <w:rPr>
            <w:rFonts w:ascii="仿宋" w:eastAsia="仿宋" w:hAnsi="仿宋" w:cs="仿宋" w:hint="eastAsia"/>
            <w:lang w:eastAsia="zh-CN"/>
          </w:rPr>
          <w:t>(五)、废弃物处理</w:t>
        </w:r>
        <w:r>
          <w:tab/>
        </w:r>
        <w:r>
          <w:fldChar w:fldCharType="begin"/>
        </w:r>
        <w:r>
          <w:instrText xml:space="preserve"> PAGEREF _Toc8426 \h </w:instrText>
        </w:r>
        <w:r>
          <w:fldChar w:fldCharType="separate"/>
        </w:r>
        <w:r>
          <w:t>26</w:t>
        </w:r>
        <w:r>
          <w:fldChar w:fldCharType="end"/>
        </w:r>
      </w:hyperlink>
    </w:p>
    <w:p>
      <w:pPr>
        <w:pStyle w:val="TOC2"/>
        <w:tabs>
          <w:tab w:val="right" w:leader="dot" w:pos="8306"/>
        </w:tabs>
      </w:pPr>
      <w:hyperlink w:anchor="_Toc35" w:history="1">
        <w:r>
          <w:rPr>
            <w:rFonts w:ascii="仿宋" w:eastAsia="仿宋" w:hAnsi="仿宋" w:cs="仿宋" w:hint="eastAsia"/>
            <w:lang w:eastAsia="zh-CN"/>
          </w:rPr>
          <w:t>(六)、特殊环境影响分析</w:t>
        </w:r>
        <w:r>
          <w:tab/>
        </w:r>
        <w:r>
          <w:fldChar w:fldCharType="begin"/>
        </w:r>
        <w:r>
          <w:instrText xml:space="preserve"> PAGEREF _Toc35 \h </w:instrText>
        </w:r>
        <w:r>
          <w:fldChar w:fldCharType="separate"/>
        </w:r>
        <w:r>
          <w:t>27</w:t>
        </w:r>
        <w:r>
          <w:fldChar w:fldCharType="end"/>
        </w:r>
      </w:hyperlink>
    </w:p>
    <w:p>
      <w:pPr>
        <w:pStyle w:val="TOC2"/>
        <w:tabs>
          <w:tab w:val="right" w:leader="dot" w:pos="8306"/>
        </w:tabs>
      </w:pPr>
      <w:hyperlink w:anchor="_Toc3374" w:history="1">
        <w:r>
          <w:rPr>
            <w:rFonts w:ascii="仿宋" w:eastAsia="仿宋" w:hAnsi="仿宋" w:cs="仿宋" w:hint="eastAsia"/>
            <w:lang w:eastAsia="zh-CN"/>
          </w:rPr>
          <w:t>(七)、清洁生产</w:t>
        </w:r>
        <w:r>
          <w:tab/>
        </w:r>
        <w:r>
          <w:fldChar w:fldCharType="begin"/>
        </w:r>
        <w:r>
          <w:instrText xml:space="preserve"> PAGEREF _Toc3374 \h </w:instrText>
        </w:r>
        <w:r>
          <w:fldChar w:fldCharType="separate"/>
        </w:r>
        <w:r>
          <w:t>28</w:t>
        </w:r>
        <w:r>
          <w:fldChar w:fldCharType="end"/>
        </w:r>
      </w:hyperlink>
    </w:p>
    <w:p>
      <w:pPr>
        <w:pStyle w:val="TOC2"/>
        <w:tabs>
          <w:tab w:val="right" w:leader="dot" w:pos="8306"/>
        </w:tabs>
      </w:pPr>
      <w:hyperlink w:anchor="_Toc13151" w:history="1">
        <w:r>
          <w:rPr>
            <w:rFonts w:ascii="仿宋" w:eastAsia="仿宋" w:hAnsi="仿宋" w:cs="仿宋" w:hint="eastAsia"/>
            <w:lang w:eastAsia="zh-CN"/>
          </w:rPr>
          <w:t>(八)、环境保护综合评价</w:t>
        </w:r>
        <w:r>
          <w:tab/>
        </w:r>
        <w:r>
          <w:fldChar w:fldCharType="begin"/>
        </w:r>
        <w:r>
          <w:instrText xml:space="preserve"> PAGEREF _Toc13151 \h </w:instrText>
        </w:r>
        <w:r>
          <w:fldChar w:fldCharType="separate"/>
        </w:r>
        <w:r>
          <w:t>29</w:t>
        </w:r>
        <w:r>
          <w:fldChar w:fldCharType="end"/>
        </w:r>
      </w:hyperlink>
    </w:p>
    <w:p>
      <w:pPr>
        <w:pStyle w:val="TOC1"/>
        <w:tabs>
          <w:tab w:val="right" w:leader="dot" w:pos="8306"/>
        </w:tabs>
      </w:pPr>
      <w:hyperlink w:anchor="_Toc12420" w:history="1">
        <w:r>
          <w:rPr>
            <w:rFonts w:ascii="仿宋" w:eastAsia="仿宋" w:hAnsi="仿宋" w:cs="仿宋" w:hint="eastAsia"/>
            <w:lang w:eastAsia="zh-CN"/>
          </w:rPr>
          <w:t>八、锰氧化物项目计划安排</w:t>
        </w:r>
        <w:r>
          <w:tab/>
        </w:r>
        <w:r>
          <w:fldChar w:fldCharType="begin"/>
        </w:r>
        <w:r>
          <w:instrText xml:space="preserve"> PAGEREF _Toc12420 \h </w:instrText>
        </w:r>
        <w:r>
          <w:fldChar w:fldCharType="separate"/>
        </w:r>
        <w:r>
          <w:t>31</w:t>
        </w:r>
        <w:r>
          <w:fldChar w:fldCharType="end"/>
        </w:r>
      </w:hyperlink>
    </w:p>
    <w:p>
      <w:pPr>
        <w:pStyle w:val="TOC2"/>
        <w:tabs>
          <w:tab w:val="right" w:leader="dot" w:pos="8306"/>
        </w:tabs>
      </w:pPr>
      <w:hyperlink w:anchor="_Toc8919" w:history="1">
        <w:r>
          <w:rPr>
            <w:rFonts w:ascii="仿宋" w:eastAsia="仿宋" w:hAnsi="仿宋" w:cs="仿宋" w:hint="eastAsia"/>
            <w:lang w:eastAsia="zh-CN"/>
          </w:rPr>
          <w:t>(一)、建设周期</w:t>
        </w:r>
        <w:r>
          <w:tab/>
        </w:r>
        <w:r>
          <w:fldChar w:fldCharType="begin"/>
        </w:r>
        <w:r>
          <w:instrText xml:space="preserve"> PAGEREF _Toc8919 \h </w:instrText>
        </w:r>
        <w:r>
          <w:fldChar w:fldCharType="separate"/>
        </w:r>
        <w:r>
          <w:t>31</w:t>
        </w:r>
        <w:r>
          <w:fldChar w:fldCharType="end"/>
        </w:r>
      </w:hyperlink>
    </w:p>
    <w:p>
      <w:pPr>
        <w:pStyle w:val="TOC2"/>
        <w:tabs>
          <w:tab w:val="right" w:leader="dot" w:pos="8306"/>
        </w:tabs>
      </w:pPr>
      <w:hyperlink w:anchor="_Toc9157" w:history="1">
        <w:r>
          <w:rPr>
            <w:rFonts w:ascii="仿宋" w:eastAsia="仿宋" w:hAnsi="仿宋" w:cs="仿宋" w:hint="eastAsia"/>
            <w:lang w:eastAsia="zh-CN"/>
          </w:rPr>
          <w:t>(二)、建设进度</w:t>
        </w:r>
        <w:r>
          <w:tab/>
        </w:r>
        <w:r>
          <w:fldChar w:fldCharType="begin"/>
        </w:r>
        <w:r>
          <w:instrText xml:space="preserve"> PAGEREF _Toc9157 \h </w:instrText>
        </w:r>
        <w:r>
          <w:fldChar w:fldCharType="separate"/>
        </w:r>
        <w:r>
          <w:t>31</w:t>
        </w:r>
        <w:r>
          <w:fldChar w:fldCharType="end"/>
        </w:r>
      </w:hyperlink>
    </w:p>
    <w:p>
      <w:pPr>
        <w:pStyle w:val="TOC2"/>
        <w:tabs>
          <w:tab w:val="right" w:leader="dot" w:pos="8306"/>
        </w:tabs>
      </w:pPr>
      <w:hyperlink w:anchor="_Toc6588" w:history="1">
        <w:r>
          <w:rPr>
            <w:rFonts w:ascii="仿宋" w:eastAsia="仿宋" w:hAnsi="仿宋" w:cs="仿宋" w:hint="eastAsia"/>
            <w:lang w:eastAsia="zh-CN"/>
          </w:rPr>
          <w:t>(三)、进度安排注意事项</w:t>
        </w:r>
        <w:r>
          <w:tab/>
        </w:r>
        <w:r>
          <w:fldChar w:fldCharType="begin"/>
        </w:r>
        <w:r>
          <w:instrText xml:space="preserve"> PAGEREF _Toc6588 \h </w:instrText>
        </w:r>
        <w:r>
          <w:fldChar w:fldCharType="separate"/>
        </w:r>
        <w:r>
          <w:t>32</w:t>
        </w:r>
        <w:r>
          <w:fldChar w:fldCharType="end"/>
        </w:r>
      </w:hyperlink>
    </w:p>
    <w:p>
      <w:pPr>
        <w:pStyle w:val="TOC2"/>
        <w:tabs>
          <w:tab w:val="right" w:leader="dot" w:pos="8306"/>
        </w:tabs>
      </w:pPr>
      <w:hyperlink w:anchor="_Toc3142" w:history="1">
        <w:r>
          <w:rPr>
            <w:rFonts w:ascii="仿宋" w:eastAsia="仿宋" w:hAnsi="仿宋" w:cs="仿宋" w:hint="eastAsia"/>
            <w:lang w:eastAsia="zh-CN"/>
          </w:rPr>
          <w:t>(四)、人力资源配置</w:t>
        </w:r>
        <w:r>
          <w:tab/>
        </w:r>
        <w:r>
          <w:fldChar w:fldCharType="begin"/>
        </w:r>
        <w:r>
          <w:instrText xml:space="preserve"> PAGEREF _Toc3142 \h </w:instrText>
        </w:r>
        <w:r>
          <w:fldChar w:fldCharType="separate"/>
        </w:r>
        <w:r>
          <w:t>34</w:t>
        </w:r>
        <w:r>
          <w:fldChar w:fldCharType="end"/>
        </w:r>
      </w:hyperlink>
    </w:p>
    <w:p>
      <w:pPr>
        <w:pStyle w:val="TOC1"/>
        <w:tabs>
          <w:tab w:val="right" w:leader="dot" w:pos="8306"/>
        </w:tabs>
      </w:pPr>
      <w:hyperlink w:anchor="_Toc15176" w:history="1">
        <w:r>
          <w:rPr>
            <w:rFonts w:ascii="仿宋" w:eastAsia="仿宋" w:hAnsi="仿宋" w:cs="仿宋" w:hint="eastAsia"/>
            <w:lang w:eastAsia="zh-CN"/>
          </w:rPr>
          <w:t>九、锰氧化物项目财务管理</w:t>
        </w:r>
        <w:r>
          <w:tab/>
        </w:r>
        <w:r>
          <w:fldChar w:fldCharType="begin"/>
        </w:r>
        <w:r>
          <w:instrText xml:space="preserve"> PAGEREF _Toc15176 \h </w:instrText>
        </w:r>
        <w:r>
          <w:fldChar w:fldCharType="separate"/>
        </w:r>
        <w:r>
          <w:t>35</w:t>
        </w:r>
        <w:r>
          <w:fldChar w:fldCharType="end"/>
        </w:r>
      </w:hyperlink>
    </w:p>
    <w:p>
      <w:pPr>
        <w:pStyle w:val="TOC2"/>
        <w:tabs>
          <w:tab w:val="right" w:leader="dot" w:pos="8306"/>
        </w:tabs>
      </w:pPr>
      <w:hyperlink w:anchor="_Toc20115" w:history="1">
        <w:r>
          <w:rPr>
            <w:rFonts w:ascii="仿宋" w:eastAsia="仿宋" w:hAnsi="仿宋" w:cs="仿宋" w:hint="eastAsia"/>
            <w:lang w:eastAsia="zh-CN"/>
          </w:rPr>
          <w:t>(一)、资金需求大</w:t>
        </w:r>
        <w:r>
          <w:tab/>
        </w:r>
        <w:r>
          <w:fldChar w:fldCharType="begin"/>
        </w:r>
        <w:r>
          <w:instrText xml:space="preserve"> PAGEREF _Toc20115 \h </w:instrText>
        </w:r>
        <w:r>
          <w:fldChar w:fldCharType="separate"/>
        </w:r>
        <w:r>
          <w:t>35</w:t>
        </w:r>
        <w:r>
          <w:fldChar w:fldCharType="end"/>
        </w:r>
      </w:hyperlink>
    </w:p>
    <w:p>
      <w:pPr>
        <w:pStyle w:val="TOC2"/>
        <w:tabs>
          <w:tab w:val="right" w:leader="dot" w:pos="8306"/>
        </w:tabs>
      </w:pPr>
      <w:hyperlink w:anchor="_Toc22316" w:history="1">
        <w:r>
          <w:rPr>
            <w:rFonts w:ascii="仿宋" w:eastAsia="仿宋" w:hAnsi="仿宋" w:cs="仿宋" w:hint="eastAsia"/>
            <w:lang w:eastAsia="zh-CN"/>
          </w:rPr>
          <w:t>(二)、研发周期长</w:t>
        </w:r>
        <w:r>
          <w:tab/>
        </w:r>
        <w:r>
          <w:fldChar w:fldCharType="begin"/>
        </w:r>
        <w:r>
          <w:instrText xml:space="preserve"> PAGEREF _Toc22316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65" w:history="1">
        <w:r>
          <w:rPr>
            <w:rFonts w:ascii="仿宋" w:eastAsia="仿宋" w:hAnsi="仿宋" w:cs="仿宋" w:hint="eastAsia"/>
            <w:lang w:eastAsia="zh-CN"/>
          </w:rPr>
          <w:t>(三)、市场风险大</w:t>
        </w:r>
        <w:r>
          <w:tab/>
        </w:r>
        <w:r>
          <w:fldChar w:fldCharType="begin"/>
        </w:r>
        <w:r>
          <w:instrText xml:space="preserve"> PAGEREF _Toc19365 \h </w:instrText>
        </w:r>
        <w:r>
          <w:fldChar w:fldCharType="separate"/>
        </w:r>
        <w:r>
          <w:t>37</w:t>
        </w:r>
        <w:r>
          <w:fldChar w:fldCharType="end"/>
        </w:r>
      </w:hyperlink>
    </w:p>
    <w:p>
      <w:pPr>
        <w:pStyle w:val="TOC2"/>
        <w:tabs>
          <w:tab w:val="right" w:leader="dot" w:pos="8306"/>
        </w:tabs>
      </w:pPr>
      <w:hyperlink w:anchor="_Toc607" w:history="1">
        <w:r>
          <w:rPr>
            <w:rFonts w:ascii="仿宋" w:eastAsia="仿宋" w:hAnsi="仿宋" w:cs="仿宋" w:hint="eastAsia"/>
            <w:lang w:eastAsia="zh-CN"/>
          </w:rPr>
          <w:t>(四)、利润率高</w:t>
        </w:r>
        <w:r>
          <w:tab/>
        </w:r>
        <w:r>
          <w:fldChar w:fldCharType="begin"/>
        </w:r>
        <w:r>
          <w:instrText xml:space="preserve"> PAGEREF _Toc607 \h </w:instrText>
        </w:r>
        <w:r>
          <w:fldChar w:fldCharType="separate"/>
        </w:r>
        <w:r>
          <w:t>40</w:t>
        </w:r>
        <w:r>
          <w:fldChar w:fldCharType="end"/>
        </w:r>
      </w:hyperlink>
    </w:p>
    <w:p>
      <w:pPr>
        <w:pStyle w:val="TOC1"/>
        <w:tabs>
          <w:tab w:val="right" w:leader="dot" w:pos="8306"/>
        </w:tabs>
      </w:pPr>
      <w:hyperlink w:anchor="_Toc9454" w:history="1">
        <w:r>
          <w:rPr>
            <w:rFonts w:ascii="仿宋" w:eastAsia="仿宋" w:hAnsi="仿宋" w:cs="仿宋" w:hint="eastAsia"/>
            <w:lang w:eastAsia="zh-CN"/>
          </w:rPr>
          <w:t>十、生产安全保护</w:t>
        </w:r>
        <w:r>
          <w:tab/>
        </w:r>
        <w:r>
          <w:fldChar w:fldCharType="begin"/>
        </w:r>
        <w:r>
          <w:instrText xml:space="preserve"> PAGEREF _Toc9454 \h </w:instrText>
        </w:r>
        <w:r>
          <w:fldChar w:fldCharType="separate"/>
        </w:r>
        <w:r>
          <w:t>42</w:t>
        </w:r>
        <w:r>
          <w:fldChar w:fldCharType="end"/>
        </w:r>
      </w:hyperlink>
    </w:p>
    <w:p>
      <w:pPr>
        <w:pStyle w:val="TOC2"/>
        <w:tabs>
          <w:tab w:val="right" w:leader="dot" w:pos="8306"/>
        </w:tabs>
      </w:pPr>
      <w:hyperlink w:anchor="_Toc8065" w:history="1">
        <w:r>
          <w:rPr>
            <w:rFonts w:ascii="仿宋" w:eastAsia="仿宋" w:hAnsi="仿宋" w:cs="仿宋" w:hint="eastAsia"/>
            <w:lang w:eastAsia="zh-CN"/>
          </w:rPr>
          <w:t>(一)、消防安全</w:t>
        </w:r>
        <w:r>
          <w:tab/>
        </w:r>
        <w:r>
          <w:fldChar w:fldCharType="begin"/>
        </w:r>
        <w:r>
          <w:instrText xml:space="preserve"> PAGEREF _Toc8065 \h </w:instrText>
        </w:r>
        <w:r>
          <w:fldChar w:fldCharType="separate"/>
        </w:r>
        <w:r>
          <w:t>42</w:t>
        </w:r>
        <w:r>
          <w:fldChar w:fldCharType="end"/>
        </w:r>
      </w:hyperlink>
    </w:p>
    <w:p>
      <w:pPr>
        <w:pStyle w:val="TOC2"/>
        <w:tabs>
          <w:tab w:val="right" w:leader="dot" w:pos="8306"/>
        </w:tabs>
      </w:pPr>
      <w:hyperlink w:anchor="_Toc9657" w:history="1">
        <w:r>
          <w:rPr>
            <w:rFonts w:ascii="仿宋" w:eastAsia="仿宋" w:hAnsi="仿宋" w:cs="仿宋" w:hint="eastAsia"/>
            <w:lang w:eastAsia="zh-CN"/>
          </w:rPr>
          <w:t>(二)、防火防爆总图布置措施</w:t>
        </w:r>
        <w:r>
          <w:tab/>
        </w:r>
        <w:r>
          <w:fldChar w:fldCharType="begin"/>
        </w:r>
        <w:r>
          <w:instrText xml:space="preserve"> PAGEREF _Toc9657 \h </w:instrText>
        </w:r>
        <w:r>
          <w:fldChar w:fldCharType="separate"/>
        </w:r>
        <w:r>
          <w:t>43</w:t>
        </w:r>
        <w:r>
          <w:fldChar w:fldCharType="end"/>
        </w:r>
      </w:hyperlink>
    </w:p>
    <w:p>
      <w:pPr>
        <w:pStyle w:val="TOC2"/>
        <w:tabs>
          <w:tab w:val="right" w:leader="dot" w:pos="8306"/>
        </w:tabs>
      </w:pPr>
      <w:hyperlink w:anchor="_Toc6954" w:history="1">
        <w:r>
          <w:rPr>
            <w:rFonts w:ascii="仿宋" w:eastAsia="仿宋" w:hAnsi="仿宋" w:cs="仿宋" w:hint="eastAsia"/>
            <w:lang w:eastAsia="zh-CN"/>
          </w:rPr>
          <w:t>(三)、自然灾害防范措施</w:t>
        </w:r>
        <w:r>
          <w:tab/>
        </w:r>
        <w:r>
          <w:fldChar w:fldCharType="begin"/>
        </w:r>
        <w:r>
          <w:instrText xml:space="preserve"> PAGEREF _Toc6954 \h </w:instrText>
        </w:r>
        <w:r>
          <w:fldChar w:fldCharType="separate"/>
        </w:r>
        <w:r>
          <w:t>44</w:t>
        </w:r>
        <w:r>
          <w:fldChar w:fldCharType="end"/>
        </w:r>
      </w:hyperlink>
    </w:p>
    <w:p>
      <w:pPr>
        <w:pStyle w:val="TOC2"/>
        <w:tabs>
          <w:tab w:val="right" w:leader="dot" w:pos="8306"/>
        </w:tabs>
      </w:pPr>
      <w:hyperlink w:anchor="_Toc9400" w:history="1">
        <w:r>
          <w:rPr>
            <w:rFonts w:ascii="仿宋" w:eastAsia="仿宋" w:hAnsi="仿宋" w:cs="仿宋" w:hint="eastAsia"/>
            <w:lang w:eastAsia="zh-CN"/>
          </w:rPr>
          <w:t>(四)、安全色及安全标志使用要求</w:t>
        </w:r>
        <w:r>
          <w:tab/>
        </w:r>
        <w:r>
          <w:fldChar w:fldCharType="begin"/>
        </w:r>
        <w:r>
          <w:instrText xml:space="preserve"> PAGEREF _Toc9400 \h </w:instrText>
        </w:r>
        <w:r>
          <w:fldChar w:fldCharType="separate"/>
        </w:r>
        <w:r>
          <w:t>45</w:t>
        </w:r>
        <w:r>
          <w:fldChar w:fldCharType="end"/>
        </w:r>
      </w:hyperlink>
    </w:p>
    <w:p>
      <w:pPr>
        <w:pStyle w:val="TOC2"/>
        <w:tabs>
          <w:tab w:val="right" w:leader="dot" w:pos="8306"/>
        </w:tabs>
      </w:pPr>
      <w:hyperlink w:anchor="_Toc990" w:history="1">
        <w:r>
          <w:rPr>
            <w:rFonts w:ascii="仿宋" w:eastAsia="仿宋" w:hAnsi="仿宋" w:cs="仿宋" w:hint="eastAsia"/>
            <w:lang w:eastAsia="zh-CN"/>
          </w:rPr>
          <w:t>(五)、防尘防毒措施</w:t>
        </w:r>
        <w:r>
          <w:tab/>
        </w:r>
        <w:r>
          <w:fldChar w:fldCharType="begin"/>
        </w:r>
        <w:r>
          <w:instrText xml:space="preserve"> PAGEREF _Toc990 \h </w:instrText>
        </w:r>
        <w:r>
          <w:fldChar w:fldCharType="separate"/>
        </w:r>
        <w:r>
          <w:t>46</w:t>
        </w:r>
        <w:r>
          <w:fldChar w:fldCharType="end"/>
        </w:r>
      </w:hyperlink>
    </w:p>
    <w:p>
      <w:pPr>
        <w:pStyle w:val="TOC2"/>
        <w:tabs>
          <w:tab w:val="right" w:leader="dot" w:pos="8306"/>
        </w:tabs>
      </w:pPr>
      <w:hyperlink w:anchor="_Toc1706" w:history="1">
        <w:r>
          <w:rPr>
            <w:rFonts w:ascii="仿宋" w:eastAsia="仿宋" w:hAnsi="仿宋" w:cs="仿宋" w:hint="eastAsia"/>
            <w:lang w:eastAsia="zh-CN"/>
          </w:rPr>
          <w:t>(六)、防静电、触电防护及防雷措施</w:t>
        </w:r>
        <w:r>
          <w:tab/>
        </w:r>
        <w:r>
          <w:fldChar w:fldCharType="begin"/>
        </w:r>
        <w:r>
          <w:instrText xml:space="preserve"> PAGEREF _Toc1706 \h </w:instrText>
        </w:r>
        <w:r>
          <w:fldChar w:fldCharType="separate"/>
        </w:r>
        <w:r>
          <w:t>47</w:t>
        </w:r>
        <w:r>
          <w:fldChar w:fldCharType="end"/>
        </w:r>
      </w:hyperlink>
    </w:p>
    <w:p>
      <w:pPr>
        <w:pStyle w:val="TOC2"/>
        <w:tabs>
          <w:tab w:val="right" w:leader="dot" w:pos="8306"/>
        </w:tabs>
      </w:pPr>
      <w:hyperlink w:anchor="_Toc8833" w:history="1">
        <w:r>
          <w:rPr>
            <w:rFonts w:ascii="仿宋" w:eastAsia="仿宋" w:hAnsi="仿宋" w:cs="仿宋" w:hint="eastAsia"/>
            <w:lang w:eastAsia="zh-CN"/>
          </w:rPr>
          <w:t>(七)、机械设备安全保障措施</w:t>
        </w:r>
        <w:r>
          <w:tab/>
        </w:r>
        <w:r>
          <w:fldChar w:fldCharType="begin"/>
        </w:r>
        <w:r>
          <w:instrText xml:space="preserve"> PAGEREF _Toc8833 \h </w:instrText>
        </w:r>
        <w:r>
          <w:fldChar w:fldCharType="separate"/>
        </w:r>
        <w:r>
          <w:t>48</w:t>
        </w:r>
        <w:r>
          <w:fldChar w:fldCharType="end"/>
        </w:r>
      </w:hyperlink>
    </w:p>
    <w:p>
      <w:pPr>
        <w:pStyle w:val="TOC1"/>
        <w:tabs>
          <w:tab w:val="right" w:leader="dot" w:pos="8306"/>
        </w:tabs>
      </w:pPr>
      <w:hyperlink w:anchor="_Toc4988" w:history="1">
        <w:r>
          <w:rPr>
            <w:rFonts w:ascii="仿宋" w:eastAsia="仿宋" w:hAnsi="仿宋" w:cs="仿宋" w:hint="eastAsia"/>
            <w:lang w:eastAsia="zh-CN"/>
          </w:rPr>
          <w:t>十一、锰氧化物项目人力资源培养与发展</w:t>
        </w:r>
        <w:r>
          <w:tab/>
        </w:r>
        <w:r>
          <w:fldChar w:fldCharType="begin"/>
        </w:r>
        <w:r>
          <w:instrText xml:space="preserve"> PAGEREF _Toc4988 \h </w:instrText>
        </w:r>
        <w:r>
          <w:fldChar w:fldCharType="separate"/>
        </w:r>
        <w:r>
          <w:t>50</w:t>
        </w:r>
        <w:r>
          <w:fldChar w:fldCharType="end"/>
        </w:r>
      </w:hyperlink>
    </w:p>
    <w:p>
      <w:pPr>
        <w:pStyle w:val="TOC2"/>
        <w:tabs>
          <w:tab w:val="right" w:leader="dot" w:pos="8306"/>
        </w:tabs>
      </w:pPr>
      <w:hyperlink w:anchor="_Toc8057" w:history="1">
        <w:r>
          <w:rPr>
            <w:rFonts w:ascii="仿宋" w:eastAsia="仿宋" w:hAnsi="仿宋" w:cs="仿宋" w:hint="eastAsia"/>
            <w:lang w:eastAsia="zh-CN"/>
          </w:rPr>
          <w:t>(一)、人才需求与规划</w:t>
        </w:r>
        <w:r>
          <w:tab/>
        </w:r>
        <w:r>
          <w:fldChar w:fldCharType="begin"/>
        </w:r>
        <w:r>
          <w:instrText xml:space="preserve"> PAGEREF _Toc8057 \h </w:instrText>
        </w:r>
        <w:r>
          <w:fldChar w:fldCharType="separate"/>
        </w:r>
        <w:r>
          <w:t>50</w:t>
        </w:r>
        <w:r>
          <w:fldChar w:fldCharType="end"/>
        </w:r>
      </w:hyperlink>
    </w:p>
    <w:p>
      <w:pPr>
        <w:pStyle w:val="TOC2"/>
        <w:tabs>
          <w:tab w:val="right" w:leader="dot" w:pos="8306"/>
        </w:tabs>
      </w:pPr>
      <w:hyperlink w:anchor="_Toc6501" w:history="1">
        <w:r>
          <w:rPr>
            <w:rFonts w:ascii="仿宋" w:eastAsia="仿宋" w:hAnsi="仿宋" w:cs="仿宋" w:hint="eastAsia"/>
            <w:lang w:eastAsia="zh-CN"/>
          </w:rPr>
          <w:t>(二)、培训与发展计划</w:t>
        </w:r>
        <w:r>
          <w:tab/>
        </w:r>
        <w:r>
          <w:fldChar w:fldCharType="begin"/>
        </w:r>
        <w:r>
          <w:instrText xml:space="preserve"> PAGEREF _Toc6501 \h </w:instrText>
        </w:r>
        <w:r>
          <w:fldChar w:fldCharType="separate"/>
        </w:r>
        <w:r>
          <w:t>50</w:t>
        </w:r>
        <w:r>
          <w:fldChar w:fldCharType="end"/>
        </w:r>
      </w:hyperlink>
    </w:p>
    <w:p>
      <w:pPr>
        <w:pStyle w:val="TOC1"/>
        <w:tabs>
          <w:tab w:val="right" w:leader="dot" w:pos="8306"/>
        </w:tabs>
      </w:pPr>
      <w:hyperlink w:anchor="_Toc25065" w:history="1">
        <w:r>
          <w:rPr>
            <w:rFonts w:ascii="仿宋" w:eastAsia="仿宋" w:hAnsi="仿宋" w:cs="仿宋" w:hint="eastAsia"/>
            <w:lang w:eastAsia="zh-CN"/>
          </w:rPr>
          <w:t>十二、锰氧化物项目社会影响</w:t>
        </w:r>
        <w:r>
          <w:tab/>
        </w:r>
        <w:r>
          <w:fldChar w:fldCharType="begin"/>
        </w:r>
        <w:r>
          <w:instrText xml:space="preserve"> PAGEREF _Toc25065 \h </w:instrText>
        </w:r>
        <w:r>
          <w:fldChar w:fldCharType="separate"/>
        </w:r>
        <w:r>
          <w:t>51</w:t>
        </w:r>
        <w:r>
          <w:fldChar w:fldCharType="end"/>
        </w:r>
      </w:hyperlink>
    </w:p>
    <w:p>
      <w:pPr>
        <w:pStyle w:val="TOC2"/>
        <w:tabs>
          <w:tab w:val="right" w:leader="dot" w:pos="8306"/>
        </w:tabs>
      </w:pPr>
      <w:hyperlink w:anchor="_Toc30137" w:history="1">
        <w:r>
          <w:rPr>
            <w:rFonts w:ascii="仿宋" w:eastAsia="仿宋" w:hAnsi="仿宋" w:cs="仿宋" w:hint="eastAsia"/>
            <w:lang w:eastAsia="zh-CN"/>
          </w:rPr>
          <w:t>(一)、社会责任与义务</w:t>
        </w:r>
        <w:r>
          <w:tab/>
        </w:r>
        <w:r>
          <w:fldChar w:fldCharType="begin"/>
        </w:r>
        <w:r>
          <w:instrText xml:space="preserve"> PAGEREF _Toc30137 \h </w:instrText>
        </w:r>
        <w:r>
          <w:fldChar w:fldCharType="separate"/>
        </w:r>
        <w:r>
          <w:t>51</w:t>
        </w:r>
        <w:r>
          <w:fldChar w:fldCharType="end"/>
        </w:r>
      </w:hyperlink>
    </w:p>
    <w:p>
      <w:pPr>
        <w:pStyle w:val="TOC2"/>
        <w:tabs>
          <w:tab w:val="right" w:leader="dot" w:pos="8306"/>
        </w:tabs>
      </w:pPr>
      <w:hyperlink w:anchor="_Toc416" w:history="1">
        <w:r>
          <w:rPr>
            <w:rFonts w:ascii="仿宋" w:eastAsia="仿宋" w:hAnsi="仿宋" w:cs="仿宋" w:hint="eastAsia"/>
            <w:lang w:eastAsia="zh-CN"/>
          </w:rPr>
          <w:t>(二)、社会参与与沟通</w:t>
        </w:r>
        <w:r>
          <w:tab/>
        </w:r>
        <w:r>
          <w:fldChar w:fldCharType="begin"/>
        </w:r>
        <w:r>
          <w:instrText xml:space="preserve"> PAGEREF _Toc416 \h </w:instrText>
        </w:r>
        <w:r>
          <w:fldChar w:fldCharType="separate"/>
        </w:r>
        <w:r>
          <w:t>51</w:t>
        </w:r>
        <w:r>
          <w:fldChar w:fldCharType="end"/>
        </w:r>
      </w:hyperlink>
    </w:p>
    <w:p>
      <w:pPr>
        <w:pStyle w:val="TOC1"/>
        <w:tabs>
          <w:tab w:val="right" w:leader="dot" w:pos="8306"/>
        </w:tabs>
      </w:pPr>
      <w:hyperlink w:anchor="_Toc6547" w:history="1">
        <w:r>
          <w:rPr>
            <w:rFonts w:ascii="仿宋" w:eastAsia="仿宋" w:hAnsi="仿宋" w:cs="仿宋" w:hint="eastAsia"/>
            <w:lang w:eastAsia="zh-CN"/>
          </w:rPr>
          <w:t>十三、锰氧化物项目变更管理</w:t>
        </w:r>
        <w:r>
          <w:tab/>
        </w:r>
        <w:r>
          <w:fldChar w:fldCharType="begin"/>
        </w:r>
        <w:r>
          <w:instrText xml:space="preserve"> PAGEREF _Toc6547 \h </w:instrText>
        </w:r>
        <w:r>
          <w:fldChar w:fldCharType="separate"/>
        </w:r>
        <w:r>
          <w:t>52</w:t>
        </w:r>
        <w:r>
          <w:fldChar w:fldCharType="end"/>
        </w:r>
      </w:hyperlink>
    </w:p>
    <w:p>
      <w:pPr>
        <w:pStyle w:val="TOC2"/>
        <w:tabs>
          <w:tab w:val="right" w:leader="dot" w:pos="8306"/>
        </w:tabs>
      </w:pPr>
      <w:hyperlink w:anchor="_Toc10680" w:history="1">
        <w:r>
          <w:rPr>
            <w:rFonts w:ascii="仿宋" w:eastAsia="仿宋" w:hAnsi="仿宋" w:cs="仿宋" w:hint="eastAsia"/>
            <w:lang w:eastAsia="zh-CN"/>
          </w:rPr>
          <w:t>(一)、变更申请与评估</w:t>
        </w:r>
        <w:r>
          <w:tab/>
        </w:r>
        <w:r>
          <w:fldChar w:fldCharType="begin"/>
        </w:r>
        <w:r>
          <w:instrText xml:space="preserve"> PAGEREF _Toc10680 \h </w:instrText>
        </w:r>
        <w:r>
          <w:fldChar w:fldCharType="separate"/>
        </w:r>
        <w:r>
          <w:t>52</w:t>
        </w:r>
        <w:r>
          <w:fldChar w:fldCharType="end"/>
        </w:r>
      </w:hyperlink>
    </w:p>
    <w:p>
      <w:pPr>
        <w:pStyle w:val="TOC2"/>
        <w:tabs>
          <w:tab w:val="right" w:leader="dot" w:pos="8306"/>
        </w:tabs>
      </w:pPr>
      <w:hyperlink w:anchor="_Toc4222" w:history="1">
        <w:r>
          <w:rPr>
            <w:rFonts w:ascii="仿宋" w:eastAsia="仿宋" w:hAnsi="仿宋" w:cs="仿宋" w:hint="eastAsia"/>
            <w:lang w:eastAsia="zh-CN"/>
          </w:rPr>
          <w:t>(二)、变更实施与控制</w:t>
        </w:r>
        <w:r>
          <w:tab/>
        </w:r>
        <w:r>
          <w:fldChar w:fldCharType="begin"/>
        </w:r>
        <w:r>
          <w:instrText xml:space="preserve"> PAGEREF _Toc4222 \h </w:instrText>
        </w:r>
        <w:r>
          <w:fldChar w:fldCharType="separate"/>
        </w:r>
        <w:r>
          <w:t>53</w:t>
        </w:r>
        <w:r>
          <w:fldChar w:fldCharType="end"/>
        </w:r>
      </w:hyperlink>
    </w:p>
    <w:p>
      <w:pPr>
        <w:pStyle w:val="TOC1"/>
        <w:tabs>
          <w:tab w:val="right" w:leader="dot" w:pos="8306"/>
        </w:tabs>
      </w:pPr>
      <w:hyperlink w:anchor="_Toc30970" w:history="1">
        <w:r>
          <w:rPr>
            <w:rFonts w:ascii="仿宋" w:eastAsia="仿宋" w:hAnsi="仿宋" w:cs="仿宋" w:hint="eastAsia"/>
            <w:lang w:eastAsia="zh-CN"/>
          </w:rPr>
          <w:t>十四、锰氧化物项目实施保障措施</w:t>
        </w:r>
        <w:r>
          <w:tab/>
        </w:r>
        <w:r>
          <w:fldChar w:fldCharType="begin"/>
        </w:r>
        <w:r>
          <w:instrText xml:space="preserve"> PAGEREF _Toc30970 \h </w:instrText>
        </w:r>
        <w:r>
          <w:fldChar w:fldCharType="separate"/>
        </w:r>
        <w:r>
          <w:t>54</w:t>
        </w:r>
        <w:r>
          <w:fldChar w:fldCharType="end"/>
        </w:r>
      </w:hyperlink>
    </w:p>
    <w:p>
      <w:pPr>
        <w:pStyle w:val="TOC2"/>
        <w:tabs>
          <w:tab w:val="right" w:leader="dot" w:pos="8306"/>
        </w:tabs>
      </w:pPr>
      <w:hyperlink w:anchor="_Toc459" w:history="1">
        <w:r>
          <w:rPr>
            <w:rFonts w:ascii="仿宋" w:eastAsia="仿宋" w:hAnsi="仿宋" w:cs="仿宋" w:hint="eastAsia"/>
            <w:lang w:eastAsia="zh-CN"/>
          </w:rPr>
          <w:t>(一)、锰氧化物项目实施保障机制</w:t>
        </w:r>
        <w:r>
          <w:tab/>
        </w:r>
        <w:r>
          <w:fldChar w:fldCharType="begin"/>
        </w:r>
        <w:r>
          <w:instrText xml:space="preserve"> PAGEREF _Toc459 \h </w:instrText>
        </w:r>
        <w:r>
          <w:fldChar w:fldCharType="separate"/>
        </w:r>
        <w:r>
          <w:t>54</w:t>
        </w:r>
        <w:r>
          <w:fldChar w:fldCharType="end"/>
        </w:r>
      </w:hyperlink>
    </w:p>
    <w:p>
      <w:pPr>
        <w:pStyle w:val="TOC2"/>
        <w:tabs>
          <w:tab w:val="right" w:leader="dot" w:pos="8306"/>
        </w:tabs>
      </w:pPr>
      <w:hyperlink w:anchor="_Toc5754" w:history="1">
        <w:r>
          <w:rPr>
            <w:rFonts w:ascii="仿宋" w:eastAsia="仿宋" w:hAnsi="仿宋" w:cs="仿宋" w:hint="eastAsia"/>
            <w:lang w:eastAsia="zh-CN"/>
          </w:rPr>
          <w:t>(二)、锰氧化物项目法律合规要求</w:t>
        </w:r>
        <w:r>
          <w:tab/>
        </w:r>
        <w:r>
          <w:fldChar w:fldCharType="begin"/>
        </w:r>
        <w:r>
          <w:instrText xml:space="preserve"> PAGEREF _Toc5754 \h </w:instrText>
        </w:r>
        <w:r>
          <w:fldChar w:fldCharType="separate"/>
        </w:r>
        <w:r>
          <w:t>57</w:t>
        </w:r>
        <w:r>
          <w:fldChar w:fldCharType="end"/>
        </w:r>
      </w:hyperlink>
    </w:p>
    <w:p>
      <w:pPr>
        <w:pStyle w:val="TOC2"/>
        <w:tabs>
          <w:tab w:val="right" w:leader="dot" w:pos="8306"/>
        </w:tabs>
      </w:pPr>
      <w:hyperlink w:anchor="_Toc10551" w:history="1">
        <w:r>
          <w:rPr>
            <w:rFonts w:ascii="仿宋" w:eastAsia="仿宋" w:hAnsi="仿宋" w:cs="仿宋" w:hint="eastAsia"/>
            <w:lang w:eastAsia="zh-CN"/>
          </w:rPr>
          <w:t>(三)、锰氧化物项目合同管理与法律事务</w:t>
        </w:r>
        <w:r>
          <w:tab/>
        </w:r>
        <w:r>
          <w:fldChar w:fldCharType="begin"/>
        </w:r>
        <w:r>
          <w:instrText xml:space="preserve"> PAGEREF _Toc10551 \h </w:instrText>
        </w:r>
        <w:r>
          <w:fldChar w:fldCharType="separate"/>
        </w:r>
        <w:r>
          <w:t>61</w:t>
        </w:r>
        <w:r>
          <w:fldChar w:fldCharType="end"/>
        </w:r>
      </w:hyperlink>
    </w:p>
    <w:p>
      <w:pPr>
        <w:pStyle w:val="TOC2"/>
        <w:tabs>
          <w:tab w:val="right" w:leader="dot" w:pos="8306"/>
        </w:tabs>
      </w:pPr>
      <w:hyperlink w:anchor="_Toc9232" w:history="1">
        <w:r>
          <w:rPr>
            <w:rFonts w:ascii="仿宋" w:eastAsia="仿宋" w:hAnsi="仿宋" w:cs="仿宋" w:hint="eastAsia"/>
            <w:lang w:eastAsia="zh-CN"/>
          </w:rPr>
          <w:t>(四)、锰氧化物项目知识产权保护策略</w:t>
        </w:r>
        <w:r>
          <w:tab/>
        </w:r>
        <w:r>
          <w:fldChar w:fldCharType="begin"/>
        </w:r>
        <w:r>
          <w:instrText xml:space="preserve"> PAGEREF _Toc9232 \h </w:instrText>
        </w:r>
        <w:r>
          <w:fldChar w:fldCharType="separate"/>
        </w:r>
        <w:r>
          <w:t>68</w:t>
        </w:r>
        <w:r>
          <w:fldChar w:fldCharType="end"/>
        </w:r>
      </w:hyperlink>
    </w:p>
    <w:p>
      <w:pPr>
        <w:pStyle w:val="TOC1"/>
        <w:tabs>
          <w:tab w:val="right" w:leader="dot" w:pos="8306"/>
        </w:tabs>
      </w:pPr>
      <w:hyperlink w:anchor="_Toc27142" w:history="1">
        <w:r>
          <w:rPr>
            <w:rFonts w:ascii="仿宋" w:eastAsia="仿宋" w:hAnsi="仿宋" w:cs="仿宋" w:hint="eastAsia"/>
            <w:lang w:eastAsia="zh-CN"/>
          </w:rPr>
          <w:t>十五、营销与推广策略</w:t>
        </w:r>
        <w:r>
          <w:tab/>
        </w:r>
        <w:r>
          <w:fldChar w:fldCharType="begin"/>
        </w:r>
        <w:r>
          <w:instrText xml:space="preserve"> PAGEREF _Toc27142 \h </w:instrText>
        </w:r>
        <w:r>
          <w:fldChar w:fldCharType="separate"/>
        </w:r>
        <w:r>
          <w:t>70</w:t>
        </w:r>
        <w:r>
          <w:fldChar w:fldCharType="end"/>
        </w:r>
      </w:hyperlink>
    </w:p>
    <w:p>
      <w:pPr>
        <w:pStyle w:val="TOC2"/>
        <w:tabs>
          <w:tab w:val="right" w:leader="dot" w:pos="8306"/>
        </w:tabs>
      </w:pPr>
      <w:hyperlink w:anchor="_Toc17812" w:history="1">
        <w:r>
          <w:rPr>
            <w:rFonts w:ascii="仿宋" w:eastAsia="仿宋" w:hAnsi="仿宋" w:cs="仿宋" w:hint="eastAsia"/>
            <w:lang w:eastAsia="zh-CN"/>
          </w:rPr>
          <w:t>(一)、产品/服务定位与特点</w:t>
        </w:r>
        <w:r>
          <w:tab/>
        </w:r>
        <w:r>
          <w:fldChar w:fldCharType="begin"/>
        </w:r>
        <w:r>
          <w:instrText xml:space="preserve"> PAGEREF _Toc17812 \h </w:instrText>
        </w:r>
        <w:r>
          <w:fldChar w:fldCharType="separate"/>
        </w:r>
        <w:r>
          <w:t>70</w:t>
        </w:r>
        <w:r>
          <w:fldChar w:fldCharType="end"/>
        </w:r>
      </w:hyperlink>
    </w:p>
    <w:p>
      <w:pPr>
        <w:pStyle w:val="TOC2"/>
        <w:tabs>
          <w:tab w:val="right" w:leader="dot" w:pos="8306"/>
        </w:tabs>
      </w:pPr>
      <w:hyperlink w:anchor="_Toc30663" w:history="1">
        <w:r>
          <w:rPr>
            <w:rFonts w:ascii="仿宋" w:eastAsia="仿宋" w:hAnsi="仿宋" w:cs="仿宋" w:hint="eastAsia"/>
            <w:lang w:eastAsia="zh-CN"/>
          </w:rPr>
          <w:t>(二)、市场定位与竞争分析</w:t>
        </w:r>
        <w:r>
          <w:tab/>
        </w:r>
        <w:r>
          <w:fldChar w:fldCharType="begin"/>
        </w:r>
        <w:r>
          <w:instrText xml:space="preserve"> PAGEREF _Toc30663 \h </w:instrText>
        </w:r>
        <w:r>
          <w:fldChar w:fldCharType="separate"/>
        </w:r>
        <w:r>
          <w:t>71</w:t>
        </w:r>
        <w:r>
          <w:fldChar w:fldCharType="end"/>
        </w:r>
      </w:hyperlink>
    </w:p>
    <w:p>
      <w:pPr>
        <w:pStyle w:val="TOC2"/>
        <w:tabs>
          <w:tab w:val="right" w:leader="dot" w:pos="8306"/>
        </w:tabs>
      </w:pPr>
      <w:hyperlink w:anchor="_Toc27403" w:history="1">
        <w:r>
          <w:rPr>
            <w:rFonts w:ascii="仿宋" w:eastAsia="仿宋" w:hAnsi="仿宋" w:cs="仿宋" w:hint="eastAsia"/>
            <w:lang w:eastAsia="zh-CN"/>
          </w:rPr>
          <w:t>(三)、营销渠道与策略</w:t>
        </w:r>
        <w:r>
          <w:tab/>
        </w:r>
        <w:r>
          <w:fldChar w:fldCharType="begin"/>
        </w:r>
        <w:r>
          <w:instrText xml:space="preserve"> PAGEREF _Toc27403 \h </w:instrText>
        </w:r>
        <w:r>
          <w:fldChar w:fldCharType="separate"/>
        </w:r>
        <w:r>
          <w:t>73</w:t>
        </w:r>
        <w:r>
          <w:fldChar w:fldCharType="end"/>
        </w:r>
      </w:hyperlink>
    </w:p>
    <w:p>
      <w:pPr>
        <w:pStyle w:val="TOC2"/>
        <w:tabs>
          <w:tab w:val="right" w:leader="dot" w:pos="8306"/>
        </w:tabs>
      </w:pPr>
      <w:hyperlink w:anchor="_Toc10836" w:history="1">
        <w:r>
          <w:rPr>
            <w:rFonts w:ascii="仿宋" w:eastAsia="仿宋" w:hAnsi="仿宋" w:cs="仿宋" w:hint="eastAsia"/>
            <w:lang w:eastAsia="zh-CN"/>
          </w:rPr>
          <w:t>(四)、推广与宣传活动</w:t>
        </w:r>
        <w:r>
          <w:tab/>
        </w:r>
        <w:r>
          <w:fldChar w:fldCharType="begin"/>
        </w:r>
        <w:r>
          <w:instrText xml:space="preserve"> PAGEREF _Toc10836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4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62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锰氧化物项目的主要产品是XXXX，预计年产值为XXX万元。这一产品在市场中占据着重要的地位，其广泛的应用范围使得该锰氧化物项目的市场前景非常广阔。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锰氧化物项目的xxx产品作为重要的原材料之一，将在多个领域发挥关键作用。其在建筑、交通、能源等方面的广泛应用将为整个产业链提供强大的支持，形成产业协同效应。锰氧化物项目的年产值XXX万XXX万XXX万万元不仅反映了其在市场上的巨大潜力，更预示着它对国民经济的积极贡献。这种关联度高、涉及面广的产业关系，使得该锰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83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总征地面积为XXXX平方米，相当于约XX.XX亩，其中净用地面积为XXXX平方米，红线范围内相当于约XX.XX亩。这一用地规模充分考虑了锰氧化物项目的建设需求，保障了锰氧化物项目在合适的空间内得以充分发展。锰氧化物项目规划的总建筑面积为XXXX平方米，其中主体工程建设占XXXX平方米，计容建筑面积达XXXX平方米。预计建筑工程的投资将达到XXXX万元，为锰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计划购置的设备共计XXXX台（套），设备购置费用为XXXX万元。这一设备购置计划充分考虑到锰氧化物项目的生产需求和技术要求，确保了锰氧化物项目在生产运营中具备先进的技术装备和高效的生产能力。设备的合理配置将为锰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计划总投资为XXXX万元，预计年实现营业收入为XXXX万元。这一产能规模的设定旨在确保锰氧化物项目能够在投资与回报之间取得平衡，实现长期可持续的发展。锰氧化物项目的总投资充分考虑到各个方面的需求，包括用地建设、设备购置等多个环节，以确保锰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22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13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技术管理特点体现在其创新导向。通过引入最先进的技术趋势和解决方案，锰氧化物项目致力于提升科技含量、提高质量和效率水平。这意味着我们将采用最新的工具和方法，确保锰氧化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锰氧化物项目技术管理的显著特征。通过整合不同领域的技术资源，我们实现了跨学科的协同工作。这有助于优化技术架构，提高整体效能。此外，整合性策略还促进了不同技术团队之间的紧密沟通和高效合作，确保锰氧化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锰氧化物项目所采用的技术。通过不断优化技术方案，锰氧化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锰氧化物项目团队将在锰氧化物项目初期识别可能的技术风险，并采取相应的预防和应对措施。通过建立健全的风险评估机制，锰氧化物项目能够在实施过程中及时发现并解决潜在的技术问题，保障锰氧化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锰氧化物项目中，技术将成为锰氧化物项目成功的有力支持。这一深度剖析揭示了技术管理在锰氧化物项目实施中的关键作用，为锰氧化物项目的技术基础奠定了坚实的基础。</w:t>
      </w:r>
    </w:p>
    <w:p>
      <w:pPr>
        <w:pStyle w:val="Heading2"/>
        <w:ind w:firstLine="560" w:firstLineChars="200"/>
        <w:rPr>
          <w:rFonts w:ascii="仿宋" w:eastAsia="仿宋" w:hAnsi="仿宋" w:cs="仿宋" w:hint="eastAsia"/>
          <w:sz w:val="28"/>
          <w:lang w:eastAsia="zh-CN"/>
        </w:rPr>
      </w:pPr>
      <w:bookmarkStart w:id="7" w:name="_Toc15292"/>
      <w:r>
        <w:rPr>
          <w:rFonts w:ascii="仿宋" w:eastAsia="仿宋" w:hAnsi="仿宋" w:cs="仿宋" w:hint="eastAsia"/>
          <w:sz w:val="28"/>
          <w:lang w:eastAsia="zh-CN"/>
        </w:rPr>
        <w:t>(二)、锰氧化物项目工艺技术设计方案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锰氧化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锰氧化物项目将严格按照相关行业规范要求进行组织。通过有效控制产品质量，锰氧化物项目将致力于为顾客提供优质的锰氧化物项目产品和良好的服务。这体现了锰氧化物项目对于生产活动合规性和质量标准的高度重视，为锰氧化物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锰氧化物项目注重生态效益和清洁生产原则。锰氧化物项目建设将紧密结合地方特色经济发展，与社会经济发展规划和区域环境保护规划方案相协调一致。通过与当地区域自然生态系统的结合，锰氧化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锰氧化物项目产品具有多样化的客户需求和个性化的特点。因此，锰氧化物项目产品规格品种多样，且单批生产数量较小。为满足这一特点，锰氧化物项目承办单位将建设先进的柔性制造生产线。通过广泛应用柔性制造技术，锰氧化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锰氧化物项目采用的技术具有较高的技术含量和自动化水平，处于国内先进水平。这一技术选用不仅体现了对生产效率、质量和环境友好性的高标准要求，同时为锰氧化物项目的可持续发展奠定了坚实的基础。</w:t>
      </w:r>
    </w:p>
    <w:p>
      <w:pPr>
        <w:pStyle w:val="Heading2"/>
        <w:ind w:firstLine="560" w:firstLineChars="200"/>
        <w:rPr>
          <w:rFonts w:ascii="仿宋" w:eastAsia="仿宋" w:hAnsi="仿宋" w:cs="仿宋" w:hint="eastAsia"/>
          <w:sz w:val="28"/>
          <w:lang w:eastAsia="zh-CN"/>
        </w:rPr>
      </w:pPr>
      <w:bookmarkStart w:id="8" w:name="_Toc168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为确保锰氧化物项目的高效生产和技术实施，我们制定了一套精心设计的设备选型方案，以满足锰氧化物项目生产、质量和环保的要求。该方案的主要特点如下：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锰氧化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针对锰氧化物项目产品的多样性和小批量生产的特点，我们将建设柔性制造生产线。通过在设备选型中考虑柔性制造技术，可以灵活应对不同产品规格和生产需求，实现生产线的高度灵活性和适应性。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83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2385"/>
      <w:r>
        <w:rPr>
          <w:rFonts w:ascii="仿宋" w:eastAsia="仿宋" w:hAnsi="仿宋" w:cs="仿宋" w:hint="eastAsia"/>
          <w:lang w:eastAsia="zh-CN"/>
        </w:rPr>
        <w:t>(一)、锰氧化物行业分析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行业一直以来都是市场的关注焦点。行业内的发展趋势、竞争态势以及潜在机会都对锰氧化物项目的推进产生深远的影响。通过深入研究行业的整体概貌，我们将更好地理解行业的核心特征，为锰氧化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锰氧化物行业，技术一直是推动创新和发展的关键因素。我们将对当前技术趋势进行详尽分析，包括但不限于人工智能、大数据应用、先进制造技术等。这有助于锰氧化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锰氧化物项目成功的基础。我们将对主要竞争对手进行深入研究，包括其市场份额、产品特点、市场定位等。通过全面了解竞争对手的优势和劣势，锰氧化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8106"/>
      <w:r>
        <w:rPr>
          <w:rFonts w:ascii="仿宋" w:eastAsia="仿宋" w:hAnsi="仿宋" w:cs="仿宋" w:hint="eastAsia"/>
          <w:sz w:val="28"/>
          <w:lang w:eastAsia="zh-CN"/>
        </w:rPr>
        <w:t>(二)、锰氧化物市场分析预测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通过对市场规模的深入调研，我们将预测锰氧化物市场未来的增长趋势。这包括市场的整体规模、各细分领域的发展趋势等。锰氧化物项目可以根据市场的扩张速度和潜在机会，制定更符合市场需求的发展策略。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锰氧化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锰氧化物项目实施过程中需要充分考虑的因素。我们将对市场风险进行全面评估，包括但不限于政策法规风险、市场竞争风险、技术变革风险等。通过对潜在风险的深入分析，锰氧化物项目可以制定相应的风险缓解策略，降低不确定性对锰氧化物项目的影响。</w:t>
      </w:r>
    </w:p>
    <w:p>
      <w:pPr>
        <w:pStyle w:val="Heading1"/>
        <w:ind w:firstLine="560" w:firstLineChars="200"/>
        <w:rPr>
          <w:rFonts w:ascii="仿宋" w:eastAsia="仿宋" w:hAnsi="仿宋" w:cs="仿宋" w:hint="eastAsia"/>
          <w:sz w:val="28"/>
          <w:lang w:eastAsia="zh-CN"/>
        </w:rPr>
      </w:pPr>
      <w:bookmarkStart w:id="12" w:name="_Toc22291"/>
      <w:r>
        <w:rPr>
          <w:rFonts w:ascii="仿宋" w:eastAsia="仿宋" w:hAnsi="仿宋" w:cs="仿宋" w:hint="eastAsia"/>
          <w:sz w:val="28"/>
          <w:lang w:eastAsia="zh-CN"/>
        </w:rPr>
        <w:t>四、锰氧化物项目土建工程</w:t>
      </w:r>
      <w:bookmarkEnd w:id="12"/>
    </w:p>
    <w:p>
      <w:pPr>
        <w:pStyle w:val="Heading2"/>
        <w:rPr>
          <w:rFonts w:ascii="仿宋" w:eastAsia="仿宋" w:hAnsi="仿宋" w:cs="仿宋" w:hint="eastAsia"/>
          <w:lang w:eastAsia="zh-CN"/>
        </w:rPr>
      </w:pPr>
      <w:bookmarkStart w:id="13" w:name="_Toc1879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在锰氧化物项目的建筑工程设计中，我们将秉承一系列重要的设计原则，以确保锰氧化物项目建筑在功能、美观、可持续性等方面达到最佳效果。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首要原则是确保建筑的功能性得到最大化的发挥。我们将充分理解锰氧化物项目的实际需求，合理布局各个功能区域，保证建筑在满足业务需求的同时，提供高效的工作环境。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在建筑设计中，我们将综合考虑建设和运营成本。通过精细的经济效益分析，确保设计方案在高效利用资源的同时，对锰氧化物项目的长期盈利能力有积极的贡献。</w:t>
      </w:r>
    </w:p>
    <w:p>
      <w:pPr>
        <w:pStyle w:val="Heading2"/>
        <w:ind w:firstLine="560" w:firstLineChars="200"/>
        <w:rPr>
          <w:rFonts w:ascii="仿宋" w:eastAsia="仿宋" w:hAnsi="仿宋" w:cs="仿宋" w:hint="eastAsia"/>
          <w:sz w:val="28"/>
          <w:lang w:eastAsia="zh-CN"/>
        </w:rPr>
      </w:pPr>
      <w:bookmarkStart w:id="14" w:name="_Toc1150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锰氧化物项目的土建工程设计中，我们将精准设定设计年限，结合锰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锰氧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938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锰氧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锰氧化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锰氧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838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本期工程锰氧化物项目预计总建筑面积XXX平方米，其中：计容建筑面积XXX平方米，计划建筑工程投资XX万元，占锰氧化物项目总投资的XX%。</w:t>
      </w:r>
    </w:p>
    <w:p>
      <w:pPr>
        <w:pStyle w:val="Heading1"/>
        <w:ind w:firstLine="560" w:firstLineChars="200"/>
        <w:rPr>
          <w:rFonts w:ascii="仿宋" w:eastAsia="仿宋" w:hAnsi="仿宋" w:cs="仿宋" w:hint="eastAsia"/>
          <w:sz w:val="28"/>
          <w:lang w:eastAsia="zh-CN"/>
        </w:rPr>
      </w:pPr>
      <w:bookmarkStart w:id="17" w:name="_Toc25618"/>
      <w:r>
        <w:rPr>
          <w:rFonts w:ascii="仿宋" w:eastAsia="仿宋" w:hAnsi="仿宋" w:cs="仿宋" w:hint="eastAsia"/>
          <w:sz w:val="28"/>
          <w:lang w:eastAsia="zh-CN"/>
        </w:rPr>
        <w:t>五、锰氧化物项目文档管理</w:t>
      </w:r>
      <w:bookmarkEnd w:id="17"/>
    </w:p>
    <w:p>
      <w:pPr>
        <w:pStyle w:val="Heading2"/>
        <w:rPr>
          <w:rFonts w:ascii="仿宋" w:eastAsia="仿宋" w:hAnsi="仿宋" w:cs="仿宋" w:hint="eastAsia"/>
          <w:lang w:eastAsia="zh-CN"/>
        </w:rPr>
      </w:pPr>
      <w:bookmarkStart w:id="18" w:name="_Toc386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锰氧化物项目高度重视文档的质量和准确性，以支持锰氧化物项目的各项活动和决策。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文档的编制始于锰氧化物项目计划的初期，我们制定了详细的文档编制计划，明确了每个文档的内容、格式和编写责任人。在锰氧化物项目启动阶段，我们首先编制了锰氧化物项目章程，明确定义了锰氧化物项目的目标、范围、风险等关键要素。随后，锰氧化物项目团队根据计划陆续编制了需求文档、设计文档、测试文档等各类文档，确保锰氧化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锰氧化物项目管理中的重要环节，旨在确保锰氧化物项目文档符合质量标准和锰氧化物项目需求。在锰氧化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除了内部审查，我们还进行了外部审查，邀请锰氧化物项目相关利益方和专业领域的专家对文档进行独立审查。这有助于获取更全面、客观的反馈，确保锰氧化物项目文档不仅符合内部标准，也满足外部需求。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锰氧化物项目在文档编制与审查方面建立了严格的管理机制，通过规范的流程和多维度的审查，确保锰氧化物项目文档的质量、准确性和可靠性，为锰氧化物项目的顺利推进提供了有力支持。</w:t>
      </w:r>
    </w:p>
    <w:p>
      <w:pPr>
        <w:pStyle w:val="Heading2"/>
        <w:ind w:firstLine="560" w:firstLineChars="200"/>
        <w:rPr>
          <w:rFonts w:ascii="仿宋" w:eastAsia="仿宋" w:hAnsi="仿宋" w:cs="仿宋" w:hint="eastAsia"/>
          <w:sz w:val="28"/>
          <w:lang w:eastAsia="zh-CN"/>
        </w:rPr>
      </w:pPr>
      <w:bookmarkStart w:id="19" w:name="_Toc718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在锰氧化物项目中，我们致力于优化文档发布与分发过程，以确保信息的高效传递和团队间协作的顺畅进行。以下是我们采取的关键优化策略：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我们通过多渠道发布文档，包括电子邮件、锰氧化物项目管理平台、内部网站等，以满足不同团队成员的偏好和需求。多渠道发布确保了信息的全面覆盖。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我们采用了精细的权限控制，确保只有授权人员可以访问敏感信息。这种安全措施保护了锰氧化物项目文档的机密性，防止了未经授权的信息泄露。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746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文档存档与归档是锰氧化物项目生命周期中一个至关重要的环节，直接关系到锰氧化物项目信息的长期保存和历史记录的完整性。在锰氧化物项目中，我们实施了一系列有效的文档存档与归档管理策略：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https://d.book118.com/657110040134006052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0D4152"/>
    <w:rsid w:val="6D0D41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11004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2024-03-01T11:16:00Z</dcterms:created>
  <dcterms:modified xsi:type="dcterms:W3CDTF">2024-03-01T11:16:40Z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F0E8683C6F9E47E78A06FC2F970C2517_11</vt:lpwstr>
  </property>
  <property fmtid="{D5CDD505-2E9C-101B-9397-08002B2CF9AE}" pid="3" name="KSOProductBuildVer">
    <vt:lpwstr>2052-12.1.0.16388</vt:lpwstr>
  </property>
</Properties>
</file>