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故障指示器项目规划设计蓝图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75" w:history="1">
        <w:r>
          <w:rPr>
            <w:rFonts w:ascii="仿宋" w:eastAsia="仿宋" w:hAnsi="仿宋" w:cs="仿宋" w:hint="eastAsia"/>
            <w:lang w:eastAsia="zh-CN"/>
          </w:rPr>
          <w:t>概论</w:t>
        </w:r>
        <w:r>
          <w:tab/>
        </w:r>
        <w:r>
          <w:fldChar w:fldCharType="begin"/>
        </w:r>
        <w:r>
          <w:instrText xml:space="preserve"> PAGEREF _Toc13275 \h </w:instrText>
        </w:r>
        <w:r>
          <w:fldChar w:fldCharType="separate"/>
        </w:r>
        <w:r>
          <w:t>3</w:t>
        </w:r>
        <w:r>
          <w:fldChar w:fldCharType="end"/>
        </w:r>
      </w:hyperlink>
    </w:p>
    <w:p>
      <w:pPr>
        <w:pStyle w:val="TOC1"/>
        <w:tabs>
          <w:tab w:val="right" w:leader="dot" w:pos="8306"/>
        </w:tabs>
      </w:pPr>
      <w:hyperlink w:anchor="_Toc18881" w:history="1">
        <w:r>
          <w:rPr>
            <w:rFonts w:ascii="仿宋" w:eastAsia="仿宋" w:hAnsi="仿宋" w:cs="仿宋" w:hint="eastAsia"/>
            <w:lang w:eastAsia="zh-CN"/>
          </w:rPr>
          <w:t>一、市场分析、调研</w:t>
        </w:r>
        <w:r>
          <w:tab/>
        </w:r>
        <w:r>
          <w:fldChar w:fldCharType="begin"/>
        </w:r>
        <w:r>
          <w:instrText xml:space="preserve"> PAGEREF _Toc18881 \h </w:instrText>
        </w:r>
        <w:r>
          <w:fldChar w:fldCharType="separate"/>
        </w:r>
        <w:r>
          <w:t>3</w:t>
        </w:r>
        <w:r>
          <w:fldChar w:fldCharType="end"/>
        </w:r>
      </w:hyperlink>
    </w:p>
    <w:p>
      <w:pPr>
        <w:pStyle w:val="TOC2"/>
        <w:tabs>
          <w:tab w:val="right" w:leader="dot" w:pos="8306"/>
        </w:tabs>
      </w:pPr>
      <w:hyperlink w:anchor="_Toc7517" w:history="1">
        <w:r>
          <w:rPr>
            <w:rFonts w:ascii="仿宋" w:eastAsia="仿宋" w:hAnsi="仿宋" w:cs="仿宋" w:hint="eastAsia"/>
            <w:lang w:eastAsia="zh-CN"/>
          </w:rPr>
          <w:t>(一)、故障指示器行业分析</w:t>
        </w:r>
        <w:r>
          <w:tab/>
        </w:r>
        <w:r>
          <w:fldChar w:fldCharType="begin"/>
        </w:r>
        <w:r>
          <w:instrText xml:space="preserve"> PAGEREF _Toc7517 \h </w:instrText>
        </w:r>
        <w:r>
          <w:fldChar w:fldCharType="separate"/>
        </w:r>
        <w:r>
          <w:t>3</w:t>
        </w:r>
        <w:r>
          <w:fldChar w:fldCharType="end"/>
        </w:r>
      </w:hyperlink>
    </w:p>
    <w:p>
      <w:pPr>
        <w:pStyle w:val="TOC2"/>
        <w:tabs>
          <w:tab w:val="right" w:leader="dot" w:pos="8306"/>
        </w:tabs>
      </w:pPr>
      <w:hyperlink w:anchor="_Toc24207" w:history="1">
        <w:r>
          <w:rPr>
            <w:rFonts w:ascii="仿宋" w:eastAsia="仿宋" w:hAnsi="仿宋" w:cs="仿宋" w:hint="eastAsia"/>
            <w:lang w:eastAsia="zh-CN"/>
          </w:rPr>
          <w:t>(二)、故障指示器市场分析预测</w:t>
        </w:r>
        <w:r>
          <w:tab/>
        </w:r>
        <w:r>
          <w:fldChar w:fldCharType="begin"/>
        </w:r>
        <w:r>
          <w:instrText xml:space="preserve"> PAGEREF _Toc24207 \h </w:instrText>
        </w:r>
        <w:r>
          <w:fldChar w:fldCharType="separate"/>
        </w:r>
        <w:r>
          <w:t>4</w:t>
        </w:r>
        <w:r>
          <w:fldChar w:fldCharType="end"/>
        </w:r>
      </w:hyperlink>
    </w:p>
    <w:p>
      <w:pPr>
        <w:pStyle w:val="TOC1"/>
        <w:tabs>
          <w:tab w:val="right" w:leader="dot" w:pos="8306"/>
        </w:tabs>
      </w:pPr>
      <w:hyperlink w:anchor="_Toc13081" w:history="1">
        <w:r>
          <w:rPr>
            <w:rFonts w:ascii="仿宋" w:eastAsia="仿宋" w:hAnsi="仿宋" w:cs="仿宋" w:hint="eastAsia"/>
            <w:lang w:eastAsia="zh-CN"/>
          </w:rPr>
          <w:t>二、故障指示器项目土建工程</w:t>
        </w:r>
        <w:r>
          <w:tab/>
        </w:r>
        <w:r>
          <w:fldChar w:fldCharType="begin"/>
        </w:r>
        <w:r>
          <w:instrText xml:space="preserve"> PAGEREF _Toc13081 \h </w:instrText>
        </w:r>
        <w:r>
          <w:fldChar w:fldCharType="separate"/>
        </w:r>
        <w:r>
          <w:t>5</w:t>
        </w:r>
        <w:r>
          <w:fldChar w:fldCharType="end"/>
        </w:r>
      </w:hyperlink>
    </w:p>
    <w:p>
      <w:pPr>
        <w:pStyle w:val="TOC2"/>
        <w:tabs>
          <w:tab w:val="right" w:leader="dot" w:pos="8306"/>
        </w:tabs>
      </w:pPr>
      <w:hyperlink w:anchor="_Toc18570" w:history="1">
        <w:r>
          <w:rPr>
            <w:rFonts w:ascii="仿宋" w:eastAsia="仿宋" w:hAnsi="仿宋" w:cs="仿宋" w:hint="eastAsia"/>
            <w:lang w:eastAsia="zh-CN"/>
          </w:rPr>
          <w:t>(一)、建筑工程设计原则</w:t>
        </w:r>
        <w:r>
          <w:tab/>
        </w:r>
        <w:r>
          <w:fldChar w:fldCharType="begin"/>
        </w:r>
        <w:r>
          <w:instrText xml:space="preserve"> PAGEREF _Toc18570 \h </w:instrText>
        </w:r>
        <w:r>
          <w:fldChar w:fldCharType="separate"/>
        </w:r>
        <w:r>
          <w:t>5</w:t>
        </w:r>
        <w:r>
          <w:fldChar w:fldCharType="end"/>
        </w:r>
      </w:hyperlink>
    </w:p>
    <w:p>
      <w:pPr>
        <w:pStyle w:val="TOC2"/>
        <w:tabs>
          <w:tab w:val="right" w:leader="dot" w:pos="8306"/>
        </w:tabs>
      </w:pPr>
      <w:hyperlink w:anchor="_Toc31929" w:history="1">
        <w:r>
          <w:rPr>
            <w:rFonts w:ascii="仿宋" w:eastAsia="仿宋" w:hAnsi="仿宋" w:cs="仿宋" w:hint="eastAsia"/>
            <w:lang w:eastAsia="zh-CN"/>
          </w:rPr>
          <w:t>(二)、土建工程设计年限及安全等级</w:t>
        </w:r>
        <w:r>
          <w:tab/>
        </w:r>
        <w:r>
          <w:fldChar w:fldCharType="begin"/>
        </w:r>
        <w:r>
          <w:instrText xml:space="preserve"> PAGEREF _Toc31929 \h </w:instrText>
        </w:r>
        <w:r>
          <w:fldChar w:fldCharType="separate"/>
        </w:r>
        <w:r>
          <w:t>6</w:t>
        </w:r>
        <w:r>
          <w:fldChar w:fldCharType="end"/>
        </w:r>
      </w:hyperlink>
    </w:p>
    <w:p>
      <w:pPr>
        <w:pStyle w:val="TOC2"/>
        <w:tabs>
          <w:tab w:val="right" w:leader="dot" w:pos="8306"/>
        </w:tabs>
      </w:pPr>
      <w:hyperlink w:anchor="_Toc14746" w:history="1">
        <w:r>
          <w:rPr>
            <w:rFonts w:ascii="仿宋" w:eastAsia="仿宋" w:hAnsi="仿宋" w:cs="仿宋" w:hint="eastAsia"/>
            <w:lang w:eastAsia="zh-CN"/>
          </w:rPr>
          <w:t>(三)、建筑工程设计总体要求</w:t>
        </w:r>
        <w:r>
          <w:tab/>
        </w:r>
        <w:r>
          <w:fldChar w:fldCharType="begin"/>
        </w:r>
        <w:r>
          <w:instrText xml:space="preserve"> PAGEREF _Toc14746 \h </w:instrText>
        </w:r>
        <w:r>
          <w:fldChar w:fldCharType="separate"/>
        </w:r>
        <w:r>
          <w:t>7</w:t>
        </w:r>
        <w:r>
          <w:fldChar w:fldCharType="end"/>
        </w:r>
      </w:hyperlink>
    </w:p>
    <w:p>
      <w:pPr>
        <w:pStyle w:val="TOC2"/>
        <w:tabs>
          <w:tab w:val="right" w:leader="dot" w:pos="8306"/>
        </w:tabs>
      </w:pPr>
      <w:hyperlink w:anchor="_Toc4574" w:history="1">
        <w:r>
          <w:rPr>
            <w:rFonts w:ascii="仿宋" w:eastAsia="仿宋" w:hAnsi="仿宋" w:cs="仿宋" w:hint="eastAsia"/>
            <w:lang w:eastAsia="zh-CN"/>
          </w:rPr>
          <w:t>(四)、土建工程建设指标</w:t>
        </w:r>
        <w:r>
          <w:tab/>
        </w:r>
        <w:r>
          <w:fldChar w:fldCharType="begin"/>
        </w:r>
        <w:r>
          <w:instrText xml:space="preserve"> PAGEREF _Toc4574 \h </w:instrText>
        </w:r>
        <w:r>
          <w:fldChar w:fldCharType="separate"/>
        </w:r>
        <w:r>
          <w:t>8</w:t>
        </w:r>
        <w:r>
          <w:fldChar w:fldCharType="end"/>
        </w:r>
      </w:hyperlink>
    </w:p>
    <w:p>
      <w:pPr>
        <w:pStyle w:val="TOC1"/>
        <w:tabs>
          <w:tab w:val="right" w:leader="dot" w:pos="8306"/>
        </w:tabs>
      </w:pPr>
      <w:hyperlink w:anchor="_Toc19143" w:history="1">
        <w:r>
          <w:rPr>
            <w:rFonts w:ascii="仿宋" w:eastAsia="仿宋" w:hAnsi="仿宋" w:cs="仿宋" w:hint="eastAsia"/>
            <w:lang w:eastAsia="zh-CN"/>
          </w:rPr>
          <w:t>三、产品规划分析</w:t>
        </w:r>
        <w:r>
          <w:tab/>
        </w:r>
        <w:r>
          <w:fldChar w:fldCharType="begin"/>
        </w:r>
        <w:r>
          <w:instrText xml:space="preserve"> PAGEREF _Toc19143 \h </w:instrText>
        </w:r>
        <w:r>
          <w:fldChar w:fldCharType="separate"/>
        </w:r>
        <w:r>
          <w:t>8</w:t>
        </w:r>
        <w:r>
          <w:fldChar w:fldCharType="end"/>
        </w:r>
      </w:hyperlink>
    </w:p>
    <w:p>
      <w:pPr>
        <w:pStyle w:val="TOC2"/>
        <w:tabs>
          <w:tab w:val="right" w:leader="dot" w:pos="8306"/>
        </w:tabs>
      </w:pPr>
      <w:hyperlink w:anchor="_Toc20380" w:history="1">
        <w:r>
          <w:rPr>
            <w:rFonts w:ascii="仿宋" w:eastAsia="仿宋" w:hAnsi="仿宋" w:cs="仿宋" w:hint="eastAsia"/>
            <w:lang w:eastAsia="zh-CN"/>
          </w:rPr>
          <w:t>(一)、产品规划</w:t>
        </w:r>
        <w:r>
          <w:tab/>
        </w:r>
        <w:r>
          <w:fldChar w:fldCharType="begin"/>
        </w:r>
        <w:r>
          <w:instrText xml:space="preserve"> PAGEREF _Toc20380 \h </w:instrText>
        </w:r>
        <w:r>
          <w:fldChar w:fldCharType="separate"/>
        </w:r>
        <w:r>
          <w:t>8</w:t>
        </w:r>
        <w:r>
          <w:fldChar w:fldCharType="end"/>
        </w:r>
      </w:hyperlink>
    </w:p>
    <w:p>
      <w:pPr>
        <w:pStyle w:val="TOC2"/>
        <w:tabs>
          <w:tab w:val="right" w:leader="dot" w:pos="8306"/>
        </w:tabs>
      </w:pPr>
      <w:hyperlink w:anchor="_Toc5213" w:history="1">
        <w:r>
          <w:rPr>
            <w:rFonts w:ascii="仿宋" w:eastAsia="仿宋" w:hAnsi="仿宋" w:cs="仿宋" w:hint="eastAsia"/>
            <w:lang w:eastAsia="zh-CN"/>
          </w:rPr>
          <w:t>(二)、建设规模</w:t>
        </w:r>
        <w:r>
          <w:tab/>
        </w:r>
        <w:r>
          <w:fldChar w:fldCharType="begin"/>
        </w:r>
        <w:r>
          <w:instrText xml:space="preserve"> PAGEREF _Toc5213 \h </w:instrText>
        </w:r>
        <w:r>
          <w:fldChar w:fldCharType="separate"/>
        </w:r>
        <w:r>
          <w:t>9</w:t>
        </w:r>
        <w:r>
          <w:fldChar w:fldCharType="end"/>
        </w:r>
      </w:hyperlink>
    </w:p>
    <w:p>
      <w:pPr>
        <w:pStyle w:val="TOC1"/>
        <w:tabs>
          <w:tab w:val="right" w:leader="dot" w:pos="8306"/>
        </w:tabs>
      </w:pPr>
      <w:hyperlink w:anchor="_Toc26249" w:history="1">
        <w:r>
          <w:rPr>
            <w:rFonts w:ascii="仿宋" w:eastAsia="仿宋" w:hAnsi="仿宋" w:cs="仿宋" w:hint="eastAsia"/>
            <w:lang w:eastAsia="zh-CN"/>
          </w:rPr>
          <w:t>四、故障指示器项目概论</w:t>
        </w:r>
        <w:r>
          <w:tab/>
        </w:r>
        <w:r>
          <w:fldChar w:fldCharType="begin"/>
        </w:r>
        <w:r>
          <w:instrText xml:space="preserve"> PAGEREF _Toc26249 \h </w:instrText>
        </w:r>
        <w:r>
          <w:fldChar w:fldCharType="separate"/>
        </w:r>
        <w:r>
          <w:t>10</w:t>
        </w:r>
        <w:r>
          <w:fldChar w:fldCharType="end"/>
        </w:r>
      </w:hyperlink>
    </w:p>
    <w:p>
      <w:pPr>
        <w:pStyle w:val="TOC2"/>
        <w:tabs>
          <w:tab w:val="right" w:leader="dot" w:pos="8306"/>
        </w:tabs>
      </w:pPr>
      <w:hyperlink w:anchor="_Toc45" w:history="1">
        <w:r>
          <w:rPr>
            <w:rFonts w:ascii="仿宋" w:eastAsia="仿宋" w:hAnsi="仿宋" w:cs="仿宋" w:hint="eastAsia"/>
            <w:lang w:eastAsia="zh-CN"/>
          </w:rPr>
          <w:t>(一)、故障指示器项目概况</w:t>
        </w:r>
        <w:r>
          <w:tab/>
        </w:r>
        <w:r>
          <w:fldChar w:fldCharType="begin"/>
        </w:r>
        <w:r>
          <w:instrText xml:space="preserve"> PAGEREF _Toc45 \h </w:instrText>
        </w:r>
        <w:r>
          <w:fldChar w:fldCharType="separate"/>
        </w:r>
        <w:r>
          <w:t>10</w:t>
        </w:r>
        <w:r>
          <w:fldChar w:fldCharType="end"/>
        </w:r>
      </w:hyperlink>
    </w:p>
    <w:p>
      <w:pPr>
        <w:pStyle w:val="TOC2"/>
        <w:tabs>
          <w:tab w:val="right" w:leader="dot" w:pos="8306"/>
        </w:tabs>
      </w:pPr>
      <w:hyperlink w:anchor="_Toc28283" w:history="1">
        <w:r>
          <w:rPr>
            <w:rFonts w:ascii="仿宋" w:eastAsia="仿宋" w:hAnsi="仿宋" w:cs="仿宋" w:hint="eastAsia"/>
            <w:lang w:eastAsia="zh-CN"/>
          </w:rPr>
          <w:t>(二)、故障指示器项目目标</w:t>
        </w:r>
        <w:r>
          <w:tab/>
        </w:r>
        <w:r>
          <w:fldChar w:fldCharType="begin"/>
        </w:r>
        <w:r>
          <w:instrText xml:space="preserve"> PAGEREF _Toc28283 \h </w:instrText>
        </w:r>
        <w:r>
          <w:fldChar w:fldCharType="separate"/>
        </w:r>
        <w:r>
          <w:t>12</w:t>
        </w:r>
        <w:r>
          <w:fldChar w:fldCharType="end"/>
        </w:r>
      </w:hyperlink>
    </w:p>
    <w:p>
      <w:pPr>
        <w:pStyle w:val="TOC2"/>
        <w:tabs>
          <w:tab w:val="right" w:leader="dot" w:pos="8306"/>
        </w:tabs>
      </w:pPr>
      <w:hyperlink w:anchor="_Toc28370" w:history="1">
        <w:r>
          <w:rPr>
            <w:rFonts w:ascii="仿宋" w:eastAsia="仿宋" w:hAnsi="仿宋" w:cs="仿宋" w:hint="eastAsia"/>
            <w:lang w:eastAsia="zh-CN"/>
          </w:rPr>
          <w:t>(三)、故障指示器项目提出的理由</w:t>
        </w:r>
        <w:r>
          <w:tab/>
        </w:r>
        <w:r>
          <w:fldChar w:fldCharType="begin"/>
        </w:r>
        <w:r>
          <w:instrText xml:space="preserve"> PAGEREF _Toc28370 \h </w:instrText>
        </w:r>
        <w:r>
          <w:fldChar w:fldCharType="separate"/>
        </w:r>
        <w:r>
          <w:t>13</w:t>
        </w:r>
        <w:r>
          <w:fldChar w:fldCharType="end"/>
        </w:r>
      </w:hyperlink>
    </w:p>
    <w:p>
      <w:pPr>
        <w:pStyle w:val="TOC2"/>
        <w:tabs>
          <w:tab w:val="right" w:leader="dot" w:pos="8306"/>
        </w:tabs>
      </w:pPr>
      <w:hyperlink w:anchor="_Toc21819" w:history="1">
        <w:r>
          <w:rPr>
            <w:rFonts w:ascii="仿宋" w:eastAsia="仿宋" w:hAnsi="仿宋" w:cs="仿宋" w:hint="eastAsia"/>
            <w:lang w:eastAsia="zh-CN"/>
          </w:rPr>
          <w:t>(四)、故障指示器项目意义</w:t>
        </w:r>
        <w:r>
          <w:tab/>
        </w:r>
        <w:r>
          <w:fldChar w:fldCharType="begin"/>
        </w:r>
        <w:r>
          <w:instrText xml:space="preserve"> PAGEREF _Toc21819 \h </w:instrText>
        </w:r>
        <w:r>
          <w:fldChar w:fldCharType="separate"/>
        </w:r>
        <w:r>
          <w:t>15</w:t>
        </w:r>
        <w:r>
          <w:fldChar w:fldCharType="end"/>
        </w:r>
      </w:hyperlink>
    </w:p>
    <w:p>
      <w:pPr>
        <w:pStyle w:val="TOC2"/>
        <w:tabs>
          <w:tab w:val="right" w:leader="dot" w:pos="8306"/>
        </w:tabs>
      </w:pPr>
      <w:hyperlink w:anchor="_Toc20516" w:history="1">
        <w:r>
          <w:rPr>
            <w:rFonts w:ascii="仿宋" w:eastAsia="仿宋" w:hAnsi="仿宋" w:cs="仿宋" w:hint="eastAsia"/>
            <w:lang w:eastAsia="zh-CN"/>
          </w:rPr>
          <w:t>(五)、故障指示器项目背景</w:t>
        </w:r>
        <w:r>
          <w:tab/>
        </w:r>
        <w:r>
          <w:fldChar w:fldCharType="begin"/>
        </w:r>
        <w:r>
          <w:instrText xml:space="preserve"> PAGEREF _Toc20516 \h </w:instrText>
        </w:r>
        <w:r>
          <w:fldChar w:fldCharType="separate"/>
        </w:r>
        <w:r>
          <w:t>16</w:t>
        </w:r>
        <w:r>
          <w:fldChar w:fldCharType="end"/>
        </w:r>
      </w:hyperlink>
    </w:p>
    <w:p>
      <w:pPr>
        <w:pStyle w:val="TOC1"/>
        <w:tabs>
          <w:tab w:val="right" w:leader="dot" w:pos="8306"/>
        </w:tabs>
      </w:pPr>
      <w:hyperlink w:anchor="_Toc26540" w:history="1">
        <w:r>
          <w:rPr>
            <w:rFonts w:ascii="仿宋" w:eastAsia="仿宋" w:hAnsi="仿宋" w:cs="仿宋" w:hint="eastAsia"/>
            <w:lang w:eastAsia="zh-CN"/>
          </w:rPr>
          <w:t>五、工艺说明</w:t>
        </w:r>
        <w:r>
          <w:tab/>
        </w:r>
        <w:r>
          <w:fldChar w:fldCharType="begin"/>
        </w:r>
        <w:r>
          <w:instrText xml:space="preserve"> PAGEREF _Toc26540 \h </w:instrText>
        </w:r>
        <w:r>
          <w:fldChar w:fldCharType="separate"/>
        </w:r>
        <w:r>
          <w:t>16</w:t>
        </w:r>
        <w:r>
          <w:fldChar w:fldCharType="end"/>
        </w:r>
      </w:hyperlink>
    </w:p>
    <w:p>
      <w:pPr>
        <w:pStyle w:val="TOC2"/>
        <w:tabs>
          <w:tab w:val="right" w:leader="dot" w:pos="8306"/>
        </w:tabs>
      </w:pPr>
      <w:hyperlink w:anchor="_Toc4159" w:history="1">
        <w:r>
          <w:rPr>
            <w:rFonts w:ascii="仿宋" w:eastAsia="仿宋" w:hAnsi="仿宋" w:cs="仿宋" w:hint="eastAsia"/>
            <w:lang w:eastAsia="zh-CN"/>
          </w:rPr>
          <w:t>(一)、技术管理特点</w:t>
        </w:r>
        <w:r>
          <w:tab/>
        </w:r>
        <w:r>
          <w:fldChar w:fldCharType="begin"/>
        </w:r>
        <w:r>
          <w:instrText xml:space="preserve"> PAGEREF _Toc4159 \h </w:instrText>
        </w:r>
        <w:r>
          <w:fldChar w:fldCharType="separate"/>
        </w:r>
        <w:r>
          <w:t>16</w:t>
        </w:r>
        <w:r>
          <w:fldChar w:fldCharType="end"/>
        </w:r>
      </w:hyperlink>
    </w:p>
    <w:p>
      <w:pPr>
        <w:pStyle w:val="TOC2"/>
        <w:tabs>
          <w:tab w:val="right" w:leader="dot" w:pos="8306"/>
        </w:tabs>
      </w:pPr>
      <w:hyperlink w:anchor="_Toc28977" w:history="1">
        <w:r>
          <w:rPr>
            <w:rFonts w:ascii="仿宋" w:eastAsia="仿宋" w:hAnsi="仿宋" w:cs="仿宋" w:hint="eastAsia"/>
            <w:lang w:eastAsia="zh-CN"/>
          </w:rPr>
          <w:t>(二)、故障指示器项目工艺技术设计方案</w:t>
        </w:r>
        <w:r>
          <w:tab/>
        </w:r>
        <w:r>
          <w:fldChar w:fldCharType="begin"/>
        </w:r>
        <w:r>
          <w:instrText xml:space="preserve"> PAGEREF _Toc28977 \h </w:instrText>
        </w:r>
        <w:r>
          <w:fldChar w:fldCharType="separate"/>
        </w:r>
        <w:r>
          <w:t>18</w:t>
        </w:r>
        <w:r>
          <w:fldChar w:fldCharType="end"/>
        </w:r>
      </w:hyperlink>
    </w:p>
    <w:p>
      <w:pPr>
        <w:pStyle w:val="TOC2"/>
        <w:tabs>
          <w:tab w:val="right" w:leader="dot" w:pos="8306"/>
        </w:tabs>
      </w:pPr>
      <w:hyperlink w:anchor="_Toc1482" w:history="1">
        <w:r>
          <w:rPr>
            <w:rFonts w:ascii="仿宋" w:eastAsia="仿宋" w:hAnsi="仿宋" w:cs="仿宋" w:hint="eastAsia"/>
            <w:lang w:eastAsia="zh-CN"/>
          </w:rPr>
          <w:t>(三)、设备选型方案</w:t>
        </w:r>
        <w:r>
          <w:tab/>
        </w:r>
        <w:r>
          <w:fldChar w:fldCharType="begin"/>
        </w:r>
        <w:r>
          <w:instrText xml:space="preserve"> PAGEREF _Toc1482 \h </w:instrText>
        </w:r>
        <w:r>
          <w:fldChar w:fldCharType="separate"/>
        </w:r>
        <w:r>
          <w:t>19</w:t>
        </w:r>
        <w:r>
          <w:fldChar w:fldCharType="end"/>
        </w:r>
      </w:hyperlink>
    </w:p>
    <w:p>
      <w:pPr>
        <w:pStyle w:val="TOC1"/>
        <w:tabs>
          <w:tab w:val="right" w:leader="dot" w:pos="8306"/>
        </w:tabs>
      </w:pPr>
      <w:hyperlink w:anchor="_Toc2915" w:history="1">
        <w:r>
          <w:rPr>
            <w:rFonts w:ascii="仿宋" w:eastAsia="仿宋" w:hAnsi="仿宋" w:cs="仿宋" w:hint="eastAsia"/>
            <w:lang w:eastAsia="zh-CN"/>
          </w:rPr>
          <w:t>六、故障指示器项目建设单位说明</w:t>
        </w:r>
        <w:r>
          <w:tab/>
        </w:r>
        <w:r>
          <w:fldChar w:fldCharType="begin"/>
        </w:r>
        <w:r>
          <w:instrText xml:space="preserve"> PAGEREF _Toc2915 \h </w:instrText>
        </w:r>
        <w:r>
          <w:fldChar w:fldCharType="separate"/>
        </w:r>
        <w:r>
          <w:t>20</w:t>
        </w:r>
        <w:r>
          <w:fldChar w:fldCharType="end"/>
        </w:r>
      </w:hyperlink>
    </w:p>
    <w:p>
      <w:pPr>
        <w:pStyle w:val="TOC2"/>
        <w:tabs>
          <w:tab w:val="right" w:leader="dot" w:pos="8306"/>
        </w:tabs>
      </w:pPr>
      <w:hyperlink w:anchor="_Toc13149" w:history="1">
        <w:r>
          <w:rPr>
            <w:rFonts w:ascii="仿宋" w:eastAsia="仿宋" w:hAnsi="仿宋" w:cs="仿宋" w:hint="eastAsia"/>
            <w:lang w:eastAsia="zh-CN"/>
          </w:rPr>
          <w:t>(一)、故障指示器项目承办单位基本情况</w:t>
        </w:r>
        <w:r>
          <w:tab/>
        </w:r>
        <w:r>
          <w:fldChar w:fldCharType="begin"/>
        </w:r>
        <w:r>
          <w:instrText xml:space="preserve"> PAGEREF _Toc13149 \h </w:instrText>
        </w:r>
        <w:r>
          <w:fldChar w:fldCharType="separate"/>
        </w:r>
        <w:r>
          <w:t>20</w:t>
        </w:r>
        <w:r>
          <w:fldChar w:fldCharType="end"/>
        </w:r>
      </w:hyperlink>
    </w:p>
    <w:p>
      <w:pPr>
        <w:pStyle w:val="TOC2"/>
        <w:tabs>
          <w:tab w:val="right" w:leader="dot" w:pos="8306"/>
        </w:tabs>
      </w:pPr>
      <w:hyperlink w:anchor="_Toc18513" w:history="1">
        <w:r>
          <w:rPr>
            <w:rFonts w:ascii="仿宋" w:eastAsia="仿宋" w:hAnsi="仿宋" w:cs="仿宋" w:hint="eastAsia"/>
            <w:lang w:eastAsia="zh-CN"/>
          </w:rPr>
          <w:t>(二)、公司经济效益分析</w:t>
        </w:r>
        <w:r>
          <w:tab/>
        </w:r>
        <w:r>
          <w:fldChar w:fldCharType="begin"/>
        </w:r>
        <w:r>
          <w:instrText xml:space="preserve"> PAGEREF _Toc18513 \h </w:instrText>
        </w:r>
        <w:r>
          <w:fldChar w:fldCharType="separate"/>
        </w:r>
        <w:r>
          <w:t>21</w:t>
        </w:r>
        <w:r>
          <w:fldChar w:fldCharType="end"/>
        </w:r>
      </w:hyperlink>
    </w:p>
    <w:p>
      <w:pPr>
        <w:pStyle w:val="TOC1"/>
        <w:tabs>
          <w:tab w:val="right" w:leader="dot" w:pos="8306"/>
        </w:tabs>
      </w:pPr>
      <w:hyperlink w:anchor="_Toc32059" w:history="1">
        <w:r>
          <w:rPr>
            <w:rFonts w:ascii="仿宋" w:eastAsia="仿宋" w:hAnsi="仿宋" w:cs="仿宋" w:hint="eastAsia"/>
            <w:lang w:eastAsia="zh-CN"/>
          </w:rPr>
          <w:t>七、故障指示器项目技术管理</w:t>
        </w:r>
        <w:r>
          <w:tab/>
        </w:r>
        <w:r>
          <w:fldChar w:fldCharType="begin"/>
        </w:r>
        <w:r>
          <w:instrText xml:space="preserve"> PAGEREF _Toc32059 \h </w:instrText>
        </w:r>
        <w:r>
          <w:fldChar w:fldCharType="separate"/>
        </w:r>
        <w:r>
          <w:t>22</w:t>
        </w:r>
        <w:r>
          <w:fldChar w:fldCharType="end"/>
        </w:r>
      </w:hyperlink>
    </w:p>
    <w:p>
      <w:pPr>
        <w:pStyle w:val="TOC2"/>
        <w:tabs>
          <w:tab w:val="right" w:leader="dot" w:pos="8306"/>
        </w:tabs>
      </w:pPr>
      <w:hyperlink w:anchor="_Toc29663" w:history="1">
        <w:r>
          <w:rPr>
            <w:rFonts w:ascii="仿宋" w:eastAsia="仿宋" w:hAnsi="仿宋" w:cs="仿宋" w:hint="eastAsia"/>
            <w:lang w:eastAsia="zh-CN"/>
          </w:rPr>
          <w:t>(一)、技术方案选用方向</w:t>
        </w:r>
        <w:r>
          <w:tab/>
        </w:r>
        <w:r>
          <w:fldChar w:fldCharType="begin"/>
        </w:r>
        <w:r>
          <w:instrText xml:space="preserve"> PAGEREF _Toc29663 \h </w:instrText>
        </w:r>
        <w:r>
          <w:fldChar w:fldCharType="separate"/>
        </w:r>
        <w:r>
          <w:t>22</w:t>
        </w:r>
        <w:r>
          <w:fldChar w:fldCharType="end"/>
        </w:r>
      </w:hyperlink>
    </w:p>
    <w:p>
      <w:pPr>
        <w:pStyle w:val="TOC2"/>
        <w:tabs>
          <w:tab w:val="right" w:leader="dot" w:pos="8306"/>
        </w:tabs>
      </w:pPr>
      <w:hyperlink w:anchor="_Toc15802" w:history="1">
        <w:r>
          <w:rPr>
            <w:rFonts w:ascii="仿宋" w:eastAsia="仿宋" w:hAnsi="仿宋" w:cs="仿宋" w:hint="eastAsia"/>
            <w:lang w:eastAsia="zh-CN"/>
          </w:rPr>
          <w:t>(二)、工艺技术方案选用原则</w:t>
        </w:r>
        <w:r>
          <w:tab/>
        </w:r>
        <w:r>
          <w:fldChar w:fldCharType="begin"/>
        </w:r>
        <w:r>
          <w:instrText xml:space="preserve"> PAGEREF _Toc15802 \h </w:instrText>
        </w:r>
        <w:r>
          <w:fldChar w:fldCharType="separate"/>
        </w:r>
        <w:r>
          <w:t>24</w:t>
        </w:r>
        <w:r>
          <w:fldChar w:fldCharType="end"/>
        </w:r>
      </w:hyperlink>
    </w:p>
    <w:p>
      <w:pPr>
        <w:pStyle w:val="TOC2"/>
        <w:tabs>
          <w:tab w:val="right" w:leader="dot" w:pos="8306"/>
        </w:tabs>
      </w:pPr>
      <w:hyperlink w:anchor="_Toc19714" w:history="1">
        <w:r>
          <w:rPr>
            <w:rFonts w:ascii="仿宋" w:eastAsia="仿宋" w:hAnsi="仿宋" w:cs="仿宋" w:hint="eastAsia"/>
            <w:lang w:eastAsia="zh-CN"/>
          </w:rPr>
          <w:t>(三)、工艺技术方案要求</w:t>
        </w:r>
        <w:r>
          <w:tab/>
        </w:r>
        <w:r>
          <w:fldChar w:fldCharType="begin"/>
        </w:r>
        <w:r>
          <w:instrText xml:space="preserve"> PAGEREF _Toc19714 \h </w:instrText>
        </w:r>
        <w:r>
          <w:fldChar w:fldCharType="separate"/>
        </w:r>
        <w:r>
          <w:t>26</w:t>
        </w:r>
        <w:r>
          <w:fldChar w:fldCharType="end"/>
        </w:r>
      </w:hyperlink>
    </w:p>
    <w:p>
      <w:pPr>
        <w:pStyle w:val="TOC1"/>
        <w:tabs>
          <w:tab w:val="right" w:leader="dot" w:pos="8306"/>
        </w:tabs>
      </w:pPr>
      <w:hyperlink w:anchor="_Toc13840" w:history="1">
        <w:r>
          <w:rPr>
            <w:rFonts w:ascii="仿宋" w:eastAsia="仿宋" w:hAnsi="仿宋" w:cs="仿宋" w:hint="eastAsia"/>
            <w:lang w:eastAsia="zh-CN"/>
          </w:rPr>
          <w:t>八、故障指示器项目创新与研发</w:t>
        </w:r>
        <w:r>
          <w:tab/>
        </w:r>
        <w:r>
          <w:fldChar w:fldCharType="begin"/>
        </w:r>
        <w:r>
          <w:instrText xml:space="preserve"> PAGEREF _Toc13840 \h </w:instrText>
        </w:r>
        <w:r>
          <w:fldChar w:fldCharType="separate"/>
        </w:r>
        <w:r>
          <w:t>28</w:t>
        </w:r>
        <w:r>
          <w:fldChar w:fldCharType="end"/>
        </w:r>
      </w:hyperlink>
    </w:p>
    <w:p>
      <w:pPr>
        <w:pStyle w:val="TOC2"/>
        <w:tabs>
          <w:tab w:val="right" w:leader="dot" w:pos="8306"/>
        </w:tabs>
      </w:pPr>
      <w:hyperlink w:anchor="_Toc24037" w:history="1">
        <w:r>
          <w:rPr>
            <w:rFonts w:ascii="仿宋" w:eastAsia="仿宋" w:hAnsi="仿宋" w:cs="仿宋" w:hint="eastAsia"/>
            <w:lang w:eastAsia="zh-CN"/>
          </w:rPr>
          <w:t>(一)、创新策略与方向</w:t>
        </w:r>
        <w:r>
          <w:tab/>
        </w:r>
        <w:r>
          <w:fldChar w:fldCharType="begin"/>
        </w:r>
        <w:r>
          <w:instrText xml:space="preserve"> PAGEREF _Toc24037 \h </w:instrText>
        </w:r>
        <w:r>
          <w:fldChar w:fldCharType="separate"/>
        </w:r>
        <w:r>
          <w:t>28</w:t>
        </w:r>
        <w:r>
          <w:fldChar w:fldCharType="end"/>
        </w:r>
      </w:hyperlink>
    </w:p>
    <w:p>
      <w:pPr>
        <w:pStyle w:val="TOC2"/>
        <w:tabs>
          <w:tab w:val="right" w:leader="dot" w:pos="8306"/>
        </w:tabs>
      </w:pPr>
      <w:hyperlink w:anchor="_Toc1628" w:history="1">
        <w:r>
          <w:rPr>
            <w:rFonts w:ascii="仿宋" w:eastAsia="仿宋" w:hAnsi="仿宋" w:cs="仿宋" w:hint="eastAsia"/>
            <w:lang w:eastAsia="zh-CN"/>
          </w:rPr>
          <w:t>(二)、研发规划与投入</w:t>
        </w:r>
        <w:r>
          <w:tab/>
        </w:r>
        <w:r>
          <w:fldChar w:fldCharType="begin"/>
        </w:r>
        <w:r>
          <w:instrText xml:space="preserve"> PAGEREF _Toc1628 \h </w:instrText>
        </w:r>
        <w:r>
          <w:fldChar w:fldCharType="separate"/>
        </w:r>
        <w:r>
          <w:t>29</w:t>
        </w:r>
        <w:r>
          <w:fldChar w:fldCharType="end"/>
        </w:r>
      </w:hyperlink>
    </w:p>
    <w:p>
      <w:pPr>
        <w:pStyle w:val="TOC1"/>
        <w:tabs>
          <w:tab w:val="right" w:leader="dot" w:pos="8306"/>
        </w:tabs>
      </w:pPr>
      <w:hyperlink w:anchor="_Toc4673" w:history="1">
        <w:r>
          <w:rPr>
            <w:rFonts w:ascii="仿宋" w:eastAsia="仿宋" w:hAnsi="仿宋" w:cs="仿宋" w:hint="eastAsia"/>
            <w:lang w:eastAsia="zh-CN"/>
          </w:rPr>
          <w:t>九、故障指示器项目经营效益</w:t>
        </w:r>
        <w:r>
          <w:tab/>
        </w:r>
        <w:r>
          <w:fldChar w:fldCharType="begin"/>
        </w:r>
        <w:r>
          <w:instrText xml:space="preserve"> PAGEREF _Toc4673 \h </w:instrText>
        </w:r>
        <w:r>
          <w:fldChar w:fldCharType="separate"/>
        </w:r>
        <w:r>
          <w:t>31</w:t>
        </w:r>
        <w:r>
          <w:fldChar w:fldCharType="end"/>
        </w:r>
      </w:hyperlink>
    </w:p>
    <w:p>
      <w:pPr>
        <w:pStyle w:val="TOC2"/>
        <w:tabs>
          <w:tab w:val="right" w:leader="dot" w:pos="8306"/>
        </w:tabs>
      </w:pPr>
      <w:hyperlink w:anchor="_Toc28453" w:history="1">
        <w:r>
          <w:rPr>
            <w:rFonts w:ascii="仿宋" w:eastAsia="仿宋" w:hAnsi="仿宋" w:cs="仿宋" w:hint="eastAsia"/>
            <w:lang w:eastAsia="zh-CN"/>
          </w:rPr>
          <w:t>(一)、经济评价财务测算</w:t>
        </w:r>
        <w:r>
          <w:tab/>
        </w:r>
        <w:r>
          <w:fldChar w:fldCharType="begin"/>
        </w:r>
        <w:r>
          <w:instrText xml:space="preserve"> PAGEREF _Toc28453 \h </w:instrText>
        </w:r>
        <w:r>
          <w:fldChar w:fldCharType="separate"/>
        </w:r>
        <w:r>
          <w:t>31</w:t>
        </w:r>
        <w:r>
          <w:fldChar w:fldCharType="end"/>
        </w:r>
      </w:hyperlink>
    </w:p>
    <w:p>
      <w:pPr>
        <w:pStyle w:val="TOC2"/>
        <w:tabs>
          <w:tab w:val="right" w:leader="dot" w:pos="8306"/>
        </w:tabs>
      </w:pPr>
      <w:hyperlink w:anchor="_Toc25966" w:history="1">
        <w:r>
          <w:rPr>
            <w:rFonts w:ascii="仿宋" w:eastAsia="仿宋" w:hAnsi="仿宋" w:cs="仿宋" w:hint="eastAsia"/>
            <w:lang w:eastAsia="zh-CN"/>
          </w:rPr>
          <w:t>(二)、故障指示器项目盈利能力分析</w:t>
        </w:r>
        <w:r>
          <w:tab/>
        </w:r>
        <w:r>
          <w:fldChar w:fldCharType="begin"/>
        </w:r>
        <w:r>
          <w:instrText xml:space="preserve"> PAGEREF _Toc25966 \h </w:instrText>
        </w:r>
        <w:r>
          <w:fldChar w:fldCharType="separate"/>
        </w:r>
        <w:r>
          <w:t>32</w:t>
        </w:r>
        <w:r>
          <w:fldChar w:fldCharType="end"/>
        </w:r>
      </w:hyperlink>
    </w:p>
    <w:p>
      <w:pPr>
        <w:pStyle w:val="TOC1"/>
        <w:tabs>
          <w:tab w:val="right" w:leader="dot" w:pos="8306"/>
        </w:tabs>
      </w:pPr>
      <w:hyperlink w:anchor="_Toc28583" w:history="1">
        <w:r>
          <w:rPr>
            <w:rFonts w:ascii="仿宋" w:eastAsia="仿宋" w:hAnsi="仿宋" w:cs="仿宋" w:hint="eastAsia"/>
            <w:lang w:eastAsia="zh-CN"/>
          </w:rPr>
          <w:t>十、故障指示器项目环境影响分析</w:t>
        </w:r>
        <w:r>
          <w:tab/>
        </w:r>
        <w:r>
          <w:fldChar w:fldCharType="begin"/>
        </w:r>
        <w:r>
          <w:instrText xml:space="preserve"> PAGEREF _Toc28583 \h </w:instrText>
        </w:r>
        <w:r>
          <w:fldChar w:fldCharType="separate"/>
        </w:r>
        <w:r>
          <w:t>33</w:t>
        </w:r>
        <w:r>
          <w:fldChar w:fldCharType="end"/>
        </w:r>
      </w:hyperlink>
    </w:p>
    <w:p>
      <w:pPr>
        <w:pStyle w:val="TOC2"/>
        <w:tabs>
          <w:tab w:val="right" w:leader="dot" w:pos="8306"/>
        </w:tabs>
      </w:pPr>
      <w:hyperlink w:anchor="_Toc3570" w:history="1">
        <w:r>
          <w:rPr>
            <w:rFonts w:ascii="仿宋" w:eastAsia="仿宋" w:hAnsi="仿宋" w:cs="仿宋" w:hint="eastAsia"/>
            <w:lang w:eastAsia="zh-CN"/>
          </w:rPr>
          <w:t>(一)、建设区域环境质量现状</w:t>
        </w:r>
        <w:r>
          <w:tab/>
        </w:r>
        <w:r>
          <w:fldChar w:fldCharType="begin"/>
        </w:r>
        <w:r>
          <w:instrText xml:space="preserve"> PAGEREF _Toc3570 \h </w:instrText>
        </w:r>
        <w:r>
          <w:fldChar w:fldCharType="separate"/>
        </w:r>
        <w:r>
          <w:t>33</w:t>
        </w:r>
        <w:r>
          <w:fldChar w:fldCharType="end"/>
        </w:r>
      </w:hyperlink>
    </w:p>
    <w:p>
      <w:pPr>
        <w:pStyle w:val="TOC2"/>
        <w:tabs>
          <w:tab w:val="right" w:leader="dot" w:pos="8306"/>
        </w:tabs>
      </w:pPr>
      <w:hyperlink w:anchor="_Toc12192" w:history="1">
        <w:r>
          <w:rPr>
            <w:rFonts w:ascii="仿宋" w:eastAsia="仿宋" w:hAnsi="仿宋" w:cs="仿宋" w:hint="eastAsia"/>
            <w:lang w:eastAsia="zh-CN"/>
          </w:rPr>
          <w:t>(二)、建设期环境保护</w:t>
        </w:r>
        <w:r>
          <w:tab/>
        </w:r>
        <w:r>
          <w:fldChar w:fldCharType="begin"/>
        </w:r>
        <w:r>
          <w:instrText xml:space="preserve"> PAGEREF _Toc12192 \h </w:instrText>
        </w:r>
        <w:r>
          <w:fldChar w:fldCharType="separate"/>
        </w:r>
        <w:r>
          <w:t>34</w:t>
        </w:r>
        <w:r>
          <w:fldChar w:fldCharType="end"/>
        </w:r>
      </w:hyperlink>
    </w:p>
    <w:p>
      <w:pPr>
        <w:pStyle w:val="TOC2"/>
        <w:tabs>
          <w:tab w:val="right" w:leader="dot" w:pos="8306"/>
        </w:tabs>
      </w:pPr>
      <w:hyperlink w:anchor="_Toc31389" w:history="1">
        <w:r>
          <w:rPr>
            <w:rFonts w:ascii="仿宋" w:eastAsia="仿宋" w:hAnsi="仿宋" w:cs="仿宋" w:hint="eastAsia"/>
            <w:lang w:eastAsia="zh-CN"/>
          </w:rPr>
          <w:t>(三)、运营期环境保护</w:t>
        </w:r>
        <w:r>
          <w:tab/>
        </w:r>
        <w:r>
          <w:fldChar w:fldCharType="begin"/>
        </w:r>
        <w:r>
          <w:instrText xml:space="preserve"> PAGEREF _Toc31389 \h </w:instrText>
        </w:r>
        <w:r>
          <w:fldChar w:fldCharType="separate"/>
        </w:r>
        <w:r>
          <w:t>36</w:t>
        </w:r>
        <w:r>
          <w:fldChar w:fldCharType="end"/>
        </w:r>
      </w:hyperlink>
    </w:p>
    <w:p>
      <w:pPr>
        <w:pStyle w:val="TOC2"/>
        <w:tabs>
          <w:tab w:val="right" w:leader="dot" w:pos="8306"/>
        </w:tabs>
      </w:pPr>
      <w:hyperlink w:anchor="_Toc22657" w:history="1">
        <w:r>
          <w:rPr>
            <w:rFonts w:ascii="仿宋" w:eastAsia="仿宋" w:hAnsi="仿宋" w:cs="仿宋" w:hint="eastAsia"/>
            <w:lang w:eastAsia="zh-CN"/>
          </w:rPr>
          <w:t>(四)、故障指示器项目建设对区域经济的影响</w:t>
        </w:r>
        <w:r>
          <w:tab/>
        </w:r>
        <w:r>
          <w:fldChar w:fldCharType="begin"/>
        </w:r>
        <w:r>
          <w:instrText xml:space="preserve"> PAGEREF _Toc22657 \h </w:instrText>
        </w:r>
        <w:r>
          <w:fldChar w:fldCharType="separate"/>
        </w:r>
        <w:r>
          <w:t>37</w:t>
        </w:r>
        <w:r>
          <w:fldChar w:fldCharType="end"/>
        </w:r>
      </w:hyperlink>
    </w:p>
    <w:p>
      <w:pPr>
        <w:pStyle w:val="TOC2"/>
        <w:tabs>
          <w:tab w:val="right" w:leader="dot" w:pos="8306"/>
        </w:tabs>
      </w:pPr>
      <w:hyperlink w:anchor="_Toc21875" w:history="1">
        <w:r>
          <w:rPr>
            <w:rFonts w:ascii="仿宋" w:eastAsia="仿宋" w:hAnsi="仿宋" w:cs="仿宋" w:hint="eastAsia"/>
            <w:lang w:eastAsia="zh-CN"/>
          </w:rPr>
          <w:t>(五)、废弃物处理</w:t>
        </w:r>
        <w:r>
          <w:tab/>
        </w:r>
        <w:r>
          <w:fldChar w:fldCharType="begin"/>
        </w:r>
        <w:r>
          <w:instrText xml:space="preserve"> PAGEREF _Toc21875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8" w:history="1">
        <w:r>
          <w:rPr>
            <w:rFonts w:ascii="仿宋" w:eastAsia="仿宋" w:hAnsi="仿宋" w:cs="仿宋" w:hint="eastAsia"/>
            <w:lang w:eastAsia="zh-CN"/>
          </w:rPr>
          <w:t>(六)、特殊环境影响分析</w:t>
        </w:r>
        <w:r>
          <w:tab/>
        </w:r>
        <w:r>
          <w:fldChar w:fldCharType="begin"/>
        </w:r>
        <w:r>
          <w:instrText xml:space="preserve"> PAGEREF _Toc24878 \h </w:instrText>
        </w:r>
        <w:r>
          <w:fldChar w:fldCharType="separate"/>
        </w:r>
        <w:r>
          <w:t>40</w:t>
        </w:r>
        <w:r>
          <w:fldChar w:fldCharType="end"/>
        </w:r>
      </w:hyperlink>
    </w:p>
    <w:p>
      <w:pPr>
        <w:pStyle w:val="TOC2"/>
        <w:tabs>
          <w:tab w:val="right" w:leader="dot" w:pos="8306"/>
        </w:tabs>
      </w:pPr>
      <w:hyperlink w:anchor="_Toc8947" w:history="1">
        <w:r>
          <w:rPr>
            <w:rFonts w:ascii="仿宋" w:eastAsia="仿宋" w:hAnsi="仿宋" w:cs="仿宋" w:hint="eastAsia"/>
            <w:lang w:eastAsia="zh-CN"/>
          </w:rPr>
          <w:t>(七)、清洁生产</w:t>
        </w:r>
        <w:r>
          <w:tab/>
        </w:r>
        <w:r>
          <w:fldChar w:fldCharType="begin"/>
        </w:r>
        <w:r>
          <w:instrText xml:space="preserve"> PAGEREF _Toc8947 \h </w:instrText>
        </w:r>
        <w:r>
          <w:fldChar w:fldCharType="separate"/>
        </w:r>
        <w:r>
          <w:t>41</w:t>
        </w:r>
        <w:r>
          <w:fldChar w:fldCharType="end"/>
        </w:r>
      </w:hyperlink>
    </w:p>
    <w:p>
      <w:pPr>
        <w:pStyle w:val="TOC2"/>
        <w:tabs>
          <w:tab w:val="right" w:leader="dot" w:pos="8306"/>
        </w:tabs>
      </w:pPr>
      <w:hyperlink w:anchor="_Toc10419" w:history="1">
        <w:r>
          <w:rPr>
            <w:rFonts w:ascii="仿宋" w:eastAsia="仿宋" w:hAnsi="仿宋" w:cs="仿宋" w:hint="eastAsia"/>
            <w:lang w:eastAsia="zh-CN"/>
          </w:rPr>
          <w:t>(八)、环境保护综合评价</w:t>
        </w:r>
        <w:r>
          <w:tab/>
        </w:r>
        <w:r>
          <w:fldChar w:fldCharType="begin"/>
        </w:r>
        <w:r>
          <w:instrText xml:space="preserve"> PAGEREF _Toc10419 \h </w:instrText>
        </w:r>
        <w:r>
          <w:fldChar w:fldCharType="separate"/>
        </w:r>
        <w:r>
          <w:t>42</w:t>
        </w:r>
        <w:r>
          <w:fldChar w:fldCharType="end"/>
        </w:r>
      </w:hyperlink>
    </w:p>
    <w:p>
      <w:pPr>
        <w:pStyle w:val="TOC1"/>
        <w:tabs>
          <w:tab w:val="right" w:leader="dot" w:pos="8306"/>
        </w:tabs>
      </w:pPr>
      <w:hyperlink w:anchor="_Toc2167" w:history="1">
        <w:r>
          <w:rPr>
            <w:rFonts w:ascii="仿宋" w:eastAsia="仿宋" w:hAnsi="仿宋" w:cs="仿宋" w:hint="eastAsia"/>
            <w:lang w:eastAsia="zh-CN"/>
          </w:rPr>
          <w:t>十一、生产安全保护</w:t>
        </w:r>
        <w:r>
          <w:tab/>
        </w:r>
        <w:r>
          <w:fldChar w:fldCharType="begin"/>
        </w:r>
        <w:r>
          <w:instrText xml:space="preserve"> PAGEREF _Toc2167 \h </w:instrText>
        </w:r>
        <w:r>
          <w:fldChar w:fldCharType="separate"/>
        </w:r>
        <w:r>
          <w:t>44</w:t>
        </w:r>
        <w:r>
          <w:fldChar w:fldCharType="end"/>
        </w:r>
      </w:hyperlink>
    </w:p>
    <w:p>
      <w:pPr>
        <w:pStyle w:val="TOC2"/>
        <w:tabs>
          <w:tab w:val="right" w:leader="dot" w:pos="8306"/>
        </w:tabs>
      </w:pPr>
      <w:hyperlink w:anchor="_Toc24464" w:history="1">
        <w:r>
          <w:rPr>
            <w:rFonts w:ascii="仿宋" w:eastAsia="仿宋" w:hAnsi="仿宋" w:cs="仿宋" w:hint="eastAsia"/>
            <w:lang w:eastAsia="zh-CN"/>
          </w:rPr>
          <w:t>(一)、消防安全</w:t>
        </w:r>
        <w:r>
          <w:tab/>
        </w:r>
        <w:r>
          <w:fldChar w:fldCharType="begin"/>
        </w:r>
        <w:r>
          <w:instrText xml:space="preserve"> PAGEREF _Toc24464 \h </w:instrText>
        </w:r>
        <w:r>
          <w:fldChar w:fldCharType="separate"/>
        </w:r>
        <w:r>
          <w:t>44</w:t>
        </w:r>
        <w:r>
          <w:fldChar w:fldCharType="end"/>
        </w:r>
      </w:hyperlink>
    </w:p>
    <w:p>
      <w:pPr>
        <w:pStyle w:val="TOC2"/>
        <w:tabs>
          <w:tab w:val="right" w:leader="dot" w:pos="8306"/>
        </w:tabs>
      </w:pPr>
      <w:hyperlink w:anchor="_Toc23238" w:history="1">
        <w:r>
          <w:rPr>
            <w:rFonts w:ascii="仿宋" w:eastAsia="仿宋" w:hAnsi="仿宋" w:cs="仿宋" w:hint="eastAsia"/>
            <w:lang w:eastAsia="zh-CN"/>
          </w:rPr>
          <w:t>(二)、防火防爆总图布置措施</w:t>
        </w:r>
        <w:r>
          <w:tab/>
        </w:r>
        <w:r>
          <w:fldChar w:fldCharType="begin"/>
        </w:r>
        <w:r>
          <w:instrText xml:space="preserve"> PAGEREF _Toc23238 \h </w:instrText>
        </w:r>
        <w:r>
          <w:fldChar w:fldCharType="separate"/>
        </w:r>
        <w:r>
          <w:t>45</w:t>
        </w:r>
        <w:r>
          <w:fldChar w:fldCharType="end"/>
        </w:r>
      </w:hyperlink>
    </w:p>
    <w:p>
      <w:pPr>
        <w:pStyle w:val="TOC2"/>
        <w:tabs>
          <w:tab w:val="right" w:leader="dot" w:pos="8306"/>
        </w:tabs>
      </w:pPr>
      <w:hyperlink w:anchor="_Toc31890" w:history="1">
        <w:r>
          <w:rPr>
            <w:rFonts w:ascii="仿宋" w:eastAsia="仿宋" w:hAnsi="仿宋" w:cs="仿宋" w:hint="eastAsia"/>
            <w:lang w:eastAsia="zh-CN"/>
          </w:rPr>
          <w:t>(三)、自然灾害防范措施</w:t>
        </w:r>
        <w:r>
          <w:tab/>
        </w:r>
        <w:r>
          <w:fldChar w:fldCharType="begin"/>
        </w:r>
        <w:r>
          <w:instrText xml:space="preserve"> PAGEREF _Toc31890 \h </w:instrText>
        </w:r>
        <w:r>
          <w:fldChar w:fldCharType="separate"/>
        </w:r>
        <w:r>
          <w:t>46</w:t>
        </w:r>
        <w:r>
          <w:fldChar w:fldCharType="end"/>
        </w:r>
      </w:hyperlink>
    </w:p>
    <w:p>
      <w:pPr>
        <w:pStyle w:val="TOC2"/>
        <w:tabs>
          <w:tab w:val="right" w:leader="dot" w:pos="8306"/>
        </w:tabs>
      </w:pPr>
      <w:hyperlink w:anchor="_Toc24082" w:history="1">
        <w:r>
          <w:rPr>
            <w:rFonts w:ascii="仿宋" w:eastAsia="仿宋" w:hAnsi="仿宋" w:cs="仿宋" w:hint="eastAsia"/>
            <w:lang w:eastAsia="zh-CN"/>
          </w:rPr>
          <w:t>(四)、安全色及安全标志使用要求</w:t>
        </w:r>
        <w:r>
          <w:tab/>
        </w:r>
        <w:r>
          <w:fldChar w:fldCharType="begin"/>
        </w:r>
        <w:r>
          <w:instrText xml:space="preserve"> PAGEREF _Toc24082 \h </w:instrText>
        </w:r>
        <w:r>
          <w:fldChar w:fldCharType="separate"/>
        </w:r>
        <w:r>
          <w:t>47</w:t>
        </w:r>
        <w:r>
          <w:fldChar w:fldCharType="end"/>
        </w:r>
      </w:hyperlink>
    </w:p>
    <w:p>
      <w:pPr>
        <w:pStyle w:val="TOC2"/>
        <w:tabs>
          <w:tab w:val="right" w:leader="dot" w:pos="8306"/>
        </w:tabs>
      </w:pPr>
      <w:hyperlink w:anchor="_Toc8535" w:history="1">
        <w:r>
          <w:rPr>
            <w:rFonts w:ascii="仿宋" w:eastAsia="仿宋" w:hAnsi="仿宋" w:cs="仿宋" w:hint="eastAsia"/>
            <w:lang w:eastAsia="zh-CN"/>
          </w:rPr>
          <w:t>(五)、防尘防毒措施</w:t>
        </w:r>
        <w:r>
          <w:tab/>
        </w:r>
        <w:r>
          <w:fldChar w:fldCharType="begin"/>
        </w:r>
        <w:r>
          <w:instrText xml:space="preserve"> PAGEREF _Toc8535 \h </w:instrText>
        </w:r>
        <w:r>
          <w:fldChar w:fldCharType="separate"/>
        </w:r>
        <w:r>
          <w:t>48</w:t>
        </w:r>
        <w:r>
          <w:fldChar w:fldCharType="end"/>
        </w:r>
      </w:hyperlink>
    </w:p>
    <w:p>
      <w:pPr>
        <w:pStyle w:val="TOC2"/>
        <w:tabs>
          <w:tab w:val="right" w:leader="dot" w:pos="8306"/>
        </w:tabs>
      </w:pPr>
      <w:hyperlink w:anchor="_Toc10991" w:history="1">
        <w:r>
          <w:rPr>
            <w:rFonts w:ascii="仿宋" w:eastAsia="仿宋" w:hAnsi="仿宋" w:cs="仿宋" w:hint="eastAsia"/>
            <w:lang w:eastAsia="zh-CN"/>
          </w:rPr>
          <w:t>(六)、防静电、触电防护及防雷措施</w:t>
        </w:r>
        <w:r>
          <w:tab/>
        </w:r>
        <w:r>
          <w:fldChar w:fldCharType="begin"/>
        </w:r>
        <w:r>
          <w:instrText xml:space="preserve"> PAGEREF _Toc10991 \h </w:instrText>
        </w:r>
        <w:r>
          <w:fldChar w:fldCharType="separate"/>
        </w:r>
        <w:r>
          <w:t>49</w:t>
        </w:r>
        <w:r>
          <w:fldChar w:fldCharType="end"/>
        </w:r>
      </w:hyperlink>
    </w:p>
    <w:p>
      <w:pPr>
        <w:pStyle w:val="TOC2"/>
        <w:tabs>
          <w:tab w:val="right" w:leader="dot" w:pos="8306"/>
        </w:tabs>
      </w:pPr>
      <w:hyperlink w:anchor="_Toc13280" w:history="1">
        <w:r>
          <w:rPr>
            <w:rFonts w:ascii="仿宋" w:eastAsia="仿宋" w:hAnsi="仿宋" w:cs="仿宋" w:hint="eastAsia"/>
            <w:lang w:eastAsia="zh-CN"/>
          </w:rPr>
          <w:t>(七)、机械设备安全保障措施</w:t>
        </w:r>
        <w:r>
          <w:tab/>
        </w:r>
        <w:r>
          <w:fldChar w:fldCharType="begin"/>
        </w:r>
        <w:r>
          <w:instrText xml:space="preserve"> PAGEREF _Toc13280 \h </w:instrText>
        </w:r>
        <w:r>
          <w:fldChar w:fldCharType="separate"/>
        </w:r>
        <w:r>
          <w:t>50</w:t>
        </w:r>
        <w:r>
          <w:fldChar w:fldCharType="end"/>
        </w:r>
      </w:hyperlink>
    </w:p>
    <w:p>
      <w:pPr>
        <w:pStyle w:val="TOC1"/>
        <w:tabs>
          <w:tab w:val="right" w:leader="dot" w:pos="8306"/>
        </w:tabs>
      </w:pPr>
      <w:hyperlink w:anchor="_Toc2064" w:history="1">
        <w:r>
          <w:rPr>
            <w:rFonts w:ascii="仿宋" w:eastAsia="仿宋" w:hAnsi="仿宋" w:cs="仿宋" w:hint="eastAsia"/>
            <w:lang w:eastAsia="zh-CN"/>
          </w:rPr>
          <w:t>十二、故障指示器项目社会影响</w:t>
        </w:r>
        <w:r>
          <w:tab/>
        </w:r>
        <w:r>
          <w:fldChar w:fldCharType="begin"/>
        </w:r>
        <w:r>
          <w:instrText xml:space="preserve"> PAGEREF _Toc2064 \h </w:instrText>
        </w:r>
        <w:r>
          <w:fldChar w:fldCharType="separate"/>
        </w:r>
        <w:r>
          <w:t>52</w:t>
        </w:r>
        <w:r>
          <w:fldChar w:fldCharType="end"/>
        </w:r>
      </w:hyperlink>
    </w:p>
    <w:p>
      <w:pPr>
        <w:pStyle w:val="TOC2"/>
        <w:tabs>
          <w:tab w:val="right" w:leader="dot" w:pos="8306"/>
        </w:tabs>
      </w:pPr>
      <w:hyperlink w:anchor="_Toc24043" w:history="1">
        <w:r>
          <w:rPr>
            <w:rFonts w:ascii="仿宋" w:eastAsia="仿宋" w:hAnsi="仿宋" w:cs="仿宋" w:hint="eastAsia"/>
            <w:lang w:eastAsia="zh-CN"/>
          </w:rPr>
          <w:t>(一)、社会责任与义务</w:t>
        </w:r>
        <w:r>
          <w:tab/>
        </w:r>
        <w:r>
          <w:fldChar w:fldCharType="begin"/>
        </w:r>
        <w:r>
          <w:instrText xml:space="preserve"> PAGEREF _Toc24043 \h </w:instrText>
        </w:r>
        <w:r>
          <w:fldChar w:fldCharType="separate"/>
        </w:r>
        <w:r>
          <w:t>52</w:t>
        </w:r>
        <w:r>
          <w:fldChar w:fldCharType="end"/>
        </w:r>
      </w:hyperlink>
    </w:p>
    <w:p>
      <w:pPr>
        <w:pStyle w:val="TOC2"/>
        <w:tabs>
          <w:tab w:val="right" w:leader="dot" w:pos="8306"/>
        </w:tabs>
      </w:pPr>
      <w:hyperlink w:anchor="_Toc18116" w:history="1">
        <w:r>
          <w:rPr>
            <w:rFonts w:ascii="仿宋" w:eastAsia="仿宋" w:hAnsi="仿宋" w:cs="仿宋" w:hint="eastAsia"/>
            <w:lang w:eastAsia="zh-CN"/>
          </w:rPr>
          <w:t>(二)、社会参与与沟通</w:t>
        </w:r>
        <w:r>
          <w:tab/>
        </w:r>
        <w:r>
          <w:fldChar w:fldCharType="begin"/>
        </w:r>
        <w:r>
          <w:instrText xml:space="preserve"> PAGEREF _Toc18116 \h </w:instrText>
        </w:r>
        <w:r>
          <w:fldChar w:fldCharType="separate"/>
        </w:r>
        <w:r>
          <w:t>52</w:t>
        </w:r>
        <w:r>
          <w:fldChar w:fldCharType="end"/>
        </w:r>
      </w:hyperlink>
    </w:p>
    <w:p>
      <w:pPr>
        <w:pStyle w:val="TOC1"/>
        <w:tabs>
          <w:tab w:val="right" w:leader="dot" w:pos="8306"/>
        </w:tabs>
      </w:pPr>
      <w:hyperlink w:anchor="_Toc26605" w:history="1">
        <w:r>
          <w:rPr>
            <w:rFonts w:ascii="仿宋" w:eastAsia="仿宋" w:hAnsi="仿宋" w:cs="仿宋" w:hint="eastAsia"/>
            <w:lang w:eastAsia="zh-CN"/>
          </w:rPr>
          <w:t>十三、故障指示器项目治理与监督</w:t>
        </w:r>
        <w:r>
          <w:tab/>
        </w:r>
        <w:r>
          <w:fldChar w:fldCharType="begin"/>
        </w:r>
        <w:r>
          <w:instrText xml:space="preserve"> PAGEREF _Toc26605 \h </w:instrText>
        </w:r>
        <w:r>
          <w:fldChar w:fldCharType="separate"/>
        </w:r>
        <w:r>
          <w:t>53</w:t>
        </w:r>
        <w:r>
          <w:fldChar w:fldCharType="end"/>
        </w:r>
      </w:hyperlink>
    </w:p>
    <w:p>
      <w:pPr>
        <w:pStyle w:val="TOC2"/>
        <w:tabs>
          <w:tab w:val="right" w:leader="dot" w:pos="8306"/>
        </w:tabs>
      </w:pPr>
      <w:hyperlink w:anchor="_Toc24715" w:history="1">
        <w:r>
          <w:rPr>
            <w:rFonts w:ascii="仿宋" w:eastAsia="仿宋" w:hAnsi="仿宋" w:cs="仿宋" w:hint="eastAsia"/>
            <w:lang w:eastAsia="zh-CN"/>
          </w:rPr>
          <w:t>(一)、故障指示器项目治理结构</w:t>
        </w:r>
        <w:r>
          <w:tab/>
        </w:r>
        <w:r>
          <w:fldChar w:fldCharType="begin"/>
        </w:r>
        <w:r>
          <w:instrText xml:space="preserve"> PAGEREF _Toc24715 \h </w:instrText>
        </w:r>
        <w:r>
          <w:fldChar w:fldCharType="separate"/>
        </w:r>
        <w:r>
          <w:t>53</w:t>
        </w:r>
        <w:r>
          <w:fldChar w:fldCharType="end"/>
        </w:r>
      </w:hyperlink>
    </w:p>
    <w:p>
      <w:pPr>
        <w:pStyle w:val="TOC2"/>
        <w:tabs>
          <w:tab w:val="right" w:leader="dot" w:pos="8306"/>
        </w:tabs>
      </w:pPr>
      <w:hyperlink w:anchor="_Toc21714" w:history="1">
        <w:r>
          <w:rPr>
            <w:rFonts w:ascii="仿宋" w:eastAsia="仿宋" w:hAnsi="仿宋" w:cs="仿宋" w:hint="eastAsia"/>
            <w:lang w:eastAsia="zh-CN"/>
          </w:rPr>
          <w:t>(二)、监督与审计</w:t>
        </w:r>
        <w:r>
          <w:tab/>
        </w:r>
        <w:r>
          <w:fldChar w:fldCharType="begin"/>
        </w:r>
        <w:r>
          <w:instrText xml:space="preserve"> PAGEREF _Toc21714 \h </w:instrText>
        </w:r>
        <w:r>
          <w:fldChar w:fldCharType="separate"/>
        </w:r>
        <w:r>
          <w:t>55</w:t>
        </w:r>
        <w:r>
          <w:fldChar w:fldCharType="end"/>
        </w:r>
      </w:hyperlink>
    </w:p>
    <w:p>
      <w:pPr>
        <w:pStyle w:val="TOC1"/>
        <w:tabs>
          <w:tab w:val="right" w:leader="dot" w:pos="8306"/>
        </w:tabs>
      </w:pPr>
      <w:hyperlink w:anchor="_Toc17990" w:history="1">
        <w:r>
          <w:rPr>
            <w:rFonts w:ascii="仿宋" w:eastAsia="仿宋" w:hAnsi="仿宋" w:cs="仿宋" w:hint="eastAsia"/>
            <w:lang w:eastAsia="zh-CN"/>
          </w:rPr>
          <w:t>十四、故障指示器项目工程方案分析</w:t>
        </w:r>
        <w:r>
          <w:tab/>
        </w:r>
        <w:r>
          <w:fldChar w:fldCharType="begin"/>
        </w:r>
        <w:r>
          <w:instrText xml:space="preserve"> PAGEREF _Toc17990 \h </w:instrText>
        </w:r>
        <w:r>
          <w:fldChar w:fldCharType="separate"/>
        </w:r>
        <w:r>
          <w:t>56</w:t>
        </w:r>
        <w:r>
          <w:fldChar w:fldCharType="end"/>
        </w:r>
      </w:hyperlink>
    </w:p>
    <w:p>
      <w:pPr>
        <w:pStyle w:val="TOC2"/>
        <w:tabs>
          <w:tab w:val="right" w:leader="dot" w:pos="8306"/>
        </w:tabs>
      </w:pPr>
      <w:hyperlink w:anchor="_Toc3329" w:history="1">
        <w:r>
          <w:rPr>
            <w:rFonts w:ascii="仿宋" w:eastAsia="仿宋" w:hAnsi="仿宋" w:cs="仿宋" w:hint="eastAsia"/>
            <w:lang w:eastAsia="zh-CN"/>
          </w:rPr>
          <w:t>(一)、建筑工程设计原则</w:t>
        </w:r>
        <w:r>
          <w:tab/>
        </w:r>
        <w:r>
          <w:fldChar w:fldCharType="begin"/>
        </w:r>
        <w:r>
          <w:instrText xml:space="preserve"> PAGEREF _Toc3329 \h </w:instrText>
        </w:r>
        <w:r>
          <w:fldChar w:fldCharType="separate"/>
        </w:r>
        <w:r>
          <w:t>56</w:t>
        </w:r>
        <w:r>
          <w:fldChar w:fldCharType="end"/>
        </w:r>
      </w:hyperlink>
    </w:p>
    <w:p>
      <w:pPr>
        <w:pStyle w:val="TOC2"/>
        <w:tabs>
          <w:tab w:val="right" w:leader="dot" w:pos="8306"/>
        </w:tabs>
      </w:pPr>
      <w:hyperlink w:anchor="_Toc5565" w:history="1">
        <w:r>
          <w:rPr>
            <w:rFonts w:ascii="仿宋" w:eastAsia="仿宋" w:hAnsi="仿宋" w:cs="仿宋" w:hint="eastAsia"/>
            <w:lang w:eastAsia="zh-CN"/>
          </w:rPr>
          <w:t>(二)、土建工程建设指标</w:t>
        </w:r>
        <w:r>
          <w:tab/>
        </w:r>
        <w:r>
          <w:fldChar w:fldCharType="begin"/>
        </w:r>
        <w:r>
          <w:instrText xml:space="preserve"> PAGEREF _Toc5565 \h </w:instrText>
        </w:r>
        <w:r>
          <w:fldChar w:fldCharType="separate"/>
        </w:r>
        <w:r>
          <w:t>59</w:t>
        </w:r>
        <w:r>
          <w:fldChar w:fldCharType="end"/>
        </w:r>
      </w:hyperlink>
    </w:p>
    <w:p>
      <w:pPr>
        <w:pStyle w:val="TOC1"/>
        <w:tabs>
          <w:tab w:val="right" w:leader="dot" w:pos="8306"/>
        </w:tabs>
      </w:pPr>
      <w:hyperlink w:anchor="_Toc6703" w:history="1">
        <w:r>
          <w:rPr>
            <w:rFonts w:ascii="仿宋" w:eastAsia="仿宋" w:hAnsi="仿宋" w:cs="仿宋" w:hint="eastAsia"/>
            <w:lang w:eastAsia="zh-CN"/>
          </w:rPr>
          <w:t>十五、质量管理体系</w:t>
        </w:r>
        <w:r>
          <w:tab/>
        </w:r>
        <w:r>
          <w:fldChar w:fldCharType="begin"/>
        </w:r>
        <w:r>
          <w:instrText xml:space="preserve"> PAGEREF _Toc6703 \h </w:instrText>
        </w:r>
        <w:r>
          <w:fldChar w:fldCharType="separate"/>
        </w:r>
        <w:r>
          <w:t>61</w:t>
        </w:r>
        <w:r>
          <w:fldChar w:fldCharType="end"/>
        </w:r>
      </w:hyperlink>
    </w:p>
    <w:p>
      <w:pPr>
        <w:pStyle w:val="TOC2"/>
        <w:tabs>
          <w:tab w:val="right" w:leader="dot" w:pos="8306"/>
        </w:tabs>
      </w:pPr>
      <w:hyperlink w:anchor="_Toc20635" w:history="1">
        <w:r>
          <w:rPr>
            <w:rFonts w:ascii="仿宋" w:eastAsia="仿宋" w:hAnsi="仿宋" w:cs="仿宋" w:hint="eastAsia"/>
            <w:lang w:eastAsia="zh-CN"/>
          </w:rPr>
          <w:t>(一)、质量目标与方针</w:t>
        </w:r>
        <w:r>
          <w:tab/>
        </w:r>
        <w:r>
          <w:fldChar w:fldCharType="begin"/>
        </w:r>
        <w:r>
          <w:instrText xml:space="preserve"> PAGEREF _Toc20635 \h </w:instrText>
        </w:r>
        <w:r>
          <w:fldChar w:fldCharType="separate"/>
        </w:r>
        <w:r>
          <w:t>61</w:t>
        </w:r>
        <w:r>
          <w:fldChar w:fldCharType="end"/>
        </w:r>
      </w:hyperlink>
    </w:p>
    <w:p>
      <w:pPr>
        <w:pStyle w:val="TOC2"/>
        <w:tabs>
          <w:tab w:val="right" w:leader="dot" w:pos="8306"/>
        </w:tabs>
      </w:pPr>
      <w:hyperlink w:anchor="_Toc17150" w:history="1">
        <w:r>
          <w:rPr>
            <w:rFonts w:ascii="仿宋" w:eastAsia="仿宋" w:hAnsi="仿宋" w:cs="仿宋" w:hint="eastAsia"/>
            <w:lang w:eastAsia="zh-CN"/>
          </w:rPr>
          <w:t>(二)、质量管理责任</w:t>
        </w:r>
        <w:r>
          <w:tab/>
        </w:r>
        <w:r>
          <w:fldChar w:fldCharType="begin"/>
        </w:r>
        <w:r>
          <w:instrText xml:space="preserve"> PAGEREF _Toc17150 \h </w:instrText>
        </w:r>
        <w:r>
          <w:fldChar w:fldCharType="separate"/>
        </w:r>
        <w:r>
          <w:t>62</w:t>
        </w:r>
        <w:r>
          <w:fldChar w:fldCharType="end"/>
        </w:r>
      </w:hyperlink>
    </w:p>
    <w:p>
      <w:pPr>
        <w:pStyle w:val="TOC2"/>
        <w:tabs>
          <w:tab w:val="right" w:leader="dot" w:pos="8306"/>
        </w:tabs>
      </w:pPr>
      <w:hyperlink w:anchor="_Toc18450" w:history="1">
        <w:r>
          <w:rPr>
            <w:rFonts w:ascii="仿宋" w:eastAsia="仿宋" w:hAnsi="仿宋" w:cs="仿宋" w:hint="eastAsia"/>
            <w:lang w:eastAsia="zh-CN"/>
          </w:rPr>
          <w:t>(三)、质量管理体系文件</w:t>
        </w:r>
        <w:r>
          <w:tab/>
        </w:r>
        <w:r>
          <w:fldChar w:fldCharType="begin"/>
        </w:r>
        <w:r>
          <w:instrText xml:space="preserve"> PAGEREF _Toc18450 \h </w:instrText>
        </w:r>
        <w:r>
          <w:fldChar w:fldCharType="separate"/>
        </w:r>
        <w:r>
          <w:t>64</w:t>
        </w:r>
        <w:r>
          <w:fldChar w:fldCharType="end"/>
        </w:r>
      </w:hyperlink>
    </w:p>
    <w:p>
      <w:pPr>
        <w:pStyle w:val="TOC2"/>
        <w:tabs>
          <w:tab w:val="right" w:leader="dot" w:pos="8306"/>
        </w:tabs>
      </w:pPr>
      <w:hyperlink w:anchor="_Toc3209" w:history="1">
        <w:r>
          <w:rPr>
            <w:rFonts w:ascii="仿宋" w:eastAsia="仿宋" w:hAnsi="仿宋" w:cs="仿宋" w:hint="eastAsia"/>
            <w:lang w:eastAsia="zh-CN"/>
          </w:rPr>
          <w:t>(四)、质量培训与教育</w:t>
        </w:r>
        <w:r>
          <w:tab/>
        </w:r>
        <w:r>
          <w:fldChar w:fldCharType="begin"/>
        </w:r>
        <w:r>
          <w:instrText xml:space="preserve"> PAGEREF _Toc3209 \h </w:instrText>
        </w:r>
        <w:r>
          <w:fldChar w:fldCharType="separate"/>
        </w:r>
        <w:r>
          <w:t>66</w:t>
        </w:r>
        <w:r>
          <w:fldChar w:fldCharType="end"/>
        </w:r>
      </w:hyperlink>
    </w:p>
    <w:p>
      <w:pPr>
        <w:pStyle w:val="TOC2"/>
        <w:tabs>
          <w:tab w:val="right" w:leader="dot" w:pos="8306"/>
        </w:tabs>
      </w:pPr>
      <w:hyperlink w:anchor="_Toc19134" w:history="1">
        <w:r>
          <w:rPr>
            <w:rFonts w:ascii="仿宋" w:eastAsia="仿宋" w:hAnsi="仿宋" w:cs="仿宋" w:hint="eastAsia"/>
            <w:lang w:eastAsia="zh-CN"/>
          </w:rPr>
          <w:t>(五)、质量审核与评价</w:t>
        </w:r>
        <w:r>
          <w:tab/>
        </w:r>
        <w:r>
          <w:fldChar w:fldCharType="begin"/>
        </w:r>
        <w:r>
          <w:instrText xml:space="preserve"> PAGEREF _Toc19134 \h </w:instrText>
        </w:r>
        <w:r>
          <w:fldChar w:fldCharType="separate"/>
        </w:r>
        <w:r>
          <w:t>67</w:t>
        </w:r>
        <w:r>
          <w:fldChar w:fldCharType="end"/>
        </w:r>
      </w:hyperlink>
    </w:p>
    <w:p>
      <w:pPr>
        <w:pStyle w:val="TOC2"/>
        <w:tabs>
          <w:tab w:val="right" w:leader="dot" w:pos="8306"/>
        </w:tabs>
      </w:pPr>
      <w:hyperlink w:anchor="_Toc6466" w:history="1">
        <w:r>
          <w:rPr>
            <w:rFonts w:ascii="仿宋" w:eastAsia="仿宋" w:hAnsi="仿宋" w:cs="仿宋" w:hint="eastAsia"/>
            <w:lang w:eastAsia="zh-CN"/>
          </w:rPr>
          <w:t>(六)、不符合与纠正措施</w:t>
        </w:r>
        <w:r>
          <w:tab/>
        </w:r>
        <w:r>
          <w:fldChar w:fldCharType="begin"/>
        </w:r>
        <w:r>
          <w:instrText xml:space="preserve"> PAGEREF _Toc6466 \h </w:instrText>
        </w:r>
        <w:r>
          <w:fldChar w:fldCharType="separate"/>
        </w:r>
        <w:r>
          <w:t>68</w:t>
        </w:r>
        <w:r>
          <w:fldChar w:fldCharType="end"/>
        </w:r>
      </w:hyperlink>
    </w:p>
    <w:p>
      <w:pPr>
        <w:pStyle w:val="TOC1"/>
        <w:tabs>
          <w:tab w:val="right" w:leader="dot" w:pos="8306"/>
        </w:tabs>
      </w:pPr>
      <w:hyperlink w:anchor="_Toc20097" w:history="1">
        <w:r>
          <w:rPr>
            <w:rFonts w:ascii="仿宋" w:eastAsia="仿宋" w:hAnsi="仿宋" w:cs="仿宋" w:hint="eastAsia"/>
            <w:lang w:eastAsia="zh-CN"/>
          </w:rPr>
          <w:t>十六、故障指示器项目实施时间节点</w:t>
        </w:r>
        <w:r>
          <w:tab/>
        </w:r>
        <w:r>
          <w:fldChar w:fldCharType="begin"/>
        </w:r>
        <w:r>
          <w:instrText xml:space="preserve"> PAGEREF _Toc20097 \h </w:instrText>
        </w:r>
        <w:r>
          <w:fldChar w:fldCharType="separate"/>
        </w:r>
        <w:r>
          <w:t>69</w:t>
        </w:r>
        <w:r>
          <w:fldChar w:fldCharType="end"/>
        </w:r>
      </w:hyperlink>
    </w:p>
    <w:p>
      <w:pPr>
        <w:pStyle w:val="TOC2"/>
        <w:tabs>
          <w:tab w:val="right" w:leader="dot" w:pos="8306"/>
        </w:tabs>
      </w:pPr>
      <w:hyperlink w:anchor="_Toc22478" w:history="1">
        <w:r>
          <w:rPr>
            <w:rFonts w:ascii="仿宋" w:eastAsia="仿宋" w:hAnsi="仿宋" w:cs="仿宋" w:hint="eastAsia"/>
            <w:lang w:eastAsia="zh-CN"/>
          </w:rPr>
          <w:t>(一)、故障指示器项目启动阶段时间节点</w:t>
        </w:r>
        <w:r>
          <w:tab/>
        </w:r>
        <w:r>
          <w:fldChar w:fldCharType="begin"/>
        </w:r>
        <w:r>
          <w:instrText xml:space="preserve"> PAGEREF _Toc22478 \h </w:instrText>
        </w:r>
        <w:r>
          <w:fldChar w:fldCharType="separate"/>
        </w:r>
        <w:r>
          <w:t>69</w:t>
        </w:r>
        <w:r>
          <w:fldChar w:fldCharType="end"/>
        </w:r>
      </w:hyperlink>
    </w:p>
    <w:p>
      <w:pPr>
        <w:pStyle w:val="TOC2"/>
        <w:tabs>
          <w:tab w:val="right" w:leader="dot" w:pos="8306"/>
        </w:tabs>
      </w:pPr>
      <w:hyperlink w:anchor="_Toc24181" w:history="1">
        <w:r>
          <w:rPr>
            <w:rFonts w:ascii="仿宋" w:eastAsia="仿宋" w:hAnsi="仿宋" w:cs="仿宋" w:hint="eastAsia"/>
            <w:lang w:eastAsia="zh-CN"/>
          </w:rPr>
          <w:t>(二)、故障指示器项目执行阶段时间节点</w:t>
        </w:r>
        <w:r>
          <w:tab/>
        </w:r>
        <w:r>
          <w:fldChar w:fldCharType="begin"/>
        </w:r>
        <w:r>
          <w:instrText xml:space="preserve"> PAGEREF _Toc24181 \h </w:instrText>
        </w:r>
        <w:r>
          <w:fldChar w:fldCharType="separate"/>
        </w:r>
        <w:r>
          <w:t>70</w:t>
        </w:r>
        <w:r>
          <w:fldChar w:fldCharType="end"/>
        </w:r>
      </w:hyperlink>
    </w:p>
    <w:p>
      <w:pPr>
        <w:pStyle w:val="TOC2"/>
        <w:tabs>
          <w:tab w:val="right" w:leader="dot" w:pos="8306"/>
        </w:tabs>
      </w:pPr>
      <w:hyperlink w:anchor="_Toc18891" w:history="1">
        <w:r>
          <w:rPr>
            <w:rFonts w:ascii="仿宋" w:eastAsia="仿宋" w:hAnsi="仿宋" w:cs="仿宋" w:hint="eastAsia"/>
            <w:lang w:eastAsia="zh-CN"/>
          </w:rPr>
          <w:t>(三)、故障指示器项目完成阶段时间节点</w:t>
        </w:r>
        <w:r>
          <w:tab/>
        </w:r>
        <w:r>
          <w:fldChar w:fldCharType="begin"/>
        </w:r>
        <w:r>
          <w:instrText xml:space="preserve"> PAGEREF _Toc18891 \h </w:instrText>
        </w:r>
        <w:r>
          <w:fldChar w:fldCharType="separate"/>
        </w:r>
        <w:r>
          <w:t>71</w:t>
        </w:r>
        <w:r>
          <w:fldChar w:fldCharType="end"/>
        </w:r>
      </w:hyperlink>
    </w:p>
    <w:p>
      <w:pPr>
        <w:pStyle w:val="TOC1"/>
        <w:tabs>
          <w:tab w:val="right" w:leader="dot" w:pos="8306"/>
        </w:tabs>
      </w:pPr>
      <w:hyperlink w:anchor="_Toc5405" w:history="1">
        <w:r>
          <w:rPr>
            <w:rFonts w:ascii="仿宋" w:eastAsia="仿宋" w:hAnsi="仿宋" w:cs="仿宋" w:hint="eastAsia"/>
            <w:lang w:eastAsia="zh-CN"/>
          </w:rPr>
          <w:t>十七、供应链管理</w:t>
        </w:r>
        <w:r>
          <w:tab/>
        </w:r>
        <w:r>
          <w:fldChar w:fldCharType="begin"/>
        </w:r>
        <w:r>
          <w:instrText xml:space="preserve"> PAGEREF _Toc5405 \h </w:instrText>
        </w:r>
        <w:r>
          <w:fldChar w:fldCharType="separate"/>
        </w:r>
        <w:r>
          <w:t>72</w:t>
        </w:r>
        <w:r>
          <w:fldChar w:fldCharType="end"/>
        </w:r>
      </w:hyperlink>
    </w:p>
    <w:p>
      <w:pPr>
        <w:pStyle w:val="TOC2"/>
        <w:tabs>
          <w:tab w:val="right" w:leader="dot" w:pos="8306"/>
        </w:tabs>
      </w:pPr>
      <w:hyperlink w:anchor="_Toc10648" w:history="1">
        <w:r>
          <w:rPr>
            <w:rFonts w:ascii="仿宋" w:eastAsia="仿宋" w:hAnsi="仿宋" w:cs="仿宋" w:hint="eastAsia"/>
            <w:lang w:eastAsia="zh-CN"/>
          </w:rPr>
          <w:t>(一)、供应链战略规划</w:t>
        </w:r>
        <w:r>
          <w:tab/>
        </w:r>
        <w:r>
          <w:fldChar w:fldCharType="begin"/>
        </w:r>
        <w:r>
          <w:instrText xml:space="preserve"> PAGEREF _Toc10648 \h </w:instrText>
        </w:r>
        <w:r>
          <w:fldChar w:fldCharType="separate"/>
        </w:r>
        <w:r>
          <w:t>72</w:t>
        </w:r>
        <w:r>
          <w:fldChar w:fldCharType="end"/>
        </w:r>
      </w:hyperlink>
    </w:p>
    <w:p>
      <w:pPr>
        <w:pStyle w:val="TOC2"/>
        <w:tabs>
          <w:tab w:val="right" w:leader="dot" w:pos="8306"/>
        </w:tabs>
      </w:pPr>
      <w:hyperlink w:anchor="_Toc28035" w:history="1">
        <w:r>
          <w:rPr>
            <w:rFonts w:ascii="仿宋" w:eastAsia="仿宋" w:hAnsi="仿宋" w:cs="仿宋" w:hint="eastAsia"/>
            <w:lang w:eastAsia="zh-CN"/>
          </w:rPr>
          <w:t>(二)、供应商选择与合作</w:t>
        </w:r>
        <w:r>
          <w:tab/>
        </w:r>
        <w:r>
          <w:fldChar w:fldCharType="begin"/>
        </w:r>
        <w:r>
          <w:instrText xml:space="preserve"> PAGEREF _Toc28035 \h </w:instrText>
        </w:r>
        <w:r>
          <w:fldChar w:fldCharType="separate"/>
        </w:r>
        <w:r>
          <w:t>74</w:t>
        </w:r>
        <w:r>
          <w:fldChar w:fldCharType="end"/>
        </w:r>
      </w:hyperlink>
    </w:p>
    <w:p>
      <w:pPr>
        <w:pStyle w:val="TOC2"/>
        <w:tabs>
          <w:tab w:val="right" w:leader="dot" w:pos="8306"/>
        </w:tabs>
      </w:pPr>
      <w:hyperlink w:anchor="_Toc12190" w:history="1">
        <w:r>
          <w:rPr>
            <w:rFonts w:ascii="仿宋" w:eastAsia="仿宋" w:hAnsi="仿宋" w:cs="仿宋" w:hint="eastAsia"/>
            <w:lang w:eastAsia="zh-CN"/>
          </w:rPr>
          <w:t>(三)、物流与库存管理</w:t>
        </w:r>
        <w:r>
          <w:tab/>
        </w:r>
        <w:r>
          <w:fldChar w:fldCharType="begin"/>
        </w:r>
        <w:r>
          <w:instrText xml:space="preserve"> PAGEREF _Toc12190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517"/>
      <w:r>
        <w:rPr>
          <w:rFonts w:ascii="仿宋" w:eastAsia="仿宋" w:hAnsi="仿宋" w:cs="仿宋" w:hint="eastAsia"/>
          <w:lang w:eastAsia="zh-CN"/>
        </w:rPr>
        <w:t>(一)、故障指示器行业分析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行业一直以来都是市场的关注焦点。行业内的发展趋势、竞争态势以及潜在机会都对故障指示器项目的推进产生深远的影响。通过深入研究行业的整体概貌，我们将更好地理解行业的核心特征，为故障指示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行业，技术一直是推动创新和发展的关键因素。我们将对当前技术趋势进行详尽分析，包括但不限于人工智能、大数据应用、先进制造技术等。这有助于故障指示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故障指示器项目成功的基础。我们将对主要竞争对手进行深入研究，包括其市场份额、产品特点、市场定位等。通过全面了解竞争对手的优势和劣势，故障指示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207"/>
      <w:r>
        <w:rPr>
          <w:rFonts w:ascii="仿宋" w:eastAsia="仿宋" w:hAnsi="仿宋" w:cs="仿宋" w:hint="eastAsia"/>
          <w:sz w:val="28"/>
          <w:lang w:eastAsia="zh-CN"/>
        </w:rPr>
        <w:t>(二)、故障指示器市场分析预测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故障指示器市场未来的增长趋势。这包括市场的整体规模、各细分领域的发展趋势等。故障指示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故障指示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故障指示器项目实施过程中需要充分考虑的因素。我们将对市场风险进行全面评估，包括但不限于政策法规风险、市场竞争风险、技术变革风险等。通过对潜在风险的深入分析，故障指示器项目可以制定相应的风险缓解策略，降低不确定性对故障指示器项目的影响。</w:t>
      </w:r>
    </w:p>
    <w:p>
      <w:pPr>
        <w:pStyle w:val="Heading1"/>
        <w:ind w:firstLine="560" w:firstLineChars="200"/>
        <w:rPr>
          <w:rFonts w:ascii="仿宋" w:eastAsia="仿宋" w:hAnsi="仿宋" w:cs="仿宋" w:hint="eastAsia"/>
          <w:sz w:val="28"/>
          <w:lang w:eastAsia="zh-CN"/>
        </w:rPr>
      </w:pPr>
      <w:bookmarkStart w:id="5" w:name="_Toc13081"/>
      <w:r>
        <w:rPr>
          <w:rFonts w:ascii="仿宋" w:eastAsia="仿宋" w:hAnsi="仿宋" w:cs="仿宋" w:hint="eastAsia"/>
          <w:sz w:val="28"/>
          <w:lang w:eastAsia="zh-CN"/>
        </w:rPr>
        <w:t>二、故障指示器项目土建工程</w:t>
      </w:r>
      <w:bookmarkEnd w:id="5"/>
    </w:p>
    <w:p>
      <w:pPr>
        <w:pStyle w:val="Heading2"/>
        <w:rPr>
          <w:rFonts w:ascii="仿宋" w:eastAsia="仿宋" w:hAnsi="仿宋" w:cs="仿宋" w:hint="eastAsia"/>
          <w:lang w:eastAsia="zh-CN"/>
        </w:rPr>
      </w:pPr>
      <w:bookmarkStart w:id="6" w:name="_Toc185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在故障指示器项目的建筑工程设计中，我们将秉承一系列重要的设计原则，以确保故障指示器项目建筑在功能、美观、可持续性等方面达到最佳效果。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首要原则是确保建筑的功能性得到最大化的发挥。我们将充分理解故障指示器项目的实际需求，合理布局各个功能区域，保证建筑在满足业务需求的同时，提供高效的工作环境。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在建筑设计中，我们将综合考虑建设和运营成本。通过精细的经济效益分析，确保设计方案在高效利用资源的同时，对故障指示器项目的长期盈利能力有积极的贡献。</w:t>
      </w:r>
    </w:p>
    <w:p>
      <w:pPr>
        <w:pStyle w:val="Heading2"/>
        <w:ind w:firstLine="560" w:firstLineChars="200"/>
        <w:rPr>
          <w:rFonts w:ascii="仿宋" w:eastAsia="仿宋" w:hAnsi="仿宋" w:cs="仿宋" w:hint="eastAsia"/>
          <w:sz w:val="28"/>
          <w:lang w:eastAsia="zh-CN"/>
        </w:rPr>
      </w:pPr>
      <w:bookmarkStart w:id="7" w:name="_Toc319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故障指示器项目的土建工程设计中，我们将精准设定设计年限，结合故障指示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故障指示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74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故障指示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故障指示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故障指示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57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本期工程故障指示器项目预计总建筑面积XXX平方米，其中：计容建筑面积XXX平方米，计划建筑工程投资XX万元，占故障指示器项目总投资的XX%。</w:t>
      </w:r>
    </w:p>
    <w:p>
      <w:pPr>
        <w:pStyle w:val="Heading1"/>
        <w:ind w:firstLine="560" w:firstLineChars="200"/>
        <w:rPr>
          <w:rFonts w:ascii="仿宋" w:eastAsia="仿宋" w:hAnsi="仿宋" w:cs="仿宋" w:hint="eastAsia"/>
          <w:sz w:val="28"/>
          <w:lang w:eastAsia="zh-CN"/>
        </w:rPr>
      </w:pPr>
      <w:bookmarkStart w:id="10" w:name="_Toc1914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038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故障指示器项目的主要产品是XXXX，预计年产值为XXX万元。这一产品在市场中占据着重要的地位，其广泛的应用范围使得该故障指示器项目的市场前景非常广阔。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故障指示器项目的xxx产品作为重要的原材料之一，将在多个领域发挥关键作用。其在建筑、交通、能源等方面的广泛应用将为整个产业链提供强大的支持，形成产业协同效应。故障指示器项目的年产值XXX万XXX万XXX万万元不仅反映了其在市场上的巨大潜力，更预示着它对国民经济的积极贡献。这种关联度高、涉及面广的产业关系，使得该故障指示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21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总征地面积为XXXX平方米，相当于约XX.XX亩，其中净用地面积为XXXX平方米，红线范围内相当于约XX.XX亩。这一用地规模充分考虑了故障指示器项目的建设需求，保障了故障指示器项目在合适的空间内得以充分发展。故障指示器项目规划的总建筑面积为XXXX平方米，其中主体工程建设占XXXX平方米，计容建筑面积达XXXX平方米。预计建筑工程的投资将达到XXXX万元，为故障指示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计划购置的设备共计XXXX台（套），设备购置费用为XXXX万元。这一设备购置计划充分考虑到故障指示器项目的生产需求和技术要求，确保了故障指示器项目在生产运营中具备先进的技术装备和高效的生产能力。设备的合理配置将为故障指示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计划总投资为XXXX万元，预计年实现营业收入为XXXX万元。这一产能规模的设定旨在确保故障指示器项目能够在投资与回报之间取得平衡，实现长期可持续的发展。故障指示器项目的总投资充分考虑到各个方面的需求，包括用地建设、设备购置等多个环节，以确保故障指示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6249"/>
      <w:r>
        <w:rPr>
          <w:rFonts w:ascii="仿宋" w:eastAsia="仿宋" w:hAnsi="仿宋" w:cs="仿宋" w:hint="eastAsia"/>
          <w:sz w:val="28"/>
          <w:lang w:eastAsia="zh-CN"/>
        </w:rPr>
        <w:t>四、故障指示器项目概论</w:t>
      </w:r>
      <w:bookmarkEnd w:id="13"/>
    </w:p>
    <w:p>
      <w:pPr>
        <w:pStyle w:val="Heading2"/>
        <w:rPr>
          <w:rFonts w:ascii="仿宋" w:eastAsia="仿宋" w:hAnsi="仿宋" w:cs="仿宋" w:hint="eastAsia"/>
          <w:lang w:eastAsia="zh-CN"/>
        </w:rPr>
      </w:pPr>
      <w:bookmarkStart w:id="14" w:name="_Toc45"/>
      <w:r>
        <w:rPr>
          <w:rFonts w:ascii="仿宋" w:eastAsia="仿宋" w:hAnsi="仿宋" w:cs="仿宋" w:hint="eastAsia"/>
          <w:lang w:eastAsia="zh-CN"/>
        </w:rPr>
        <w:t>(一)、故障指示器项目概况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起源追溯至对市场的深入洞察。市场的不断演变与变革为故障指示器项目提供了难得的机遇。当前市场存在的需求缺口和变革的大环境共同构成了故障指示器项目的背景。这个故障指示器项目旨在充分利用市场机遇，填补行业中尚未满足的需求，为客户提供全新的解决方案。市场的变革和需求的增长使得这个故障指示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故障指示器项目名称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正式命名为故障指示器。这个名称不仅仅是一个标识，更代表了故障指示器项目的核心理念和愿景。它蕴含着故障指示器项目所要解决问题的关键字，具有强烈的表达和辨识度，为故障指示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故障指示器项目目标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核心目标是提供一种全新、高效的解决方案，满足客户日益增长的需求。故障指示器项目追求的不仅仅是满足市场需求，更是在市场中获得卓越的竞争优势。通过不断提升产品或服务的质量和创新水平，故障指示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故障指示器项目范围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全面涵盖了产品研发、制造、市场推广和售后服务，确保从产品设计到最终用户体验的全方位关注。这一全面的故障指示器项目范围是为了确保故障指示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故障指示器项目时间表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故障指示器项目计划在未来18个月内完成，包括研发、测试、市场试点和正式推出等不同阶段。这个时间表的合理设计是为了确保故障指示器项目各个阶段的顺利推进，以便按时交付高质量的成果。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故障指示器项目预算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故障指示器项目总预算估算为XX百万美元，主要分配在研发、市场推广、人员培训和运营等方面。这一充足的预算为故障指示器项目提供了充足的资源，确保故障指示器项目在各个方面都能取得优异的表现。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故障指示器项目风险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可能面临的风险包括市场接受度低、技术难题、竞争激烈等。故障指示器项目团队已经制定了相应的风险应对计划，通过前瞻性的风险管理，确保故障指示器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故障指示器项目团队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故障指示器项目汇聚了一支经验丰富、多领域专业素养的核心团队，确保故障指示器项目在各个方面都能拥有高水平的执行力。团队的协同作战是故障指示器项目成功的关键因素之一。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故障指示器项目背景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故障指示器项目的背景根植于市场对更高效、创新产品的渴望，同时也受到科技发展对行业格局的深刻改变的影响。这为故障指示器项目提供了广阔的发展空间和市场需求。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故障指示器项目现状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截至目前，故障指示器项目已完成市场调研和技术验证，取得了初步的成功。这为故障指示器项目在未来的发展奠定了坚实的基础，为更远大的目标打下了坚实的基石。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283"/>
      <w:r>
        <w:rPr>
          <w:rFonts w:ascii="仿宋" w:eastAsia="仿宋" w:hAnsi="仿宋" w:cs="仿宋" w:hint="eastAsia"/>
          <w:sz w:val="28"/>
          <w:lang w:eastAsia="zh-CN"/>
        </w:rPr>
        <w:t>(二)、故障指示器项目目标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keyword》故障指示器项目首要业务目标是在市场中占据有利地位，实现产品/服务的成功推广和销售。通过不断提升产品质量、创新性，故障指示器项目追求成为行业中的领导者，赢得更多客户的青睐。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在科技迅速发展的时代，故障指示器项目着眼于技术创新。通过持续的研发和技术升级，故障指示器项目旨在推出更具创新性的产品或服务，以满足市场对新鲜、先进解决方案的需求。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为了建立可持续的客户关系，故障指示器项目设定了客户满意度目标。通过提供卓越的产品质量和优质的客户服务，故障指示器项目追求赢得客户的信任和忠诚度，确保他们的满意度达到行业领先水平。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故障指示器项目注重社会责任和可持续发展。通过实施环保、社会责任故障指示器项目，故障指示器项目致力于在经济发展的同时保护环境，促进社会公平，实现可持续经营。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故障指示器项目的团队是实现目标的核心驱动力。因此，故障指示器项目设定了团队发展目标，包括提升团队成员的专业技能、培养领导力，以及搭建协同高效的团队工作氛围。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370"/>
      <w:r>
        <w:rPr>
          <w:rFonts w:ascii="仿宋" w:eastAsia="仿宋" w:hAnsi="仿宋" w:cs="仿宋" w:hint="eastAsia"/>
          <w:sz w:val="28"/>
          <w:lang w:eastAsia="zh-CN"/>
        </w:rPr>
        <w:t>(三)、故障指示器项目提出的理由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故障指示器项目提出的理由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提出源于对市场机遇的深刻洞察。当前市场中存在的需求缺口和行业发展趋势表明，有巨大的商业机会等待被开发。通过准确捕捉市场机遇，故障指示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理念基于对技术创新的信仰。通过持续的研发和技术投入，故障指示器项目有望推出更具创新性的产品或服务。在科技飞速发展的当下，故障指示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提出是为了增强企业的行业竞争力。通过提升产品或服务的质量和独特性，故障指示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响应了消费者需求的变化。随着社会和科技的不断发展，消费者对产品和服务的需求也在发生变化。通过深入了解并及时回应消费者的新需求，故障指示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故障指示器项目的提出是企业战略发展规划的一部分。在面对日益激烈的市场竞争和不断变化的商业环境中，故障指示器项目作为企业战略的一环，旨在为企业开辟新的增长领域，巩固企业在行业中的地位。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提出不仅仅是基于商业考量，还注重社会责任。通过推出环保、社会责任等方面的故障指示器项目，故障指示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故障指示器项目的提出反映了对利益相关者期望的关注。包括客户、员工、投资者等利益相关者在企业发展中都有着各自的期望，故障指示器项目力求在满足这些期望的同时，取得更大的共赢。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1819"/>
      <w:r>
        <w:rPr>
          <w:rFonts w:ascii="仿宋" w:eastAsia="仿宋" w:hAnsi="仿宋" w:cs="仿宋" w:hint="eastAsia"/>
          <w:sz w:val="28"/>
          <w:lang w:eastAsia="zh-CN"/>
        </w:rPr>
        <w:t>(四)、故障指示器项目意义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在实施故障指示器项目的过程中，我们不仅仅是在追逐商业成功，更是为企业和社会的多个层面创造了深远的意义。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故障指示器项目的首要意义在于提升企业的市场竞争力。通过持续的创新和对产品质量的高标准要求，故障指示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故障指示器项目的推进将促使行业技术水平的提升。通过引入先进技术和创新性解决方案，故障指示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故障指示器项目不仅创造了大量就业机会，提高了就业水平，还注重社会责任和环保。通过参与社会公益事业和推动环保故障指示器项目，故障指示器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综合而言，故障指示器项目意义重大，不仅推动了企业的发展，也为行业和社会的进步贡献了积极力量。这是一个全面而深刻的影响，将在未来产生可持续的正面效应。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0516"/>
      <w:r>
        <w:rPr>
          <w:rFonts w:ascii="仿宋" w:eastAsia="仿宋" w:hAnsi="仿宋" w:cs="仿宋" w:hint="eastAsia"/>
          <w:sz w:val="28"/>
          <w:lang w:eastAsia="zh-CN"/>
        </w:rPr>
        <w:t>(五)、故障指示器项目背景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在当今迅猛发展的商业环境中，故障指示器项目的动因根植于对多方面因素的审慎考量。这个故障指示器项目的提出并非孤立的决策，而是对企业所处背景深入思考的产物。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故障指示器项目背后的首要原因。科技的迅速发展和全球市场的快速变化使得企业必须灵活应对。故障指示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竞争的激烈程度也是故障指示器项目背景中不可忽视的一环。企业需要在激烈竞争中脱颖而出，为此，故障指示器项目致力于打破常规，提供独特的价值主张，以吸引客户并确保市场份额的增长。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技术的迅速发展为企业带来了机遇与挑战。作为故障指示器项目启动的背景之一，对新兴技术的应用将有助于提升企业的技术水平，使其在不断演进的商业环境中保持竞争优势。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此外，社会对企业责任的期望也在逐渐升高。故障指示器项目充分融入了社会责任的理念，通过可持续经营和社会公益故障指示器项目，企图为社会贡献一份力量，在商业成功的同时关注社会价值。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2654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415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https://d.book118.com/657111115046006034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故障指示器项目规划设计蓝图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F2482C"/>
    <w:rsid w:val="06F24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1111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2024-01-20T10:03:00Z</dcterms:created>
  <dcterms:modified xsi:type="dcterms:W3CDTF">2024-01-20T10:04:14Z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4798D455FDA841E781A6ED38B474588A_11</vt:lpwstr>
  </property>
  <property fmtid="{D5CDD505-2E9C-101B-9397-08002B2CF9AE}" pid="3" name="KSOProductBuildVer">
    <vt:lpwstr>2052-12.1.0.16120</vt:lpwstr>
  </property>
</Properties>
</file>