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86CBD" w14:paraId="22379012" w14:textId="77777777">
      <w:pPr>
        <w:widowControl/>
        <w:jc w:val="left"/>
        <w:rPr>
          <w:rFonts w:ascii="仿宋" w:eastAsia="仿宋" w:hAnsi="仿宋"/>
          <w:b/>
          <w:sz w:val="40"/>
        </w:rPr>
      </w:pPr>
    </w:p>
    <w:p w:rsidR="00686CBD" w14:paraId="0CE75B8D" w14:textId="77777777">
      <w:pPr>
        <w:widowControl/>
        <w:jc w:val="left"/>
        <w:rPr>
          <w:rFonts w:ascii="仿宋" w:eastAsia="仿宋" w:hAnsi="仿宋"/>
          <w:b/>
          <w:sz w:val="40"/>
        </w:rPr>
      </w:pPr>
    </w:p>
    <w:p w:rsidR="00686CBD" w14:paraId="4F12CEF8" w14:textId="77777777">
      <w:pPr>
        <w:widowControl/>
        <w:jc w:val="left"/>
        <w:rPr>
          <w:rFonts w:ascii="仿宋" w:eastAsia="仿宋" w:hAnsi="仿宋"/>
          <w:b/>
          <w:sz w:val="40"/>
        </w:rPr>
      </w:pPr>
    </w:p>
    <w:p w:rsidR="00686CBD" w:rsidRPr="00686CBD" w14:paraId="6DA9694F" w14:textId="72CCDE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86CBD">
        <w:rPr>
          <w:rFonts w:ascii="宋体" w:eastAsia="宋体" w:hAnsi="宋体" w:hint="eastAsia"/>
          <w:b/>
          <w:sz w:val="60"/>
        </w:rPr>
        <w:t>电热片项目规划申请报告</w:t>
      </w:r>
    </w:p>
    <w:p w:rsidR="00686CBD" w:rsidP="00686CBD" w14:paraId="6B812BD4" w14:textId="0C4FD4F5">
      <w:pPr>
        <w:widowControl/>
        <w:jc w:val="center"/>
        <w:rPr>
          <w:rFonts w:ascii="仿宋" w:eastAsia="仿宋" w:hAnsi="仿宋" w:hint="eastAsia"/>
          <w:b/>
          <w:sz w:val="40"/>
        </w:rPr>
      </w:pPr>
      <w:r w:rsidRPr="00686CBD">
        <w:rPr>
          <w:rFonts w:ascii="仿宋" w:eastAsia="仿宋" w:hAnsi="仿宋" w:hint="eastAsia"/>
          <w:b/>
          <w:sz w:val="40"/>
        </w:rPr>
        <w:t>目录</w:t>
      </w:r>
    </w:p>
    <w:p w:rsidR="00686CBD" w14:paraId="3B2F842F" w14:textId="16D3188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_Toc154539489 \h </w:instrText>
      </w:r>
      <w:r>
        <w:rPr>
          <w:noProof/>
        </w:rPr>
        <w:fldChar w:fldCharType="separate"/>
      </w:r>
      <w:r>
        <w:rPr>
          <w:noProof/>
        </w:rPr>
        <w:t>3</w:t>
      </w:r>
      <w:r>
        <w:rPr>
          <w:noProof/>
        </w:rPr>
        <w:fldChar w:fldCharType="end"/>
      </w:r>
    </w:p>
    <w:p w:rsidR="00686CBD" w14:paraId="28EEE0C8" w14:textId="4B791AF7">
      <w:pPr>
        <w:pStyle w:val="TOC1"/>
        <w:tabs>
          <w:tab w:val="right" w:leader="dot" w:pos="8296"/>
        </w:tabs>
        <w:rPr>
          <w:noProof/>
        </w:rPr>
      </w:pPr>
      <w:r>
        <w:rPr>
          <w:noProof/>
        </w:rPr>
        <w:t>一、电热片项目工程方案分析</w:t>
      </w:r>
      <w:r>
        <w:rPr>
          <w:noProof/>
        </w:rPr>
        <w:tab/>
      </w:r>
      <w:r>
        <w:rPr>
          <w:noProof/>
        </w:rPr>
        <w:fldChar w:fldCharType="begin"/>
      </w:r>
      <w:r>
        <w:rPr>
          <w:noProof/>
        </w:rPr>
        <w:instrText xml:space="preserve"> PAGEREF _Toc154539490 \h </w:instrText>
      </w:r>
      <w:r>
        <w:rPr>
          <w:noProof/>
        </w:rPr>
        <w:fldChar w:fldCharType="separate"/>
      </w:r>
      <w:r>
        <w:rPr>
          <w:noProof/>
        </w:rPr>
        <w:t>3</w:t>
      </w:r>
      <w:r>
        <w:rPr>
          <w:noProof/>
        </w:rPr>
        <w:fldChar w:fldCharType="end"/>
      </w:r>
    </w:p>
    <w:p w:rsidR="00686CBD" w14:paraId="6F322D19" w14:textId="24A95C3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_Toc154539491 \h </w:instrText>
      </w:r>
      <w:r>
        <w:rPr>
          <w:noProof/>
        </w:rPr>
        <w:fldChar w:fldCharType="separate"/>
      </w:r>
      <w:r>
        <w:rPr>
          <w:noProof/>
        </w:rPr>
        <w:t>3</w:t>
      </w:r>
      <w:r>
        <w:rPr>
          <w:noProof/>
        </w:rPr>
        <w:fldChar w:fldCharType="end"/>
      </w:r>
    </w:p>
    <w:p w:rsidR="00686CBD" w14:paraId="72F90D1E" w14:textId="06DB7E01">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_Toc154539492 \h </w:instrText>
      </w:r>
      <w:r>
        <w:rPr>
          <w:noProof/>
        </w:rPr>
        <w:fldChar w:fldCharType="separate"/>
      </w:r>
      <w:r>
        <w:rPr>
          <w:noProof/>
        </w:rPr>
        <w:t>4</w:t>
      </w:r>
      <w:r>
        <w:rPr>
          <w:noProof/>
        </w:rPr>
        <w:fldChar w:fldCharType="end"/>
      </w:r>
    </w:p>
    <w:p w:rsidR="00686CBD" w14:paraId="57792D9C" w14:textId="50763F83">
      <w:pPr>
        <w:pStyle w:val="TOC1"/>
        <w:tabs>
          <w:tab w:val="right" w:leader="dot" w:pos="8296"/>
        </w:tabs>
        <w:rPr>
          <w:noProof/>
        </w:rPr>
      </w:pPr>
      <w:r>
        <w:rPr>
          <w:noProof/>
        </w:rPr>
        <w:t>二、选址方案</w:t>
      </w:r>
      <w:r>
        <w:rPr>
          <w:noProof/>
        </w:rPr>
        <w:tab/>
      </w:r>
      <w:r>
        <w:rPr>
          <w:noProof/>
        </w:rPr>
        <w:fldChar w:fldCharType="begin"/>
      </w:r>
      <w:r>
        <w:rPr>
          <w:noProof/>
        </w:rPr>
        <w:instrText xml:space="preserve"> PAGEREF _Toc154539493 \h </w:instrText>
      </w:r>
      <w:r>
        <w:rPr>
          <w:noProof/>
        </w:rPr>
        <w:fldChar w:fldCharType="separate"/>
      </w:r>
      <w:r>
        <w:rPr>
          <w:noProof/>
        </w:rPr>
        <w:t>5</w:t>
      </w:r>
      <w:r>
        <w:rPr>
          <w:noProof/>
        </w:rPr>
        <w:fldChar w:fldCharType="end"/>
      </w:r>
    </w:p>
    <w:p w:rsidR="00686CBD" w14:paraId="5ED7A14C" w14:textId="44532159">
      <w:pPr>
        <w:pStyle w:val="TOC2"/>
        <w:tabs>
          <w:tab w:val="right" w:leader="dot" w:pos="8296"/>
        </w:tabs>
        <w:rPr>
          <w:noProof/>
        </w:rPr>
      </w:pPr>
      <w:r>
        <w:rPr>
          <w:noProof/>
        </w:rPr>
        <w:t>(一)、电热片项目选址</w:t>
      </w:r>
      <w:r>
        <w:rPr>
          <w:noProof/>
        </w:rPr>
        <w:tab/>
      </w:r>
      <w:r>
        <w:rPr>
          <w:noProof/>
        </w:rPr>
        <w:fldChar w:fldCharType="begin"/>
      </w:r>
      <w:r>
        <w:rPr>
          <w:noProof/>
        </w:rPr>
        <w:instrText xml:space="preserve"> PAGEREF _Toc154539494 \h </w:instrText>
      </w:r>
      <w:r>
        <w:rPr>
          <w:noProof/>
        </w:rPr>
        <w:fldChar w:fldCharType="separate"/>
      </w:r>
      <w:r>
        <w:rPr>
          <w:noProof/>
        </w:rPr>
        <w:t>5</w:t>
      </w:r>
      <w:r>
        <w:rPr>
          <w:noProof/>
        </w:rPr>
        <w:fldChar w:fldCharType="end"/>
      </w:r>
    </w:p>
    <w:p w:rsidR="00686CBD" w14:paraId="1153C278" w14:textId="7D682DD5">
      <w:pPr>
        <w:pStyle w:val="TOC2"/>
        <w:tabs>
          <w:tab w:val="right" w:leader="dot" w:pos="8296"/>
        </w:tabs>
        <w:rPr>
          <w:noProof/>
        </w:rPr>
      </w:pPr>
      <w:r>
        <w:rPr>
          <w:noProof/>
        </w:rPr>
        <w:t>(二)、电热片项目选址流程</w:t>
      </w:r>
      <w:r>
        <w:rPr>
          <w:noProof/>
        </w:rPr>
        <w:tab/>
      </w:r>
      <w:r>
        <w:rPr>
          <w:noProof/>
        </w:rPr>
        <w:fldChar w:fldCharType="begin"/>
      </w:r>
      <w:r>
        <w:rPr>
          <w:noProof/>
        </w:rPr>
        <w:instrText xml:space="preserve"> PAGEREF _Toc154539495 \h </w:instrText>
      </w:r>
      <w:r>
        <w:rPr>
          <w:noProof/>
        </w:rPr>
        <w:fldChar w:fldCharType="separate"/>
      </w:r>
      <w:r>
        <w:rPr>
          <w:noProof/>
        </w:rPr>
        <w:t>6</w:t>
      </w:r>
      <w:r>
        <w:rPr>
          <w:noProof/>
        </w:rPr>
        <w:fldChar w:fldCharType="end"/>
      </w:r>
    </w:p>
    <w:p w:rsidR="00686CBD" w14:paraId="5558319C" w14:textId="15811CCE">
      <w:pPr>
        <w:pStyle w:val="TOC2"/>
        <w:tabs>
          <w:tab w:val="right" w:leader="dot" w:pos="8296"/>
        </w:tabs>
        <w:rPr>
          <w:noProof/>
        </w:rPr>
      </w:pPr>
      <w:r>
        <w:rPr>
          <w:noProof/>
        </w:rPr>
        <w:t>(三)、电热片项目选址原则</w:t>
      </w:r>
      <w:r>
        <w:rPr>
          <w:noProof/>
        </w:rPr>
        <w:tab/>
      </w:r>
      <w:r>
        <w:rPr>
          <w:noProof/>
        </w:rPr>
        <w:fldChar w:fldCharType="begin"/>
      </w:r>
      <w:r>
        <w:rPr>
          <w:noProof/>
        </w:rPr>
        <w:instrText xml:space="preserve"> PAGEREF _Toc154539496 \h </w:instrText>
      </w:r>
      <w:r>
        <w:rPr>
          <w:noProof/>
        </w:rPr>
        <w:fldChar w:fldCharType="separate"/>
      </w:r>
      <w:r>
        <w:rPr>
          <w:noProof/>
        </w:rPr>
        <w:t>7</w:t>
      </w:r>
      <w:r>
        <w:rPr>
          <w:noProof/>
        </w:rPr>
        <w:fldChar w:fldCharType="end"/>
      </w:r>
    </w:p>
    <w:p w:rsidR="00686CBD" w14:paraId="33741A78" w14:textId="241992F9">
      <w:pPr>
        <w:pStyle w:val="TOC1"/>
        <w:tabs>
          <w:tab w:val="right" w:leader="dot" w:pos="8296"/>
        </w:tabs>
        <w:rPr>
          <w:noProof/>
        </w:rPr>
      </w:pPr>
      <w:r>
        <w:rPr>
          <w:noProof/>
        </w:rPr>
        <w:t>三、投资估算</w:t>
      </w:r>
      <w:r>
        <w:rPr>
          <w:noProof/>
        </w:rPr>
        <w:tab/>
      </w:r>
      <w:r>
        <w:rPr>
          <w:noProof/>
        </w:rPr>
        <w:fldChar w:fldCharType="begin"/>
      </w:r>
      <w:r>
        <w:rPr>
          <w:noProof/>
        </w:rPr>
        <w:instrText xml:space="preserve"> PAGEREF _Toc154539497 \h </w:instrText>
      </w:r>
      <w:r>
        <w:rPr>
          <w:noProof/>
        </w:rPr>
        <w:fldChar w:fldCharType="separate"/>
      </w:r>
      <w:r>
        <w:rPr>
          <w:noProof/>
        </w:rPr>
        <w:t>9</w:t>
      </w:r>
      <w:r>
        <w:rPr>
          <w:noProof/>
        </w:rPr>
        <w:fldChar w:fldCharType="end"/>
      </w:r>
    </w:p>
    <w:p w:rsidR="00686CBD" w14:paraId="08283D8C" w14:textId="0A0681E7">
      <w:pPr>
        <w:pStyle w:val="TOC2"/>
        <w:tabs>
          <w:tab w:val="right" w:leader="dot" w:pos="8296"/>
        </w:tabs>
        <w:rPr>
          <w:noProof/>
        </w:rPr>
      </w:pPr>
      <w:r>
        <w:rPr>
          <w:noProof/>
        </w:rPr>
        <w:t>(一)、电热片项目总投资估算</w:t>
      </w:r>
      <w:r>
        <w:rPr>
          <w:noProof/>
        </w:rPr>
        <w:tab/>
      </w:r>
      <w:r>
        <w:rPr>
          <w:noProof/>
        </w:rPr>
        <w:fldChar w:fldCharType="begin"/>
      </w:r>
      <w:r>
        <w:rPr>
          <w:noProof/>
        </w:rPr>
        <w:instrText xml:space="preserve"> PAGEREF _Toc154539498 \h </w:instrText>
      </w:r>
      <w:r>
        <w:rPr>
          <w:noProof/>
        </w:rPr>
        <w:fldChar w:fldCharType="separate"/>
      </w:r>
      <w:r>
        <w:rPr>
          <w:noProof/>
        </w:rPr>
        <w:t>9</w:t>
      </w:r>
      <w:r>
        <w:rPr>
          <w:noProof/>
        </w:rPr>
        <w:fldChar w:fldCharType="end"/>
      </w:r>
    </w:p>
    <w:p w:rsidR="00686CBD" w14:paraId="0ACDD012" w14:textId="05EFECEE">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_Toc154539499 \h </w:instrText>
      </w:r>
      <w:r>
        <w:rPr>
          <w:noProof/>
        </w:rPr>
        <w:fldChar w:fldCharType="separate"/>
      </w:r>
      <w:r>
        <w:rPr>
          <w:noProof/>
        </w:rPr>
        <w:t>10</w:t>
      </w:r>
      <w:r>
        <w:rPr>
          <w:noProof/>
        </w:rPr>
        <w:fldChar w:fldCharType="end"/>
      </w:r>
    </w:p>
    <w:p w:rsidR="00686CBD" w14:paraId="14B3FC76" w14:textId="6FEB4FE5">
      <w:pPr>
        <w:pStyle w:val="TOC1"/>
        <w:tabs>
          <w:tab w:val="right" w:leader="dot" w:pos="8296"/>
        </w:tabs>
        <w:rPr>
          <w:noProof/>
        </w:rPr>
      </w:pPr>
      <w:r>
        <w:rPr>
          <w:noProof/>
        </w:rPr>
        <w:t>四、风险管理</w:t>
      </w:r>
      <w:r>
        <w:rPr>
          <w:noProof/>
        </w:rPr>
        <w:tab/>
      </w:r>
      <w:r>
        <w:rPr>
          <w:noProof/>
        </w:rPr>
        <w:fldChar w:fldCharType="begin"/>
      </w:r>
      <w:r>
        <w:rPr>
          <w:noProof/>
        </w:rPr>
        <w:instrText xml:space="preserve"> PAGEREF _Toc154539500 \h </w:instrText>
      </w:r>
      <w:r>
        <w:rPr>
          <w:noProof/>
        </w:rPr>
        <w:fldChar w:fldCharType="separate"/>
      </w:r>
      <w:r>
        <w:rPr>
          <w:noProof/>
        </w:rPr>
        <w:t>10</w:t>
      </w:r>
      <w:r>
        <w:rPr>
          <w:noProof/>
        </w:rPr>
        <w:fldChar w:fldCharType="end"/>
      </w:r>
    </w:p>
    <w:p w:rsidR="00686CBD" w14:paraId="57E8FE00" w14:textId="49F9CFD3">
      <w:pPr>
        <w:pStyle w:val="TOC2"/>
        <w:tabs>
          <w:tab w:val="right" w:leader="dot" w:pos="8296"/>
        </w:tabs>
        <w:rPr>
          <w:noProof/>
        </w:rPr>
      </w:pPr>
      <w:r>
        <w:rPr>
          <w:noProof/>
        </w:rPr>
        <w:t>(一)、电热片项目风险识别与评价</w:t>
      </w:r>
      <w:r>
        <w:rPr>
          <w:noProof/>
        </w:rPr>
        <w:tab/>
      </w:r>
      <w:r>
        <w:rPr>
          <w:noProof/>
        </w:rPr>
        <w:fldChar w:fldCharType="begin"/>
      </w:r>
      <w:r>
        <w:rPr>
          <w:noProof/>
        </w:rPr>
        <w:instrText xml:space="preserve"> PAGEREF _Toc154539501 \h </w:instrText>
      </w:r>
      <w:r>
        <w:rPr>
          <w:noProof/>
        </w:rPr>
        <w:fldChar w:fldCharType="separate"/>
      </w:r>
      <w:r>
        <w:rPr>
          <w:noProof/>
        </w:rPr>
        <w:t>10</w:t>
      </w:r>
      <w:r>
        <w:rPr>
          <w:noProof/>
        </w:rPr>
        <w:fldChar w:fldCharType="end"/>
      </w:r>
    </w:p>
    <w:p w:rsidR="00686CBD" w14:paraId="20653C9D" w14:textId="55C63668">
      <w:pPr>
        <w:pStyle w:val="TOC2"/>
        <w:tabs>
          <w:tab w:val="right" w:leader="dot" w:pos="8296"/>
        </w:tabs>
        <w:rPr>
          <w:noProof/>
        </w:rPr>
      </w:pPr>
      <w:r>
        <w:rPr>
          <w:noProof/>
        </w:rPr>
        <w:t>(二)、电热片项目风险应急预案</w:t>
      </w:r>
      <w:r>
        <w:rPr>
          <w:noProof/>
        </w:rPr>
        <w:tab/>
      </w:r>
      <w:r>
        <w:rPr>
          <w:noProof/>
        </w:rPr>
        <w:fldChar w:fldCharType="begin"/>
      </w:r>
      <w:r>
        <w:rPr>
          <w:noProof/>
        </w:rPr>
        <w:instrText xml:space="preserve"> PAGEREF _Toc154539502 \h </w:instrText>
      </w:r>
      <w:r>
        <w:rPr>
          <w:noProof/>
        </w:rPr>
        <w:fldChar w:fldCharType="separate"/>
      </w:r>
      <w:r>
        <w:rPr>
          <w:noProof/>
        </w:rPr>
        <w:t>13</w:t>
      </w:r>
      <w:r>
        <w:rPr>
          <w:noProof/>
        </w:rPr>
        <w:fldChar w:fldCharType="end"/>
      </w:r>
    </w:p>
    <w:p w:rsidR="00686CBD" w14:paraId="66D31B1D" w14:textId="6D49E8A4">
      <w:pPr>
        <w:pStyle w:val="TOC2"/>
        <w:tabs>
          <w:tab w:val="right" w:leader="dot" w:pos="8296"/>
        </w:tabs>
        <w:rPr>
          <w:noProof/>
        </w:rPr>
      </w:pPr>
      <w:r>
        <w:rPr>
          <w:noProof/>
        </w:rPr>
        <w:t>(三)、电热片项目风险管理</w:t>
      </w:r>
      <w:r>
        <w:rPr>
          <w:noProof/>
        </w:rPr>
        <w:tab/>
      </w:r>
      <w:r>
        <w:rPr>
          <w:noProof/>
        </w:rPr>
        <w:fldChar w:fldCharType="begin"/>
      </w:r>
      <w:r>
        <w:rPr>
          <w:noProof/>
        </w:rPr>
        <w:instrText xml:space="preserve"> PAGEREF _Toc154539503 \h </w:instrText>
      </w:r>
      <w:r>
        <w:rPr>
          <w:noProof/>
        </w:rPr>
        <w:fldChar w:fldCharType="separate"/>
      </w:r>
      <w:r>
        <w:rPr>
          <w:noProof/>
        </w:rPr>
        <w:t>15</w:t>
      </w:r>
      <w:r>
        <w:rPr>
          <w:noProof/>
        </w:rPr>
        <w:fldChar w:fldCharType="end"/>
      </w:r>
    </w:p>
    <w:p w:rsidR="00686CBD" w14:paraId="4BC41DB2" w14:textId="3C415A56">
      <w:pPr>
        <w:pStyle w:val="TOC2"/>
        <w:tabs>
          <w:tab w:val="right" w:leader="dot" w:pos="8296"/>
        </w:tabs>
        <w:rPr>
          <w:noProof/>
        </w:rPr>
      </w:pPr>
      <w:r>
        <w:rPr>
          <w:noProof/>
        </w:rPr>
        <w:t>(四)、电热片项目风险管控方案</w:t>
      </w:r>
      <w:r>
        <w:rPr>
          <w:noProof/>
        </w:rPr>
        <w:tab/>
      </w:r>
      <w:r>
        <w:rPr>
          <w:noProof/>
        </w:rPr>
        <w:fldChar w:fldCharType="begin"/>
      </w:r>
      <w:r>
        <w:rPr>
          <w:noProof/>
        </w:rPr>
        <w:instrText xml:space="preserve"> PAGEREF _Toc154539504 \h </w:instrText>
      </w:r>
      <w:r>
        <w:rPr>
          <w:noProof/>
        </w:rPr>
        <w:fldChar w:fldCharType="separate"/>
      </w:r>
      <w:r>
        <w:rPr>
          <w:noProof/>
        </w:rPr>
        <w:t>17</w:t>
      </w:r>
      <w:r>
        <w:rPr>
          <w:noProof/>
        </w:rPr>
        <w:fldChar w:fldCharType="end"/>
      </w:r>
    </w:p>
    <w:p w:rsidR="00686CBD" w14:paraId="3DB420AA" w14:textId="09248859">
      <w:pPr>
        <w:pStyle w:val="TOC1"/>
        <w:tabs>
          <w:tab w:val="right" w:leader="dot" w:pos="8296"/>
        </w:tabs>
        <w:rPr>
          <w:noProof/>
        </w:rPr>
      </w:pPr>
      <w:r>
        <w:rPr>
          <w:noProof/>
        </w:rPr>
        <w:t>五、电热片项目概论</w:t>
      </w:r>
      <w:r>
        <w:rPr>
          <w:noProof/>
        </w:rPr>
        <w:tab/>
      </w:r>
      <w:r>
        <w:rPr>
          <w:noProof/>
        </w:rPr>
        <w:fldChar w:fldCharType="begin"/>
      </w:r>
      <w:r>
        <w:rPr>
          <w:noProof/>
        </w:rPr>
        <w:instrText xml:space="preserve"> PAGEREF _Toc154539505 \h </w:instrText>
      </w:r>
      <w:r>
        <w:rPr>
          <w:noProof/>
        </w:rPr>
        <w:fldChar w:fldCharType="separate"/>
      </w:r>
      <w:r>
        <w:rPr>
          <w:noProof/>
        </w:rPr>
        <w:t>19</w:t>
      </w:r>
      <w:r>
        <w:rPr>
          <w:noProof/>
        </w:rPr>
        <w:fldChar w:fldCharType="end"/>
      </w:r>
    </w:p>
    <w:p w:rsidR="00686CBD" w14:paraId="4255DBEB" w14:textId="78ECD2A7">
      <w:pPr>
        <w:pStyle w:val="TOC2"/>
        <w:tabs>
          <w:tab w:val="right" w:leader="dot" w:pos="8296"/>
        </w:tabs>
        <w:rPr>
          <w:noProof/>
        </w:rPr>
      </w:pPr>
      <w:r>
        <w:rPr>
          <w:noProof/>
        </w:rPr>
        <w:t>(一)、电热片项目基本信息</w:t>
      </w:r>
      <w:r>
        <w:rPr>
          <w:noProof/>
        </w:rPr>
        <w:tab/>
      </w:r>
      <w:r>
        <w:rPr>
          <w:noProof/>
        </w:rPr>
        <w:fldChar w:fldCharType="begin"/>
      </w:r>
      <w:r>
        <w:rPr>
          <w:noProof/>
        </w:rPr>
        <w:instrText xml:space="preserve"> PAGEREF _Toc154539506 \h </w:instrText>
      </w:r>
      <w:r>
        <w:rPr>
          <w:noProof/>
        </w:rPr>
        <w:fldChar w:fldCharType="separate"/>
      </w:r>
      <w:r>
        <w:rPr>
          <w:noProof/>
        </w:rPr>
        <w:t>19</w:t>
      </w:r>
      <w:r>
        <w:rPr>
          <w:noProof/>
        </w:rPr>
        <w:fldChar w:fldCharType="end"/>
      </w:r>
    </w:p>
    <w:p w:rsidR="00686CBD" w14:paraId="72E2AF1E" w14:textId="16AC87EC">
      <w:pPr>
        <w:pStyle w:val="TOC2"/>
        <w:tabs>
          <w:tab w:val="right" w:leader="dot" w:pos="8296"/>
        </w:tabs>
        <w:rPr>
          <w:noProof/>
        </w:rPr>
      </w:pPr>
      <w:r>
        <w:rPr>
          <w:noProof/>
        </w:rPr>
        <w:t>(二)、电热片项目提出的理由</w:t>
      </w:r>
      <w:r>
        <w:rPr>
          <w:noProof/>
        </w:rPr>
        <w:tab/>
      </w:r>
      <w:r>
        <w:rPr>
          <w:noProof/>
        </w:rPr>
        <w:fldChar w:fldCharType="begin"/>
      </w:r>
      <w:r>
        <w:rPr>
          <w:noProof/>
        </w:rPr>
        <w:instrText xml:space="preserve"> PAGEREF _Toc154539507 \h </w:instrText>
      </w:r>
      <w:r>
        <w:rPr>
          <w:noProof/>
        </w:rPr>
        <w:fldChar w:fldCharType="separate"/>
      </w:r>
      <w:r>
        <w:rPr>
          <w:noProof/>
        </w:rPr>
        <w:t>19</w:t>
      </w:r>
      <w:r>
        <w:rPr>
          <w:noProof/>
        </w:rPr>
        <w:fldChar w:fldCharType="end"/>
      </w:r>
    </w:p>
    <w:p w:rsidR="00686CBD" w14:paraId="7D650F8D" w14:textId="574DE9DC">
      <w:pPr>
        <w:pStyle w:val="TOC2"/>
        <w:tabs>
          <w:tab w:val="right" w:leader="dot" w:pos="8296"/>
        </w:tabs>
        <w:rPr>
          <w:noProof/>
        </w:rPr>
      </w:pPr>
      <w:r>
        <w:rPr>
          <w:noProof/>
        </w:rPr>
        <w:t>(三)、电热片项目建设目标和任务</w:t>
      </w:r>
      <w:r>
        <w:rPr>
          <w:noProof/>
        </w:rPr>
        <w:tab/>
      </w:r>
      <w:r>
        <w:rPr>
          <w:noProof/>
        </w:rPr>
        <w:fldChar w:fldCharType="begin"/>
      </w:r>
      <w:r>
        <w:rPr>
          <w:noProof/>
        </w:rPr>
        <w:instrText xml:space="preserve"> PAGEREF _Toc154539508 \h </w:instrText>
      </w:r>
      <w:r>
        <w:rPr>
          <w:noProof/>
        </w:rPr>
        <w:fldChar w:fldCharType="separate"/>
      </w:r>
      <w:r>
        <w:rPr>
          <w:noProof/>
        </w:rPr>
        <w:t>20</w:t>
      </w:r>
      <w:r>
        <w:rPr>
          <w:noProof/>
        </w:rPr>
        <w:fldChar w:fldCharType="end"/>
      </w:r>
    </w:p>
    <w:p w:rsidR="00686CBD" w14:paraId="29128597" w14:textId="2ABC4FC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(四)、电热片项目建设规模</w:t>
      </w:r>
      <w:r>
        <w:rPr>
          <w:noProof/>
        </w:rPr>
        <w:tab/>
      </w:r>
      <w:r>
        <w:rPr>
          <w:noProof/>
        </w:rPr>
        <w:fldChar w:fldCharType="begin"/>
      </w:r>
      <w:r>
        <w:rPr>
          <w:noProof/>
        </w:rPr>
        <w:instrText xml:space="preserve"> PAGEREF _Toc154539509 \h </w:instrText>
      </w:r>
      <w:r>
        <w:rPr>
          <w:noProof/>
        </w:rPr>
        <w:fldChar w:fldCharType="separate"/>
      </w:r>
      <w:r>
        <w:rPr>
          <w:noProof/>
        </w:rPr>
        <w:t>23</w:t>
      </w:r>
      <w:r>
        <w:rPr>
          <w:noProof/>
        </w:rPr>
        <w:fldChar w:fldCharType="end"/>
      </w:r>
    </w:p>
    <w:p w:rsidR="00686CBD" w14:paraId="469BC4F3" w14:textId="3FACFB81">
      <w:pPr>
        <w:pStyle w:val="TOC2"/>
        <w:tabs>
          <w:tab w:val="right" w:leader="dot" w:pos="8296"/>
        </w:tabs>
        <w:rPr>
          <w:noProof/>
        </w:rPr>
      </w:pPr>
      <w:r>
        <w:rPr>
          <w:noProof/>
        </w:rPr>
        <w:t>(五)、电热片项目建设工期</w:t>
      </w:r>
      <w:r>
        <w:rPr>
          <w:noProof/>
        </w:rPr>
        <w:tab/>
      </w:r>
      <w:r>
        <w:rPr>
          <w:noProof/>
        </w:rPr>
        <w:fldChar w:fldCharType="begin"/>
      </w:r>
      <w:r>
        <w:rPr>
          <w:noProof/>
        </w:rPr>
        <w:instrText xml:space="preserve"> PAGEREF _Toc154539510 \h </w:instrText>
      </w:r>
      <w:r>
        <w:rPr>
          <w:noProof/>
        </w:rPr>
        <w:fldChar w:fldCharType="separate"/>
      </w:r>
      <w:r>
        <w:rPr>
          <w:noProof/>
        </w:rPr>
        <w:t>24</w:t>
      </w:r>
      <w:r>
        <w:rPr>
          <w:noProof/>
        </w:rPr>
        <w:fldChar w:fldCharType="end"/>
      </w:r>
    </w:p>
    <w:p w:rsidR="00686CBD" w14:paraId="60DF88F9" w14:textId="6B03DCD6">
      <w:pPr>
        <w:pStyle w:val="TOC1"/>
        <w:tabs>
          <w:tab w:val="right" w:leader="dot" w:pos="8296"/>
        </w:tabs>
        <w:rPr>
          <w:noProof/>
        </w:rPr>
      </w:pPr>
      <w:r>
        <w:rPr>
          <w:noProof/>
        </w:rPr>
        <w:t>六、人力资源管理</w:t>
      </w:r>
      <w:r>
        <w:rPr>
          <w:noProof/>
        </w:rPr>
        <w:tab/>
      </w:r>
      <w:r>
        <w:rPr>
          <w:noProof/>
        </w:rPr>
        <w:fldChar w:fldCharType="begin"/>
      </w:r>
      <w:r>
        <w:rPr>
          <w:noProof/>
        </w:rPr>
        <w:instrText xml:space="preserve"> PAGEREF _Toc154539511 \h </w:instrText>
      </w:r>
      <w:r>
        <w:rPr>
          <w:noProof/>
        </w:rPr>
        <w:fldChar w:fldCharType="separate"/>
      </w:r>
      <w:r>
        <w:rPr>
          <w:noProof/>
        </w:rPr>
        <w:t>24</w:t>
      </w:r>
      <w:r>
        <w:rPr>
          <w:noProof/>
        </w:rPr>
        <w:fldChar w:fldCharType="end"/>
      </w:r>
    </w:p>
    <w:p w:rsidR="00686CBD" w14:paraId="7A96AB78" w14:textId="488364E5">
      <w:pPr>
        <w:pStyle w:val="TOC2"/>
        <w:tabs>
          <w:tab w:val="right" w:leader="dot" w:pos="8296"/>
        </w:tabs>
        <w:rPr>
          <w:noProof/>
        </w:rPr>
      </w:pPr>
      <w:r>
        <w:rPr>
          <w:noProof/>
        </w:rPr>
        <w:t>(一)、电热片项目绩效与薪酬管理</w:t>
      </w:r>
      <w:r>
        <w:rPr>
          <w:noProof/>
        </w:rPr>
        <w:tab/>
      </w:r>
      <w:r>
        <w:rPr>
          <w:noProof/>
        </w:rPr>
        <w:fldChar w:fldCharType="begin"/>
      </w:r>
      <w:r>
        <w:rPr>
          <w:noProof/>
        </w:rPr>
        <w:instrText xml:space="preserve"> PAGEREF _Toc154539512 \h </w:instrText>
      </w:r>
      <w:r>
        <w:rPr>
          <w:noProof/>
        </w:rPr>
        <w:fldChar w:fldCharType="separate"/>
      </w:r>
      <w:r>
        <w:rPr>
          <w:noProof/>
        </w:rPr>
        <w:t>24</w:t>
      </w:r>
      <w:r>
        <w:rPr>
          <w:noProof/>
        </w:rPr>
        <w:fldChar w:fldCharType="end"/>
      </w:r>
    </w:p>
    <w:p w:rsidR="00686CBD" w14:paraId="013D13D5" w14:textId="6D7F0D0E">
      <w:pPr>
        <w:pStyle w:val="TOC2"/>
        <w:tabs>
          <w:tab w:val="right" w:leader="dot" w:pos="8296"/>
        </w:tabs>
        <w:rPr>
          <w:noProof/>
        </w:rPr>
      </w:pPr>
      <w:r>
        <w:rPr>
          <w:noProof/>
        </w:rPr>
        <w:t>(二)、电热片项目组织与管理</w:t>
      </w:r>
      <w:r>
        <w:rPr>
          <w:noProof/>
        </w:rPr>
        <w:tab/>
      </w:r>
      <w:r>
        <w:rPr>
          <w:noProof/>
        </w:rPr>
        <w:fldChar w:fldCharType="begin"/>
      </w:r>
      <w:r>
        <w:rPr>
          <w:noProof/>
        </w:rPr>
        <w:instrText xml:space="preserve"> PAGEREF _Toc154539513 \h </w:instrText>
      </w:r>
      <w:r>
        <w:rPr>
          <w:noProof/>
        </w:rPr>
        <w:fldChar w:fldCharType="separate"/>
      </w:r>
      <w:r>
        <w:rPr>
          <w:noProof/>
        </w:rPr>
        <w:t>25</w:t>
      </w:r>
      <w:r>
        <w:rPr>
          <w:noProof/>
        </w:rPr>
        <w:fldChar w:fldCharType="end"/>
      </w:r>
    </w:p>
    <w:p w:rsidR="00686CBD" w14:paraId="1F2E81F6" w14:textId="56F05B11">
      <w:pPr>
        <w:pStyle w:val="TOC2"/>
        <w:tabs>
          <w:tab w:val="right" w:leader="dot" w:pos="8296"/>
        </w:tabs>
        <w:rPr>
          <w:noProof/>
        </w:rPr>
      </w:pPr>
      <w:r>
        <w:rPr>
          <w:noProof/>
        </w:rPr>
        <w:t>(三)、电热片项目人力资源管理</w:t>
      </w:r>
      <w:r>
        <w:rPr>
          <w:noProof/>
        </w:rPr>
        <w:tab/>
      </w:r>
      <w:r>
        <w:rPr>
          <w:noProof/>
        </w:rPr>
        <w:fldChar w:fldCharType="begin"/>
      </w:r>
      <w:r>
        <w:rPr>
          <w:noProof/>
        </w:rPr>
        <w:instrText xml:space="preserve"> PAGEREF _Toc154539514 \h </w:instrText>
      </w:r>
      <w:r>
        <w:rPr>
          <w:noProof/>
        </w:rPr>
        <w:fldChar w:fldCharType="separate"/>
      </w:r>
      <w:r>
        <w:rPr>
          <w:noProof/>
        </w:rPr>
        <w:t>27</w:t>
      </w:r>
      <w:r>
        <w:rPr>
          <w:noProof/>
        </w:rPr>
        <w:fldChar w:fldCharType="end"/>
      </w:r>
    </w:p>
    <w:p w:rsidR="00686CBD" w14:paraId="563C7AF5" w14:textId="0D29ADCD">
      <w:pPr>
        <w:pStyle w:val="TOC1"/>
        <w:tabs>
          <w:tab w:val="right" w:leader="dot" w:pos="8296"/>
        </w:tabs>
        <w:rPr>
          <w:noProof/>
        </w:rPr>
      </w:pPr>
      <w:r>
        <w:rPr>
          <w:noProof/>
        </w:rPr>
        <w:t>七、风险管理与应急预案</w:t>
      </w:r>
      <w:r>
        <w:rPr>
          <w:noProof/>
        </w:rPr>
        <w:tab/>
      </w:r>
      <w:r>
        <w:rPr>
          <w:noProof/>
        </w:rPr>
        <w:fldChar w:fldCharType="begin"/>
      </w:r>
      <w:r>
        <w:rPr>
          <w:noProof/>
        </w:rPr>
        <w:instrText xml:space="preserve"> PAGEREF _Toc154539515 \h </w:instrText>
      </w:r>
      <w:r>
        <w:rPr>
          <w:noProof/>
        </w:rPr>
        <w:fldChar w:fldCharType="separate"/>
      </w:r>
      <w:r>
        <w:rPr>
          <w:noProof/>
        </w:rPr>
        <w:t>30</w:t>
      </w:r>
      <w:r>
        <w:rPr>
          <w:noProof/>
        </w:rPr>
        <w:fldChar w:fldCharType="end"/>
      </w:r>
    </w:p>
    <w:p w:rsidR="00686CBD" w14:paraId="6945DE02" w14:textId="4D067988">
      <w:pPr>
        <w:pStyle w:val="TOC2"/>
        <w:tabs>
          <w:tab w:val="right" w:leader="dot" w:pos="8296"/>
        </w:tabs>
        <w:rPr>
          <w:noProof/>
        </w:rPr>
      </w:pPr>
      <w:r>
        <w:rPr>
          <w:noProof/>
        </w:rPr>
        <w:t>(一)、风险识别与分类</w:t>
      </w:r>
      <w:r>
        <w:rPr>
          <w:noProof/>
        </w:rPr>
        <w:tab/>
      </w:r>
      <w:r>
        <w:rPr>
          <w:noProof/>
        </w:rPr>
        <w:fldChar w:fldCharType="begin"/>
      </w:r>
      <w:r>
        <w:rPr>
          <w:noProof/>
        </w:rPr>
        <w:instrText xml:space="preserve"> PAGEREF _Toc154539516 \h </w:instrText>
      </w:r>
      <w:r>
        <w:rPr>
          <w:noProof/>
        </w:rPr>
        <w:fldChar w:fldCharType="separate"/>
      </w:r>
      <w:r>
        <w:rPr>
          <w:noProof/>
        </w:rPr>
        <w:t>30</w:t>
      </w:r>
      <w:r>
        <w:rPr>
          <w:noProof/>
        </w:rPr>
        <w:fldChar w:fldCharType="end"/>
      </w:r>
    </w:p>
    <w:p w:rsidR="00686CBD" w14:paraId="3862E285" w14:textId="7E88FA98">
      <w:pPr>
        <w:pStyle w:val="TOC2"/>
        <w:tabs>
          <w:tab w:val="right" w:leader="dot" w:pos="8296"/>
        </w:tabs>
        <w:rPr>
          <w:noProof/>
        </w:rPr>
      </w:pPr>
      <w:r>
        <w:rPr>
          <w:noProof/>
        </w:rPr>
        <w:t>(二)、风险评估和优先级排序</w:t>
      </w:r>
      <w:r>
        <w:rPr>
          <w:noProof/>
        </w:rPr>
        <w:tab/>
      </w:r>
      <w:r>
        <w:rPr>
          <w:noProof/>
        </w:rPr>
        <w:fldChar w:fldCharType="begin"/>
      </w:r>
      <w:r>
        <w:rPr>
          <w:noProof/>
        </w:rPr>
        <w:instrText xml:space="preserve"> PAGEREF _Toc154539517 \h </w:instrText>
      </w:r>
      <w:r>
        <w:rPr>
          <w:noProof/>
        </w:rPr>
        <w:fldChar w:fldCharType="separate"/>
      </w:r>
      <w:r>
        <w:rPr>
          <w:noProof/>
        </w:rPr>
        <w:t>31</w:t>
      </w:r>
      <w:r>
        <w:rPr>
          <w:noProof/>
        </w:rPr>
        <w:fldChar w:fldCharType="end"/>
      </w:r>
    </w:p>
    <w:p w:rsidR="00686CBD" w14:paraId="4498E275" w14:textId="0CC589A2">
      <w:pPr>
        <w:pStyle w:val="TOC2"/>
        <w:tabs>
          <w:tab w:val="right" w:leader="dot" w:pos="8296"/>
        </w:tabs>
        <w:rPr>
          <w:noProof/>
        </w:rPr>
      </w:pPr>
      <w:r>
        <w:rPr>
          <w:noProof/>
        </w:rPr>
        <w:t>(三)、风险应急预案的制定</w:t>
      </w:r>
      <w:r>
        <w:rPr>
          <w:noProof/>
        </w:rPr>
        <w:tab/>
      </w:r>
      <w:r>
        <w:rPr>
          <w:noProof/>
        </w:rPr>
        <w:fldChar w:fldCharType="begin"/>
      </w:r>
      <w:r>
        <w:rPr>
          <w:noProof/>
        </w:rPr>
        <w:instrText xml:space="preserve"> PAGEREF _Toc154539518 \h </w:instrText>
      </w:r>
      <w:r>
        <w:rPr>
          <w:noProof/>
        </w:rPr>
        <w:fldChar w:fldCharType="separate"/>
      </w:r>
      <w:r>
        <w:rPr>
          <w:noProof/>
        </w:rPr>
        <w:t>33</w:t>
      </w:r>
      <w:r>
        <w:rPr>
          <w:noProof/>
        </w:rPr>
        <w:fldChar w:fldCharType="end"/>
      </w:r>
    </w:p>
    <w:p w:rsidR="00686CBD" w14:paraId="383469B0" w14:textId="43581445">
      <w:pPr>
        <w:pStyle w:val="TOC2"/>
        <w:tabs>
          <w:tab w:val="right" w:leader="dot" w:pos="8296"/>
        </w:tabs>
        <w:rPr>
          <w:noProof/>
        </w:rPr>
      </w:pPr>
      <w:r>
        <w:rPr>
          <w:noProof/>
        </w:rPr>
        <w:t>(四)、风险监测与调整策略</w:t>
      </w:r>
      <w:r>
        <w:rPr>
          <w:noProof/>
        </w:rPr>
        <w:tab/>
      </w:r>
      <w:r>
        <w:rPr>
          <w:noProof/>
        </w:rPr>
        <w:fldChar w:fldCharType="begin"/>
      </w:r>
      <w:r>
        <w:rPr>
          <w:noProof/>
        </w:rPr>
        <w:instrText xml:space="preserve"> PAGEREF _Toc154539519 \h </w:instrText>
      </w:r>
      <w:r>
        <w:rPr>
          <w:noProof/>
        </w:rPr>
        <w:fldChar w:fldCharType="separate"/>
      </w:r>
      <w:r>
        <w:rPr>
          <w:noProof/>
        </w:rPr>
        <w:t>34</w:t>
      </w:r>
      <w:r>
        <w:rPr>
          <w:noProof/>
        </w:rPr>
        <w:fldChar w:fldCharType="end"/>
      </w:r>
    </w:p>
    <w:p w:rsidR="00686CBD" w14:paraId="4DC74DD8" w14:textId="1CA82E2C">
      <w:pPr>
        <w:pStyle w:val="TOC1"/>
        <w:tabs>
          <w:tab w:val="right" w:leader="dot" w:pos="8296"/>
        </w:tabs>
        <w:rPr>
          <w:noProof/>
        </w:rPr>
      </w:pPr>
      <w:r>
        <w:rPr>
          <w:noProof/>
        </w:rPr>
        <w:t>八、沟通与利益相关者关系</w:t>
      </w:r>
      <w:r>
        <w:rPr>
          <w:noProof/>
        </w:rPr>
        <w:tab/>
      </w:r>
      <w:r>
        <w:rPr>
          <w:noProof/>
        </w:rPr>
        <w:fldChar w:fldCharType="begin"/>
      </w:r>
      <w:r>
        <w:rPr>
          <w:noProof/>
        </w:rPr>
        <w:instrText xml:space="preserve"> PAGEREF _Toc154539520 \h </w:instrText>
      </w:r>
      <w:r>
        <w:rPr>
          <w:noProof/>
        </w:rPr>
        <w:fldChar w:fldCharType="separate"/>
      </w:r>
      <w:r>
        <w:rPr>
          <w:noProof/>
        </w:rPr>
        <w:t>35</w:t>
      </w:r>
      <w:r>
        <w:rPr>
          <w:noProof/>
        </w:rPr>
        <w:fldChar w:fldCharType="end"/>
      </w:r>
    </w:p>
    <w:p w:rsidR="00686CBD" w14:paraId="72022731" w14:textId="5C82472F">
      <w:pPr>
        <w:pStyle w:val="TOC2"/>
        <w:tabs>
          <w:tab w:val="right" w:leader="dot" w:pos="8296"/>
        </w:tabs>
        <w:rPr>
          <w:noProof/>
        </w:rPr>
      </w:pPr>
      <w:r>
        <w:rPr>
          <w:noProof/>
        </w:rPr>
        <w:t>(一)、制定沟通计划</w:t>
      </w:r>
      <w:r>
        <w:rPr>
          <w:noProof/>
        </w:rPr>
        <w:tab/>
      </w:r>
      <w:r>
        <w:rPr>
          <w:noProof/>
        </w:rPr>
        <w:fldChar w:fldCharType="begin"/>
      </w:r>
      <w:r>
        <w:rPr>
          <w:noProof/>
        </w:rPr>
        <w:instrText xml:space="preserve"> PAGEREF _Toc154539521 \h </w:instrText>
      </w:r>
      <w:r>
        <w:rPr>
          <w:noProof/>
        </w:rPr>
        <w:fldChar w:fldCharType="separate"/>
      </w:r>
      <w:r>
        <w:rPr>
          <w:noProof/>
        </w:rPr>
        <w:t>35</w:t>
      </w:r>
      <w:r>
        <w:rPr>
          <w:noProof/>
        </w:rPr>
        <w:fldChar w:fldCharType="end"/>
      </w:r>
    </w:p>
    <w:p w:rsidR="00686CBD" w14:paraId="57A666D4" w14:textId="325FD9D5">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_Toc154539522 \h </w:instrText>
      </w:r>
      <w:r>
        <w:rPr>
          <w:noProof/>
        </w:rPr>
        <w:fldChar w:fldCharType="separate"/>
      </w:r>
      <w:r>
        <w:rPr>
          <w:noProof/>
        </w:rPr>
        <w:t>38</w:t>
      </w:r>
      <w:r>
        <w:rPr>
          <w:noProof/>
        </w:rPr>
        <w:fldChar w:fldCharType="end"/>
      </w:r>
    </w:p>
    <w:p w:rsidR="00686CBD" w14:paraId="25C3BFBD" w14:textId="3292C2F9">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_Toc154539523 \h </w:instrText>
      </w:r>
      <w:r>
        <w:rPr>
          <w:noProof/>
        </w:rPr>
        <w:fldChar w:fldCharType="separate"/>
      </w:r>
      <w:r>
        <w:rPr>
          <w:noProof/>
        </w:rPr>
        <w:t>39</w:t>
      </w:r>
      <w:r>
        <w:rPr>
          <w:noProof/>
        </w:rPr>
        <w:fldChar w:fldCharType="end"/>
      </w:r>
    </w:p>
    <w:p w:rsidR="00686CBD" w14:paraId="619F7EA3" w14:textId="1022AC1E">
      <w:pPr>
        <w:pStyle w:val="TOC2"/>
        <w:tabs>
          <w:tab w:val="right" w:leader="dot" w:pos="8296"/>
        </w:tabs>
        <w:rPr>
          <w:noProof/>
        </w:rPr>
      </w:pPr>
      <w:r>
        <w:rPr>
          <w:noProof/>
        </w:rPr>
        <w:t>(四)、利益相关者满意度测评</w:t>
      </w:r>
      <w:r>
        <w:rPr>
          <w:noProof/>
        </w:rPr>
        <w:tab/>
      </w:r>
      <w:r>
        <w:rPr>
          <w:noProof/>
        </w:rPr>
        <w:fldChar w:fldCharType="begin"/>
      </w:r>
      <w:r>
        <w:rPr>
          <w:noProof/>
        </w:rPr>
        <w:instrText xml:space="preserve"> PAGEREF _Toc154539524 \h </w:instrText>
      </w:r>
      <w:r>
        <w:rPr>
          <w:noProof/>
        </w:rPr>
        <w:fldChar w:fldCharType="separate"/>
      </w:r>
      <w:r>
        <w:rPr>
          <w:noProof/>
        </w:rPr>
        <w:t>39</w:t>
      </w:r>
      <w:r>
        <w:rPr>
          <w:noProof/>
        </w:rPr>
        <w:fldChar w:fldCharType="end"/>
      </w:r>
    </w:p>
    <w:p w:rsidR="00686CBD" w14:paraId="3ECA3045" w14:textId="12D7A317">
      <w:pPr>
        <w:pStyle w:val="TOC1"/>
        <w:tabs>
          <w:tab w:val="right" w:leader="dot" w:pos="8296"/>
        </w:tabs>
        <w:rPr>
          <w:noProof/>
        </w:rPr>
      </w:pPr>
      <w:r>
        <w:rPr>
          <w:noProof/>
        </w:rPr>
        <w:t>九、持续改进与创新</w:t>
      </w:r>
      <w:r>
        <w:rPr>
          <w:noProof/>
        </w:rPr>
        <w:tab/>
      </w:r>
      <w:r>
        <w:rPr>
          <w:noProof/>
        </w:rPr>
        <w:fldChar w:fldCharType="begin"/>
      </w:r>
      <w:r>
        <w:rPr>
          <w:noProof/>
        </w:rPr>
        <w:instrText xml:space="preserve"> PAGEREF _Toc154539525 \h </w:instrText>
      </w:r>
      <w:r>
        <w:rPr>
          <w:noProof/>
        </w:rPr>
        <w:fldChar w:fldCharType="separate"/>
      </w:r>
      <w:r>
        <w:rPr>
          <w:noProof/>
        </w:rPr>
        <w:t>40</w:t>
      </w:r>
      <w:r>
        <w:rPr>
          <w:noProof/>
        </w:rPr>
        <w:fldChar w:fldCharType="end"/>
      </w:r>
    </w:p>
    <w:p w:rsidR="00686CBD" w14:paraId="6DAAA6F9" w14:textId="3824A45D">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_Toc154539526 \h </w:instrText>
      </w:r>
      <w:r>
        <w:rPr>
          <w:noProof/>
        </w:rPr>
        <w:fldChar w:fldCharType="separate"/>
      </w:r>
      <w:r>
        <w:rPr>
          <w:noProof/>
        </w:rPr>
        <w:t>40</w:t>
      </w:r>
      <w:r>
        <w:rPr>
          <w:noProof/>
        </w:rPr>
        <w:fldChar w:fldCharType="end"/>
      </w:r>
    </w:p>
    <w:p w:rsidR="00686CBD" w14:paraId="46D48B7A" w14:textId="3E7AEC07">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_Toc154539527 \h </w:instrText>
      </w:r>
      <w:r>
        <w:rPr>
          <w:noProof/>
        </w:rPr>
        <w:fldChar w:fldCharType="separate"/>
      </w:r>
      <w:r>
        <w:rPr>
          <w:noProof/>
        </w:rPr>
        <w:t>41</w:t>
      </w:r>
      <w:r>
        <w:rPr>
          <w:noProof/>
        </w:rPr>
        <w:fldChar w:fldCharType="end"/>
      </w:r>
    </w:p>
    <w:p w:rsidR="00686CBD" w14:paraId="62F7AC3F" w14:textId="31A5BF6E">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_Toc154539528 \h </w:instrText>
      </w:r>
      <w:r>
        <w:rPr>
          <w:noProof/>
        </w:rPr>
        <w:fldChar w:fldCharType="separate"/>
      </w:r>
      <w:r>
        <w:rPr>
          <w:noProof/>
        </w:rPr>
        <w:t>42</w:t>
      </w:r>
      <w:r>
        <w:rPr>
          <w:noProof/>
        </w:rPr>
        <w:fldChar w:fldCharType="end"/>
      </w:r>
    </w:p>
    <w:p w:rsidR="00686CBD" w14:paraId="5297E06D" w14:textId="5798A1D1">
      <w:pPr>
        <w:pStyle w:val="TOC1"/>
        <w:tabs>
          <w:tab w:val="right" w:leader="dot" w:pos="8296"/>
        </w:tabs>
        <w:rPr>
          <w:noProof/>
        </w:rPr>
      </w:pPr>
      <w:r>
        <w:rPr>
          <w:noProof/>
        </w:rPr>
        <w:t>十、电热片项目可持续性分析</w:t>
      </w:r>
      <w:r>
        <w:rPr>
          <w:noProof/>
        </w:rPr>
        <w:tab/>
      </w:r>
      <w:r>
        <w:rPr>
          <w:noProof/>
        </w:rPr>
        <w:fldChar w:fldCharType="begin"/>
      </w:r>
      <w:r>
        <w:rPr>
          <w:noProof/>
        </w:rPr>
        <w:instrText xml:space="preserve"> PAGEREF _Toc154539529 \h </w:instrText>
      </w:r>
      <w:r>
        <w:rPr>
          <w:noProof/>
        </w:rPr>
        <w:fldChar w:fldCharType="separate"/>
      </w:r>
      <w:r>
        <w:rPr>
          <w:noProof/>
        </w:rPr>
        <w:t>43</w:t>
      </w:r>
      <w:r>
        <w:rPr>
          <w:noProof/>
        </w:rPr>
        <w:fldChar w:fldCharType="end"/>
      </w:r>
    </w:p>
    <w:p w:rsidR="00686CBD" w14:paraId="278992E3" w14:textId="2068F4BB">
      <w:pPr>
        <w:pStyle w:val="TOC2"/>
        <w:tabs>
          <w:tab w:val="right" w:leader="dot" w:pos="8296"/>
        </w:tabs>
        <w:rPr>
          <w:noProof/>
        </w:rPr>
      </w:pPr>
      <w:r>
        <w:rPr>
          <w:noProof/>
        </w:rPr>
        <w:t>(一)、可持续性原则与框架</w:t>
      </w:r>
      <w:r>
        <w:rPr>
          <w:noProof/>
        </w:rPr>
        <w:tab/>
      </w:r>
      <w:r>
        <w:rPr>
          <w:noProof/>
        </w:rPr>
        <w:fldChar w:fldCharType="begin"/>
      </w:r>
      <w:r>
        <w:rPr>
          <w:noProof/>
        </w:rPr>
        <w:instrText xml:space="preserve"> PAGEREF _Toc154539530 \h </w:instrText>
      </w:r>
      <w:r>
        <w:rPr>
          <w:noProof/>
        </w:rPr>
        <w:fldChar w:fldCharType="separate"/>
      </w:r>
      <w:r>
        <w:rPr>
          <w:noProof/>
        </w:rPr>
        <w:t>43</w:t>
      </w:r>
      <w:r>
        <w:rPr>
          <w:noProof/>
        </w:rPr>
        <w:fldChar w:fldCharType="end"/>
      </w:r>
    </w:p>
    <w:p w:rsidR="00686CBD" w14:paraId="63D4C769" w14:textId="0B5EB60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(二)、社会与环境影响评估</w:t>
      </w:r>
      <w:r>
        <w:rPr>
          <w:noProof/>
        </w:rPr>
        <w:tab/>
      </w:r>
      <w:r>
        <w:rPr>
          <w:noProof/>
        </w:rPr>
        <w:fldChar w:fldCharType="begin"/>
      </w:r>
      <w:r>
        <w:rPr>
          <w:noProof/>
        </w:rPr>
        <w:instrText xml:space="preserve"> PAGEREF _Toc154539531 \h </w:instrText>
      </w:r>
      <w:r>
        <w:rPr>
          <w:noProof/>
        </w:rPr>
        <w:fldChar w:fldCharType="separate"/>
      </w:r>
      <w:r>
        <w:rPr>
          <w:noProof/>
        </w:rPr>
        <w:t>43</w:t>
      </w:r>
      <w:r>
        <w:rPr>
          <w:noProof/>
        </w:rPr>
        <w:fldChar w:fldCharType="end"/>
      </w:r>
    </w:p>
    <w:p w:rsidR="00686CBD" w14:paraId="74F2E2C7" w14:textId="32C766BD">
      <w:pPr>
        <w:pStyle w:val="TOC2"/>
        <w:tabs>
          <w:tab w:val="right" w:leader="dot" w:pos="8296"/>
        </w:tabs>
        <w:rPr>
          <w:noProof/>
        </w:rPr>
      </w:pPr>
      <w:r>
        <w:rPr>
          <w:noProof/>
        </w:rPr>
        <w:t>(三)、社会责任与可持续性战略</w:t>
      </w:r>
      <w:r>
        <w:rPr>
          <w:noProof/>
        </w:rPr>
        <w:tab/>
      </w:r>
      <w:r>
        <w:rPr>
          <w:noProof/>
        </w:rPr>
        <w:fldChar w:fldCharType="begin"/>
      </w:r>
      <w:r>
        <w:rPr>
          <w:noProof/>
        </w:rPr>
        <w:instrText xml:space="preserve"> PAGEREF _Toc154539532 \h </w:instrText>
      </w:r>
      <w:r>
        <w:rPr>
          <w:noProof/>
        </w:rPr>
        <w:fldChar w:fldCharType="separate"/>
      </w:r>
      <w:r>
        <w:rPr>
          <w:noProof/>
        </w:rPr>
        <w:t>43</w:t>
      </w:r>
      <w:r>
        <w:rPr>
          <w:noProof/>
        </w:rPr>
        <w:fldChar w:fldCharType="end"/>
      </w:r>
    </w:p>
    <w:p w:rsidR="00686CBD" w14:paraId="24F2F21E" w14:textId="045262ED">
      <w:pPr>
        <w:pStyle w:val="TOC1"/>
        <w:tabs>
          <w:tab w:val="right" w:leader="dot" w:pos="8296"/>
        </w:tabs>
        <w:rPr>
          <w:noProof/>
        </w:rPr>
      </w:pPr>
      <w:r>
        <w:rPr>
          <w:noProof/>
        </w:rPr>
        <w:t>十一、电热片项目可行性研究</w:t>
      </w:r>
      <w:r>
        <w:rPr>
          <w:noProof/>
        </w:rPr>
        <w:tab/>
      </w:r>
      <w:r>
        <w:rPr>
          <w:noProof/>
        </w:rPr>
        <w:fldChar w:fldCharType="begin"/>
      </w:r>
      <w:r>
        <w:rPr>
          <w:noProof/>
        </w:rPr>
        <w:instrText xml:space="preserve"> PAGEREF _Toc154539533 \h </w:instrText>
      </w:r>
      <w:r>
        <w:rPr>
          <w:noProof/>
        </w:rPr>
        <w:fldChar w:fldCharType="separate"/>
      </w:r>
      <w:r>
        <w:rPr>
          <w:noProof/>
        </w:rPr>
        <w:t>44</w:t>
      </w:r>
      <w:r>
        <w:rPr>
          <w:noProof/>
        </w:rPr>
        <w:fldChar w:fldCharType="end"/>
      </w:r>
    </w:p>
    <w:p w:rsidR="00686CBD" w14:paraId="173F2C43" w14:textId="241288FD">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_Toc154539534 \h </w:instrText>
      </w:r>
      <w:r>
        <w:rPr>
          <w:noProof/>
        </w:rPr>
        <w:fldChar w:fldCharType="separate"/>
      </w:r>
      <w:r>
        <w:rPr>
          <w:noProof/>
        </w:rPr>
        <w:t>44</w:t>
      </w:r>
      <w:r>
        <w:rPr>
          <w:noProof/>
        </w:rPr>
        <w:fldChar w:fldCharType="end"/>
      </w:r>
    </w:p>
    <w:p w:rsidR="00686CBD" w14:paraId="6D91C521" w14:textId="5697EEE3">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_Toc154539535 \h </w:instrText>
      </w:r>
      <w:r>
        <w:rPr>
          <w:noProof/>
        </w:rPr>
        <w:fldChar w:fldCharType="separate"/>
      </w:r>
      <w:r>
        <w:rPr>
          <w:noProof/>
        </w:rPr>
        <w:t>45</w:t>
      </w:r>
      <w:r>
        <w:rPr>
          <w:noProof/>
        </w:rPr>
        <w:fldChar w:fldCharType="end"/>
      </w:r>
    </w:p>
    <w:p w:rsidR="00686CBD" w14:paraId="0C446513" w14:textId="1B40F25F">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_Toc154539536 \h </w:instrText>
      </w:r>
      <w:r>
        <w:rPr>
          <w:noProof/>
        </w:rPr>
        <w:fldChar w:fldCharType="separate"/>
      </w:r>
      <w:r>
        <w:rPr>
          <w:noProof/>
        </w:rPr>
        <w:t>46</w:t>
      </w:r>
      <w:r>
        <w:rPr>
          <w:noProof/>
        </w:rPr>
        <w:fldChar w:fldCharType="end"/>
      </w:r>
    </w:p>
    <w:p w:rsidR="00686CBD" w14:paraId="36E6348A" w14:textId="6C9F77B7">
      <w:pPr>
        <w:pStyle w:val="TOC1"/>
        <w:tabs>
          <w:tab w:val="right" w:leader="dot" w:pos="8296"/>
        </w:tabs>
        <w:rPr>
          <w:noProof/>
        </w:rPr>
      </w:pPr>
      <w:r>
        <w:rPr>
          <w:noProof/>
        </w:rPr>
        <w:t>十二、财务管理与报告</w:t>
      </w:r>
      <w:r>
        <w:rPr>
          <w:noProof/>
        </w:rPr>
        <w:tab/>
      </w:r>
      <w:r>
        <w:rPr>
          <w:noProof/>
        </w:rPr>
        <w:fldChar w:fldCharType="begin"/>
      </w:r>
      <w:r>
        <w:rPr>
          <w:noProof/>
        </w:rPr>
        <w:instrText xml:space="preserve"> PAGEREF _Toc154539537 \h </w:instrText>
      </w:r>
      <w:r>
        <w:rPr>
          <w:noProof/>
        </w:rPr>
        <w:fldChar w:fldCharType="separate"/>
      </w:r>
      <w:r>
        <w:rPr>
          <w:noProof/>
        </w:rPr>
        <w:t>47</w:t>
      </w:r>
      <w:r>
        <w:rPr>
          <w:noProof/>
        </w:rPr>
        <w:fldChar w:fldCharType="end"/>
      </w:r>
    </w:p>
    <w:p w:rsidR="00686CBD" w14:paraId="387A532C" w14:textId="0A84D61E">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_Toc154539538 \h </w:instrText>
      </w:r>
      <w:r>
        <w:rPr>
          <w:noProof/>
        </w:rPr>
        <w:fldChar w:fldCharType="separate"/>
      </w:r>
      <w:r>
        <w:rPr>
          <w:noProof/>
        </w:rPr>
        <w:t>47</w:t>
      </w:r>
      <w:r>
        <w:rPr>
          <w:noProof/>
        </w:rPr>
        <w:fldChar w:fldCharType="end"/>
      </w:r>
    </w:p>
    <w:p w:rsidR="00686CBD" w14:paraId="47D58BF0" w14:textId="6E3DD911">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_Toc154539539 \h </w:instrText>
      </w:r>
      <w:r>
        <w:rPr>
          <w:noProof/>
        </w:rPr>
        <w:fldChar w:fldCharType="separate"/>
      </w:r>
      <w:r>
        <w:rPr>
          <w:noProof/>
        </w:rPr>
        <w:t>49</w:t>
      </w:r>
      <w:r>
        <w:rPr>
          <w:noProof/>
        </w:rPr>
        <w:fldChar w:fldCharType="end"/>
      </w:r>
    </w:p>
    <w:p w:rsidR="00686CBD" w14:paraId="66663E91" w14:textId="3057AFCF">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_Toc154539540 \h </w:instrText>
      </w:r>
      <w:r>
        <w:rPr>
          <w:noProof/>
        </w:rPr>
        <w:fldChar w:fldCharType="separate"/>
      </w:r>
      <w:r>
        <w:rPr>
          <w:noProof/>
        </w:rPr>
        <w:t>51</w:t>
      </w:r>
      <w:r>
        <w:rPr>
          <w:noProof/>
        </w:rPr>
        <w:fldChar w:fldCharType="end"/>
      </w:r>
    </w:p>
    <w:p w:rsidR="00686CBD" w14:paraId="7B7B2C58" w14:textId="499E5837">
      <w:pPr>
        <w:pStyle w:val="TOC2"/>
        <w:tabs>
          <w:tab w:val="right" w:leader="dot" w:pos="8296"/>
        </w:tabs>
        <w:rPr>
          <w:noProof/>
        </w:rPr>
      </w:pPr>
      <w:r>
        <w:rPr>
          <w:noProof/>
        </w:rPr>
        <w:t>(四)、成本控制与管理</w:t>
      </w:r>
      <w:r>
        <w:rPr>
          <w:noProof/>
        </w:rPr>
        <w:tab/>
      </w:r>
      <w:r>
        <w:rPr>
          <w:noProof/>
        </w:rPr>
        <w:fldChar w:fldCharType="begin"/>
      </w:r>
      <w:r>
        <w:rPr>
          <w:noProof/>
        </w:rPr>
        <w:instrText xml:space="preserve"> PAGEREF _Toc154539541 \h </w:instrText>
      </w:r>
      <w:r>
        <w:rPr>
          <w:noProof/>
        </w:rPr>
        <w:fldChar w:fldCharType="separate"/>
      </w:r>
      <w:r>
        <w:rPr>
          <w:noProof/>
        </w:rPr>
        <w:t>52</w:t>
      </w:r>
      <w:r>
        <w:rPr>
          <w:noProof/>
        </w:rPr>
        <w:fldChar w:fldCharType="end"/>
      </w:r>
    </w:p>
    <w:p w:rsidR="00686CBD" w14:paraId="3F612CD9" w14:textId="4E459B35">
      <w:pPr>
        <w:pStyle w:val="TOC2"/>
        <w:tabs>
          <w:tab w:val="right" w:leader="dot" w:pos="8296"/>
        </w:tabs>
        <w:rPr>
          <w:noProof/>
        </w:rPr>
      </w:pPr>
      <w:r>
        <w:rPr>
          <w:noProof/>
        </w:rPr>
        <w:t>(五)、税务管理与合规</w:t>
      </w:r>
      <w:r>
        <w:rPr>
          <w:noProof/>
        </w:rPr>
        <w:tab/>
      </w:r>
      <w:r>
        <w:rPr>
          <w:noProof/>
        </w:rPr>
        <w:fldChar w:fldCharType="begin"/>
      </w:r>
      <w:r>
        <w:rPr>
          <w:noProof/>
        </w:rPr>
        <w:instrText xml:space="preserve"> PAGEREF _Toc154539542 \h </w:instrText>
      </w:r>
      <w:r>
        <w:rPr>
          <w:noProof/>
        </w:rPr>
        <w:fldChar w:fldCharType="separate"/>
      </w:r>
      <w:r>
        <w:rPr>
          <w:noProof/>
        </w:rPr>
        <w:t>54</w:t>
      </w:r>
      <w:r>
        <w:rPr>
          <w:noProof/>
        </w:rPr>
        <w:fldChar w:fldCharType="end"/>
      </w:r>
    </w:p>
    <w:p w:rsidR="00686CBD" w14:paraId="0E02447F" w14:textId="2D0F3AB9">
      <w:pPr>
        <w:pStyle w:val="TOC1"/>
        <w:tabs>
          <w:tab w:val="right" w:leader="dot" w:pos="8296"/>
        </w:tabs>
        <w:rPr>
          <w:noProof/>
        </w:rPr>
      </w:pPr>
      <w:r>
        <w:rPr>
          <w:noProof/>
        </w:rPr>
        <w:t>十三、电热片项目风险管理与预警</w:t>
      </w:r>
      <w:r>
        <w:rPr>
          <w:noProof/>
        </w:rPr>
        <w:tab/>
      </w:r>
      <w:r>
        <w:rPr>
          <w:noProof/>
        </w:rPr>
        <w:fldChar w:fldCharType="begin"/>
      </w:r>
      <w:r>
        <w:rPr>
          <w:noProof/>
        </w:rPr>
        <w:instrText xml:space="preserve"> PAGEREF _Toc154539543 \h </w:instrText>
      </w:r>
      <w:r>
        <w:rPr>
          <w:noProof/>
        </w:rPr>
        <w:fldChar w:fldCharType="separate"/>
      </w:r>
      <w:r>
        <w:rPr>
          <w:noProof/>
        </w:rPr>
        <w:t>56</w:t>
      </w:r>
      <w:r>
        <w:rPr>
          <w:noProof/>
        </w:rPr>
        <w:fldChar w:fldCharType="end"/>
      </w:r>
    </w:p>
    <w:p w:rsidR="00686CBD" w14:paraId="080A7071" w14:textId="2A5E773D">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_Toc154539544 \h </w:instrText>
      </w:r>
      <w:r>
        <w:rPr>
          <w:noProof/>
        </w:rPr>
        <w:fldChar w:fldCharType="separate"/>
      </w:r>
      <w:r>
        <w:rPr>
          <w:noProof/>
        </w:rPr>
        <w:t>56</w:t>
      </w:r>
      <w:r>
        <w:rPr>
          <w:noProof/>
        </w:rPr>
        <w:fldChar w:fldCharType="end"/>
      </w:r>
    </w:p>
    <w:p w:rsidR="00686CBD" w14:paraId="13884A4A" w14:textId="1110E095">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_Toc154539545 \h </w:instrText>
      </w:r>
      <w:r>
        <w:rPr>
          <w:noProof/>
        </w:rPr>
        <w:fldChar w:fldCharType="separate"/>
      </w:r>
      <w:r>
        <w:rPr>
          <w:noProof/>
        </w:rPr>
        <w:t>58</w:t>
      </w:r>
      <w:r>
        <w:rPr>
          <w:noProof/>
        </w:rPr>
        <w:fldChar w:fldCharType="end"/>
      </w:r>
    </w:p>
    <w:p w:rsidR="00686CBD" w14:paraId="6E96A4F0" w14:textId="43079F04">
      <w:pPr>
        <w:pStyle w:val="TOC1"/>
        <w:tabs>
          <w:tab w:val="right" w:leader="dot" w:pos="8296"/>
        </w:tabs>
        <w:rPr>
          <w:noProof/>
        </w:rPr>
      </w:pPr>
      <w:r>
        <w:rPr>
          <w:noProof/>
        </w:rPr>
        <w:t>十四、环境保护措施</w:t>
      </w:r>
      <w:r>
        <w:rPr>
          <w:noProof/>
        </w:rPr>
        <w:tab/>
      </w:r>
      <w:r>
        <w:rPr>
          <w:noProof/>
        </w:rPr>
        <w:fldChar w:fldCharType="begin"/>
      </w:r>
      <w:r>
        <w:rPr>
          <w:noProof/>
        </w:rPr>
        <w:instrText xml:space="preserve"> PAGEREF _Toc154539546 \h </w:instrText>
      </w:r>
      <w:r>
        <w:rPr>
          <w:noProof/>
        </w:rPr>
        <w:fldChar w:fldCharType="separate"/>
      </w:r>
      <w:r>
        <w:rPr>
          <w:noProof/>
        </w:rPr>
        <w:t>61</w:t>
      </w:r>
      <w:r>
        <w:rPr>
          <w:noProof/>
        </w:rPr>
        <w:fldChar w:fldCharType="end"/>
      </w:r>
    </w:p>
    <w:p w:rsidR="00686CBD" w14:paraId="244283E6" w14:textId="0EE81BE7">
      <w:pPr>
        <w:pStyle w:val="TOC2"/>
        <w:tabs>
          <w:tab w:val="right" w:leader="dot" w:pos="8296"/>
        </w:tabs>
        <w:rPr>
          <w:noProof/>
        </w:rPr>
      </w:pPr>
      <w:r>
        <w:rPr>
          <w:noProof/>
        </w:rPr>
        <w:t>(一)、施工期环境保护措施</w:t>
      </w:r>
      <w:r>
        <w:rPr>
          <w:noProof/>
        </w:rPr>
        <w:tab/>
      </w:r>
      <w:r>
        <w:rPr>
          <w:noProof/>
        </w:rPr>
        <w:fldChar w:fldCharType="begin"/>
      </w:r>
      <w:r>
        <w:rPr>
          <w:noProof/>
        </w:rPr>
        <w:instrText xml:space="preserve"> PAGEREF _Toc154539547 \h </w:instrText>
      </w:r>
      <w:r>
        <w:rPr>
          <w:noProof/>
        </w:rPr>
        <w:fldChar w:fldCharType="separate"/>
      </w:r>
      <w:r>
        <w:rPr>
          <w:noProof/>
        </w:rPr>
        <w:t>61</w:t>
      </w:r>
      <w:r>
        <w:rPr>
          <w:noProof/>
        </w:rPr>
        <w:fldChar w:fldCharType="end"/>
      </w:r>
    </w:p>
    <w:p w:rsidR="00686CBD" w14:paraId="26CADA02" w14:textId="3E9D03D6">
      <w:pPr>
        <w:pStyle w:val="TOC2"/>
        <w:tabs>
          <w:tab w:val="right" w:leader="dot" w:pos="8296"/>
        </w:tabs>
        <w:rPr>
          <w:noProof/>
        </w:rPr>
      </w:pPr>
      <w:r>
        <w:rPr>
          <w:noProof/>
        </w:rPr>
        <w:t>(二)、运营期环境保护措施</w:t>
      </w:r>
      <w:r>
        <w:rPr>
          <w:noProof/>
        </w:rPr>
        <w:tab/>
      </w:r>
      <w:r>
        <w:rPr>
          <w:noProof/>
        </w:rPr>
        <w:fldChar w:fldCharType="begin"/>
      </w:r>
      <w:r>
        <w:rPr>
          <w:noProof/>
        </w:rPr>
        <w:instrText xml:space="preserve"> PAGEREF _Toc154539548 \h </w:instrText>
      </w:r>
      <w:r>
        <w:rPr>
          <w:noProof/>
        </w:rPr>
        <w:fldChar w:fldCharType="separate"/>
      </w:r>
      <w:r>
        <w:rPr>
          <w:noProof/>
        </w:rPr>
        <w:t>62</w:t>
      </w:r>
      <w:r>
        <w:rPr>
          <w:noProof/>
        </w:rPr>
        <w:fldChar w:fldCharType="end"/>
      </w:r>
    </w:p>
    <w:p w:rsidR="00686CBD" w14:paraId="4F1A5531" w14:textId="51ED0118">
      <w:pPr>
        <w:pStyle w:val="TOC2"/>
        <w:tabs>
          <w:tab w:val="right" w:leader="dot" w:pos="8296"/>
        </w:tabs>
        <w:rPr>
          <w:noProof/>
        </w:rPr>
      </w:pPr>
      <w:r>
        <w:rPr>
          <w:noProof/>
        </w:rPr>
        <w:t>(三)、污染物排放控制措施</w:t>
      </w:r>
      <w:r>
        <w:rPr>
          <w:noProof/>
        </w:rPr>
        <w:tab/>
      </w:r>
      <w:r>
        <w:rPr>
          <w:noProof/>
        </w:rPr>
        <w:fldChar w:fldCharType="begin"/>
      </w:r>
      <w:r>
        <w:rPr>
          <w:noProof/>
        </w:rPr>
        <w:instrText xml:space="preserve"> PAGEREF _Toc154539549 \h </w:instrText>
      </w:r>
      <w:r>
        <w:rPr>
          <w:noProof/>
        </w:rPr>
        <w:fldChar w:fldCharType="separate"/>
      </w:r>
      <w:r>
        <w:rPr>
          <w:noProof/>
        </w:rPr>
        <w:t>63</w:t>
      </w:r>
      <w:r>
        <w:rPr>
          <w:noProof/>
        </w:rPr>
        <w:fldChar w:fldCharType="end"/>
      </w:r>
    </w:p>
    <w:p w:rsidR="00686CBD" w:rsidP="00686CBD" w14:paraId="5A9EAC9B" w14:textId="40432A2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86CBD" w:rsidP="00686CBD" w14:paraId="7B9F14F5" w14:textId="07D6E869">
      <w:pPr>
        <w:pStyle w:val="Heading1"/>
        <w:jc w:val="center"/>
        <w:rPr>
          <w:rFonts w:hint="eastAsia"/>
        </w:rPr>
      </w:pPr>
      <w:bookmarkStart w:id="0" w:name="_Toc154539489"/>
      <w:r w:rsidRPr="00686CBD">
        <w:rPr>
          <w:rFonts w:hint="eastAsia"/>
        </w:rPr>
        <w:t>序言</w:t>
      </w:r>
      <w:bookmarkEnd w:id="0"/>
    </w:p>
    <w:p w:rsidR="00686CBD" w:rsidP="00686CBD" w14:paraId="268B2E81" w14:textId="4483D9EA">
      <w:pPr>
        <w:ind w:firstLine="560" w:firstLineChars="200"/>
        <w:rPr>
          <w:rFonts w:ascii="仿宋" w:eastAsia="仿宋" w:hAnsi="仿宋" w:hint="eastAsia"/>
          <w:sz w:val="28"/>
        </w:rPr>
      </w:pPr>
      <w:r w:rsidRPr="00686CBD">
        <w:rPr>
          <w:rFonts w:ascii="仿宋" w:eastAsia="仿宋" w:hAnsi="仿宋" w:hint="eastAsia"/>
          <w:sz w:val="28"/>
        </w:rPr>
        <w:t>感谢您抽出宝贵的时间评审我们的关于电热片项目申请。电热片项目旨在通过深入研究与实践，对特定领域进行探索与创新，并为学术领域带来新的贡献。请注意，本申请报告所含内容仅可用于学习交流，不可做为商业用途。希望您能对我们的研究方向和实施计划给予宝贵意见和建议。再次感谢您的支持！</w:t>
      </w:r>
    </w:p>
    <w:p w:rsidR="00686CBD" w:rsidP="00686CBD" w14:paraId="1FEC71F3" w14:textId="4CDC35EB">
      <w:pPr>
        <w:pStyle w:val="Heading1"/>
        <w:rPr>
          <w:rFonts w:hint="eastAsia"/>
        </w:rPr>
      </w:pPr>
      <w:bookmarkStart w:id="1" w:name="_Toc154539490"/>
      <w:r w:rsidRPr="00686CBD">
        <w:rPr>
          <w:rFonts w:hint="eastAsia"/>
        </w:rPr>
        <w:t>一、电热片项目工程方案分析</w:t>
      </w:r>
      <w:bookmarkEnd w:id="1"/>
    </w:p>
    <w:p w:rsidR="00686CBD" w:rsidP="00686CBD" w14:paraId="143D3D1F" w14:textId="0C5E8796">
      <w:pPr>
        <w:pStyle w:val="Heading2"/>
      </w:pPr>
      <w:bookmarkStart w:id="2" w:name="_Toc154539491"/>
      <w:r w:rsidRPr="00686CBD">
        <w:t>(一)、建筑工程设计原则</w:t>
      </w:r>
      <w:bookmarkEnd w:id="2"/>
    </w:p>
    <w:p w:rsidR="00686CBD" w:rsidRPr="00686CBD" w:rsidP="00686CBD" w14:paraId="12D0E3C9" w14:textId="77777777">
      <w:pPr>
        <w:ind w:firstLine="560" w:firstLineChars="200"/>
        <w:rPr>
          <w:rFonts w:ascii="仿宋" w:eastAsia="仿宋" w:hAnsi="仿宋"/>
          <w:sz w:val="28"/>
        </w:rPr>
      </w:pPr>
      <w:r w:rsidRPr="00686CBD">
        <w:rPr>
          <w:rFonts w:ascii="仿宋" w:eastAsia="仿宋" w:hAnsi="仿宋"/>
          <w:sz w:val="28"/>
        </w:rPr>
        <w:t>1. 建筑工程设计原则</w:t>
      </w:r>
    </w:p>
    <w:p w:rsidR="00686CBD" w:rsidRPr="00686CBD" w:rsidP="00686CBD" w14:paraId="2DFACFC0" w14:textId="77777777">
      <w:pPr>
        <w:ind w:firstLine="560" w:firstLineChars="200"/>
        <w:rPr>
          <w:rFonts w:ascii="仿宋" w:eastAsia="仿宋" w:hAnsi="仿宋"/>
          <w:sz w:val="28"/>
        </w:rPr>
      </w:pPr>
      <w:r w:rsidRPr="00686CBD">
        <w:rPr>
          <w:rFonts w:ascii="仿宋" w:eastAsia="仿宋" w:hAnsi="仿宋"/>
          <w:sz w:val="28"/>
        </w:rPr>
        <w:t>1.1. 安全性原则：建筑工程设计应以安全为首要原则。这包括考虑建筑物的结构稳定性、抗震性、防火性等因素，以确保建筑在各种自然和人为灾害中的稳定性和安全性。</w:t>
      </w:r>
    </w:p>
    <w:p w:rsidR="00686CBD" w:rsidRPr="00686CBD" w:rsidP="00686CBD" w14:paraId="5CF7B863" w14:textId="77777777">
      <w:pPr>
        <w:ind w:firstLine="560" w:firstLineChars="200"/>
        <w:rPr>
          <w:rFonts w:ascii="仿宋" w:eastAsia="仿宋" w:hAnsi="仿宋"/>
          <w:sz w:val="28"/>
        </w:rPr>
      </w:pPr>
      <w:r w:rsidRPr="00686CBD">
        <w:rPr>
          <w:rFonts w:ascii="仿宋" w:eastAsia="仿宋" w:hAnsi="仿宋"/>
          <w:sz w:val="28"/>
        </w:rPr>
        <w:t>1.2. 环保可持续性原则：现代建筑设计应积极采用环保材料和技术，以减少对环境的负面影响。这包括节能设计、水资源管理、废物处理和减少碳排放。</w:t>
      </w:r>
    </w:p>
    <w:p w:rsidR="00686CBD" w:rsidRPr="00686CBD" w:rsidP="00686CBD" w14:paraId="3CB6570A" w14:textId="77777777">
      <w:pPr>
        <w:ind w:firstLine="560" w:firstLineChars="200"/>
        <w:rPr>
          <w:rFonts w:ascii="仿宋" w:eastAsia="仿宋" w:hAnsi="仿宋"/>
          <w:sz w:val="28"/>
        </w:rPr>
      </w:pPr>
      <w:r w:rsidRPr="00686CBD">
        <w:rPr>
          <w:rFonts w:ascii="仿宋" w:eastAsia="仿宋" w:hAnsi="仿宋"/>
          <w:sz w:val="28"/>
        </w:rPr>
        <w:t>1.3. 功能性原则：建筑的设计应以实际使用需求为基础，确保建筑物满足预期的功能。功能性原则还包括易用性、人员流动性和工作效率的优化。</w:t>
      </w:r>
    </w:p>
    <w:p w:rsidR="00686CBD" w:rsidRPr="00686CBD" w:rsidP="00686CBD" w14:paraId="4973AA5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86CBD">
        <w:rPr>
          <w:rFonts w:ascii="仿宋" w:eastAsia="仿宋" w:hAnsi="仿宋"/>
          <w:sz w:val="28"/>
        </w:rPr>
        <w:t>1.4. 经济性原则：建筑工程设计应在合理的成本范</w:t>
      </w:r>
    </w:p>
    <w:p w:rsidR="00686CBD" w:rsidRPr="00686CBD" w:rsidP="00686CBD" w14:textId="77777777">
      <w:pPr>
        <w:ind w:firstLine="560" w:firstLineChars="200"/>
        <w:rPr>
          <w:rFonts w:ascii="仿宋" w:eastAsia="仿宋" w:hAnsi="仿宋"/>
          <w:sz w:val="28"/>
        </w:rPr>
      </w:pPr>
      <w:r w:rsidRPr="00686CBD">
        <w:rPr>
          <w:rFonts w:ascii="仿宋" w:eastAsia="仿宋" w:hAnsi="仿宋" w:hint="eastAsia"/>
          <w:sz w:val="28"/>
        </w:rPr>
        <w:t>围内完成，以确保电热片项目的经济可行性。这包括对材料和劳动力成本的控制，</w:t>
      </w:r>
      <w:r w:rsidRPr="00686CBD">
        <w:rPr>
          <w:rFonts w:ascii="仿宋" w:eastAsia="仿宋" w:hAnsi="仿宋" w:hint="eastAsia"/>
          <w:sz w:val="28"/>
        </w:rPr>
        <w:t>以最大程度地降低开支。</w:t>
      </w:r>
    </w:p>
    <w:p w:rsidR="00686CBD" w:rsidP="00686CBD" w14:paraId="684836BD" w14:textId="755A56EB">
      <w:pPr>
        <w:ind w:firstLine="560" w:firstLineChars="200"/>
        <w:rPr>
          <w:rFonts w:ascii="仿宋" w:eastAsia="仿宋" w:hAnsi="仿宋"/>
          <w:sz w:val="28"/>
        </w:rPr>
      </w:pPr>
      <w:r w:rsidRPr="00686CBD">
        <w:rPr>
          <w:rFonts w:ascii="仿宋" w:eastAsia="仿宋" w:hAnsi="仿宋"/>
          <w:sz w:val="28"/>
        </w:rPr>
        <w:t>1.5. 美观性原则：建筑设计需要考虑建筑物的外观和设计美感，以满足电热片项目的审美需求和提高建筑物的价值。</w:t>
      </w:r>
    </w:p>
    <w:p w:rsidR="00686CBD" w:rsidP="00686CBD" w14:paraId="1FF2201E" w14:textId="26C6F212">
      <w:pPr>
        <w:pStyle w:val="Heading2"/>
      </w:pPr>
      <w:bookmarkStart w:id="3" w:name="_Toc154539492"/>
      <w:r w:rsidRPr="00686CBD">
        <w:t>(二)、土建工程建设指标</w:t>
      </w:r>
      <w:bookmarkEnd w:id="3"/>
    </w:p>
    <w:p w:rsidR="00686CBD" w:rsidRPr="00686CBD" w:rsidP="00686CBD" w14:paraId="370E8C29" w14:textId="77777777">
      <w:pPr>
        <w:ind w:firstLine="560" w:firstLineChars="200"/>
        <w:rPr>
          <w:rFonts w:ascii="仿宋" w:eastAsia="仿宋" w:hAnsi="仿宋"/>
          <w:sz w:val="28"/>
        </w:rPr>
      </w:pPr>
      <w:r w:rsidRPr="00686CBD">
        <w:rPr>
          <w:rFonts w:ascii="仿宋" w:eastAsia="仿宋" w:hAnsi="仿宋"/>
          <w:sz w:val="28"/>
        </w:rPr>
        <w:t>2.1. 工程规模：确定电热片项目的规模，包括建筑物的面积、高度和容积。这些规模需符合电热片项目的需求和预算。</w:t>
      </w:r>
    </w:p>
    <w:p w:rsidR="00686CBD" w:rsidRPr="00686CBD" w:rsidP="00686CBD" w14:paraId="2B5514F5" w14:textId="77777777">
      <w:pPr>
        <w:ind w:firstLine="560" w:firstLineChars="200"/>
        <w:rPr>
          <w:rFonts w:ascii="仿宋" w:eastAsia="仿宋" w:hAnsi="仿宋"/>
          <w:sz w:val="28"/>
        </w:rPr>
      </w:pPr>
      <w:r w:rsidRPr="00686CBD">
        <w:rPr>
          <w:rFonts w:ascii="仿宋" w:eastAsia="仿宋" w:hAnsi="仿宋"/>
          <w:sz w:val="28"/>
        </w:rPr>
        <w:t>2.2. 基础设施建设：考虑电热片项目所需的基础设施，如道路、桥梁、供水和排水系统等。这些基础设施应满足电热片项目的要求和未来的扩展需求。</w:t>
      </w:r>
    </w:p>
    <w:p w:rsidR="00686CBD" w:rsidRPr="00686CBD" w:rsidP="00686CBD" w14:paraId="1775C749" w14:textId="77777777">
      <w:pPr>
        <w:ind w:firstLine="560" w:firstLineChars="200"/>
        <w:rPr>
          <w:rFonts w:ascii="仿宋" w:eastAsia="仿宋" w:hAnsi="仿宋"/>
          <w:sz w:val="28"/>
        </w:rPr>
      </w:pPr>
      <w:r w:rsidRPr="00686CBD">
        <w:rPr>
          <w:rFonts w:ascii="仿宋" w:eastAsia="仿宋" w:hAnsi="仿宋"/>
          <w:sz w:val="28"/>
        </w:rPr>
        <w:t>2.3. 建筑结构：选择合适的建筑结构，包括梁柱体系、墙体结构和屋顶设计。结构设计应考虑建筑的安全性和稳定性。</w:t>
      </w:r>
    </w:p>
    <w:p w:rsidR="00686CBD" w:rsidRPr="00686CBD" w:rsidP="00686CBD" w14:paraId="4CBE858D" w14:textId="77777777">
      <w:pPr>
        <w:ind w:firstLine="560" w:firstLineChars="200"/>
        <w:rPr>
          <w:rFonts w:ascii="仿宋" w:eastAsia="仿宋" w:hAnsi="仿宋"/>
          <w:sz w:val="28"/>
        </w:rPr>
      </w:pPr>
      <w:r w:rsidRPr="00686CBD">
        <w:rPr>
          <w:rFonts w:ascii="仿宋" w:eastAsia="仿宋" w:hAnsi="仿宋"/>
          <w:sz w:val="28"/>
        </w:rPr>
        <w:t>2.4. 材料选择：选择适当的建筑材料，以确保建筑的质量和持久性。这包括混凝土、钢铁、木材、玻璃和其他装饰材料。</w:t>
      </w:r>
    </w:p>
    <w:p w:rsidR="00686CBD" w:rsidRPr="00686CBD" w:rsidP="00686CBD" w14:paraId="0DD1D852" w14:textId="77777777">
      <w:pPr>
        <w:ind w:firstLine="560" w:firstLineChars="200"/>
        <w:rPr>
          <w:rFonts w:ascii="仿宋" w:eastAsia="仿宋" w:hAnsi="仿宋"/>
          <w:sz w:val="28"/>
        </w:rPr>
      </w:pPr>
      <w:r w:rsidRPr="00686CBD">
        <w:rPr>
          <w:rFonts w:ascii="仿宋" w:eastAsia="仿宋" w:hAnsi="仿宋"/>
          <w:sz w:val="28"/>
        </w:rPr>
        <w:t>2.5. 施工工艺：确定施工工艺</w:t>
      </w:r>
      <w:r w:rsidRPr="00686CBD">
        <w:rPr>
          <w:rFonts w:ascii="仿宋" w:eastAsia="仿宋" w:hAnsi="仿宋" w:hint="eastAsia"/>
          <w:sz w:val="28"/>
        </w:rPr>
        <w:t>和顺序，以确保工程进展顺利。这包括土方开挖、混凝土浇筑、设备安装等。</w:t>
      </w:r>
    </w:p>
    <w:p w:rsidR="00686CBD" w:rsidRPr="00686CBD" w:rsidP="00686CBD" w14:paraId="1988A5A2" w14:textId="77777777">
      <w:pPr>
        <w:ind w:firstLine="560" w:firstLineChars="200"/>
        <w:rPr>
          <w:rFonts w:ascii="仿宋" w:eastAsia="仿宋" w:hAnsi="仿宋"/>
          <w:sz w:val="28"/>
        </w:rPr>
      </w:pPr>
      <w:r w:rsidRPr="00686CBD">
        <w:rPr>
          <w:rFonts w:ascii="仿宋" w:eastAsia="仿宋" w:hAnsi="仿宋"/>
          <w:sz w:val="28"/>
        </w:rPr>
        <w:t>2.6. 工程周期：估算电热片项目的工程周期，包括设计、招标、施工和竣工阶段。电热片项目的时间表应与电热片项目要求和可用资源相匹配。</w:t>
      </w:r>
    </w:p>
    <w:p w:rsidR="00686CBD" w:rsidRPr="00686CBD" w:rsidP="00686CBD" w14:paraId="7F5CB49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86CBD">
        <w:rPr>
          <w:rFonts w:ascii="仿宋" w:eastAsia="仿宋" w:hAnsi="仿宋"/>
          <w:sz w:val="28"/>
        </w:rPr>
        <w:t>2.7.</w:t>
      </w:r>
    </w:p>
    <w:p w:rsidR="00686CBD" w:rsidRPr="00686CBD" w:rsidP="00686CBD" w14:textId="77777777">
      <w:pPr>
        <w:ind w:firstLine="560" w:firstLineChars="200"/>
        <w:rPr>
          <w:rFonts w:ascii="仿宋" w:eastAsia="仿宋" w:hAnsi="仿宋"/>
          <w:sz w:val="28"/>
        </w:rPr>
      </w:pPr>
      <w:r w:rsidRPr="00686CBD">
        <w:rPr>
          <w:rFonts w:ascii="仿宋" w:eastAsia="仿宋" w:hAnsi="仿宋"/>
          <w:sz w:val="28"/>
        </w:rPr>
        <w:t xml:space="preserve"> 预算和成本控制：制定预算并控制成本，以确保电热片项目在可接受的费用范围内完成。这包括监督材料和劳动力成本，管理电热片项目的变更和附加费用。</w:t>
      </w:r>
    </w:p>
    <w:p w:rsidR="00686CBD" w:rsidRPr="00686CBD" w:rsidP="00686CBD" w14:paraId="52929183" w14:textId="77777777">
      <w:pPr>
        <w:ind w:firstLine="560" w:firstLineChars="200"/>
        <w:rPr>
          <w:rFonts w:ascii="仿宋" w:eastAsia="仿宋" w:hAnsi="仿宋"/>
          <w:sz w:val="28"/>
        </w:rPr>
      </w:pPr>
      <w:r w:rsidRPr="00686CBD">
        <w:rPr>
          <w:rFonts w:ascii="仿宋" w:eastAsia="仿宋" w:hAnsi="仿宋"/>
          <w:sz w:val="28"/>
        </w:rPr>
        <w:t>2.8. 质量控制：建立质量控制标准和程序，以确保建筑工程的质量达到或超过相关标准和规范。</w:t>
      </w:r>
    </w:p>
    <w:p w:rsidR="00686CBD" w:rsidRPr="00686CBD" w:rsidP="00686CBD" w14:paraId="11D28398" w14:textId="77777777">
      <w:pPr>
        <w:ind w:firstLine="560" w:firstLineChars="200"/>
        <w:rPr>
          <w:rFonts w:ascii="仿宋" w:eastAsia="仿宋" w:hAnsi="仿宋"/>
          <w:sz w:val="28"/>
        </w:rPr>
      </w:pPr>
      <w:r w:rsidRPr="00686CBD">
        <w:rPr>
          <w:rFonts w:ascii="仿宋" w:eastAsia="仿宋" w:hAnsi="仿宋"/>
          <w:sz w:val="28"/>
        </w:rPr>
        <w:t>2.9. 审批和许可：获得所有必要的审批和许可证，以确保电热片项</w:t>
      </w:r>
      <w:r w:rsidRPr="00686CBD">
        <w:rPr>
          <w:rFonts w:ascii="仿宋" w:eastAsia="仿宋" w:hAnsi="仿宋" w:hint="eastAsia"/>
          <w:sz w:val="28"/>
        </w:rPr>
        <w:t>目的合法性和合规性。</w:t>
      </w:r>
    </w:p>
    <w:p w:rsidR="00686CBD" w:rsidP="00686CBD" w14:paraId="1D399200" w14:textId="540F2A0C">
      <w:pPr>
        <w:ind w:firstLine="560" w:firstLineChars="200"/>
        <w:rPr>
          <w:rFonts w:ascii="仿宋" w:eastAsia="仿宋" w:hAnsi="仿宋"/>
          <w:sz w:val="28"/>
        </w:rPr>
      </w:pPr>
      <w:r w:rsidRPr="00686CBD">
        <w:rPr>
          <w:rFonts w:ascii="仿宋" w:eastAsia="仿宋" w:hAnsi="仿宋"/>
          <w:sz w:val="28"/>
        </w:rPr>
        <w:t>2.10. 风险管理：识别和管理潜在的风险和问题，以减少对电热片项目的不利影响。</w:t>
      </w:r>
    </w:p>
    <w:p w:rsidR="00686CBD" w:rsidP="00686CBD" w14:paraId="22EC4A19" w14:textId="5DE375F9">
      <w:pPr>
        <w:pStyle w:val="Heading1"/>
        <w:rPr>
          <w:rFonts w:hint="eastAsia"/>
        </w:rPr>
      </w:pPr>
      <w:bookmarkStart w:id="4" w:name="_Toc154539493"/>
      <w:r w:rsidRPr="00686CBD">
        <w:rPr>
          <w:rFonts w:hint="eastAsia"/>
        </w:rPr>
        <w:t>二、选址方案</w:t>
      </w:r>
      <w:bookmarkEnd w:id="4"/>
    </w:p>
    <w:p w:rsidR="00686CBD" w:rsidP="00686CBD" w14:paraId="631CFF63" w14:textId="6A7E54E6">
      <w:pPr>
        <w:pStyle w:val="Heading2"/>
      </w:pPr>
      <w:bookmarkStart w:id="5" w:name="_Toc154539494"/>
      <w:r w:rsidRPr="00686CBD">
        <w:t>(一)、电热片项目选址</w:t>
      </w:r>
      <w:bookmarkEnd w:id="5"/>
    </w:p>
    <w:p w:rsidR="00686CBD" w:rsidRPr="00686CBD" w:rsidP="00686CBD" w14:paraId="2F1E5936" w14:textId="77777777">
      <w:pPr>
        <w:ind w:firstLine="560" w:firstLineChars="200"/>
        <w:rPr>
          <w:rFonts w:ascii="仿宋" w:eastAsia="仿宋" w:hAnsi="仿宋"/>
          <w:sz w:val="28"/>
        </w:rPr>
      </w:pPr>
    </w:p>
    <w:p w:rsidR="00686CBD" w:rsidRPr="00686CBD" w:rsidP="00686CBD" w14:paraId="58BB82B0" w14:textId="77777777">
      <w:pPr>
        <w:ind w:firstLine="560" w:firstLineChars="200"/>
        <w:rPr>
          <w:rFonts w:ascii="仿宋" w:eastAsia="仿宋" w:hAnsi="仿宋"/>
          <w:sz w:val="28"/>
        </w:rPr>
      </w:pPr>
      <w:r w:rsidRPr="00686CBD">
        <w:rPr>
          <w:rFonts w:ascii="仿宋" w:eastAsia="仿宋" w:hAnsi="仿宋"/>
          <w:sz w:val="28"/>
        </w:rPr>
        <w:t>1. 市场接近度：选择靠近主要市场和客户的位置，可以降低物流成本、提高交货速度，以及更好地满足市场需求。</w:t>
      </w:r>
    </w:p>
    <w:p w:rsidR="00686CBD" w:rsidRPr="00686CBD" w:rsidP="00686CBD" w14:paraId="6321CA51" w14:textId="77777777">
      <w:pPr>
        <w:ind w:firstLine="560" w:firstLineChars="200"/>
        <w:rPr>
          <w:rFonts w:ascii="仿宋" w:eastAsia="仿宋" w:hAnsi="仿宋"/>
          <w:sz w:val="28"/>
        </w:rPr>
      </w:pPr>
      <w:r w:rsidRPr="00686CBD">
        <w:rPr>
          <w:rFonts w:ascii="仿宋" w:eastAsia="仿宋" w:hAnsi="仿宋"/>
          <w:sz w:val="28"/>
        </w:rPr>
        <w:t>2. 原材料供应：考虑电热片项目所需原材料的可获得性和成本。选址应该便于获取关键原材料，以确保生产的持续性和成本控制。</w:t>
      </w:r>
    </w:p>
    <w:p w:rsidR="00686CBD" w:rsidRPr="00686CBD" w:rsidP="00686CBD" w14:paraId="28FA8781" w14:textId="77777777">
      <w:pPr>
        <w:ind w:firstLine="560" w:firstLineChars="200"/>
        <w:rPr>
          <w:rFonts w:ascii="仿宋" w:eastAsia="仿宋" w:hAnsi="仿宋"/>
          <w:sz w:val="28"/>
        </w:rPr>
      </w:pPr>
      <w:r w:rsidRPr="00686CBD">
        <w:rPr>
          <w:rFonts w:ascii="仿宋" w:eastAsia="仿宋" w:hAnsi="仿宋"/>
          <w:sz w:val="28"/>
        </w:rPr>
        <w:t>3. 劳动力资源：人才和劳动力资源的可获得性对电热片项目的成功至关重要。选择地点应该有足够的技术工人和相关专业技能，以满足电热片项目的需求。</w:t>
      </w:r>
    </w:p>
    <w:p w:rsidR="00686CBD" w:rsidRPr="00686CBD" w:rsidP="00686CBD" w14:paraId="134B96C5" w14:textId="77777777">
      <w:pPr>
        <w:ind w:firstLine="560" w:firstLineChars="200"/>
        <w:rPr>
          <w:rFonts w:ascii="仿宋" w:eastAsia="仿宋" w:hAnsi="仿宋"/>
          <w:sz w:val="28"/>
        </w:rPr>
      </w:pPr>
      <w:r w:rsidRPr="00686CBD">
        <w:rPr>
          <w:rFonts w:ascii="仿宋" w:eastAsia="仿宋" w:hAnsi="仿宋"/>
          <w:sz w:val="28"/>
        </w:rPr>
        <w:t>4. 环境法规：考虑当地的环保法规和政策，确保电热片项目的环保合规性。遵守相关法规将有助于减少环境风险和未来的法律问题。</w:t>
      </w:r>
    </w:p>
    <w:p w:rsidR="00686CBD" w:rsidRPr="00686CBD" w:rsidP="00686CBD" w14:paraId="1EFA033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86CBD">
        <w:rPr>
          <w:rFonts w:ascii="仿宋" w:eastAsia="仿宋" w:hAnsi="仿宋"/>
          <w:sz w:val="28"/>
        </w:rPr>
        <w:t>5. 基础设施：电</w:t>
      </w:r>
    </w:p>
    <w:p w:rsidR="00686CBD" w:rsidRPr="00686CBD" w:rsidP="00686CBD" w14:textId="77777777">
      <w:pPr>
        <w:ind w:firstLine="560" w:firstLineChars="200"/>
        <w:rPr>
          <w:rFonts w:ascii="仿宋" w:eastAsia="仿宋" w:hAnsi="仿宋"/>
          <w:sz w:val="28"/>
        </w:rPr>
      </w:pPr>
      <w:r w:rsidRPr="00686CBD">
        <w:rPr>
          <w:rFonts w:ascii="仿宋" w:eastAsia="仿宋" w:hAnsi="仿宋" w:hint="eastAsia"/>
          <w:sz w:val="28"/>
        </w:rPr>
        <w:t>热片项目选址附近必须有适当的基础设施，包括道路、电力、水源、排水系统等。这些基础设施将对电热片项目的</w:t>
      </w:r>
      <w:r w:rsidRPr="00686CBD">
        <w:rPr>
          <w:rFonts w:ascii="仿宋" w:eastAsia="仿宋" w:hAnsi="仿宋" w:hint="eastAsia"/>
          <w:sz w:val="28"/>
        </w:rPr>
        <w:t>运营和发展至关重要。</w:t>
      </w:r>
    </w:p>
    <w:p w:rsidR="00686CBD" w:rsidRPr="00686CBD" w:rsidP="00686CBD" w14:paraId="3F8DD1B4" w14:textId="77777777">
      <w:pPr>
        <w:ind w:firstLine="560" w:firstLineChars="200"/>
        <w:rPr>
          <w:rFonts w:ascii="仿宋" w:eastAsia="仿宋" w:hAnsi="仿宋"/>
          <w:sz w:val="28"/>
        </w:rPr>
      </w:pPr>
      <w:r w:rsidRPr="00686CBD">
        <w:rPr>
          <w:rFonts w:ascii="仿宋" w:eastAsia="仿宋" w:hAnsi="仿宋"/>
          <w:sz w:val="28"/>
        </w:rPr>
        <w:t>6. 市场潜力：评估选址地区的市场潜力，包括市场规模、增长趋势和竞争情况。选择一个有利于业务增长的地点。</w:t>
      </w:r>
    </w:p>
    <w:p w:rsidR="00686CBD" w:rsidRPr="00686CBD" w:rsidP="00686CBD" w14:paraId="687480E6" w14:textId="77777777">
      <w:pPr>
        <w:ind w:firstLine="560" w:firstLineChars="200"/>
        <w:rPr>
          <w:rFonts w:ascii="仿宋" w:eastAsia="仿宋" w:hAnsi="仿宋"/>
          <w:sz w:val="28"/>
        </w:rPr>
      </w:pPr>
      <w:r w:rsidRPr="00686CBD">
        <w:rPr>
          <w:rFonts w:ascii="仿宋" w:eastAsia="仿宋" w:hAnsi="仿宋"/>
          <w:sz w:val="28"/>
        </w:rPr>
        <w:t>7. 成本考虑：考虑当地的运营成本，包括租金、劳动力成本、税收政策等。选择一个成本相对较低的地点，有助于提高电热片项目的竞争力。</w:t>
      </w:r>
    </w:p>
    <w:p w:rsidR="00686CBD" w:rsidRPr="00686CBD" w:rsidP="00686CBD" w14:paraId="0BA06F72" w14:textId="77777777">
      <w:pPr>
        <w:ind w:firstLine="560" w:firstLineChars="200"/>
        <w:rPr>
          <w:rFonts w:ascii="仿宋" w:eastAsia="仿宋" w:hAnsi="仿宋"/>
          <w:sz w:val="28"/>
        </w:rPr>
      </w:pPr>
      <w:r w:rsidRPr="00686CBD">
        <w:rPr>
          <w:rFonts w:ascii="仿宋" w:eastAsia="仿宋" w:hAnsi="仿宋"/>
          <w:sz w:val="28"/>
        </w:rPr>
        <w:t>8. 地方政府支持：了解当地政府是否提供对投资电热片项目的支持和激励政策，以便能够获得可能的优惠。</w:t>
      </w:r>
    </w:p>
    <w:p w:rsidR="00686CBD" w:rsidP="00686CBD" w14:paraId="138B3B8F" w14:textId="479D28D7">
      <w:pPr>
        <w:ind w:firstLine="560" w:firstLineChars="200"/>
        <w:rPr>
          <w:rFonts w:ascii="仿宋" w:eastAsia="仿宋" w:hAnsi="仿宋" w:hint="eastAsia"/>
          <w:sz w:val="28"/>
        </w:rPr>
      </w:pPr>
      <w:r w:rsidRPr="00686CBD">
        <w:rPr>
          <w:rFonts w:ascii="仿宋" w:eastAsia="仿宋" w:hAnsi="仿宋"/>
          <w:sz w:val="28"/>
        </w:rPr>
        <w:t>9. 风险评估：评估潜在的风险，包括自然灾害、政治不</w:t>
      </w:r>
      <w:r w:rsidRPr="00686CBD">
        <w:rPr>
          <w:rFonts w:ascii="仿宋" w:eastAsia="仿宋" w:hAnsi="仿宋" w:hint="eastAsia"/>
          <w:sz w:val="28"/>
        </w:rPr>
        <w:t>稳定等因素。确保选址地区不容易受到重大风险的干扰。</w:t>
      </w:r>
    </w:p>
    <w:p w:rsidR="00686CBD" w:rsidP="00686CBD" w14:paraId="4527DD65" w14:textId="256546BB">
      <w:pPr>
        <w:pStyle w:val="Heading2"/>
      </w:pPr>
      <w:bookmarkStart w:id="6" w:name="_Toc154539495"/>
      <w:r w:rsidRPr="00686CBD">
        <w:t>(二)、电热片项目选址流程</w:t>
      </w:r>
      <w:bookmarkEnd w:id="6"/>
    </w:p>
    <w:p w:rsidR="00686CBD" w:rsidRPr="00686CBD" w:rsidP="00686CBD" w14:paraId="060940A3" w14:textId="77777777">
      <w:pPr>
        <w:ind w:firstLine="560" w:firstLineChars="200"/>
        <w:rPr>
          <w:rFonts w:ascii="仿宋" w:eastAsia="仿宋" w:hAnsi="仿宋"/>
          <w:sz w:val="28"/>
        </w:rPr>
      </w:pPr>
      <w:r w:rsidRPr="00686CBD">
        <w:rPr>
          <w:rFonts w:ascii="仿宋" w:eastAsia="仿宋" w:hAnsi="仿宋"/>
          <w:sz w:val="28"/>
        </w:rPr>
        <w:t>(一)市场调研与需求分析</w:t>
      </w:r>
    </w:p>
    <w:p w:rsidR="00686CBD" w:rsidRPr="00686CBD" w:rsidP="00686CBD" w14:paraId="68AEA854" w14:textId="77777777">
      <w:pPr>
        <w:ind w:firstLine="560" w:firstLineChars="200"/>
        <w:rPr>
          <w:rFonts w:ascii="仿宋" w:eastAsia="仿宋" w:hAnsi="仿宋"/>
          <w:sz w:val="28"/>
        </w:rPr>
      </w:pPr>
      <w:r w:rsidRPr="00686CBD">
        <w:rPr>
          <w:rFonts w:ascii="仿宋" w:eastAsia="仿宋" w:hAnsi="仿宋" w:hint="eastAsia"/>
          <w:sz w:val="28"/>
        </w:rPr>
        <w:t>在考虑电热片项目选址前，进行彻底的市场调研和需求分析是至关重要的。这一阶段旨在深入了解市场对特定产品或服务的需求情况以及相关市场趋势。同时，需要考虑潜在竞争对手的情况，以更好地了解市场竞争格局。市场调研和需求分析将为电热片项目提供必要的信息，以确定产品类型、规格和品质标准。</w:t>
      </w:r>
    </w:p>
    <w:p w:rsidR="00686CBD" w:rsidRPr="00686CBD" w:rsidP="00686CBD" w14:paraId="3A6ECFB0" w14:textId="77777777">
      <w:pPr>
        <w:ind w:firstLine="560" w:firstLineChars="200"/>
        <w:rPr>
          <w:rFonts w:ascii="仿宋" w:eastAsia="仿宋" w:hAnsi="仿宋"/>
          <w:sz w:val="28"/>
        </w:rPr>
      </w:pPr>
      <w:r w:rsidRPr="00686CBD">
        <w:rPr>
          <w:rFonts w:ascii="仿宋" w:eastAsia="仿宋" w:hAnsi="仿宋"/>
          <w:sz w:val="28"/>
        </w:rPr>
        <w:t>(二)区域筛选与比较</w:t>
      </w:r>
    </w:p>
    <w:p w:rsidR="00686CBD" w:rsidRPr="00686CBD" w:rsidP="00686CBD" w14:paraId="015F912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686CBD" w:rsidRPr="00686CBD" w:rsidP="00686CBD" w14:textId="77777777">
      <w:pPr>
        <w:ind w:firstLine="560" w:firstLineChars="200"/>
        <w:rPr>
          <w:rFonts w:ascii="仿宋" w:eastAsia="仿宋" w:hAnsi="仿宋"/>
          <w:sz w:val="28"/>
        </w:rPr>
      </w:pPr>
      <w:r w:rsidRPr="00686CBD">
        <w:rPr>
          <w:rFonts w:ascii="仿宋" w:eastAsia="仿宋" w:hAnsi="仿宋" w:hint="eastAsia"/>
          <w:sz w:val="28"/>
        </w:rPr>
        <w:t>基于市场调研的结果，结合各个潜在选址地区的条件，进行区域筛选和比较。这个阶段需要比较不同地区的人口分布、交通便捷性、环保政策、税收政策等因素。其中，人口分布将影响电热片项目的潜</w:t>
      </w:r>
      <w:r w:rsidRPr="00686CBD">
        <w:rPr>
          <w:rFonts w:ascii="仿宋" w:eastAsia="仿宋" w:hAnsi="仿宋" w:hint="eastAsia"/>
          <w:sz w:val="28"/>
        </w:rPr>
        <w:t>在市场规模，而交通便捷性将影响物流效率，环保政策和税收政策则直接影响成本和可持续性。</w:t>
      </w:r>
    </w:p>
    <w:p w:rsidR="00686CBD" w:rsidRPr="00686CBD" w:rsidP="00686CBD" w14:paraId="1BF75F78" w14:textId="77777777">
      <w:pPr>
        <w:ind w:firstLine="560" w:firstLineChars="200"/>
        <w:rPr>
          <w:rFonts w:ascii="仿宋" w:eastAsia="仿宋" w:hAnsi="仿宋"/>
          <w:sz w:val="28"/>
        </w:rPr>
      </w:pPr>
      <w:r w:rsidRPr="00686CBD">
        <w:rPr>
          <w:rFonts w:ascii="仿宋" w:eastAsia="仿宋" w:hAnsi="仿宋"/>
          <w:sz w:val="28"/>
        </w:rPr>
        <w:t>(三)现场考察与确定选址</w:t>
      </w:r>
    </w:p>
    <w:p w:rsidR="00686CBD" w:rsidRPr="00686CBD" w:rsidP="00686CBD" w14:paraId="571EB03D" w14:textId="77777777">
      <w:pPr>
        <w:ind w:firstLine="560" w:firstLineChars="200"/>
        <w:rPr>
          <w:rFonts w:ascii="仿宋" w:eastAsia="仿宋" w:hAnsi="仿宋"/>
          <w:sz w:val="28"/>
        </w:rPr>
      </w:pPr>
      <w:r w:rsidRPr="00686CBD">
        <w:rPr>
          <w:rFonts w:ascii="仿宋" w:eastAsia="仿宋" w:hAnsi="仿宋" w:hint="eastAsia"/>
          <w:sz w:val="28"/>
        </w:rPr>
        <w:t>选址前需要进行实地考察，以更全面地了解潜在选址地区。这涉及到调查土地条件、基础设施状况、政府支持政策等方面。此外，考察当地劳动力资源和生活质量也是重要的。通过现场考察，可以更准确地评估每个候选地的实际情况。</w:t>
      </w:r>
    </w:p>
    <w:p w:rsidR="00686CBD" w:rsidRPr="00686CBD" w:rsidP="00686CBD" w14:paraId="13A6D49C" w14:textId="77777777">
      <w:pPr>
        <w:ind w:firstLine="560" w:firstLineChars="200"/>
        <w:rPr>
          <w:rFonts w:ascii="仿宋" w:eastAsia="仿宋" w:hAnsi="仿宋"/>
          <w:sz w:val="28"/>
        </w:rPr>
      </w:pPr>
      <w:r w:rsidRPr="00686CBD">
        <w:rPr>
          <w:rFonts w:ascii="仿宋" w:eastAsia="仿宋" w:hAnsi="仿宋"/>
          <w:sz w:val="28"/>
        </w:rPr>
        <w:t>(四)获得相关审批和批准</w:t>
      </w:r>
    </w:p>
    <w:p w:rsidR="00686CBD" w:rsidRPr="00686CBD" w:rsidP="00686CBD" w14:paraId="104F7BCE" w14:textId="77777777">
      <w:pPr>
        <w:ind w:firstLine="560" w:firstLineChars="200"/>
        <w:rPr>
          <w:rFonts w:ascii="仿宋" w:eastAsia="仿宋" w:hAnsi="仿宋"/>
          <w:sz w:val="28"/>
        </w:rPr>
      </w:pPr>
      <w:r w:rsidRPr="00686CBD">
        <w:rPr>
          <w:rFonts w:ascii="仿宋" w:eastAsia="仿宋" w:hAnsi="仿宋" w:hint="eastAsia"/>
          <w:sz w:val="28"/>
        </w:rPr>
        <w:t>确定选址后，需要着手获得相关的政府批准和审批。这可能涉及到土地规划、环保审批、安全生产审批等。与当地政府和社会各界进行充分的沟通和协调是至关重要的，以获得必要的支持和帮助。</w:t>
      </w:r>
    </w:p>
    <w:p w:rsidR="00686CBD" w:rsidRPr="00686CBD" w:rsidP="00686CBD" w14:paraId="3284AF19" w14:textId="77777777">
      <w:pPr>
        <w:ind w:firstLine="560" w:firstLineChars="200"/>
        <w:rPr>
          <w:rFonts w:ascii="仿宋" w:eastAsia="仿宋" w:hAnsi="仿宋"/>
          <w:sz w:val="28"/>
        </w:rPr>
      </w:pPr>
      <w:r w:rsidRPr="00686CBD">
        <w:rPr>
          <w:rFonts w:ascii="仿宋" w:eastAsia="仿宋" w:hAnsi="仿宋"/>
          <w:sz w:val="28"/>
        </w:rPr>
        <w:t>(五)实施电热片项目并进行后续管理</w:t>
      </w:r>
    </w:p>
    <w:p w:rsidR="00686CBD" w:rsidRPr="00686CBD" w:rsidP="00686CBD" w14:paraId="2E57F16B" w14:textId="77777777">
      <w:pPr>
        <w:ind w:firstLine="560" w:firstLineChars="200"/>
        <w:rPr>
          <w:rFonts w:ascii="仿宋" w:eastAsia="仿宋" w:hAnsi="仿宋"/>
          <w:sz w:val="28"/>
        </w:rPr>
      </w:pPr>
      <w:r w:rsidRPr="00686CBD">
        <w:rPr>
          <w:rFonts w:ascii="仿宋" w:eastAsia="仿宋" w:hAnsi="仿宋" w:hint="eastAsia"/>
          <w:sz w:val="28"/>
        </w:rPr>
        <w:t>选址仅仅是电热片项目成功的第一步，后续的实施和管理同样至关重要。在电热片项目实施过程中，需要控制成本、遵守法律法规，同时关注员工培训、技术创新、环境保护和社会责任等方面。这将确保电热片项目的可持续发展和成功运营。</w:t>
      </w:r>
    </w:p>
    <w:p w:rsidR="00686CBD" w:rsidP="00686CBD" w14:paraId="638C2AE7" w14:textId="7ED5607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86CBD">
        <w:rPr>
          <w:rFonts w:ascii="仿宋" w:eastAsia="仿宋" w:hAnsi="仿宋" w:hint="eastAsia"/>
          <w:sz w:val="28"/>
        </w:rPr>
        <w:t>综合考虑上述各个步骤，电热片项目选址是电热片项目成功的关键之一，它需要全面分析和综合考虑多个因素，以确保最终选址决策的准确性和可持续性。</w:t>
      </w:r>
    </w:p>
    <w:p w:rsidR="00686CBD" w:rsidP="00686CBD" w14:paraId="73D6A90A" w14:textId="0D1FE0DE">
      <w:pPr>
        <w:pStyle w:val="Heading2"/>
      </w:pPr>
      <w:bookmarkStart w:id="7" w:name="_Toc154539496"/>
      <w:r w:rsidRPr="00686CBD">
        <w:t>(三)、电热片项目选址原则</w:t>
      </w:r>
      <w:bookmarkEnd w:id="7"/>
    </w:p>
    <w:p w:rsidR="00686CBD" w:rsidRPr="00686CBD" w:rsidP="00686CBD" w14:paraId="697C4541" w14:textId="77777777">
      <w:pPr>
        <w:ind w:firstLine="560" w:firstLineChars="200"/>
        <w:rPr>
          <w:rFonts w:ascii="仿宋" w:eastAsia="仿宋" w:hAnsi="仿宋"/>
          <w:sz w:val="28"/>
        </w:rPr>
      </w:pPr>
      <w:r w:rsidRPr="00686CBD">
        <w:rPr>
          <w:rFonts w:ascii="仿宋" w:eastAsia="仿宋" w:hAnsi="仿宋"/>
          <w:sz w:val="28"/>
        </w:rPr>
        <w:t>(一) 市场需求原则：</w:t>
      </w:r>
    </w:p>
    <w:p w:rsidR="00686CBD" w:rsidRPr="00686CBD" w:rsidP="00686CBD" w14:paraId="6216B058" w14:textId="77777777">
      <w:pPr>
        <w:ind w:firstLine="560" w:firstLineChars="200"/>
        <w:rPr>
          <w:rFonts w:ascii="仿宋" w:eastAsia="仿宋" w:hAnsi="仿宋"/>
          <w:sz w:val="28"/>
        </w:rPr>
      </w:pPr>
      <w:r w:rsidRPr="00686CBD">
        <w:rPr>
          <w:rFonts w:ascii="仿宋" w:eastAsia="仿宋" w:hAnsi="仿宋" w:hint="eastAsia"/>
          <w:sz w:val="28"/>
        </w:rPr>
        <w:t>在选址决策中，优先选择具有较大市场需求的地区。这需要进行详尽的市场调研和需求分析，以了解目标市场的规模和趋势。选址地区的市场需求应与电热片项目规模相匹配，以确保企业在市场上有竞争力。</w:t>
      </w:r>
    </w:p>
    <w:p w:rsidR="00686CBD" w:rsidRPr="00686CBD" w:rsidP="00686CBD" w14:paraId="667A9791" w14:textId="77777777">
      <w:pPr>
        <w:ind w:firstLine="560" w:firstLineChars="200"/>
        <w:rPr>
          <w:rFonts w:ascii="仿宋" w:eastAsia="仿宋" w:hAnsi="仿宋"/>
          <w:sz w:val="28"/>
        </w:rPr>
      </w:pPr>
      <w:r w:rsidRPr="00686CBD">
        <w:rPr>
          <w:rFonts w:ascii="仿宋" w:eastAsia="仿宋" w:hAnsi="仿宋"/>
          <w:sz w:val="28"/>
        </w:rPr>
        <w:t>(二) 交通条件原则：</w:t>
      </w:r>
    </w:p>
    <w:p w:rsidR="00686CBD" w:rsidRPr="00686CBD" w:rsidP="00686CBD" w14:paraId="6CCD9EA0" w14:textId="77777777">
      <w:pPr>
        <w:ind w:firstLine="560" w:firstLineChars="200"/>
        <w:rPr>
          <w:rFonts w:ascii="仿宋" w:eastAsia="仿宋" w:hAnsi="仿宋"/>
          <w:sz w:val="28"/>
        </w:rPr>
      </w:pPr>
      <w:r w:rsidRPr="00686CBD">
        <w:rPr>
          <w:rFonts w:ascii="仿宋" w:eastAsia="仿宋" w:hAnsi="仿宋" w:hint="eastAsia"/>
          <w:sz w:val="28"/>
        </w:rPr>
        <w:t>交通便捷性是一个至关重要的因素。选择交通便利的地点，如高速公路附近或交通枢纽，可降低物流成本，提高生产和物流效率。这对于及时供应原材料和产品，以及扩大市场份额至关重要。</w:t>
      </w:r>
    </w:p>
    <w:p w:rsidR="00686CBD" w:rsidRPr="00686CBD" w:rsidP="00686CBD" w14:paraId="0DC775CA" w14:textId="77777777">
      <w:pPr>
        <w:ind w:firstLine="560" w:firstLineChars="200"/>
        <w:rPr>
          <w:rFonts w:ascii="仿宋" w:eastAsia="仿宋" w:hAnsi="仿宋"/>
          <w:sz w:val="28"/>
        </w:rPr>
      </w:pPr>
      <w:r w:rsidRPr="00686CBD">
        <w:rPr>
          <w:rFonts w:ascii="仿宋" w:eastAsia="仿宋" w:hAnsi="仿宋"/>
          <w:sz w:val="28"/>
        </w:rPr>
        <w:t>(三) 环境保护原则：</w:t>
      </w:r>
    </w:p>
    <w:p w:rsidR="00686CBD" w:rsidRPr="00686CBD" w:rsidP="00686CBD" w14:paraId="5FFEAB12" w14:textId="77777777">
      <w:pPr>
        <w:ind w:firstLine="560" w:firstLineChars="200"/>
        <w:rPr>
          <w:rFonts w:ascii="仿宋" w:eastAsia="仿宋" w:hAnsi="仿宋"/>
          <w:sz w:val="28"/>
        </w:rPr>
      </w:pPr>
      <w:r w:rsidRPr="00686CBD">
        <w:rPr>
          <w:rFonts w:ascii="仿宋" w:eastAsia="仿宋" w:hAnsi="仿宋" w:hint="eastAsia"/>
          <w:sz w:val="28"/>
        </w:rPr>
        <w:t>电热片生产可能伴随着废渣、废水和废气等环境问题。因此，选址应考虑环保因素。远离居民区和生态敏感区的地点通常更适合避免环保问题。了解当地环保法规和政策，以确保企业的环保责任得到满足。</w:t>
      </w:r>
    </w:p>
    <w:p w:rsidR="00686CBD" w:rsidRPr="00686CBD" w:rsidP="00686CBD" w14:paraId="39601286" w14:textId="77777777">
      <w:pPr>
        <w:ind w:firstLine="560" w:firstLineChars="200"/>
        <w:rPr>
          <w:rFonts w:ascii="仿宋" w:eastAsia="仿宋" w:hAnsi="仿宋"/>
          <w:sz w:val="28"/>
        </w:rPr>
      </w:pPr>
      <w:r w:rsidRPr="00686CBD">
        <w:rPr>
          <w:rFonts w:ascii="仿宋" w:eastAsia="仿宋" w:hAnsi="仿宋"/>
          <w:sz w:val="28"/>
        </w:rPr>
        <w:t>(四) 政策支持原则：</w:t>
      </w:r>
    </w:p>
    <w:p w:rsidR="00686CBD" w:rsidRPr="00686CBD" w:rsidP="00686CBD" w14:paraId="76A321D9" w14:textId="77777777">
      <w:pPr>
        <w:ind w:firstLine="560" w:firstLineChars="200"/>
        <w:rPr>
          <w:rFonts w:ascii="仿宋" w:eastAsia="仿宋" w:hAnsi="仿宋"/>
          <w:sz w:val="28"/>
        </w:rPr>
      </w:pPr>
      <w:r w:rsidRPr="00686CBD">
        <w:rPr>
          <w:rFonts w:ascii="仿宋" w:eastAsia="仿宋" w:hAnsi="仿宋" w:hint="eastAsia"/>
          <w:sz w:val="28"/>
        </w:rPr>
        <w:t>政策因素对企业选址决策至关重要。在选址前，应了解当地产业政策、税收政策等情况。选择政策支持力度大、政策稳定的地区，可以带来明显的优势和支持。</w:t>
      </w:r>
    </w:p>
    <w:p w:rsidR="00686CBD" w:rsidRPr="00686CBD" w:rsidP="00686CBD" w14:paraId="7223354A" w14:textId="77777777">
      <w:pPr>
        <w:ind w:firstLine="560" w:firstLineChars="200"/>
        <w:rPr>
          <w:rFonts w:ascii="仿宋" w:eastAsia="仿宋" w:hAnsi="仿宋"/>
          <w:sz w:val="28"/>
        </w:rPr>
      </w:pPr>
      <w:r w:rsidRPr="00686CBD">
        <w:rPr>
          <w:rFonts w:ascii="仿宋" w:eastAsia="仿宋" w:hAnsi="仿宋"/>
          <w:sz w:val="28"/>
        </w:rPr>
        <w:t>(五) 原材料供应原则：</w:t>
      </w:r>
    </w:p>
    <w:p w:rsidR="00686CBD" w:rsidRPr="00686CBD" w:rsidP="00686CBD" w14:paraId="3E352C75" w14:textId="77777777">
      <w:pPr>
        <w:ind w:firstLine="560" w:firstLineChars="200"/>
        <w:rPr>
          <w:rFonts w:ascii="仿宋" w:eastAsia="仿宋" w:hAnsi="仿宋"/>
          <w:sz w:val="28"/>
        </w:rPr>
      </w:pPr>
      <w:r w:rsidRPr="00686CBD">
        <w:rPr>
          <w:rFonts w:ascii="仿宋" w:eastAsia="仿宋" w:hAnsi="仿宋"/>
          <w:sz w:val="28"/>
        </w:rPr>
        <w:br/>
      </w:r>
      <w:r w:rsidRPr="00686CB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14:ligatures w14:val="none"/>
          </w:rPr>
          <w:t>https://d.book118.com/657114044060006053</w:t>
        </w:r>
      </w:hyperlink>
    </w:p>
    <w:p w:rsidR="00686CBD" w:rsidRPr="00686CBD" w:rsidP="00686CBD">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paraId="3B6DC6B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paraId="7573C0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paraId="7D6DB69E"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86CBD" w14:paraId="6003941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paraId="20AE698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86CB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86CB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86CB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86CB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86CB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86CB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86CB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86CB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6CB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P="00847E41" w14:textId="2BB27B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86CB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paraId="73E76A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paraId="59AA547C" w14:textId="5E129FAE">
    <w:pPr>
      <w:pStyle w:val="Header"/>
      <w:rPr>
        <w:rFonts w:ascii="仿宋" w:eastAsia="仿宋" w:hAnsi="仿宋"/>
      </w:rPr>
    </w:pPr>
    <w:r w:rsidRPr="00686CBD">
      <w:rPr>
        <w:rFonts w:ascii="仿宋" w:eastAsia="仿宋" w:hAnsi="仿宋" w:hint="eastAsia"/>
      </w:rPr>
      <w:t>电热片项目规划申请报告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paraId="2650AD0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textId="5E129FAE">
    <w:pPr>
      <w:pStyle w:val="Header"/>
      <w:rPr>
        <w:rFonts w:ascii="仿宋" w:eastAsia="仿宋" w:hAnsi="仿宋"/>
      </w:rPr>
    </w:pPr>
    <w:r w:rsidRPr="00686CBD">
      <w:rPr>
        <w:rFonts w:ascii="仿宋" w:eastAsia="仿宋" w:hAnsi="仿宋" w:hint="eastAsia"/>
      </w:rPr>
      <w:t>电热片项目规划申请报告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textId="5E129FAE">
    <w:pPr>
      <w:pStyle w:val="Header"/>
      <w:rPr>
        <w:rFonts w:ascii="仿宋" w:eastAsia="仿宋" w:hAnsi="仿宋"/>
      </w:rPr>
    </w:pPr>
    <w:r w:rsidRPr="00686CBD">
      <w:rPr>
        <w:rFonts w:ascii="仿宋" w:eastAsia="仿宋" w:hAnsi="仿宋" w:hint="eastAsia"/>
      </w:rPr>
      <w:t>电热片项目规划申请报告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textId="5E129FAE">
    <w:pPr>
      <w:pStyle w:val="Header"/>
      <w:rPr>
        <w:rFonts w:ascii="仿宋" w:eastAsia="仿宋" w:hAnsi="仿宋"/>
      </w:rPr>
    </w:pPr>
    <w:r w:rsidRPr="00686CBD">
      <w:rPr>
        <w:rFonts w:ascii="仿宋" w:eastAsia="仿宋" w:hAnsi="仿宋" w:hint="eastAsia"/>
      </w:rPr>
      <w:t>电热片项目规划申请报告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textId="5E129FAE">
    <w:pPr>
      <w:pStyle w:val="Header"/>
      <w:rPr>
        <w:rFonts w:ascii="仿宋" w:eastAsia="仿宋" w:hAnsi="仿宋"/>
      </w:rPr>
    </w:pPr>
    <w:r w:rsidRPr="00686CBD">
      <w:rPr>
        <w:rFonts w:ascii="仿宋" w:eastAsia="仿宋" w:hAnsi="仿宋" w:hint="eastAsia"/>
      </w:rPr>
      <w:t>电热片项目规划申请报告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textId="5E129FAE">
    <w:pPr>
      <w:pStyle w:val="Header"/>
      <w:rPr>
        <w:rFonts w:ascii="仿宋" w:eastAsia="仿宋" w:hAnsi="仿宋"/>
      </w:rPr>
    </w:pPr>
    <w:r w:rsidRPr="00686CBD">
      <w:rPr>
        <w:rFonts w:ascii="仿宋" w:eastAsia="仿宋" w:hAnsi="仿宋" w:hint="eastAsia"/>
      </w:rPr>
      <w:t>电热片项目规划申请报告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textId="5E129FAE">
    <w:pPr>
      <w:pStyle w:val="Header"/>
      <w:rPr>
        <w:rFonts w:ascii="仿宋" w:eastAsia="仿宋" w:hAnsi="仿宋"/>
      </w:rPr>
    </w:pPr>
    <w:r w:rsidRPr="00686CBD">
      <w:rPr>
        <w:rFonts w:ascii="仿宋" w:eastAsia="仿宋" w:hAnsi="仿宋" w:hint="eastAsia"/>
      </w:rPr>
      <w:t>电热片项目规划申请报告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textId="5E129FAE">
    <w:pPr>
      <w:pStyle w:val="Header"/>
      <w:rPr>
        <w:rFonts w:ascii="仿宋" w:eastAsia="仿宋" w:hAnsi="仿宋"/>
      </w:rPr>
    </w:pPr>
    <w:r w:rsidRPr="00686CBD">
      <w:rPr>
        <w:rFonts w:ascii="仿宋" w:eastAsia="仿宋" w:hAnsi="仿宋" w:hint="eastAsia"/>
      </w:rPr>
      <w:t>电热片项目规划申请报告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textId="5E129FAE">
    <w:pPr>
      <w:pStyle w:val="Header"/>
      <w:rPr>
        <w:rFonts w:ascii="仿宋" w:eastAsia="仿宋" w:hAnsi="仿宋"/>
      </w:rPr>
    </w:pPr>
    <w:r w:rsidRPr="00686CBD">
      <w:rPr>
        <w:rFonts w:ascii="仿宋" w:eastAsia="仿宋" w:hAnsi="仿宋" w:hint="eastAsia"/>
      </w:rPr>
      <w:t>电热片项目规划申请报告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rsidRPr="00686CBD" w:rsidP="00686CBD" w14:textId="5E129FAE">
    <w:pPr>
      <w:pStyle w:val="Header"/>
      <w:rPr>
        <w:rFonts w:ascii="仿宋" w:eastAsia="仿宋" w:hAnsi="仿宋"/>
      </w:rPr>
    </w:pPr>
    <w:r w:rsidRPr="00686CBD">
      <w:rPr>
        <w:rFonts w:ascii="仿宋" w:eastAsia="仿宋" w:hAnsi="仿宋" w:hint="eastAsia"/>
      </w:rPr>
      <w:t>电热片项目规划申请报告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6C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CBD"/>
    <w:rsid w:val="00506F91"/>
    <w:rsid w:val="00686CBD"/>
    <w:rsid w:val="00847E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DD23A8B"/>
  <w15:chartTrackingRefBased/>
  <w15:docId w15:val="{D7CB5C48-079E-41D2-A64A-14DD4C085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86CB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86C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86CBD"/>
    <w:rPr>
      <w:b/>
      <w:bCs/>
      <w:kern w:val="44"/>
      <w:sz w:val="44"/>
      <w:szCs w:val="44"/>
    </w:rPr>
  </w:style>
  <w:style w:type="character" w:customStyle="1" w:styleId="2">
    <w:name w:val="标题 2 字符"/>
    <w:basedOn w:val="DefaultParagraphFont"/>
    <w:link w:val="Heading2"/>
    <w:uiPriority w:val="9"/>
    <w:rsid w:val="00686CB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86CB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86CBD"/>
    <w:rPr>
      <w:sz w:val="18"/>
      <w:szCs w:val="18"/>
    </w:rPr>
  </w:style>
  <w:style w:type="paragraph" w:styleId="Footer">
    <w:name w:val="footer"/>
    <w:basedOn w:val="Normal"/>
    <w:link w:val="a0"/>
    <w:uiPriority w:val="99"/>
    <w:unhideWhenUsed/>
    <w:rsid w:val="00686CB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86CBD"/>
    <w:rPr>
      <w:sz w:val="18"/>
      <w:szCs w:val="18"/>
    </w:rPr>
  </w:style>
  <w:style w:type="character" w:styleId="PageNumber">
    <w:name w:val="page number"/>
    <w:basedOn w:val="DefaultParagraphFont"/>
    <w:uiPriority w:val="99"/>
    <w:semiHidden/>
    <w:unhideWhenUsed/>
    <w:rsid w:val="00686CBD"/>
  </w:style>
  <w:style w:type="paragraph" w:styleId="TOC1">
    <w:name w:val="toc 1"/>
    <w:basedOn w:val="Normal"/>
    <w:next w:val="Normal"/>
    <w:autoRedefine/>
    <w:uiPriority w:val="39"/>
    <w:unhideWhenUsed/>
    <w:rsid w:val="00686CBD"/>
  </w:style>
  <w:style w:type="paragraph" w:styleId="TOC2">
    <w:name w:val="toc 2"/>
    <w:basedOn w:val="Normal"/>
    <w:next w:val="Normal"/>
    <w:autoRedefine/>
    <w:uiPriority w:val="39"/>
    <w:unhideWhenUsed/>
    <w:rsid w:val="00686C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5711404406000605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4647</Words>
  <Characters>26491</Characters>
  <Application>Microsoft Office Word</Application>
  <DocSecurity>0</DocSecurity>
  <Lines>220</Lines>
  <Paragraphs>62</Paragraphs>
  <ScaleCrop>false</ScaleCrop>
  <Company/>
  <LinksUpToDate>false</LinksUpToDate>
  <CharactersWithSpaces>31076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2023-12-26T19:17:00Z</dcterms:created>
  <dcterms:modified xsi:type="dcterms:W3CDTF">2023-12-26T19:17:00Z</dcterms:modified>
</cp:coreProperties>
</file>