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布洛芬项目规划设计纲要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4" w:history="1">
        <w:r>
          <w:rPr>
            <w:rFonts w:ascii="仿宋" w:eastAsia="仿宋" w:hAnsi="仿宋" w:cs="仿宋" w:hint="eastAsia"/>
            <w:lang w:eastAsia="zh-CN"/>
          </w:rPr>
          <w:t>概论</w:t>
        </w:r>
        <w:r>
          <w:tab/>
        </w:r>
        <w:r>
          <w:fldChar w:fldCharType="begin"/>
        </w:r>
        <w:r>
          <w:instrText xml:space="preserve"> PAGEREF _Toc29224 \h </w:instrText>
        </w:r>
        <w:r>
          <w:fldChar w:fldCharType="separate"/>
        </w:r>
        <w:r>
          <w:t>3</w:t>
        </w:r>
        <w:r>
          <w:fldChar w:fldCharType="end"/>
        </w:r>
      </w:hyperlink>
    </w:p>
    <w:p>
      <w:pPr>
        <w:pStyle w:val="TOC1"/>
        <w:tabs>
          <w:tab w:val="right" w:leader="dot" w:pos="8306"/>
        </w:tabs>
      </w:pPr>
      <w:hyperlink w:anchor="_Toc4344" w:history="1">
        <w:r>
          <w:rPr>
            <w:rFonts w:ascii="仿宋" w:eastAsia="仿宋" w:hAnsi="仿宋" w:cs="仿宋" w:hint="eastAsia"/>
            <w:lang w:eastAsia="zh-CN"/>
          </w:rPr>
          <w:t>一、布洛芬项目绩效评估</w:t>
        </w:r>
        <w:r>
          <w:tab/>
        </w:r>
        <w:r>
          <w:fldChar w:fldCharType="begin"/>
        </w:r>
        <w:r>
          <w:instrText xml:space="preserve"> PAGEREF _Toc4344 \h </w:instrText>
        </w:r>
        <w:r>
          <w:fldChar w:fldCharType="separate"/>
        </w:r>
        <w:r>
          <w:t>3</w:t>
        </w:r>
        <w:r>
          <w:fldChar w:fldCharType="end"/>
        </w:r>
      </w:hyperlink>
    </w:p>
    <w:p>
      <w:pPr>
        <w:pStyle w:val="TOC2"/>
        <w:tabs>
          <w:tab w:val="right" w:leader="dot" w:pos="8306"/>
        </w:tabs>
      </w:pPr>
      <w:hyperlink w:anchor="_Toc19374" w:history="1">
        <w:r>
          <w:rPr>
            <w:rFonts w:ascii="仿宋" w:eastAsia="仿宋" w:hAnsi="仿宋" w:cs="仿宋" w:hint="eastAsia"/>
            <w:lang w:eastAsia="zh-CN"/>
          </w:rPr>
          <w:t>(一)、绩效评估指标</w:t>
        </w:r>
        <w:r>
          <w:tab/>
        </w:r>
        <w:r>
          <w:fldChar w:fldCharType="begin"/>
        </w:r>
        <w:r>
          <w:instrText xml:space="preserve"> PAGEREF _Toc19374 \h </w:instrText>
        </w:r>
        <w:r>
          <w:fldChar w:fldCharType="separate"/>
        </w:r>
        <w:r>
          <w:t>3</w:t>
        </w:r>
        <w:r>
          <w:fldChar w:fldCharType="end"/>
        </w:r>
      </w:hyperlink>
    </w:p>
    <w:p>
      <w:pPr>
        <w:pStyle w:val="TOC2"/>
        <w:tabs>
          <w:tab w:val="right" w:leader="dot" w:pos="8306"/>
        </w:tabs>
      </w:pPr>
      <w:hyperlink w:anchor="_Toc26830" w:history="1">
        <w:r>
          <w:rPr>
            <w:rFonts w:ascii="仿宋" w:eastAsia="仿宋" w:hAnsi="仿宋" w:cs="仿宋" w:hint="eastAsia"/>
            <w:lang w:eastAsia="zh-CN"/>
          </w:rPr>
          <w:t>(二)、绩效评估方法</w:t>
        </w:r>
        <w:r>
          <w:tab/>
        </w:r>
        <w:r>
          <w:fldChar w:fldCharType="begin"/>
        </w:r>
        <w:r>
          <w:instrText xml:space="preserve"> PAGEREF _Toc26830 \h </w:instrText>
        </w:r>
        <w:r>
          <w:fldChar w:fldCharType="separate"/>
        </w:r>
        <w:r>
          <w:t>4</w:t>
        </w:r>
        <w:r>
          <w:fldChar w:fldCharType="end"/>
        </w:r>
      </w:hyperlink>
    </w:p>
    <w:p>
      <w:pPr>
        <w:pStyle w:val="TOC2"/>
        <w:tabs>
          <w:tab w:val="right" w:leader="dot" w:pos="8306"/>
        </w:tabs>
      </w:pPr>
      <w:hyperlink w:anchor="_Toc12697" w:history="1">
        <w:r>
          <w:rPr>
            <w:rFonts w:ascii="仿宋" w:eastAsia="仿宋" w:hAnsi="仿宋" w:cs="仿宋" w:hint="eastAsia"/>
            <w:lang w:eastAsia="zh-CN"/>
          </w:rPr>
          <w:t>(三)、绩效评估周期</w:t>
        </w:r>
        <w:r>
          <w:tab/>
        </w:r>
        <w:r>
          <w:fldChar w:fldCharType="begin"/>
        </w:r>
        <w:r>
          <w:instrText xml:space="preserve"> PAGEREF _Toc12697 \h </w:instrText>
        </w:r>
        <w:r>
          <w:fldChar w:fldCharType="separate"/>
        </w:r>
        <w:r>
          <w:t>5</w:t>
        </w:r>
        <w:r>
          <w:fldChar w:fldCharType="end"/>
        </w:r>
      </w:hyperlink>
    </w:p>
    <w:p>
      <w:pPr>
        <w:pStyle w:val="TOC1"/>
        <w:tabs>
          <w:tab w:val="right" w:leader="dot" w:pos="8306"/>
        </w:tabs>
      </w:pPr>
      <w:hyperlink w:anchor="_Toc7909" w:history="1">
        <w:r>
          <w:rPr>
            <w:rFonts w:ascii="仿宋" w:eastAsia="仿宋" w:hAnsi="仿宋" w:cs="仿宋" w:hint="eastAsia"/>
            <w:lang w:eastAsia="zh-CN"/>
          </w:rPr>
          <w:t>二、布洛芬项目建设背景及必要性分析</w:t>
        </w:r>
        <w:r>
          <w:tab/>
        </w:r>
        <w:r>
          <w:fldChar w:fldCharType="begin"/>
        </w:r>
        <w:r>
          <w:instrText xml:space="preserve"> PAGEREF _Toc7909 \h </w:instrText>
        </w:r>
        <w:r>
          <w:fldChar w:fldCharType="separate"/>
        </w:r>
        <w:r>
          <w:t>6</w:t>
        </w:r>
        <w:r>
          <w:fldChar w:fldCharType="end"/>
        </w:r>
      </w:hyperlink>
    </w:p>
    <w:p>
      <w:pPr>
        <w:pStyle w:val="TOC2"/>
        <w:tabs>
          <w:tab w:val="right" w:leader="dot" w:pos="8306"/>
        </w:tabs>
      </w:pPr>
      <w:hyperlink w:anchor="_Toc18287" w:history="1">
        <w:r>
          <w:rPr>
            <w:rFonts w:ascii="仿宋" w:eastAsia="仿宋" w:hAnsi="仿宋" w:cs="仿宋" w:hint="eastAsia"/>
            <w:lang w:eastAsia="zh-CN"/>
          </w:rPr>
          <w:t>(一)、布洛芬项目背景分析</w:t>
        </w:r>
        <w:r>
          <w:tab/>
        </w:r>
        <w:r>
          <w:fldChar w:fldCharType="begin"/>
        </w:r>
        <w:r>
          <w:instrText xml:space="preserve"> PAGEREF _Toc18287 \h </w:instrText>
        </w:r>
        <w:r>
          <w:fldChar w:fldCharType="separate"/>
        </w:r>
        <w:r>
          <w:t>6</w:t>
        </w:r>
        <w:r>
          <w:fldChar w:fldCharType="end"/>
        </w:r>
      </w:hyperlink>
    </w:p>
    <w:p>
      <w:pPr>
        <w:pStyle w:val="TOC2"/>
        <w:tabs>
          <w:tab w:val="right" w:leader="dot" w:pos="8306"/>
        </w:tabs>
      </w:pPr>
      <w:hyperlink w:anchor="_Toc26164" w:history="1">
        <w:r>
          <w:rPr>
            <w:rFonts w:ascii="仿宋" w:eastAsia="仿宋" w:hAnsi="仿宋" w:cs="仿宋" w:hint="eastAsia"/>
            <w:lang w:eastAsia="zh-CN"/>
          </w:rPr>
          <w:t>(二)、布洛芬项目建设必要性分析</w:t>
        </w:r>
        <w:r>
          <w:tab/>
        </w:r>
        <w:r>
          <w:fldChar w:fldCharType="begin"/>
        </w:r>
        <w:r>
          <w:instrText xml:space="preserve"> PAGEREF _Toc26164 \h </w:instrText>
        </w:r>
        <w:r>
          <w:fldChar w:fldCharType="separate"/>
        </w:r>
        <w:r>
          <w:t>8</w:t>
        </w:r>
        <w:r>
          <w:fldChar w:fldCharType="end"/>
        </w:r>
      </w:hyperlink>
    </w:p>
    <w:p>
      <w:pPr>
        <w:pStyle w:val="TOC1"/>
        <w:tabs>
          <w:tab w:val="right" w:leader="dot" w:pos="8306"/>
        </w:tabs>
      </w:pPr>
      <w:hyperlink w:anchor="_Toc17322" w:history="1">
        <w:r>
          <w:rPr>
            <w:rFonts w:ascii="仿宋" w:eastAsia="仿宋" w:hAnsi="仿宋" w:cs="仿宋" w:hint="eastAsia"/>
            <w:lang w:eastAsia="zh-CN"/>
          </w:rPr>
          <w:t>三、市场分析、调研</w:t>
        </w:r>
        <w:r>
          <w:tab/>
        </w:r>
        <w:r>
          <w:fldChar w:fldCharType="begin"/>
        </w:r>
        <w:r>
          <w:instrText xml:space="preserve"> PAGEREF _Toc17322 \h </w:instrText>
        </w:r>
        <w:r>
          <w:fldChar w:fldCharType="separate"/>
        </w:r>
        <w:r>
          <w:t>9</w:t>
        </w:r>
        <w:r>
          <w:fldChar w:fldCharType="end"/>
        </w:r>
      </w:hyperlink>
    </w:p>
    <w:p>
      <w:pPr>
        <w:pStyle w:val="TOC2"/>
        <w:tabs>
          <w:tab w:val="right" w:leader="dot" w:pos="8306"/>
        </w:tabs>
      </w:pPr>
      <w:hyperlink w:anchor="_Toc13611" w:history="1">
        <w:r>
          <w:rPr>
            <w:rFonts w:ascii="仿宋" w:eastAsia="仿宋" w:hAnsi="仿宋" w:cs="仿宋" w:hint="eastAsia"/>
            <w:lang w:eastAsia="zh-CN"/>
          </w:rPr>
          <w:t>(一)、布洛芬行业分析</w:t>
        </w:r>
        <w:r>
          <w:tab/>
        </w:r>
        <w:r>
          <w:fldChar w:fldCharType="begin"/>
        </w:r>
        <w:r>
          <w:instrText xml:space="preserve"> PAGEREF _Toc13611 \h </w:instrText>
        </w:r>
        <w:r>
          <w:fldChar w:fldCharType="separate"/>
        </w:r>
        <w:r>
          <w:t>9</w:t>
        </w:r>
        <w:r>
          <w:fldChar w:fldCharType="end"/>
        </w:r>
      </w:hyperlink>
    </w:p>
    <w:p>
      <w:pPr>
        <w:pStyle w:val="TOC2"/>
        <w:tabs>
          <w:tab w:val="right" w:leader="dot" w:pos="8306"/>
        </w:tabs>
      </w:pPr>
      <w:hyperlink w:anchor="_Toc23915" w:history="1">
        <w:r>
          <w:rPr>
            <w:rFonts w:ascii="仿宋" w:eastAsia="仿宋" w:hAnsi="仿宋" w:cs="仿宋" w:hint="eastAsia"/>
            <w:lang w:eastAsia="zh-CN"/>
          </w:rPr>
          <w:t>(二)、布洛芬市场分析预测</w:t>
        </w:r>
        <w:r>
          <w:tab/>
        </w:r>
        <w:r>
          <w:fldChar w:fldCharType="begin"/>
        </w:r>
        <w:r>
          <w:instrText xml:space="preserve"> PAGEREF _Toc23915 \h </w:instrText>
        </w:r>
        <w:r>
          <w:fldChar w:fldCharType="separate"/>
        </w:r>
        <w:r>
          <w:t>10</w:t>
        </w:r>
        <w:r>
          <w:fldChar w:fldCharType="end"/>
        </w:r>
      </w:hyperlink>
    </w:p>
    <w:p>
      <w:pPr>
        <w:pStyle w:val="TOC1"/>
        <w:tabs>
          <w:tab w:val="right" w:leader="dot" w:pos="8306"/>
        </w:tabs>
      </w:pPr>
      <w:hyperlink w:anchor="_Toc24335" w:history="1">
        <w:r>
          <w:rPr>
            <w:rFonts w:ascii="仿宋" w:eastAsia="仿宋" w:hAnsi="仿宋" w:cs="仿宋" w:hint="eastAsia"/>
            <w:lang w:eastAsia="zh-CN"/>
          </w:rPr>
          <w:t>四、布洛芬项目可持续发展</w:t>
        </w:r>
        <w:r>
          <w:tab/>
        </w:r>
        <w:r>
          <w:fldChar w:fldCharType="begin"/>
        </w:r>
        <w:r>
          <w:instrText xml:space="preserve"> PAGEREF _Toc24335 \h </w:instrText>
        </w:r>
        <w:r>
          <w:fldChar w:fldCharType="separate"/>
        </w:r>
        <w:r>
          <w:t>11</w:t>
        </w:r>
        <w:r>
          <w:fldChar w:fldCharType="end"/>
        </w:r>
      </w:hyperlink>
    </w:p>
    <w:p>
      <w:pPr>
        <w:pStyle w:val="TOC2"/>
        <w:tabs>
          <w:tab w:val="right" w:leader="dot" w:pos="8306"/>
        </w:tabs>
      </w:pPr>
      <w:hyperlink w:anchor="_Toc22761" w:history="1">
        <w:r>
          <w:rPr>
            <w:rFonts w:ascii="仿宋" w:eastAsia="仿宋" w:hAnsi="仿宋" w:cs="仿宋" w:hint="eastAsia"/>
            <w:lang w:eastAsia="zh-CN"/>
          </w:rPr>
          <w:t>(一)、可持续战略与实践</w:t>
        </w:r>
        <w:r>
          <w:tab/>
        </w:r>
        <w:r>
          <w:fldChar w:fldCharType="begin"/>
        </w:r>
        <w:r>
          <w:instrText xml:space="preserve"> PAGEREF _Toc22761 \h </w:instrText>
        </w:r>
        <w:r>
          <w:fldChar w:fldCharType="separate"/>
        </w:r>
        <w:r>
          <w:t>11</w:t>
        </w:r>
        <w:r>
          <w:fldChar w:fldCharType="end"/>
        </w:r>
      </w:hyperlink>
    </w:p>
    <w:p>
      <w:pPr>
        <w:pStyle w:val="TOC2"/>
        <w:tabs>
          <w:tab w:val="right" w:leader="dot" w:pos="8306"/>
        </w:tabs>
      </w:pPr>
      <w:hyperlink w:anchor="_Toc25908" w:history="1">
        <w:r>
          <w:rPr>
            <w:rFonts w:ascii="仿宋" w:eastAsia="仿宋" w:hAnsi="仿宋" w:cs="仿宋" w:hint="eastAsia"/>
            <w:lang w:eastAsia="zh-CN"/>
          </w:rPr>
          <w:t>(二)、环保与社会责任</w:t>
        </w:r>
        <w:r>
          <w:tab/>
        </w:r>
        <w:r>
          <w:fldChar w:fldCharType="begin"/>
        </w:r>
        <w:r>
          <w:instrText xml:space="preserve"> PAGEREF _Toc25908 \h </w:instrText>
        </w:r>
        <w:r>
          <w:fldChar w:fldCharType="separate"/>
        </w:r>
        <w:r>
          <w:t>11</w:t>
        </w:r>
        <w:r>
          <w:fldChar w:fldCharType="end"/>
        </w:r>
      </w:hyperlink>
    </w:p>
    <w:p>
      <w:pPr>
        <w:pStyle w:val="TOC1"/>
        <w:tabs>
          <w:tab w:val="right" w:leader="dot" w:pos="8306"/>
        </w:tabs>
      </w:pPr>
      <w:hyperlink w:anchor="_Toc12347" w:history="1">
        <w:r>
          <w:rPr>
            <w:rFonts w:ascii="仿宋" w:eastAsia="仿宋" w:hAnsi="仿宋" w:cs="仿宋" w:hint="eastAsia"/>
            <w:lang w:eastAsia="zh-CN"/>
          </w:rPr>
          <w:t>五、布洛芬项目概论</w:t>
        </w:r>
        <w:r>
          <w:tab/>
        </w:r>
        <w:r>
          <w:fldChar w:fldCharType="begin"/>
        </w:r>
        <w:r>
          <w:instrText xml:space="preserve"> PAGEREF _Toc12347 \h </w:instrText>
        </w:r>
        <w:r>
          <w:fldChar w:fldCharType="separate"/>
        </w:r>
        <w:r>
          <w:t>12</w:t>
        </w:r>
        <w:r>
          <w:fldChar w:fldCharType="end"/>
        </w:r>
      </w:hyperlink>
    </w:p>
    <w:p>
      <w:pPr>
        <w:pStyle w:val="TOC2"/>
        <w:tabs>
          <w:tab w:val="right" w:leader="dot" w:pos="8306"/>
        </w:tabs>
      </w:pPr>
      <w:hyperlink w:anchor="_Toc10020" w:history="1">
        <w:r>
          <w:rPr>
            <w:rFonts w:ascii="仿宋" w:eastAsia="仿宋" w:hAnsi="仿宋" w:cs="仿宋" w:hint="eastAsia"/>
            <w:lang w:eastAsia="zh-CN"/>
          </w:rPr>
          <w:t>(一)、布洛芬项目概况</w:t>
        </w:r>
        <w:r>
          <w:tab/>
        </w:r>
        <w:r>
          <w:fldChar w:fldCharType="begin"/>
        </w:r>
        <w:r>
          <w:instrText xml:space="preserve"> PAGEREF _Toc10020 \h </w:instrText>
        </w:r>
        <w:r>
          <w:fldChar w:fldCharType="separate"/>
        </w:r>
        <w:r>
          <w:t>12</w:t>
        </w:r>
        <w:r>
          <w:fldChar w:fldCharType="end"/>
        </w:r>
      </w:hyperlink>
    </w:p>
    <w:p>
      <w:pPr>
        <w:pStyle w:val="TOC2"/>
        <w:tabs>
          <w:tab w:val="right" w:leader="dot" w:pos="8306"/>
        </w:tabs>
      </w:pPr>
      <w:hyperlink w:anchor="_Toc862" w:history="1">
        <w:r>
          <w:rPr>
            <w:rFonts w:ascii="仿宋" w:eastAsia="仿宋" w:hAnsi="仿宋" w:cs="仿宋" w:hint="eastAsia"/>
            <w:lang w:eastAsia="zh-CN"/>
          </w:rPr>
          <w:t>(二)、布洛芬项目目标</w:t>
        </w:r>
        <w:r>
          <w:tab/>
        </w:r>
        <w:r>
          <w:fldChar w:fldCharType="begin"/>
        </w:r>
        <w:r>
          <w:instrText xml:space="preserve"> PAGEREF _Toc862 \h </w:instrText>
        </w:r>
        <w:r>
          <w:fldChar w:fldCharType="separate"/>
        </w:r>
        <w:r>
          <w:t>14</w:t>
        </w:r>
        <w:r>
          <w:fldChar w:fldCharType="end"/>
        </w:r>
      </w:hyperlink>
    </w:p>
    <w:p>
      <w:pPr>
        <w:pStyle w:val="TOC2"/>
        <w:tabs>
          <w:tab w:val="right" w:leader="dot" w:pos="8306"/>
        </w:tabs>
      </w:pPr>
      <w:hyperlink w:anchor="_Toc4346" w:history="1">
        <w:r>
          <w:rPr>
            <w:rFonts w:ascii="仿宋" w:eastAsia="仿宋" w:hAnsi="仿宋" w:cs="仿宋" w:hint="eastAsia"/>
            <w:lang w:eastAsia="zh-CN"/>
          </w:rPr>
          <w:t>(三)、布洛芬项目提出的理由</w:t>
        </w:r>
        <w:r>
          <w:tab/>
        </w:r>
        <w:r>
          <w:fldChar w:fldCharType="begin"/>
        </w:r>
        <w:r>
          <w:instrText xml:space="preserve"> PAGEREF _Toc4346 \h </w:instrText>
        </w:r>
        <w:r>
          <w:fldChar w:fldCharType="separate"/>
        </w:r>
        <w:r>
          <w:t>15</w:t>
        </w:r>
        <w:r>
          <w:fldChar w:fldCharType="end"/>
        </w:r>
      </w:hyperlink>
    </w:p>
    <w:p>
      <w:pPr>
        <w:pStyle w:val="TOC2"/>
        <w:tabs>
          <w:tab w:val="right" w:leader="dot" w:pos="8306"/>
        </w:tabs>
      </w:pPr>
      <w:hyperlink w:anchor="_Toc4539" w:history="1">
        <w:r>
          <w:rPr>
            <w:rFonts w:ascii="仿宋" w:eastAsia="仿宋" w:hAnsi="仿宋" w:cs="仿宋" w:hint="eastAsia"/>
            <w:lang w:eastAsia="zh-CN"/>
          </w:rPr>
          <w:t>(四)、布洛芬项目意义</w:t>
        </w:r>
        <w:r>
          <w:tab/>
        </w:r>
        <w:r>
          <w:fldChar w:fldCharType="begin"/>
        </w:r>
        <w:r>
          <w:instrText xml:space="preserve"> PAGEREF _Toc4539 \h </w:instrText>
        </w:r>
        <w:r>
          <w:fldChar w:fldCharType="separate"/>
        </w:r>
        <w:r>
          <w:t>17</w:t>
        </w:r>
        <w:r>
          <w:fldChar w:fldCharType="end"/>
        </w:r>
      </w:hyperlink>
    </w:p>
    <w:p>
      <w:pPr>
        <w:pStyle w:val="TOC2"/>
        <w:tabs>
          <w:tab w:val="right" w:leader="dot" w:pos="8306"/>
        </w:tabs>
      </w:pPr>
      <w:hyperlink w:anchor="_Toc8556" w:history="1">
        <w:r>
          <w:rPr>
            <w:rFonts w:ascii="仿宋" w:eastAsia="仿宋" w:hAnsi="仿宋" w:cs="仿宋" w:hint="eastAsia"/>
            <w:lang w:eastAsia="zh-CN"/>
          </w:rPr>
          <w:t>(五)、布洛芬项目背景</w:t>
        </w:r>
        <w:r>
          <w:tab/>
        </w:r>
        <w:r>
          <w:fldChar w:fldCharType="begin"/>
        </w:r>
        <w:r>
          <w:instrText xml:space="preserve"> PAGEREF _Toc8556 \h </w:instrText>
        </w:r>
        <w:r>
          <w:fldChar w:fldCharType="separate"/>
        </w:r>
        <w:r>
          <w:t>18</w:t>
        </w:r>
        <w:r>
          <w:fldChar w:fldCharType="end"/>
        </w:r>
      </w:hyperlink>
    </w:p>
    <w:p>
      <w:pPr>
        <w:pStyle w:val="TOC1"/>
        <w:tabs>
          <w:tab w:val="right" w:leader="dot" w:pos="8306"/>
        </w:tabs>
      </w:pPr>
      <w:hyperlink w:anchor="_Toc20588" w:history="1">
        <w:r>
          <w:rPr>
            <w:rFonts w:ascii="仿宋" w:eastAsia="仿宋" w:hAnsi="仿宋" w:cs="仿宋" w:hint="eastAsia"/>
            <w:lang w:eastAsia="zh-CN"/>
          </w:rPr>
          <w:t>六、布洛芬项目危机管理</w:t>
        </w:r>
        <w:r>
          <w:tab/>
        </w:r>
        <w:r>
          <w:fldChar w:fldCharType="begin"/>
        </w:r>
        <w:r>
          <w:instrText xml:space="preserve"> PAGEREF _Toc20588 \h </w:instrText>
        </w:r>
        <w:r>
          <w:fldChar w:fldCharType="separate"/>
        </w:r>
        <w:r>
          <w:t>19</w:t>
        </w:r>
        <w:r>
          <w:fldChar w:fldCharType="end"/>
        </w:r>
      </w:hyperlink>
    </w:p>
    <w:p>
      <w:pPr>
        <w:pStyle w:val="TOC2"/>
        <w:tabs>
          <w:tab w:val="right" w:leader="dot" w:pos="8306"/>
        </w:tabs>
      </w:pPr>
      <w:hyperlink w:anchor="_Toc11617" w:history="1">
        <w:r>
          <w:rPr>
            <w:rFonts w:ascii="仿宋" w:eastAsia="仿宋" w:hAnsi="仿宋" w:cs="仿宋" w:hint="eastAsia"/>
            <w:lang w:eastAsia="zh-CN"/>
          </w:rPr>
          <w:t>(一)、危机预警与识别</w:t>
        </w:r>
        <w:r>
          <w:tab/>
        </w:r>
        <w:r>
          <w:fldChar w:fldCharType="begin"/>
        </w:r>
        <w:r>
          <w:instrText xml:space="preserve"> PAGEREF _Toc11617 \h </w:instrText>
        </w:r>
        <w:r>
          <w:fldChar w:fldCharType="separate"/>
        </w:r>
        <w:r>
          <w:t>19</w:t>
        </w:r>
        <w:r>
          <w:fldChar w:fldCharType="end"/>
        </w:r>
      </w:hyperlink>
    </w:p>
    <w:p>
      <w:pPr>
        <w:pStyle w:val="TOC2"/>
        <w:tabs>
          <w:tab w:val="right" w:leader="dot" w:pos="8306"/>
        </w:tabs>
      </w:pPr>
      <w:hyperlink w:anchor="_Toc3088" w:history="1">
        <w:r>
          <w:rPr>
            <w:rFonts w:ascii="仿宋" w:eastAsia="仿宋" w:hAnsi="仿宋" w:cs="仿宋" w:hint="eastAsia"/>
            <w:lang w:eastAsia="zh-CN"/>
          </w:rPr>
          <w:t>(二)、危机应对与恢复</w:t>
        </w:r>
        <w:r>
          <w:tab/>
        </w:r>
        <w:r>
          <w:fldChar w:fldCharType="begin"/>
        </w:r>
        <w:r>
          <w:instrText xml:space="preserve"> PAGEREF _Toc3088 \h </w:instrText>
        </w:r>
        <w:r>
          <w:fldChar w:fldCharType="separate"/>
        </w:r>
        <w:r>
          <w:t>20</w:t>
        </w:r>
        <w:r>
          <w:fldChar w:fldCharType="end"/>
        </w:r>
      </w:hyperlink>
    </w:p>
    <w:p>
      <w:pPr>
        <w:pStyle w:val="TOC1"/>
        <w:tabs>
          <w:tab w:val="right" w:leader="dot" w:pos="8306"/>
        </w:tabs>
      </w:pPr>
      <w:hyperlink w:anchor="_Toc13578" w:history="1">
        <w:r>
          <w:rPr>
            <w:rFonts w:ascii="仿宋" w:eastAsia="仿宋" w:hAnsi="仿宋" w:cs="仿宋" w:hint="eastAsia"/>
            <w:lang w:eastAsia="zh-CN"/>
          </w:rPr>
          <w:t>七、布洛芬项目社会影响</w:t>
        </w:r>
        <w:r>
          <w:tab/>
        </w:r>
        <w:r>
          <w:fldChar w:fldCharType="begin"/>
        </w:r>
        <w:r>
          <w:instrText xml:space="preserve"> PAGEREF _Toc13578 \h </w:instrText>
        </w:r>
        <w:r>
          <w:fldChar w:fldCharType="separate"/>
        </w:r>
        <w:r>
          <w:t>21</w:t>
        </w:r>
        <w:r>
          <w:fldChar w:fldCharType="end"/>
        </w:r>
      </w:hyperlink>
    </w:p>
    <w:p>
      <w:pPr>
        <w:pStyle w:val="TOC2"/>
        <w:tabs>
          <w:tab w:val="right" w:leader="dot" w:pos="8306"/>
        </w:tabs>
      </w:pPr>
      <w:hyperlink w:anchor="_Toc14841" w:history="1">
        <w:r>
          <w:rPr>
            <w:rFonts w:ascii="仿宋" w:eastAsia="仿宋" w:hAnsi="仿宋" w:cs="仿宋" w:hint="eastAsia"/>
            <w:lang w:eastAsia="zh-CN"/>
          </w:rPr>
          <w:t>(一)、社会责任与义务</w:t>
        </w:r>
        <w:r>
          <w:tab/>
        </w:r>
        <w:r>
          <w:fldChar w:fldCharType="begin"/>
        </w:r>
        <w:r>
          <w:instrText xml:space="preserve"> PAGEREF _Toc14841 \h </w:instrText>
        </w:r>
        <w:r>
          <w:fldChar w:fldCharType="separate"/>
        </w:r>
        <w:r>
          <w:t>21</w:t>
        </w:r>
        <w:r>
          <w:fldChar w:fldCharType="end"/>
        </w:r>
      </w:hyperlink>
    </w:p>
    <w:p>
      <w:pPr>
        <w:pStyle w:val="TOC2"/>
        <w:tabs>
          <w:tab w:val="right" w:leader="dot" w:pos="8306"/>
        </w:tabs>
      </w:pPr>
      <w:hyperlink w:anchor="_Toc32458" w:history="1">
        <w:r>
          <w:rPr>
            <w:rFonts w:ascii="仿宋" w:eastAsia="仿宋" w:hAnsi="仿宋" w:cs="仿宋" w:hint="eastAsia"/>
            <w:lang w:eastAsia="zh-CN"/>
          </w:rPr>
          <w:t>(二)、社会参与与沟通</w:t>
        </w:r>
        <w:r>
          <w:tab/>
        </w:r>
        <w:r>
          <w:fldChar w:fldCharType="begin"/>
        </w:r>
        <w:r>
          <w:instrText xml:space="preserve"> PAGEREF _Toc32458 \h </w:instrText>
        </w:r>
        <w:r>
          <w:fldChar w:fldCharType="separate"/>
        </w:r>
        <w:r>
          <w:t>22</w:t>
        </w:r>
        <w:r>
          <w:fldChar w:fldCharType="end"/>
        </w:r>
      </w:hyperlink>
    </w:p>
    <w:p>
      <w:pPr>
        <w:pStyle w:val="TOC1"/>
        <w:tabs>
          <w:tab w:val="right" w:leader="dot" w:pos="8306"/>
        </w:tabs>
      </w:pPr>
      <w:hyperlink w:anchor="_Toc31722" w:history="1">
        <w:r>
          <w:rPr>
            <w:rFonts w:ascii="仿宋" w:eastAsia="仿宋" w:hAnsi="仿宋" w:cs="仿宋" w:hint="eastAsia"/>
            <w:lang w:eastAsia="zh-CN"/>
          </w:rPr>
          <w:t>八、布洛芬项目人力资源培养与发展</w:t>
        </w:r>
        <w:r>
          <w:tab/>
        </w:r>
        <w:r>
          <w:fldChar w:fldCharType="begin"/>
        </w:r>
        <w:r>
          <w:instrText xml:space="preserve"> PAGEREF _Toc31722 \h </w:instrText>
        </w:r>
        <w:r>
          <w:fldChar w:fldCharType="separate"/>
        </w:r>
        <w:r>
          <w:t>23</w:t>
        </w:r>
        <w:r>
          <w:fldChar w:fldCharType="end"/>
        </w:r>
      </w:hyperlink>
    </w:p>
    <w:p>
      <w:pPr>
        <w:pStyle w:val="TOC2"/>
        <w:tabs>
          <w:tab w:val="right" w:leader="dot" w:pos="8306"/>
        </w:tabs>
      </w:pPr>
      <w:hyperlink w:anchor="_Toc3711" w:history="1">
        <w:r>
          <w:rPr>
            <w:rFonts w:ascii="仿宋" w:eastAsia="仿宋" w:hAnsi="仿宋" w:cs="仿宋" w:hint="eastAsia"/>
            <w:lang w:eastAsia="zh-CN"/>
          </w:rPr>
          <w:t>(一)、人才需求与规划</w:t>
        </w:r>
        <w:r>
          <w:tab/>
        </w:r>
        <w:r>
          <w:fldChar w:fldCharType="begin"/>
        </w:r>
        <w:r>
          <w:instrText xml:space="preserve"> PAGEREF _Toc3711 \h </w:instrText>
        </w:r>
        <w:r>
          <w:fldChar w:fldCharType="separate"/>
        </w:r>
        <w:r>
          <w:t>23</w:t>
        </w:r>
        <w:r>
          <w:fldChar w:fldCharType="end"/>
        </w:r>
      </w:hyperlink>
    </w:p>
    <w:p>
      <w:pPr>
        <w:pStyle w:val="TOC2"/>
        <w:tabs>
          <w:tab w:val="right" w:leader="dot" w:pos="8306"/>
        </w:tabs>
      </w:pPr>
      <w:hyperlink w:anchor="_Toc13007" w:history="1">
        <w:r>
          <w:rPr>
            <w:rFonts w:ascii="仿宋" w:eastAsia="仿宋" w:hAnsi="仿宋" w:cs="仿宋" w:hint="eastAsia"/>
            <w:lang w:eastAsia="zh-CN"/>
          </w:rPr>
          <w:t>(二)、培训与发展计划</w:t>
        </w:r>
        <w:r>
          <w:tab/>
        </w:r>
        <w:r>
          <w:fldChar w:fldCharType="begin"/>
        </w:r>
        <w:r>
          <w:instrText xml:space="preserve"> PAGEREF _Toc13007 \h </w:instrText>
        </w:r>
        <w:r>
          <w:fldChar w:fldCharType="separate"/>
        </w:r>
        <w:r>
          <w:t>23</w:t>
        </w:r>
        <w:r>
          <w:fldChar w:fldCharType="end"/>
        </w:r>
      </w:hyperlink>
    </w:p>
    <w:p>
      <w:pPr>
        <w:pStyle w:val="TOC1"/>
        <w:tabs>
          <w:tab w:val="right" w:leader="dot" w:pos="8306"/>
        </w:tabs>
      </w:pPr>
      <w:hyperlink w:anchor="_Toc997" w:history="1">
        <w:r>
          <w:rPr>
            <w:rFonts w:ascii="仿宋" w:eastAsia="仿宋" w:hAnsi="仿宋" w:cs="仿宋" w:hint="eastAsia"/>
            <w:lang w:eastAsia="zh-CN"/>
          </w:rPr>
          <w:t>九、布洛芬项目投资规划</w:t>
        </w:r>
        <w:r>
          <w:tab/>
        </w:r>
        <w:r>
          <w:fldChar w:fldCharType="begin"/>
        </w:r>
        <w:r>
          <w:instrText xml:space="preserve"> PAGEREF _Toc997 \h </w:instrText>
        </w:r>
        <w:r>
          <w:fldChar w:fldCharType="separate"/>
        </w:r>
        <w:r>
          <w:t>24</w:t>
        </w:r>
        <w:r>
          <w:fldChar w:fldCharType="end"/>
        </w:r>
      </w:hyperlink>
    </w:p>
    <w:p>
      <w:pPr>
        <w:pStyle w:val="TOC2"/>
        <w:tabs>
          <w:tab w:val="right" w:leader="dot" w:pos="8306"/>
        </w:tabs>
      </w:pPr>
      <w:hyperlink w:anchor="_Toc8199" w:history="1">
        <w:r>
          <w:rPr>
            <w:rFonts w:ascii="仿宋" w:eastAsia="仿宋" w:hAnsi="仿宋" w:cs="仿宋" w:hint="eastAsia"/>
            <w:lang w:eastAsia="zh-CN"/>
          </w:rPr>
          <w:t>(一)、布洛芬项目总投资估算</w:t>
        </w:r>
        <w:r>
          <w:tab/>
        </w:r>
        <w:r>
          <w:fldChar w:fldCharType="begin"/>
        </w:r>
        <w:r>
          <w:instrText xml:space="preserve"> PAGEREF _Toc8199 \h </w:instrText>
        </w:r>
        <w:r>
          <w:fldChar w:fldCharType="separate"/>
        </w:r>
        <w:r>
          <w:t>24</w:t>
        </w:r>
        <w:r>
          <w:fldChar w:fldCharType="end"/>
        </w:r>
      </w:hyperlink>
    </w:p>
    <w:p>
      <w:pPr>
        <w:pStyle w:val="TOC2"/>
        <w:tabs>
          <w:tab w:val="right" w:leader="dot" w:pos="8306"/>
        </w:tabs>
      </w:pPr>
      <w:hyperlink w:anchor="_Toc289" w:history="1">
        <w:r>
          <w:rPr>
            <w:rFonts w:ascii="仿宋" w:eastAsia="仿宋" w:hAnsi="仿宋" w:cs="仿宋" w:hint="eastAsia"/>
            <w:lang w:eastAsia="zh-CN"/>
          </w:rPr>
          <w:t>(二)、资金筹措</w:t>
        </w:r>
        <w:r>
          <w:tab/>
        </w:r>
        <w:r>
          <w:fldChar w:fldCharType="begin"/>
        </w:r>
        <w:r>
          <w:instrText xml:space="preserve"> PAGEREF _Toc289 \h </w:instrText>
        </w:r>
        <w:r>
          <w:fldChar w:fldCharType="separate"/>
        </w:r>
        <w:r>
          <w:t>25</w:t>
        </w:r>
        <w:r>
          <w:fldChar w:fldCharType="end"/>
        </w:r>
      </w:hyperlink>
    </w:p>
    <w:p>
      <w:pPr>
        <w:pStyle w:val="TOC1"/>
        <w:tabs>
          <w:tab w:val="right" w:leader="dot" w:pos="8306"/>
        </w:tabs>
      </w:pPr>
      <w:hyperlink w:anchor="_Toc21057" w:history="1">
        <w:r>
          <w:rPr>
            <w:rFonts w:ascii="仿宋" w:eastAsia="仿宋" w:hAnsi="仿宋" w:cs="仿宋" w:hint="eastAsia"/>
            <w:lang w:eastAsia="zh-CN"/>
          </w:rPr>
          <w:t>十、布洛芬项目创新与研发</w:t>
        </w:r>
        <w:r>
          <w:tab/>
        </w:r>
        <w:r>
          <w:fldChar w:fldCharType="begin"/>
        </w:r>
        <w:r>
          <w:instrText xml:space="preserve"> PAGEREF _Toc21057 \h </w:instrText>
        </w:r>
        <w:r>
          <w:fldChar w:fldCharType="separate"/>
        </w:r>
        <w:r>
          <w:t>26</w:t>
        </w:r>
        <w:r>
          <w:fldChar w:fldCharType="end"/>
        </w:r>
      </w:hyperlink>
    </w:p>
    <w:p>
      <w:pPr>
        <w:pStyle w:val="TOC2"/>
        <w:tabs>
          <w:tab w:val="right" w:leader="dot" w:pos="8306"/>
        </w:tabs>
      </w:pPr>
      <w:hyperlink w:anchor="_Toc710" w:history="1">
        <w:r>
          <w:rPr>
            <w:rFonts w:ascii="仿宋" w:eastAsia="仿宋" w:hAnsi="仿宋" w:cs="仿宋" w:hint="eastAsia"/>
            <w:lang w:eastAsia="zh-CN"/>
          </w:rPr>
          <w:t>(一)、创新策略与方向</w:t>
        </w:r>
        <w:r>
          <w:tab/>
        </w:r>
        <w:r>
          <w:fldChar w:fldCharType="begin"/>
        </w:r>
        <w:r>
          <w:instrText xml:space="preserve"> PAGEREF _Toc710 \h </w:instrText>
        </w:r>
        <w:r>
          <w:fldChar w:fldCharType="separate"/>
        </w:r>
        <w:r>
          <w:t>26</w:t>
        </w:r>
        <w:r>
          <w:fldChar w:fldCharType="end"/>
        </w:r>
      </w:hyperlink>
    </w:p>
    <w:p>
      <w:pPr>
        <w:pStyle w:val="TOC2"/>
        <w:tabs>
          <w:tab w:val="right" w:leader="dot" w:pos="8306"/>
        </w:tabs>
      </w:pPr>
      <w:hyperlink w:anchor="_Toc16889" w:history="1">
        <w:r>
          <w:rPr>
            <w:rFonts w:ascii="仿宋" w:eastAsia="仿宋" w:hAnsi="仿宋" w:cs="仿宋" w:hint="eastAsia"/>
            <w:lang w:eastAsia="zh-CN"/>
          </w:rPr>
          <w:t>(二)、研发规划与投入</w:t>
        </w:r>
        <w:r>
          <w:tab/>
        </w:r>
        <w:r>
          <w:fldChar w:fldCharType="begin"/>
        </w:r>
        <w:r>
          <w:instrText xml:space="preserve"> PAGEREF _Toc16889 \h </w:instrText>
        </w:r>
        <w:r>
          <w:fldChar w:fldCharType="separate"/>
        </w:r>
        <w:r>
          <w:t>27</w:t>
        </w:r>
        <w:r>
          <w:fldChar w:fldCharType="end"/>
        </w:r>
      </w:hyperlink>
    </w:p>
    <w:p>
      <w:pPr>
        <w:pStyle w:val="TOC1"/>
        <w:tabs>
          <w:tab w:val="right" w:leader="dot" w:pos="8306"/>
        </w:tabs>
      </w:pPr>
      <w:hyperlink w:anchor="_Toc7370" w:history="1">
        <w:r>
          <w:rPr>
            <w:rFonts w:ascii="仿宋" w:eastAsia="仿宋" w:hAnsi="仿宋" w:cs="仿宋" w:hint="eastAsia"/>
            <w:lang w:eastAsia="zh-CN"/>
          </w:rPr>
          <w:t>十一、布洛芬项目计划安排</w:t>
        </w:r>
        <w:r>
          <w:tab/>
        </w:r>
        <w:r>
          <w:fldChar w:fldCharType="begin"/>
        </w:r>
        <w:r>
          <w:instrText xml:space="preserve"> PAGEREF _Toc7370 \h </w:instrText>
        </w:r>
        <w:r>
          <w:fldChar w:fldCharType="separate"/>
        </w:r>
        <w:r>
          <w:t>29</w:t>
        </w:r>
        <w:r>
          <w:fldChar w:fldCharType="end"/>
        </w:r>
      </w:hyperlink>
    </w:p>
    <w:p>
      <w:pPr>
        <w:pStyle w:val="TOC2"/>
        <w:tabs>
          <w:tab w:val="right" w:leader="dot" w:pos="8306"/>
        </w:tabs>
      </w:pPr>
      <w:hyperlink w:anchor="_Toc25361" w:history="1">
        <w:r>
          <w:rPr>
            <w:rFonts w:ascii="仿宋" w:eastAsia="仿宋" w:hAnsi="仿宋" w:cs="仿宋" w:hint="eastAsia"/>
            <w:lang w:eastAsia="zh-CN"/>
          </w:rPr>
          <w:t>(一)、建设周期</w:t>
        </w:r>
        <w:r>
          <w:tab/>
        </w:r>
        <w:r>
          <w:fldChar w:fldCharType="begin"/>
        </w:r>
        <w:r>
          <w:instrText xml:space="preserve"> PAGEREF _Toc25361 \h </w:instrText>
        </w:r>
        <w:r>
          <w:fldChar w:fldCharType="separate"/>
        </w:r>
        <w:r>
          <w:t>29</w:t>
        </w:r>
        <w:r>
          <w:fldChar w:fldCharType="end"/>
        </w:r>
      </w:hyperlink>
    </w:p>
    <w:p>
      <w:pPr>
        <w:pStyle w:val="TOC2"/>
        <w:tabs>
          <w:tab w:val="right" w:leader="dot" w:pos="8306"/>
        </w:tabs>
      </w:pPr>
      <w:hyperlink w:anchor="_Toc27708" w:history="1">
        <w:r>
          <w:rPr>
            <w:rFonts w:ascii="仿宋" w:eastAsia="仿宋" w:hAnsi="仿宋" w:cs="仿宋" w:hint="eastAsia"/>
            <w:lang w:eastAsia="zh-CN"/>
          </w:rPr>
          <w:t>(二)、建设进度</w:t>
        </w:r>
        <w:r>
          <w:tab/>
        </w:r>
        <w:r>
          <w:fldChar w:fldCharType="begin"/>
        </w:r>
        <w:r>
          <w:instrText xml:space="preserve"> PAGEREF _Toc27708 \h </w:instrText>
        </w:r>
        <w:r>
          <w:fldChar w:fldCharType="separate"/>
        </w:r>
        <w:r>
          <w:t>29</w:t>
        </w:r>
        <w:r>
          <w:fldChar w:fldCharType="end"/>
        </w:r>
      </w:hyperlink>
    </w:p>
    <w:p>
      <w:pPr>
        <w:pStyle w:val="TOC2"/>
        <w:tabs>
          <w:tab w:val="right" w:leader="dot" w:pos="8306"/>
        </w:tabs>
      </w:pPr>
      <w:hyperlink w:anchor="_Toc23592" w:history="1">
        <w:r>
          <w:rPr>
            <w:rFonts w:ascii="仿宋" w:eastAsia="仿宋" w:hAnsi="仿宋" w:cs="仿宋" w:hint="eastAsia"/>
            <w:lang w:eastAsia="zh-CN"/>
          </w:rPr>
          <w:t>(三)、进度安排注意事项</w:t>
        </w:r>
        <w:r>
          <w:tab/>
        </w:r>
        <w:r>
          <w:fldChar w:fldCharType="begin"/>
        </w:r>
        <w:r>
          <w:instrText xml:space="preserve"> PAGEREF _Toc23592 \h </w:instrText>
        </w:r>
        <w:r>
          <w:fldChar w:fldCharType="separate"/>
        </w:r>
        <w:r>
          <w:t>30</w:t>
        </w:r>
        <w:r>
          <w:fldChar w:fldCharType="end"/>
        </w:r>
      </w:hyperlink>
    </w:p>
    <w:p>
      <w:pPr>
        <w:pStyle w:val="TOC2"/>
        <w:tabs>
          <w:tab w:val="right" w:leader="dot" w:pos="8306"/>
        </w:tabs>
      </w:pPr>
      <w:hyperlink w:anchor="_Toc19405" w:history="1">
        <w:r>
          <w:rPr>
            <w:rFonts w:ascii="仿宋" w:eastAsia="仿宋" w:hAnsi="仿宋" w:cs="仿宋" w:hint="eastAsia"/>
            <w:lang w:eastAsia="zh-CN"/>
          </w:rPr>
          <w:t>(四)、人力资源配置</w:t>
        </w:r>
        <w:r>
          <w:tab/>
        </w:r>
        <w:r>
          <w:fldChar w:fldCharType="begin"/>
        </w:r>
        <w:r>
          <w:instrText xml:space="preserve"> PAGEREF _Toc19405 \h </w:instrText>
        </w:r>
        <w:r>
          <w:fldChar w:fldCharType="separate"/>
        </w:r>
        <w:r>
          <w:t>32</w:t>
        </w:r>
        <w:r>
          <w:fldChar w:fldCharType="end"/>
        </w:r>
      </w:hyperlink>
    </w:p>
    <w:p>
      <w:pPr>
        <w:pStyle w:val="TOC1"/>
        <w:tabs>
          <w:tab w:val="right" w:leader="dot" w:pos="8306"/>
        </w:tabs>
      </w:pPr>
      <w:hyperlink w:anchor="_Toc22929" w:history="1">
        <w:r>
          <w:rPr>
            <w:rFonts w:ascii="仿宋" w:eastAsia="仿宋" w:hAnsi="仿宋" w:cs="仿宋" w:hint="eastAsia"/>
            <w:lang w:eastAsia="zh-CN"/>
          </w:rPr>
          <w:t>十二、布洛芬项目技术管理</w:t>
        </w:r>
        <w:r>
          <w:tab/>
        </w:r>
        <w:r>
          <w:fldChar w:fldCharType="begin"/>
        </w:r>
        <w:r>
          <w:instrText xml:space="preserve"> PAGEREF _Toc22929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 w:history="1">
        <w:r>
          <w:rPr>
            <w:rFonts w:ascii="仿宋" w:eastAsia="仿宋" w:hAnsi="仿宋" w:cs="仿宋" w:hint="eastAsia"/>
            <w:lang w:eastAsia="zh-CN"/>
          </w:rPr>
          <w:t>(一)、技术方案选用方向</w:t>
        </w:r>
        <w:r>
          <w:tab/>
        </w:r>
        <w:r>
          <w:fldChar w:fldCharType="begin"/>
        </w:r>
        <w:r>
          <w:instrText xml:space="preserve"> PAGEREF _Toc2398 \h </w:instrText>
        </w:r>
        <w:r>
          <w:fldChar w:fldCharType="separate"/>
        </w:r>
        <w:r>
          <w:t>33</w:t>
        </w:r>
        <w:r>
          <w:fldChar w:fldCharType="end"/>
        </w:r>
      </w:hyperlink>
    </w:p>
    <w:p>
      <w:pPr>
        <w:pStyle w:val="TOC2"/>
        <w:tabs>
          <w:tab w:val="right" w:leader="dot" w:pos="8306"/>
        </w:tabs>
      </w:pPr>
      <w:hyperlink w:anchor="_Toc24858" w:history="1">
        <w:r>
          <w:rPr>
            <w:rFonts w:ascii="仿宋" w:eastAsia="仿宋" w:hAnsi="仿宋" w:cs="仿宋" w:hint="eastAsia"/>
            <w:lang w:eastAsia="zh-CN"/>
          </w:rPr>
          <w:t>(二)、工艺技术方案选用原则</w:t>
        </w:r>
        <w:r>
          <w:tab/>
        </w:r>
        <w:r>
          <w:fldChar w:fldCharType="begin"/>
        </w:r>
        <w:r>
          <w:instrText xml:space="preserve"> PAGEREF _Toc24858 \h </w:instrText>
        </w:r>
        <w:r>
          <w:fldChar w:fldCharType="separate"/>
        </w:r>
        <w:r>
          <w:t>35</w:t>
        </w:r>
        <w:r>
          <w:fldChar w:fldCharType="end"/>
        </w:r>
      </w:hyperlink>
    </w:p>
    <w:p>
      <w:pPr>
        <w:pStyle w:val="TOC2"/>
        <w:tabs>
          <w:tab w:val="right" w:leader="dot" w:pos="8306"/>
        </w:tabs>
      </w:pPr>
      <w:hyperlink w:anchor="_Toc3374" w:history="1">
        <w:r>
          <w:rPr>
            <w:rFonts w:ascii="仿宋" w:eastAsia="仿宋" w:hAnsi="仿宋" w:cs="仿宋" w:hint="eastAsia"/>
            <w:lang w:eastAsia="zh-CN"/>
          </w:rPr>
          <w:t>(三)、工艺技术方案要求</w:t>
        </w:r>
        <w:r>
          <w:tab/>
        </w:r>
        <w:r>
          <w:fldChar w:fldCharType="begin"/>
        </w:r>
        <w:r>
          <w:instrText xml:space="preserve"> PAGEREF _Toc3374 \h </w:instrText>
        </w:r>
        <w:r>
          <w:fldChar w:fldCharType="separate"/>
        </w:r>
        <w:r>
          <w:t>37</w:t>
        </w:r>
        <w:r>
          <w:fldChar w:fldCharType="end"/>
        </w:r>
      </w:hyperlink>
    </w:p>
    <w:p>
      <w:pPr>
        <w:pStyle w:val="TOC1"/>
        <w:tabs>
          <w:tab w:val="right" w:leader="dot" w:pos="8306"/>
        </w:tabs>
      </w:pPr>
      <w:hyperlink w:anchor="_Toc29961" w:history="1">
        <w:r>
          <w:rPr>
            <w:rFonts w:ascii="仿宋" w:eastAsia="仿宋" w:hAnsi="仿宋" w:cs="仿宋" w:hint="eastAsia"/>
            <w:lang w:eastAsia="zh-CN"/>
          </w:rPr>
          <w:t>十三、供应链管理</w:t>
        </w:r>
        <w:r>
          <w:tab/>
        </w:r>
        <w:r>
          <w:fldChar w:fldCharType="begin"/>
        </w:r>
        <w:r>
          <w:instrText xml:space="preserve"> PAGEREF _Toc29961 \h </w:instrText>
        </w:r>
        <w:r>
          <w:fldChar w:fldCharType="separate"/>
        </w:r>
        <w:r>
          <w:t>39</w:t>
        </w:r>
        <w:r>
          <w:fldChar w:fldCharType="end"/>
        </w:r>
      </w:hyperlink>
    </w:p>
    <w:p>
      <w:pPr>
        <w:pStyle w:val="TOC2"/>
        <w:tabs>
          <w:tab w:val="right" w:leader="dot" w:pos="8306"/>
        </w:tabs>
      </w:pPr>
      <w:hyperlink w:anchor="_Toc10086" w:history="1">
        <w:r>
          <w:rPr>
            <w:rFonts w:ascii="仿宋" w:eastAsia="仿宋" w:hAnsi="仿宋" w:cs="仿宋" w:hint="eastAsia"/>
            <w:lang w:eastAsia="zh-CN"/>
          </w:rPr>
          <w:t>(一)、供应链战略规划</w:t>
        </w:r>
        <w:r>
          <w:tab/>
        </w:r>
        <w:r>
          <w:fldChar w:fldCharType="begin"/>
        </w:r>
        <w:r>
          <w:instrText xml:space="preserve"> PAGEREF _Toc10086 \h </w:instrText>
        </w:r>
        <w:r>
          <w:fldChar w:fldCharType="separate"/>
        </w:r>
        <w:r>
          <w:t>39</w:t>
        </w:r>
        <w:r>
          <w:fldChar w:fldCharType="end"/>
        </w:r>
      </w:hyperlink>
    </w:p>
    <w:p>
      <w:pPr>
        <w:pStyle w:val="TOC2"/>
        <w:tabs>
          <w:tab w:val="right" w:leader="dot" w:pos="8306"/>
        </w:tabs>
      </w:pPr>
      <w:hyperlink w:anchor="_Toc2034" w:history="1">
        <w:r>
          <w:rPr>
            <w:rFonts w:ascii="仿宋" w:eastAsia="仿宋" w:hAnsi="仿宋" w:cs="仿宋" w:hint="eastAsia"/>
            <w:lang w:eastAsia="zh-CN"/>
          </w:rPr>
          <w:t>(二)、供应商选择与合作</w:t>
        </w:r>
        <w:r>
          <w:tab/>
        </w:r>
        <w:r>
          <w:fldChar w:fldCharType="begin"/>
        </w:r>
        <w:r>
          <w:instrText xml:space="preserve"> PAGEREF _Toc2034 \h </w:instrText>
        </w:r>
        <w:r>
          <w:fldChar w:fldCharType="separate"/>
        </w:r>
        <w:r>
          <w:t>40</w:t>
        </w:r>
        <w:r>
          <w:fldChar w:fldCharType="end"/>
        </w:r>
      </w:hyperlink>
    </w:p>
    <w:p>
      <w:pPr>
        <w:pStyle w:val="TOC2"/>
        <w:tabs>
          <w:tab w:val="right" w:leader="dot" w:pos="8306"/>
        </w:tabs>
      </w:pPr>
      <w:hyperlink w:anchor="_Toc7954" w:history="1">
        <w:r>
          <w:rPr>
            <w:rFonts w:ascii="仿宋" w:eastAsia="仿宋" w:hAnsi="仿宋" w:cs="仿宋" w:hint="eastAsia"/>
            <w:lang w:eastAsia="zh-CN"/>
          </w:rPr>
          <w:t>(三)、物流与库存管理</w:t>
        </w:r>
        <w:r>
          <w:tab/>
        </w:r>
        <w:r>
          <w:fldChar w:fldCharType="begin"/>
        </w:r>
        <w:r>
          <w:instrText xml:space="preserve"> PAGEREF _Toc7954 \h </w:instrText>
        </w:r>
        <w:r>
          <w:fldChar w:fldCharType="separate"/>
        </w:r>
        <w:r>
          <w:t>41</w:t>
        </w:r>
        <w:r>
          <w:fldChar w:fldCharType="end"/>
        </w:r>
      </w:hyperlink>
    </w:p>
    <w:p>
      <w:pPr>
        <w:pStyle w:val="TOC1"/>
        <w:tabs>
          <w:tab w:val="right" w:leader="dot" w:pos="8306"/>
        </w:tabs>
      </w:pPr>
      <w:hyperlink w:anchor="_Toc4185" w:history="1">
        <w:r>
          <w:rPr>
            <w:rFonts w:ascii="仿宋" w:eastAsia="仿宋" w:hAnsi="仿宋" w:cs="仿宋" w:hint="eastAsia"/>
            <w:lang w:eastAsia="zh-CN"/>
          </w:rPr>
          <w:t>十四、布洛芬项目工程方案分析</w:t>
        </w:r>
        <w:r>
          <w:tab/>
        </w:r>
        <w:r>
          <w:fldChar w:fldCharType="begin"/>
        </w:r>
        <w:r>
          <w:instrText xml:space="preserve"> PAGEREF _Toc4185 \h </w:instrText>
        </w:r>
        <w:r>
          <w:fldChar w:fldCharType="separate"/>
        </w:r>
        <w:r>
          <w:t>43</w:t>
        </w:r>
        <w:r>
          <w:fldChar w:fldCharType="end"/>
        </w:r>
      </w:hyperlink>
    </w:p>
    <w:p>
      <w:pPr>
        <w:pStyle w:val="TOC2"/>
        <w:tabs>
          <w:tab w:val="right" w:leader="dot" w:pos="8306"/>
        </w:tabs>
      </w:pPr>
      <w:hyperlink w:anchor="_Toc13763" w:history="1">
        <w:r>
          <w:rPr>
            <w:rFonts w:ascii="仿宋" w:eastAsia="仿宋" w:hAnsi="仿宋" w:cs="仿宋" w:hint="eastAsia"/>
            <w:lang w:eastAsia="zh-CN"/>
          </w:rPr>
          <w:t>(一)、建筑工程设计原则</w:t>
        </w:r>
        <w:r>
          <w:tab/>
        </w:r>
        <w:r>
          <w:fldChar w:fldCharType="begin"/>
        </w:r>
        <w:r>
          <w:instrText xml:space="preserve"> PAGEREF _Toc13763 \h </w:instrText>
        </w:r>
        <w:r>
          <w:fldChar w:fldCharType="separate"/>
        </w:r>
        <w:r>
          <w:t>43</w:t>
        </w:r>
        <w:r>
          <w:fldChar w:fldCharType="end"/>
        </w:r>
      </w:hyperlink>
    </w:p>
    <w:p>
      <w:pPr>
        <w:pStyle w:val="TOC2"/>
        <w:tabs>
          <w:tab w:val="right" w:leader="dot" w:pos="8306"/>
        </w:tabs>
      </w:pPr>
      <w:hyperlink w:anchor="_Toc16951" w:history="1">
        <w:r>
          <w:rPr>
            <w:rFonts w:ascii="仿宋" w:eastAsia="仿宋" w:hAnsi="仿宋" w:cs="仿宋" w:hint="eastAsia"/>
            <w:lang w:eastAsia="zh-CN"/>
          </w:rPr>
          <w:t>(二)、土建工程建设指标</w:t>
        </w:r>
        <w:r>
          <w:tab/>
        </w:r>
        <w:r>
          <w:fldChar w:fldCharType="begin"/>
        </w:r>
        <w:r>
          <w:instrText xml:space="preserve"> PAGEREF _Toc16951 \h </w:instrText>
        </w:r>
        <w:r>
          <w:fldChar w:fldCharType="separate"/>
        </w:r>
        <w:r>
          <w:t>46</w:t>
        </w:r>
        <w:r>
          <w:fldChar w:fldCharType="end"/>
        </w:r>
      </w:hyperlink>
    </w:p>
    <w:p>
      <w:pPr>
        <w:pStyle w:val="TOC1"/>
        <w:tabs>
          <w:tab w:val="right" w:leader="dot" w:pos="8306"/>
        </w:tabs>
      </w:pPr>
      <w:hyperlink w:anchor="_Toc11636" w:history="1">
        <w:r>
          <w:rPr>
            <w:rFonts w:ascii="仿宋" w:eastAsia="仿宋" w:hAnsi="仿宋" w:cs="仿宋" w:hint="eastAsia"/>
            <w:lang w:eastAsia="zh-CN"/>
          </w:rPr>
          <w:t>十五、布洛芬项目实施时间节点</w:t>
        </w:r>
        <w:r>
          <w:tab/>
        </w:r>
        <w:r>
          <w:fldChar w:fldCharType="begin"/>
        </w:r>
        <w:r>
          <w:instrText xml:space="preserve"> PAGEREF _Toc11636 \h </w:instrText>
        </w:r>
        <w:r>
          <w:fldChar w:fldCharType="separate"/>
        </w:r>
        <w:r>
          <w:t>48</w:t>
        </w:r>
        <w:r>
          <w:fldChar w:fldCharType="end"/>
        </w:r>
      </w:hyperlink>
    </w:p>
    <w:p>
      <w:pPr>
        <w:pStyle w:val="TOC2"/>
        <w:tabs>
          <w:tab w:val="right" w:leader="dot" w:pos="8306"/>
        </w:tabs>
      </w:pPr>
      <w:hyperlink w:anchor="_Toc26079" w:history="1">
        <w:r>
          <w:rPr>
            <w:rFonts w:ascii="仿宋" w:eastAsia="仿宋" w:hAnsi="仿宋" w:cs="仿宋" w:hint="eastAsia"/>
            <w:lang w:eastAsia="zh-CN"/>
          </w:rPr>
          <w:t>(一)、布洛芬项目启动阶段时间节点</w:t>
        </w:r>
        <w:r>
          <w:tab/>
        </w:r>
        <w:r>
          <w:fldChar w:fldCharType="begin"/>
        </w:r>
        <w:r>
          <w:instrText xml:space="preserve"> PAGEREF _Toc26079 \h </w:instrText>
        </w:r>
        <w:r>
          <w:fldChar w:fldCharType="separate"/>
        </w:r>
        <w:r>
          <w:t>48</w:t>
        </w:r>
        <w:r>
          <w:fldChar w:fldCharType="end"/>
        </w:r>
      </w:hyperlink>
    </w:p>
    <w:p>
      <w:pPr>
        <w:pStyle w:val="TOC2"/>
        <w:tabs>
          <w:tab w:val="right" w:leader="dot" w:pos="8306"/>
        </w:tabs>
      </w:pPr>
      <w:hyperlink w:anchor="_Toc2665" w:history="1">
        <w:r>
          <w:rPr>
            <w:rFonts w:ascii="仿宋" w:eastAsia="仿宋" w:hAnsi="仿宋" w:cs="仿宋" w:hint="eastAsia"/>
            <w:lang w:eastAsia="zh-CN"/>
          </w:rPr>
          <w:t>(二)、布洛芬项目执行阶段时间节点</w:t>
        </w:r>
        <w:r>
          <w:tab/>
        </w:r>
        <w:r>
          <w:fldChar w:fldCharType="begin"/>
        </w:r>
        <w:r>
          <w:instrText xml:space="preserve"> PAGEREF _Toc2665 \h </w:instrText>
        </w:r>
        <w:r>
          <w:fldChar w:fldCharType="separate"/>
        </w:r>
        <w:r>
          <w:t>49</w:t>
        </w:r>
        <w:r>
          <w:fldChar w:fldCharType="end"/>
        </w:r>
      </w:hyperlink>
    </w:p>
    <w:p>
      <w:pPr>
        <w:pStyle w:val="TOC2"/>
        <w:tabs>
          <w:tab w:val="right" w:leader="dot" w:pos="8306"/>
        </w:tabs>
      </w:pPr>
      <w:hyperlink w:anchor="_Toc16087" w:history="1">
        <w:r>
          <w:rPr>
            <w:rFonts w:ascii="仿宋" w:eastAsia="仿宋" w:hAnsi="仿宋" w:cs="仿宋" w:hint="eastAsia"/>
            <w:lang w:eastAsia="zh-CN"/>
          </w:rPr>
          <w:t>(三)、布洛芬项目完成阶段时间节点</w:t>
        </w:r>
        <w:r>
          <w:tab/>
        </w:r>
        <w:r>
          <w:fldChar w:fldCharType="begin"/>
        </w:r>
        <w:r>
          <w:instrText xml:space="preserve"> PAGEREF _Toc16087 \h </w:instrText>
        </w:r>
        <w:r>
          <w:fldChar w:fldCharType="separate"/>
        </w:r>
        <w:r>
          <w:t>50</w:t>
        </w:r>
        <w:r>
          <w:fldChar w:fldCharType="end"/>
        </w:r>
      </w:hyperlink>
    </w:p>
    <w:p>
      <w:pPr>
        <w:pStyle w:val="TOC1"/>
        <w:tabs>
          <w:tab w:val="right" w:leader="dot" w:pos="8306"/>
        </w:tabs>
      </w:pPr>
      <w:hyperlink w:anchor="_Toc22810" w:history="1">
        <w:r>
          <w:rPr>
            <w:rFonts w:ascii="仿宋" w:eastAsia="仿宋" w:hAnsi="仿宋" w:cs="仿宋" w:hint="eastAsia"/>
            <w:lang w:eastAsia="zh-CN"/>
          </w:rPr>
          <w:t>十六、利益相关者分析与沟通计划</w:t>
        </w:r>
        <w:r>
          <w:tab/>
        </w:r>
        <w:r>
          <w:fldChar w:fldCharType="begin"/>
        </w:r>
        <w:r>
          <w:instrText xml:space="preserve"> PAGEREF _Toc22810 \h </w:instrText>
        </w:r>
        <w:r>
          <w:fldChar w:fldCharType="separate"/>
        </w:r>
        <w:r>
          <w:t>51</w:t>
        </w:r>
        <w:r>
          <w:fldChar w:fldCharType="end"/>
        </w:r>
      </w:hyperlink>
    </w:p>
    <w:p>
      <w:pPr>
        <w:pStyle w:val="TOC2"/>
        <w:tabs>
          <w:tab w:val="right" w:leader="dot" w:pos="8306"/>
        </w:tabs>
      </w:pPr>
      <w:hyperlink w:anchor="_Toc19099" w:history="1">
        <w:r>
          <w:rPr>
            <w:rFonts w:ascii="仿宋" w:eastAsia="仿宋" w:hAnsi="仿宋" w:cs="仿宋" w:hint="eastAsia"/>
            <w:lang w:eastAsia="zh-CN"/>
          </w:rPr>
          <w:t>(一)、利益相关者分析</w:t>
        </w:r>
        <w:r>
          <w:tab/>
        </w:r>
        <w:r>
          <w:fldChar w:fldCharType="begin"/>
        </w:r>
        <w:r>
          <w:instrText xml:space="preserve"> PAGEREF _Toc19099 \h </w:instrText>
        </w:r>
        <w:r>
          <w:fldChar w:fldCharType="separate"/>
        </w:r>
        <w:r>
          <w:t>51</w:t>
        </w:r>
        <w:r>
          <w:fldChar w:fldCharType="end"/>
        </w:r>
      </w:hyperlink>
    </w:p>
    <w:p>
      <w:pPr>
        <w:pStyle w:val="TOC2"/>
        <w:tabs>
          <w:tab w:val="right" w:leader="dot" w:pos="8306"/>
        </w:tabs>
      </w:pPr>
      <w:hyperlink w:anchor="_Toc16492" w:history="1">
        <w:r>
          <w:rPr>
            <w:rFonts w:ascii="仿宋" w:eastAsia="仿宋" w:hAnsi="仿宋" w:cs="仿宋" w:hint="eastAsia"/>
            <w:lang w:eastAsia="zh-CN"/>
          </w:rPr>
          <w:t>(二)、沟通计划</w:t>
        </w:r>
        <w:r>
          <w:tab/>
        </w:r>
        <w:r>
          <w:fldChar w:fldCharType="begin"/>
        </w:r>
        <w:r>
          <w:instrText xml:space="preserve"> PAGEREF _Toc16492 \h </w:instrText>
        </w:r>
        <w:r>
          <w:fldChar w:fldCharType="separate"/>
        </w:r>
        <w:r>
          <w:t>52</w:t>
        </w:r>
        <w:r>
          <w:fldChar w:fldCharType="end"/>
        </w:r>
      </w:hyperlink>
    </w:p>
    <w:p>
      <w:pPr>
        <w:pStyle w:val="TOC1"/>
        <w:tabs>
          <w:tab w:val="right" w:leader="dot" w:pos="8306"/>
        </w:tabs>
      </w:pPr>
      <w:hyperlink w:anchor="_Toc7788" w:history="1">
        <w:r>
          <w:rPr>
            <w:rFonts w:ascii="仿宋" w:eastAsia="仿宋" w:hAnsi="仿宋" w:cs="仿宋" w:hint="eastAsia"/>
            <w:lang w:eastAsia="zh-CN"/>
          </w:rPr>
          <w:t>十七、布洛芬项目变更管理</w:t>
        </w:r>
        <w:r>
          <w:tab/>
        </w:r>
        <w:r>
          <w:fldChar w:fldCharType="begin"/>
        </w:r>
        <w:r>
          <w:instrText xml:space="preserve"> PAGEREF _Toc7788 \h </w:instrText>
        </w:r>
        <w:r>
          <w:fldChar w:fldCharType="separate"/>
        </w:r>
        <w:r>
          <w:t>53</w:t>
        </w:r>
        <w:r>
          <w:fldChar w:fldCharType="end"/>
        </w:r>
      </w:hyperlink>
    </w:p>
    <w:p>
      <w:pPr>
        <w:pStyle w:val="TOC2"/>
        <w:tabs>
          <w:tab w:val="right" w:leader="dot" w:pos="8306"/>
        </w:tabs>
      </w:pPr>
      <w:hyperlink w:anchor="_Toc10951" w:history="1">
        <w:r>
          <w:rPr>
            <w:rFonts w:ascii="仿宋" w:eastAsia="仿宋" w:hAnsi="仿宋" w:cs="仿宋" w:hint="eastAsia"/>
            <w:lang w:eastAsia="zh-CN"/>
          </w:rPr>
          <w:t>(一)、变更申请与评估</w:t>
        </w:r>
        <w:r>
          <w:tab/>
        </w:r>
        <w:r>
          <w:fldChar w:fldCharType="begin"/>
        </w:r>
        <w:r>
          <w:instrText xml:space="preserve"> PAGEREF _Toc10951 \h </w:instrText>
        </w:r>
        <w:r>
          <w:fldChar w:fldCharType="separate"/>
        </w:r>
        <w:r>
          <w:t>53</w:t>
        </w:r>
        <w:r>
          <w:fldChar w:fldCharType="end"/>
        </w:r>
      </w:hyperlink>
    </w:p>
    <w:p>
      <w:pPr>
        <w:pStyle w:val="TOC2"/>
        <w:tabs>
          <w:tab w:val="right" w:leader="dot" w:pos="8306"/>
        </w:tabs>
      </w:pPr>
      <w:hyperlink w:anchor="_Toc9361" w:history="1">
        <w:r>
          <w:rPr>
            <w:rFonts w:ascii="仿宋" w:eastAsia="仿宋" w:hAnsi="仿宋" w:cs="仿宋" w:hint="eastAsia"/>
            <w:lang w:eastAsia="zh-CN"/>
          </w:rPr>
          <w:t>(二)、变更实施与控制</w:t>
        </w:r>
        <w:r>
          <w:tab/>
        </w:r>
        <w:r>
          <w:fldChar w:fldCharType="begin"/>
        </w:r>
        <w:r>
          <w:instrText xml:space="preserve"> PAGEREF _Toc9361 \h </w:instrText>
        </w:r>
        <w:r>
          <w:fldChar w:fldCharType="separate"/>
        </w:r>
        <w:r>
          <w:t>54</w:t>
        </w:r>
        <w:r>
          <w:fldChar w:fldCharType="end"/>
        </w:r>
      </w:hyperlink>
    </w:p>
    <w:p>
      <w:pPr>
        <w:pStyle w:val="TOC1"/>
        <w:tabs>
          <w:tab w:val="right" w:leader="dot" w:pos="8306"/>
        </w:tabs>
      </w:pPr>
      <w:hyperlink w:anchor="_Toc25805" w:history="1">
        <w:r>
          <w:rPr>
            <w:rFonts w:ascii="仿宋" w:eastAsia="仿宋" w:hAnsi="仿宋" w:cs="仿宋" w:hint="eastAsia"/>
            <w:lang w:eastAsia="zh-CN"/>
          </w:rPr>
          <w:t>十八、布洛芬项目治理与监督</w:t>
        </w:r>
        <w:r>
          <w:tab/>
        </w:r>
        <w:r>
          <w:fldChar w:fldCharType="begin"/>
        </w:r>
        <w:r>
          <w:instrText xml:space="preserve"> PAGEREF _Toc25805 \h </w:instrText>
        </w:r>
        <w:r>
          <w:fldChar w:fldCharType="separate"/>
        </w:r>
        <w:r>
          <w:t>54</w:t>
        </w:r>
        <w:r>
          <w:fldChar w:fldCharType="end"/>
        </w:r>
      </w:hyperlink>
    </w:p>
    <w:p>
      <w:pPr>
        <w:pStyle w:val="TOC2"/>
        <w:tabs>
          <w:tab w:val="right" w:leader="dot" w:pos="8306"/>
        </w:tabs>
      </w:pPr>
      <w:hyperlink w:anchor="_Toc15549" w:history="1">
        <w:r>
          <w:rPr>
            <w:rFonts w:ascii="仿宋" w:eastAsia="仿宋" w:hAnsi="仿宋" w:cs="仿宋" w:hint="eastAsia"/>
            <w:lang w:eastAsia="zh-CN"/>
          </w:rPr>
          <w:t>(一)、布洛芬项目治理结构</w:t>
        </w:r>
        <w:r>
          <w:tab/>
        </w:r>
        <w:r>
          <w:fldChar w:fldCharType="begin"/>
        </w:r>
        <w:r>
          <w:instrText xml:space="preserve"> PAGEREF _Toc15549 \h </w:instrText>
        </w:r>
        <w:r>
          <w:fldChar w:fldCharType="separate"/>
        </w:r>
        <w:r>
          <w:t>54</w:t>
        </w:r>
        <w:r>
          <w:fldChar w:fldCharType="end"/>
        </w:r>
      </w:hyperlink>
    </w:p>
    <w:p>
      <w:pPr>
        <w:pStyle w:val="TOC2"/>
        <w:tabs>
          <w:tab w:val="right" w:leader="dot" w:pos="8306"/>
        </w:tabs>
      </w:pPr>
      <w:hyperlink w:anchor="_Toc18099" w:history="1">
        <w:r>
          <w:rPr>
            <w:rFonts w:ascii="仿宋" w:eastAsia="仿宋" w:hAnsi="仿宋" w:cs="仿宋" w:hint="eastAsia"/>
            <w:lang w:eastAsia="zh-CN"/>
          </w:rPr>
          <w:t>(二)、监督与审计</w:t>
        </w:r>
        <w:r>
          <w:tab/>
        </w:r>
        <w:r>
          <w:fldChar w:fldCharType="begin"/>
        </w:r>
        <w:r>
          <w:instrText xml:space="preserve"> PAGEREF _Toc18099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44"/>
      <w:r>
        <w:rPr>
          <w:rFonts w:ascii="仿宋" w:eastAsia="仿宋" w:hAnsi="仿宋" w:cs="仿宋" w:hint="eastAsia"/>
          <w:sz w:val="28"/>
          <w:lang w:eastAsia="zh-CN"/>
        </w:rPr>
        <w:t>一、布洛芬项目绩效评估</w:t>
      </w:r>
      <w:bookmarkEnd w:id="2"/>
    </w:p>
    <w:p>
      <w:pPr>
        <w:pStyle w:val="Heading2"/>
        <w:rPr>
          <w:rFonts w:ascii="仿宋" w:eastAsia="仿宋" w:hAnsi="仿宋" w:cs="仿宋" w:hint="eastAsia"/>
          <w:lang w:eastAsia="zh-CN"/>
        </w:rPr>
      </w:pPr>
      <w:bookmarkStart w:id="3" w:name="_Toc1937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在布洛芬项目中，我们设计了一套全面的绩效评估指标，以确保布洛芬项目的可控和成功交付。这些指标跨足布洛芬项目目标、成本、进度和质量等多个维度，为我们提供了全面洞察布洛芬项目的健康状况。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目标达成率是我们关注的首要指标。我们设定了明确的目标，并通过定期监测和评估，迅速发现并应对潜在的目标偏差。这为布洛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成本绩效是另一个核心关注点。通过实际成本与预算成本的对比分析，我们深入了解成本差异的原因，及时调整资源分配，保持布洛芬项目在经济效益方面的合理水平。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进度作为关键的绩效指标之一，得到了精心的关注。我们制定了详细的布洛芬项目进度计划，并设立了进度符合度指标，确保实际进度与计划进度保持一致。这使我们能够快速发现和解决潜在的进度问题，保持布洛芬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布洛芬项目绩效的不可或缺的一环。我们引入了一系列的质量标准和客户满意度指标，以确保布洛芬项目交付的成果在质量上达到或超越预期水平。通过持续监测这些指标，我们努力提升布洛芬项目整体质量水平，为布洛芬项目的成功交付提供有力保障。通过这些科学且全面的绩效评估，我们能够更好地引导布洛芬项目的持续改进，确保布洛芬项目目标的顺利达成。</w:t>
      </w:r>
    </w:p>
    <w:p>
      <w:pPr>
        <w:pStyle w:val="Heading2"/>
        <w:ind w:firstLine="560" w:firstLineChars="200"/>
        <w:rPr>
          <w:rFonts w:ascii="仿宋" w:eastAsia="仿宋" w:hAnsi="仿宋" w:cs="仿宋" w:hint="eastAsia"/>
          <w:sz w:val="28"/>
          <w:lang w:eastAsia="zh-CN"/>
        </w:rPr>
      </w:pPr>
      <w:bookmarkStart w:id="4" w:name="_Toc268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绩效评估是布洛芬项目中的关键环节，为确保布洛芬项目达到预期目标，我们采用了多层次、多维度的绩效评估方法。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布洛芬项目的战略目标对齐，确保每个决策和行动都与布洛芬项目整体目标保持一致。团队会定期召开战略对齐会议，审视当前工作与布洛芬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布洛芬项目进度、质量、成本和风险等方面。这些指标通过数据收集和分析，为布洛芬项目管理团队提供了客观的评估依据。例如，我们通过布洛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绩效评估不仅仅停留在布洛芬项目内部，还考虑了布洛芬项目对外部环境的影响。我们定期进行干系人满意度调查，以了解各利益相关方对布洛芬项目的期望和满意度，并及时做出调整。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这种多层次、多角度的绩效评估方法，使得我们能够全面了解布洛芬项目的运行状态，及时做出调整，确保布洛芬项目在不断变化的环境中保持稳健前行。</w:t>
      </w:r>
    </w:p>
    <w:p>
      <w:pPr>
        <w:pStyle w:val="Heading2"/>
        <w:ind w:firstLine="560" w:firstLineChars="200"/>
        <w:rPr>
          <w:rFonts w:ascii="仿宋" w:eastAsia="仿宋" w:hAnsi="仿宋" w:cs="仿宋" w:hint="eastAsia"/>
          <w:sz w:val="28"/>
          <w:lang w:eastAsia="zh-CN"/>
        </w:rPr>
      </w:pPr>
      <w:bookmarkStart w:id="5" w:name="_Toc126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为了确保布洛芬项目的有效管理和不断优化，我们采用了精心设计的绩效评估周期。这个周期旨在实现灵活、实时和全面的评估，以适应布洛芬项目执行中的各种挑战。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布洛芬项目的不同需求，分为短期、中期和长期。短期评估关注每个迭代或工作周期，以及时发现和解决当前任务中的问题。中期评估涵盖几个迭代，深入了解整体布洛芬项目的趋势和性能。长期评估则着眼于整个布洛芬项目阶段，确保布洛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布洛芬项目管理工具和协作平台，团队成员能够随时更新和分享布洛芬项目数据。这种实时性的反馈机制使我们能够及时察觉潜在问题，快速调整，保持布洛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布洛芬项目的决策制定密不可分。每个周期的布洛芬项目回顾会议成为集体总结经验、识别问题深层次原因并找到创新解决方案的平台。这种定期的反思与调整机制使布洛芬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909"/>
      <w:r>
        <w:rPr>
          <w:rFonts w:ascii="仿宋" w:eastAsia="仿宋" w:hAnsi="仿宋" w:cs="仿宋" w:hint="eastAsia"/>
          <w:sz w:val="28"/>
          <w:lang w:eastAsia="zh-CN"/>
        </w:rPr>
        <w:t>二、布洛芬项目建设背景及必要性分析</w:t>
      </w:r>
      <w:bookmarkEnd w:id="6"/>
    </w:p>
    <w:p>
      <w:pPr>
        <w:pStyle w:val="Heading2"/>
        <w:rPr>
          <w:rFonts w:ascii="仿宋" w:eastAsia="仿宋" w:hAnsi="仿宋" w:cs="仿宋" w:hint="eastAsia"/>
          <w:lang w:eastAsia="zh-CN"/>
        </w:rPr>
      </w:pPr>
      <w:bookmarkStart w:id="7" w:name="_Toc18287"/>
      <w:r>
        <w:rPr>
          <w:rFonts w:ascii="仿宋" w:eastAsia="仿宋" w:hAnsi="仿宋" w:cs="仿宋" w:hint="eastAsia"/>
          <w:lang w:eastAsia="zh-CN"/>
        </w:rPr>
        <w:t>(一)、布洛芬项目背景分析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布洛芬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我们的背景分析将深入挖掘当前行业的发展趋势，通过对竞争态势的全面审视，找到布洛芬项目在这个潮流中的定位。同时，我们将关注行业内涌现的新兴机遇，以便布洛芬项目更好地融入行业发展的潮流中。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布洛芬项目提供了强大的发展动力。我们将聚焦于行业内最新的技术发展趋势，包括但不限于人工智能、大数据分析、物联网等领域。通过深度的技术研究，我们将确保布洛芬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布洛芬项目发展的源泉。我们将投入更多的精力对市场需求进行深入剖析，超越表面的需求，深入挖掘潜在的市场痛点和机遇。通过对市场需求的细致了解，布洛芬项目将更有针对性地设计解决方案，满足市场的多样化需求，从而更好地促进布洛芬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布洛芬项目战略至关重要。我们将对竞争态势进行更为深入的分析，包括但不限于市场份额、产品特点、客户满意度等多个维度。通过深度的竞争分析，布洛芬项目将能够更准确地把握市场脉搏，制定具有竞争力的布洛芬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布洛芬项目的发展具有直接的影响。我们将进行更为全面的法规和政策分析，了解行业发展中的潜在法律风险和合规挑战。通过充分了解和遵守相关法规，布洛芬项目将确保在法律框架内合法合规运营，为布洛芬项目的稳健发展提供有力支持。</w:t>
      </w:r>
    </w:p>
    <w:p>
      <w:pPr>
        <w:pStyle w:val="Heading2"/>
        <w:ind w:firstLine="560" w:firstLineChars="200"/>
        <w:rPr>
          <w:rFonts w:ascii="仿宋" w:eastAsia="仿宋" w:hAnsi="仿宋" w:cs="仿宋" w:hint="eastAsia"/>
          <w:sz w:val="28"/>
          <w:lang w:eastAsia="zh-CN"/>
        </w:rPr>
      </w:pPr>
      <w:bookmarkStart w:id="8" w:name="_Toc26164"/>
      <w:r>
        <w:rPr>
          <w:rFonts w:ascii="仿宋" w:eastAsia="仿宋" w:hAnsi="仿宋" w:cs="仿宋" w:hint="eastAsia"/>
          <w:sz w:val="28"/>
          <w:lang w:eastAsia="zh-CN"/>
        </w:rPr>
        <w:t>(二)、布洛芬项目建设必要性分析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建设的迫切性源于对行业发展趋势的深刻洞察。我们正处于一个行业变革的时代，科技创新、数字化转型成为企业发展的关键动力。布洛芬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建设不仅仅是为了跟上潮流，更是为了通过技术创新推动企业的持续发展。通过引入先进的技术和解决方案，布洛芬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布洛芬项目的建设成为必然选择，通过提高产品质量、拓展服务领域，从而在竞争中获得更多的机会。布洛芬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布洛芬项目建设的必要性体现在对客户需求更精准的满足。通过布洛芬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建设的背后是对企业持续创新的追求。只有通过不断创新，企业才能在竞争中立于不败之地。布洛芬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32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3611"/>
      <w:r>
        <w:rPr>
          <w:rFonts w:ascii="仿宋" w:eastAsia="仿宋" w:hAnsi="仿宋" w:cs="仿宋" w:hint="eastAsia"/>
          <w:lang w:eastAsia="zh-CN"/>
        </w:rPr>
        <w:t>(一)、布洛芬行业分析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布洛芬行业一直以来都是市场的关注焦点。行业内的发展趋势、竞争态势以及潜在机会都对布洛芬项目的推进产生深远的影响。通过深入研究行业的整体概貌，我们将更好地理解行业的核心特征，为布洛芬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行业，技术一直是推动创新和发展的关键因素。我们将对当前技术趋势进行详尽分析，包括但不限于人工智能、大数据应用、先进制造技术等。这有助于布洛芬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布洛芬项目成功的基础。我们将对主要竞争对手进行深入研究，包括其市场份额、产品特点、市场定位等。通过全面了解竞争对手的优势和劣势，布洛芬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915"/>
      <w:r>
        <w:rPr>
          <w:rFonts w:ascii="仿宋" w:eastAsia="仿宋" w:hAnsi="仿宋" w:cs="仿宋" w:hint="eastAsia"/>
          <w:sz w:val="28"/>
          <w:lang w:eastAsia="zh-CN"/>
        </w:rPr>
        <w:t>(二)、布洛芬市场分析预测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通过对市场规模的深入调研，我们将预测布洛芬市场未来的增长趋势。这包括市场的整体规模、各细分领域的发展趋势等。布洛芬项目可以根据市场的扩张速度和潜在机会，制定更符合市场需求的发展策略。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了解消费者的需求是市场分析的核心。我们将通过调查研究，深入挖掘目标消费者的需求特点、购买习惯以及对产品和服务的期望。这有助于布洛芬项目更好地定位目标市场，提供更符合消费者期待的解决方案。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布洛芬项目实施过程中需要充分考虑的因素。我们将对市场风险进行全面评估，包括但不限于政策法规风险、市场竞争风险、技术变革风险等。通过对潜在风险的深入分析，布洛芬项目可以制定相应的风险缓解策略，降低不确定性对布洛芬项目的影响。</w:t>
      </w:r>
    </w:p>
    <w:p>
      <w:pPr>
        <w:pStyle w:val="Heading1"/>
        <w:ind w:firstLine="560" w:firstLineChars="200"/>
        <w:rPr>
          <w:rFonts w:ascii="仿宋" w:eastAsia="仿宋" w:hAnsi="仿宋" w:cs="仿宋" w:hint="eastAsia"/>
          <w:sz w:val="28"/>
          <w:lang w:eastAsia="zh-CN"/>
        </w:rPr>
      </w:pPr>
      <w:bookmarkStart w:id="12" w:name="_Toc24335"/>
      <w:r>
        <w:rPr>
          <w:rFonts w:ascii="仿宋" w:eastAsia="仿宋" w:hAnsi="仿宋" w:cs="仿宋" w:hint="eastAsia"/>
          <w:sz w:val="28"/>
          <w:lang w:eastAsia="zh-CN"/>
        </w:rPr>
        <w:t>四、布洛芬项目可持续发展</w:t>
      </w:r>
      <w:bookmarkEnd w:id="12"/>
    </w:p>
    <w:p>
      <w:pPr>
        <w:pStyle w:val="Heading2"/>
        <w:rPr>
          <w:rFonts w:ascii="仿宋" w:eastAsia="仿宋" w:hAnsi="仿宋" w:cs="仿宋" w:hint="eastAsia"/>
          <w:lang w:eastAsia="zh-CN"/>
        </w:rPr>
      </w:pPr>
      <w:bookmarkStart w:id="13" w:name="_Toc2276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项目中，布洛芬项目团队着眼于未来，明确了可持续发展的战略方向。制定的具体可持续发展目标包括降低资源使用、采用环保技术、最大化社会效益等。这一步骤不仅有助于布洛芬项目在环保和社会责任方面达到最高标准，也为未来提供了明确的指引，确保布洛芬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可持续实践的融入布洛芬项目管理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布洛芬项目管理周期。从布洛芬项目规划开始，布洛芬项目团队就考虑了环境和社会的因素。在执行阶段，布洛芬项目团队积极推动绿色技术的应用，优化资源利用。此外，关注员工的社会责任，通过培训和沟通活动提高员工对可持续发展的认知，使他们能够在日常工作中践行可持续实践。这些举措不仅为布洛芬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90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扎根于布洛芬项目的可持续发展理念，我们深信环保与社会责任是布洛芬项目成功的关键支柱。在布洛芬项目的每一步，我们都致力于通过创新和实践，履行对环境和社会的坚定责任。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团队通过引入先进的环保技术、建立高效的废物处理系统以及推动能源节约措施，积极履行环保责任。定期的环保监测和评估确保布洛芬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不仅致力于自身可持续发展，还注重对社会的回馈。通过支持社区布洛芬项目、参与慈善事业、提供培训机会等方式，布洛芬项目积极履行社会责任。与当地社区建立积极互动，关注员工的工作与生活平衡，以及员工的身心健康，是布洛芬项目在社会责任层面的关键举措。这样的实践不仅增强了布洛芬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347"/>
      <w:r>
        <w:rPr>
          <w:rFonts w:ascii="仿宋" w:eastAsia="仿宋" w:hAnsi="仿宋" w:cs="仿宋" w:hint="eastAsia"/>
          <w:sz w:val="28"/>
          <w:lang w:eastAsia="zh-CN"/>
        </w:rPr>
        <w:t>五、布洛芬项目概论</w:t>
      </w:r>
      <w:bookmarkEnd w:id="15"/>
    </w:p>
    <w:p>
      <w:pPr>
        <w:pStyle w:val="Heading2"/>
        <w:rPr>
          <w:rFonts w:ascii="仿宋" w:eastAsia="仿宋" w:hAnsi="仿宋" w:cs="仿宋" w:hint="eastAsia"/>
          <w:lang w:eastAsia="zh-CN"/>
        </w:rPr>
      </w:pPr>
      <w:bookmarkStart w:id="16" w:name="_Toc10020"/>
      <w:r>
        <w:rPr>
          <w:rFonts w:ascii="仿宋" w:eastAsia="仿宋" w:hAnsi="仿宋" w:cs="仿宋" w:hint="eastAsia"/>
          <w:lang w:eastAsia="zh-CN"/>
        </w:rPr>
        <w:t>(一)、布洛芬项目概况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起源追溯至对市场的深入洞察。市场的不断演变与变革为布洛芬项目提供了难得的机遇。当前市场存在的需求缺口和变革的大环境共同构成了布洛芬项目的背景。这个布洛芬项目旨在充分利用市场机遇，填补行业中尚未满足的需求，为客户提供全新的解决方案。市场的变革和需求的增长使得这个布洛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布洛芬项目名称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正式命名为布洛芬。这个名称不仅仅是一个标识，更代表了布洛芬项目的核心理念和愿景。它蕴含着布洛芬项目所要解决问题的关键字，具有强烈的表达和辨识度，为布洛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布洛芬项目目标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核心目标是提供一种全新、高效的解决方案，满足客户日益增长的需求。布洛芬项目追求的不仅仅是满足市场需求，更是在市场中获得卓越的竞争优势。通过不断提升产品或服务的质量和创新水平，布洛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布洛芬项目范围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全面涵盖了产品研发、制造、市场推广和售后服务，确保从产品设计到最终用户体验的全方位关注。这一全面的布洛芬项目范围是为了确保布洛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布洛芬项目时间表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布洛芬项目计划在未来18个月内完成，包括研发、测试、市场试点和正式推出等不同阶段。这个时间表的合理设计是为了确保布洛芬项目各个阶段的顺利推进，以便按时交付高质量的成果。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布洛芬项目预算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布洛芬项目总预算估算为XX百万美元，主要分配在研发、市场推广、人员培训和运营等方面。这一充足的预算为布洛芬项目提供了充足的资源，确保布洛芬项目在各个方面都能取得优异的表现。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布洛芬项目风险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布洛芬项目可能面临的风险包括市场接受度低、技术难题、竞争激烈等。布洛芬项目团队已经制定了相应的风险应对计划，通过前瞻性的风险管理，确保布洛芬项目在面对不确定性时能够迅速做出应对。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布洛芬项目团队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布洛芬项目汇聚了一支经验丰富、多领域专业素养的核心团队，确保布洛芬项目在各个方面都能拥有高水平的执行力。团队的协同作战是布洛芬项目成功的关键因素之一。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布洛芬项目背景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布洛芬项目的背景根植于市场对更高效、创新产品的渴望，同时也受到科技发展对行业格局的深刻改变的影响。这为布洛芬项目提供了广阔的发展空间和市场需求。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布洛芬项目现状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截至目前，布洛芬项目已完成市场调研和技术验证，取得了初步的成功。这为布洛芬项目在未来的发展奠定了坚实的基础，为更远大的目标打下了坚实的基石。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62"/>
      <w:r>
        <w:rPr>
          <w:rFonts w:ascii="仿宋" w:eastAsia="仿宋" w:hAnsi="仿宋" w:cs="仿宋" w:hint="eastAsia"/>
          <w:sz w:val="28"/>
          <w:lang w:eastAsia="zh-CN"/>
        </w:rPr>
        <w:t>(二)、布洛芬项目目标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keyword》布洛芬项目首要业务目标是在市场中占据有利地位，实现产品/服务的成功推广和销售。通过不断提升产品质量、创新性，布洛芬项目追求成为行业中的领导者，赢得更多客户的青睐。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在科技迅速发展的时代，布洛芬项目着眼于技术创新。通过持续的研发和技术升级，布洛芬项目旨在推出更具创新性的产品或服务，以满足市场对新鲜、先进解决方案的需求。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为了建立可持续的客户关系，布洛芬项目设定了客户满意度目标。通过提供卓越的产品质量和优质的客户服务，布洛芬项目追求赢得客户的信任和忠诚度，确保他们的满意度达到行业领先水平。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布洛芬项目注重社会责任和可持续发展。通过实施环保、社会责任布洛芬项目，布洛芬项目致力于在经济发展的同时保护环境，促进社会公平，实现可持续经营。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布洛芬项目的团队是实现目标的核心驱动力。因此，布洛芬项目设定了团队发展目标，包括提升团队成员的专业技能、培养领导力，以及搭建协同高效的团队工作氛围。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4346"/>
      <w:r>
        <w:rPr>
          <w:rFonts w:ascii="仿宋" w:eastAsia="仿宋" w:hAnsi="仿宋" w:cs="仿宋" w:hint="eastAsia"/>
          <w:sz w:val="28"/>
          <w:lang w:eastAsia="zh-CN"/>
        </w:rPr>
        <w:t>(三)、布洛芬项目提出的理由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布洛芬项目提出的理由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提出源于对市场机遇的深刻洞察。当前市场中存在的需求缺口和行业发展趋势表明，有巨大的商业机会等待被开发。通过准确捕捉市场机遇，布洛芬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理念基于对技术创新的信仰。通过持续的研发和技术投入，布洛芬项目有望推出更具创新性的产品或服务。在科技飞速发展的当下，布洛芬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提出是为了增强企业的行业竞争力。通过提升产品或服务的质量和独特性，布洛芬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响应了消费者需求的变化。随着社会和科技的不断发展，消费者对产品和服务的需求也在发生变化。通过深入了解并及时回应消费者的新需求，布洛芬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布洛芬项目的提出是企业战略发展规划的一部分。在面对日益激烈的市场竞争和不断变化的商业环境中，布洛芬项目作为企业战略的一环，旨在为企业开辟新的增长领域，巩固企业在行业中的地位。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https://d.book118.com/657115145055006030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20372"/>
    <w:rsid w:val="3FA20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151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2024-01-10T11:42:00Z</dcterms:created>
  <dcterms:modified xsi:type="dcterms:W3CDTF">2024-01-10T11:43:00Z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ABEBB0025ADD48BEA0C9B6B0DAD846F0_11</vt:lpwstr>
  </property>
  <property fmtid="{D5CDD505-2E9C-101B-9397-08002B2CF9AE}" pid="3" name="KSOProductBuildVer">
    <vt:lpwstr>2052-12.1.0.16120</vt:lpwstr>
  </property>
</Properties>
</file>