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0574C0" w14:paraId="1FB73533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574C0" w14:paraId="2F90B274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574C0" w14:paraId="6815EC79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574C0" w:rsidRPr="000574C0" w14:paraId="7EE72EA2" w14:textId="4BEFCF50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0574C0">
        <w:rPr>
          <w:rFonts w:ascii="宋体" w:eastAsia="宋体" w:hAnsi="宋体" w:hint="eastAsia"/>
          <w:b/>
          <w:sz w:val="60"/>
        </w:rPr>
        <w:t>耐火土石类相关行业可行性分析报告</w:t>
      </w:r>
    </w:p>
    <w:p w:rsidR="000574C0" w:rsidP="000574C0" w14:paraId="50FDA3AF" w14:textId="3F0A0824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0574C0">
        <w:rPr>
          <w:rFonts w:ascii="仿宋" w:eastAsia="仿宋" w:hAnsi="仿宋" w:hint="eastAsia"/>
          <w:b/>
          <w:sz w:val="40"/>
        </w:rPr>
        <w:t>目录</w:t>
      </w:r>
    </w:p>
    <w:p w:rsidR="000574C0" w14:paraId="67285D28" w14:textId="0438C65A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绪论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_Toc156000651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0574C0" w14:paraId="128AC6C3" w14:textId="1924D43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一、文化内涵和艺术价值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_Toc156000652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0574C0" w14:paraId="70F7EAA6" w14:textId="4FA0DFF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(一)、耐火土石类项目与文化内涵的结合方式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_Toc156000653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0574C0" w14:paraId="71F1CAE7" w14:textId="525D19F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(二)、耐火土石类项目产品的艺术价值分析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_Toc156000654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0574C0" w14:paraId="6401EFA2" w14:textId="7D4FD8B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(三)、文化传承和艺术创新的策略探讨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_Toc156000655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0574C0" w14:paraId="39531376" w14:textId="13F5C17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二、耐火土石类项目综合评价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_Toc156000656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0574C0" w14:paraId="431E6823" w14:textId="04C5292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(一)、耐火土石类项目建设期总体设计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_Toc156000657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0574C0" w14:paraId="008DF17E" w14:textId="7A27EAF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(二)、耐火土石类项目实施保障措施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_Toc156000658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0574C0" w14:paraId="60761C07" w14:textId="29947D0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三、品牌建设和管理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_Toc156000659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0574C0" w14:paraId="2E1E2DA9" w14:textId="07D4B7E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(一)、耐火土石类项目品牌定位和形象设计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_Toc156000660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0574C0" w14:paraId="56CA67A9" w14:textId="6F014D2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(二)、品牌传播和推广策略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_Toc156000661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0574C0" w14:paraId="2DF7B23C" w14:textId="1446E23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(三)、品牌保护和危机管理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_Toc156000662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0574C0" w14:paraId="127D7A99" w14:textId="421A795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四、耐火土石类项目选址科学性分析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_Toc156000663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0574C0" w14:paraId="72D4E80A" w14:textId="308019B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(一)、耐火土石类项目厂址的选择原则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_Toc156000664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0574C0" w14:paraId="6CD6CB21" w14:textId="2895DC6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(二)、耐火土石类项目区概况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_Toc156000665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0574C0" w14:paraId="073BA8CD" w14:textId="2E2EECE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(三)、耐火土石类厂址选择方案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_Toc156000666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0574C0" w14:paraId="16C78509" w14:textId="14662F8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(四)、耐火土石类项目选址用地权属性质类别及占地面积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_Toc156000667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0574C0" w14:paraId="7F476576" w14:textId="4D6B4CC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(五)、耐火土石类项目用地利用指标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_Toc156000668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0574C0" w14:paraId="710C4CBC" w14:textId="22B707A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五、耐火土石类项目节能分析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_Toc156000669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0574C0" w14:paraId="7FE8C5A6" w14:textId="075DB45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(一)、耐火土石类项目建设的节能原则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_Toc156000670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0574C0" w14:paraId="1FF36D2A" w14:textId="1C57A0A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(二)、设计依据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_Toc156000671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https://d.book118.com/657123130163006032</w:t>
        </w:r>
      </w:hyperlink>
    </w:p>
    <w:p w:rsidR="000574C0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74C0" w:rsidP="008952AD" w14:paraId="224F02F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574C0" w14:paraId="5AFAB685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74C0" w:rsidP="008952AD" w14:paraId="4C30A301" w14:textId="33D33D6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0574C0" w14:paraId="2532DA95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74C0" w14:paraId="506DB96A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74C0" w:rsidP="008952A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574C0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74C0" w:rsidP="008952AD" w14:textId="33D33D6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0574C0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74C0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74C0" w14:paraId="7587B413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74C0" w:rsidRPr="000574C0" w:rsidP="000574C0" w14:paraId="0A59EA83" w14:textId="6A585088">
    <w:pPr>
      <w:pStyle w:val="Header"/>
      <w:rPr>
        <w:rFonts w:ascii="仿宋" w:eastAsia="仿宋" w:hAnsi="仿宋"/>
      </w:rPr>
    </w:pPr>
    <w:r w:rsidRPr="000574C0">
      <w:rPr>
        <w:rFonts w:ascii="仿宋" w:eastAsia="仿宋" w:hAnsi="仿宋" w:hint="eastAsia"/>
      </w:rPr>
      <w:t>耐火土石类可行性报告</w:t>
    </w:r>
    <w:r w:rsidRPr="000574C0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74C0" w14:paraId="1569C010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74C0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74C0" w:rsidRPr="000574C0" w:rsidP="000574C0" w14:textId="6A585088">
    <w:pPr>
      <w:pStyle w:val="Header"/>
      <w:rPr>
        <w:rFonts w:ascii="仿宋" w:eastAsia="仿宋" w:hAnsi="仿宋"/>
      </w:rPr>
    </w:pPr>
    <w:r w:rsidRPr="000574C0">
      <w:rPr>
        <w:rFonts w:ascii="仿宋" w:eastAsia="仿宋" w:hAnsi="仿宋" w:hint="eastAsia"/>
      </w:rPr>
      <w:t>耐火土石类可行性报告</w:t>
    </w:r>
    <w:r w:rsidRPr="000574C0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74C0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74C0"/>
    <w:rsid w:val="000574C0"/>
    <w:rsid w:val="008952A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C01D5EE"/>
  <w15:chartTrackingRefBased/>
  <w15:docId w15:val="{AD981542-7D82-403A-850F-6B4449E42D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0574C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0574C0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0574C0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0574C0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0574C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0574C0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0574C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0574C0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0574C0"/>
  </w:style>
  <w:style w:type="paragraph" w:styleId="TOC1">
    <w:name w:val="toc 1"/>
    <w:basedOn w:val="Normal"/>
    <w:next w:val="Normal"/>
    <w:autoRedefine/>
    <w:uiPriority w:val="39"/>
    <w:unhideWhenUsed/>
    <w:rsid w:val="000574C0"/>
  </w:style>
  <w:style w:type="paragraph" w:styleId="TOC2">
    <w:name w:val="toc 2"/>
    <w:basedOn w:val="Normal"/>
    <w:next w:val="Normal"/>
    <w:autoRedefine/>
    <w:uiPriority w:val="39"/>
    <w:unhideWhenUsed/>
    <w:rsid w:val="000574C0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657123130163006032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3577</Words>
  <Characters>20392</Characters>
  <Application>Microsoft Office Word</Application>
  <DocSecurity>0</DocSecurity>
  <Lines>169</Lines>
  <Paragraphs>47</Paragraphs>
  <ScaleCrop>false</ScaleCrop>
  <Company/>
  <LinksUpToDate>false</LinksUpToDate>
  <CharactersWithSpaces>23922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2024-01-12T17:10:00Z</dcterms:created>
  <dcterms:modified xsi:type="dcterms:W3CDTF">2024-01-12T17:10:00Z</dcterms:modified>
</cp:coreProperties>
</file>