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E05" w:rsidP="001F1E05">
      <w:pPr>
        <w:pStyle w:val="NormalWeb"/>
        <w:spacing w:before="0" w:beforeAutospacing="0" w:after="0" w:afterAutospacing="0"/>
        <w:jc w:val="center"/>
        <w:rPr>
          <w:color w:val="000000"/>
          <w:sz w:val="44"/>
          <w:szCs w:val="44"/>
        </w:rPr>
      </w:pPr>
      <w:r>
        <w:rPr>
          <w:rFonts w:hint="eastAsia"/>
          <w:color w:val="000000"/>
          <w:sz w:val="44"/>
          <w:szCs w:val="44"/>
        </w:rPr>
        <w:t>2024年-海南省安全员《C证》考试题库及答案</w:t>
      </w:r>
    </w:p>
    <w:p w:rsidR="001F1E05" w:rsidP="001F1E05">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1F1E05" w:rsidP="001F1E05">
      <w:pPr>
        <w:jc w:val="left"/>
        <w:rPr>
          <w:rFonts w:ascii="宋体" w:hAnsi="宋体" w:cs="宋体"/>
          <w:sz w:val="24"/>
          <w:szCs w:val="24"/>
        </w:rPr>
      </w:pPr>
      <w:r>
        <w:rPr>
          <w:rFonts w:ascii="Times New Roman" w:hAnsi="Times New Roman" w:cs="Times New Roman"/>
          <w:color w:val="000000"/>
          <w:sz w:val="27"/>
          <w:szCs w:val="27"/>
        </w:rPr>
        <w:br/>
      </w:r>
    </w:p>
    <w:p w:rsidR="001F1E05" w:rsidP="001F1E05">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1F1E05" w:rsidP="001F1E05">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依据《建设工程安全生产管理条例》，施工单位应当设立安全生产</w:t>
      </w:r>
      <w:r>
        <w:rPr>
          <w:rFonts w:ascii="Times New Roman" w:hAnsi="Times New Roman" w:cs="Times New Roman"/>
          <w:color w:val="000000"/>
          <w:sz w:val="27"/>
          <w:szCs w:val="27"/>
        </w:rPr>
        <w:t>( D )</w:t>
      </w:r>
      <w:r>
        <w:rPr>
          <w:rFonts w:ascii="Times New Roman" w:hAnsi="Times New Roman" w:cs="Times New Roman"/>
          <w:color w:val="000000"/>
          <w:sz w:val="27"/>
          <w:szCs w:val="27"/>
        </w:rPr>
        <w:t>机构，配备专职安全生产管理人员。</w:t>
      </w:r>
      <w:r>
        <w:rPr>
          <w:rFonts w:ascii="Times New Roman" w:hAnsi="Times New Roman" w:cs="Times New Roman"/>
          <w:color w:val="000000"/>
          <w:sz w:val="27"/>
          <w:szCs w:val="27"/>
        </w:rPr>
        <w:br/>
        <w:t>A.</w:t>
      </w:r>
      <w:r>
        <w:rPr>
          <w:rFonts w:ascii="Times New Roman" w:hAnsi="Times New Roman" w:cs="Times New Roman"/>
          <w:color w:val="000000"/>
          <w:sz w:val="27"/>
          <w:szCs w:val="27"/>
        </w:rPr>
        <w:t>检查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监督</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监理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管理</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依照《安全生产法》规定，生产经营单位的主要负责人和安全管理人员必须具备与本单位所从事的生产经营活动相应的（</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）和管理能力。</w:t>
      </w:r>
      <w:r>
        <w:rPr>
          <w:rFonts w:ascii="Times New Roman" w:hAnsi="Times New Roman" w:cs="Times New Roman"/>
          <w:color w:val="000000"/>
          <w:sz w:val="27"/>
          <w:szCs w:val="27"/>
        </w:rPr>
        <w:br/>
        <w:t>A.</w:t>
      </w:r>
      <w:r>
        <w:rPr>
          <w:rFonts w:ascii="Times New Roman" w:hAnsi="Times New Roman" w:cs="Times New Roman"/>
          <w:color w:val="000000"/>
          <w:sz w:val="27"/>
          <w:szCs w:val="27"/>
        </w:rPr>
        <w:t>生产经营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安全技术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安全生产知识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执业资格</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企业负责人、项目经理未按规定接受企业年度安全生产培训教育和建设行政主管部门继续教育的；安全生产考核合格证书有效期届满时，应（</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予以注销</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重新考核</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接受继续教育</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不得再注册</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建设主管部门应当依照有关法律法规的规定，对因降低安全生产条件导致事故发生的施工单位给予（</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）安全生产许可证的处罚。</w:t>
      </w:r>
      <w:r>
        <w:rPr>
          <w:rFonts w:ascii="Times New Roman" w:hAnsi="Times New Roman" w:cs="Times New Roman"/>
          <w:color w:val="000000"/>
          <w:sz w:val="27"/>
          <w:szCs w:val="27"/>
        </w:rPr>
        <w:br/>
        <w:t>A.</w:t>
      </w:r>
      <w:r>
        <w:rPr>
          <w:rFonts w:ascii="Times New Roman" w:hAnsi="Times New Roman" w:cs="Times New Roman"/>
          <w:color w:val="000000"/>
          <w:sz w:val="27"/>
          <w:szCs w:val="27"/>
        </w:rPr>
        <w:t>暂扣或吊销</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重新考核</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不予注册</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不予延期</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三级安全教育中</w:t>
      </w:r>
      <w:r>
        <w:rPr>
          <w:rFonts w:ascii="Times New Roman" w:hAnsi="Times New Roman" w:cs="Times New Roman"/>
          <w:color w:val="000000"/>
          <w:sz w:val="27"/>
          <w:szCs w:val="27"/>
        </w:rPr>
        <w:t>,</w:t>
      </w:r>
      <w:r>
        <w:rPr>
          <w:rFonts w:ascii="Times New Roman" w:hAnsi="Times New Roman" w:cs="Times New Roman"/>
          <w:color w:val="000000"/>
          <w:sz w:val="27"/>
          <w:szCs w:val="27"/>
        </w:rPr>
        <w:t>项目</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工地</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教育时间应不少于</w:t>
      </w:r>
      <w:r>
        <w:rPr>
          <w:rFonts w:ascii="Times New Roman" w:hAnsi="Times New Roman" w:cs="Times New Roman"/>
          <w:color w:val="000000"/>
          <w:sz w:val="27"/>
          <w:szCs w:val="27"/>
        </w:rPr>
        <w:t xml:space="preserve"> ( B )</w:t>
      </w:r>
      <w:r>
        <w:rPr>
          <w:rFonts w:ascii="Times New Roman" w:hAnsi="Times New Roman" w:cs="Times New Roman"/>
          <w:color w:val="000000"/>
          <w:sz w:val="27"/>
          <w:szCs w:val="27"/>
        </w:rPr>
        <w:t>学时。</w:t>
      </w:r>
      <w:r>
        <w:rPr>
          <w:rFonts w:ascii="Times New Roman" w:hAnsi="Times New Roman" w:cs="Times New Roman"/>
          <w:color w:val="000000"/>
          <w:sz w:val="27"/>
          <w:szCs w:val="27"/>
        </w:rPr>
        <w:br/>
        <w:t>A.20 B.15 C.18 D.25</w:t>
      </w:r>
      <w:r>
        <w:rPr>
          <w:rFonts w:ascii="Times New Roman" w:hAnsi="Times New Roman" w:cs="Times New Roman"/>
          <w:color w:val="000000"/>
          <w:sz w:val="27"/>
          <w:szCs w:val="27"/>
        </w:rPr>
        <w:br/>
      </w:r>
      <w:r>
        <w:rPr>
          <w:rFonts w:ascii="Times New Roman" w:hAnsi="Times New Roman" w:cs="Times New Roman"/>
          <w:color w:val="000000"/>
          <w:sz w:val="27"/>
          <w:szCs w:val="27"/>
        </w:rPr>
        <w:br/>
      </w:r>
    </w:p>
    <w:p w:rsidR="001F1E05" w:rsidP="001F1E05">
      <w:pPr>
        <w:rPr>
          <w:rFonts w:ascii="宋体" w:hAnsi="宋体" w:cs="宋体"/>
          <w:sz w:val="24"/>
          <w:szCs w:val="24"/>
        </w:rPr>
      </w:pPr>
      <w:r>
        <w:rPr>
          <w:rFonts w:ascii="Times New Roman" w:hAnsi="Times New Roman" w:cs="Times New Roman"/>
          <w:color w:val="000000"/>
          <w:sz w:val="27"/>
          <w:szCs w:val="27"/>
        </w:rPr>
        <w:t>6.</w:t>
      </w:r>
      <w:r>
        <w:rPr>
          <w:rFonts w:ascii="Times New Roman" w:hAnsi="Times New Roman" w:cs="Times New Roman"/>
          <w:color w:val="000000"/>
          <w:sz w:val="27"/>
          <w:szCs w:val="27"/>
        </w:rPr>
        <w:t>建筑行业职工负伤后</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内死亡的</w:t>
      </w:r>
      <w:r>
        <w:rPr>
          <w:rFonts w:ascii="Times New Roman" w:hAnsi="Times New Roman" w:cs="Times New Roman"/>
          <w:color w:val="000000"/>
          <w:sz w:val="27"/>
          <w:szCs w:val="27"/>
        </w:rPr>
        <w:t>,</w:t>
      </w:r>
      <w:r>
        <w:rPr>
          <w:rFonts w:ascii="Times New Roman" w:hAnsi="Times New Roman" w:cs="Times New Roman"/>
          <w:color w:val="000000"/>
          <w:sz w:val="27"/>
          <w:szCs w:val="27"/>
        </w:rPr>
        <w:t>应作为死亡事故填报或补报。</w:t>
      </w:r>
      <w:r>
        <w:rPr>
          <w:rFonts w:ascii="Times New Roman" w:hAnsi="Times New Roman" w:cs="Times New Roman"/>
          <w:color w:val="000000"/>
          <w:sz w:val="27"/>
          <w:szCs w:val="27"/>
        </w:rPr>
        <w:br/>
        <w:t>A.30</w:t>
      </w:r>
      <w:r>
        <w:rPr>
          <w:rFonts w:ascii="Times New Roman" w:hAnsi="Times New Roman" w:cs="Times New Roman"/>
          <w:color w:val="000000"/>
          <w:sz w:val="27"/>
          <w:szCs w:val="27"/>
        </w:rPr>
        <w:t>天</w:t>
      </w:r>
      <w:r>
        <w:rPr>
          <w:rFonts w:ascii="Times New Roman" w:hAnsi="Times New Roman" w:cs="Times New Roman"/>
          <w:color w:val="000000"/>
          <w:sz w:val="27"/>
          <w:szCs w:val="27"/>
        </w:rPr>
        <w:t xml:space="preserve"> B.60</w:t>
      </w:r>
      <w:r>
        <w:rPr>
          <w:rFonts w:ascii="Times New Roman" w:hAnsi="Times New Roman" w:cs="Times New Roman"/>
          <w:color w:val="000000"/>
          <w:sz w:val="27"/>
          <w:szCs w:val="27"/>
        </w:rPr>
        <w:t>天</w:t>
      </w:r>
      <w:r>
        <w:rPr>
          <w:rFonts w:ascii="Times New Roman" w:hAnsi="Times New Roman" w:cs="Times New Roman"/>
          <w:color w:val="000000"/>
          <w:sz w:val="27"/>
          <w:szCs w:val="27"/>
        </w:rPr>
        <w:t xml:space="preserve"> C.90</w:t>
      </w:r>
      <w:r>
        <w:rPr>
          <w:rFonts w:ascii="Times New Roman" w:hAnsi="Times New Roman" w:cs="Times New Roman"/>
          <w:color w:val="000000"/>
          <w:sz w:val="27"/>
          <w:szCs w:val="27"/>
        </w:rPr>
        <w:t>天</w:t>
      </w:r>
      <w:r>
        <w:rPr>
          <w:rFonts w:ascii="Times New Roman" w:hAnsi="Times New Roman" w:cs="Times New Roman"/>
          <w:color w:val="000000"/>
          <w:sz w:val="27"/>
          <w:szCs w:val="27"/>
        </w:rPr>
        <w:t xml:space="preserve"> D.120</w:t>
      </w:r>
      <w:r>
        <w:rPr>
          <w:rFonts w:ascii="Times New Roman" w:hAnsi="Times New Roman" w:cs="Times New Roman"/>
          <w:color w:val="000000"/>
          <w:sz w:val="27"/>
          <w:szCs w:val="27"/>
        </w:rPr>
        <w:t>天</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按《建筑施工项目经理质量安全责任十项规定（试行）》规定，因未履行安全生产管理职责或未执行法律法规、工程建设强制性标准造成质量安全事故的，项目经理一次记（</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）分。</w:t>
      </w:r>
      <w:r>
        <w:rPr>
          <w:rFonts w:ascii="Times New Roman" w:hAnsi="Times New Roman" w:cs="Times New Roman"/>
          <w:color w:val="000000"/>
          <w:sz w:val="27"/>
          <w:szCs w:val="27"/>
        </w:rPr>
        <w:br/>
        <w:t>A.1 B.3 C.6 D.12</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垂直运输机械作业人员、安装拆卸工、爆破作业人员、起重信号工、登高架设作业人员等特种作业人员，必须按照国家有关规定经过（</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）培训，并取得特种作业操作资格证书后，方可上岗作业。</w:t>
      </w:r>
      <w:r>
        <w:rPr>
          <w:rFonts w:ascii="Times New Roman" w:hAnsi="Times New Roman" w:cs="Times New Roman"/>
          <w:color w:val="000000"/>
          <w:sz w:val="27"/>
          <w:szCs w:val="27"/>
        </w:rPr>
        <w:br/>
        <w:t>A.</w:t>
      </w:r>
      <w:r>
        <w:rPr>
          <w:rFonts w:ascii="Times New Roman" w:hAnsi="Times New Roman" w:cs="Times New Roman"/>
          <w:color w:val="000000"/>
          <w:sz w:val="27"/>
          <w:szCs w:val="27"/>
        </w:rPr>
        <w:t>专门的安全作业</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三级教育</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安全教育</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安全技能</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在脚手架主节点处必须设置一根（</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），用直角扣件扣紧，且严禁拆除。</w:t>
      </w:r>
      <w:r>
        <w:rPr>
          <w:rFonts w:ascii="Times New Roman" w:hAnsi="Times New Roman" w:cs="Times New Roman"/>
          <w:color w:val="000000"/>
          <w:sz w:val="27"/>
          <w:szCs w:val="27"/>
        </w:rPr>
        <w:br/>
        <w:t>A.</w:t>
      </w:r>
      <w:r>
        <w:rPr>
          <w:rFonts w:ascii="Times New Roman" w:hAnsi="Times New Roman" w:cs="Times New Roman"/>
          <w:color w:val="000000"/>
          <w:sz w:val="27"/>
          <w:szCs w:val="27"/>
        </w:rPr>
        <w:t>纵向水平杆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连墙件</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竖向水平杆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横向水平杆</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依据《建设工程安全生产管理条例》，施工单位应当设立安全生产</w:t>
      </w:r>
      <w:r>
        <w:rPr>
          <w:rFonts w:ascii="Times New Roman" w:hAnsi="Times New Roman" w:cs="Times New Roman"/>
          <w:color w:val="000000"/>
          <w:sz w:val="27"/>
          <w:szCs w:val="27"/>
        </w:rPr>
        <w:t>( D )</w:t>
      </w:r>
      <w:r>
        <w:rPr>
          <w:rFonts w:ascii="Times New Roman" w:hAnsi="Times New Roman" w:cs="Times New Roman"/>
          <w:color w:val="000000"/>
          <w:sz w:val="27"/>
          <w:szCs w:val="27"/>
        </w:rPr>
        <w:t>机构，配备专职安全生产管理人员。</w:t>
      </w:r>
      <w:r>
        <w:rPr>
          <w:rFonts w:ascii="Times New Roman" w:hAnsi="Times New Roman" w:cs="Times New Roman"/>
          <w:color w:val="000000"/>
          <w:sz w:val="27"/>
          <w:szCs w:val="27"/>
        </w:rPr>
        <w:br/>
        <w:t>A.</w:t>
      </w:r>
      <w:r>
        <w:rPr>
          <w:rFonts w:ascii="Times New Roman" w:hAnsi="Times New Roman" w:cs="Times New Roman"/>
          <w:color w:val="000000"/>
          <w:sz w:val="27"/>
          <w:szCs w:val="27"/>
        </w:rPr>
        <w:t>检查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监督</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监理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管理</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安全生产管理是实现安全生产的重要（</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作用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保证</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依据</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措施</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建设工程安全管理的方针是（</w:t>
      </w:r>
      <w:r>
        <w:rPr>
          <w:rFonts w:ascii="Times New Roman" w:hAnsi="Times New Roman" w:cs="Times New Roman"/>
          <w:color w:val="000000"/>
          <w:sz w:val="27"/>
          <w:szCs w:val="27"/>
        </w:rPr>
        <w:t>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安全第一，预防为主，综合治理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质量第一，兼顾安全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安全至上</w:t>
      </w:r>
      <w:r>
        <w:rPr>
          <w:rFonts w:ascii="Times New Roman" w:hAnsi="Times New Roman" w:cs="Times New Roman"/>
          <w:color w:val="000000"/>
          <w:sz w:val="27"/>
          <w:szCs w:val="27"/>
        </w:rPr>
        <w:t xml:space="preserve"> </w:t>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https://d.book118.com/657124014113006050</w:t>
        </w:r>
      </w:hyperlink>
    </w:p>
    <w:p w:rsidR="001F1E05" w:rsidP="001F1E05">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A6242"/>
    <w:rsid w:val="001F1E05"/>
    <w:rsid w:val="009A6242"/>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F1E0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5712401411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5640</Words>
  <Characters>32153</Characters>
  <Application>Microsoft Office Word</Application>
  <DocSecurity>0</DocSecurity>
  <Lines>267</Lines>
  <Paragraphs>75</Paragraphs>
  <ScaleCrop>false</ScaleCrop>
  <Company/>
  <LinksUpToDate>false</LinksUpToDate>
  <CharactersWithSpaces>37718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2024-03-07T21:52:00Z</dcterms:created>
  <dcterms:modified xsi:type="dcterms:W3CDTF">2024-03-07T21:52:00Z</dcterms:modified>
</cp:coreProperties>
</file>