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卤钨灯泡项目规划设计方案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 w:history="1">
        <w:r>
          <w:rPr>
            <w:rFonts w:ascii="仿宋" w:eastAsia="仿宋" w:hAnsi="仿宋" w:cs="仿宋" w:hint="eastAsia"/>
            <w:lang w:eastAsia="zh-CN"/>
          </w:rPr>
          <w:t>概论</w:t>
        </w:r>
        <w:r>
          <w:tab/>
        </w:r>
        <w:r>
          <w:fldChar w:fldCharType="begin"/>
        </w:r>
        <w:r>
          <w:instrText xml:space="preserve"> PAGEREF _Toc226 \h </w:instrText>
        </w:r>
        <w:r>
          <w:fldChar w:fldCharType="separate"/>
        </w:r>
        <w:r>
          <w:t>3</w:t>
        </w:r>
        <w:r>
          <w:fldChar w:fldCharType="end"/>
        </w:r>
      </w:hyperlink>
    </w:p>
    <w:p>
      <w:pPr>
        <w:pStyle w:val="TOC1"/>
        <w:tabs>
          <w:tab w:val="right" w:leader="dot" w:pos="8306"/>
        </w:tabs>
      </w:pPr>
      <w:hyperlink w:anchor="_Toc5839" w:history="1">
        <w:r>
          <w:rPr>
            <w:rFonts w:ascii="仿宋" w:eastAsia="仿宋" w:hAnsi="仿宋" w:cs="仿宋" w:hint="eastAsia"/>
            <w:lang w:eastAsia="zh-CN"/>
          </w:rPr>
          <w:t>一、卤钨灯泡项目文档管理</w:t>
        </w:r>
        <w:r>
          <w:tab/>
        </w:r>
        <w:r>
          <w:fldChar w:fldCharType="begin"/>
        </w:r>
        <w:r>
          <w:instrText xml:space="preserve"> PAGEREF _Toc5839 \h </w:instrText>
        </w:r>
        <w:r>
          <w:fldChar w:fldCharType="separate"/>
        </w:r>
        <w:r>
          <w:t>3</w:t>
        </w:r>
        <w:r>
          <w:fldChar w:fldCharType="end"/>
        </w:r>
      </w:hyperlink>
    </w:p>
    <w:p>
      <w:pPr>
        <w:pStyle w:val="TOC2"/>
        <w:tabs>
          <w:tab w:val="right" w:leader="dot" w:pos="8306"/>
        </w:tabs>
      </w:pPr>
      <w:hyperlink w:anchor="_Toc17383" w:history="1">
        <w:r>
          <w:rPr>
            <w:rFonts w:ascii="仿宋" w:eastAsia="仿宋" w:hAnsi="仿宋" w:cs="仿宋" w:hint="eastAsia"/>
            <w:lang w:eastAsia="zh-CN"/>
          </w:rPr>
          <w:t>(一)、文档编制与审查</w:t>
        </w:r>
        <w:r>
          <w:tab/>
        </w:r>
        <w:r>
          <w:fldChar w:fldCharType="begin"/>
        </w:r>
        <w:r>
          <w:instrText xml:space="preserve"> PAGEREF _Toc17383 \h </w:instrText>
        </w:r>
        <w:r>
          <w:fldChar w:fldCharType="separate"/>
        </w:r>
        <w:r>
          <w:t>3</w:t>
        </w:r>
        <w:r>
          <w:fldChar w:fldCharType="end"/>
        </w:r>
      </w:hyperlink>
    </w:p>
    <w:p>
      <w:pPr>
        <w:pStyle w:val="TOC2"/>
        <w:tabs>
          <w:tab w:val="right" w:leader="dot" w:pos="8306"/>
        </w:tabs>
      </w:pPr>
      <w:hyperlink w:anchor="_Toc17268" w:history="1">
        <w:r>
          <w:rPr>
            <w:rFonts w:ascii="仿宋" w:eastAsia="仿宋" w:hAnsi="仿宋" w:cs="仿宋" w:hint="eastAsia"/>
            <w:lang w:eastAsia="zh-CN"/>
          </w:rPr>
          <w:t>(二)、文档发布与分发</w:t>
        </w:r>
        <w:r>
          <w:tab/>
        </w:r>
        <w:r>
          <w:fldChar w:fldCharType="begin"/>
        </w:r>
        <w:r>
          <w:instrText xml:space="preserve"> PAGEREF _Toc17268 \h </w:instrText>
        </w:r>
        <w:r>
          <w:fldChar w:fldCharType="separate"/>
        </w:r>
        <w:r>
          <w:t>4</w:t>
        </w:r>
        <w:r>
          <w:fldChar w:fldCharType="end"/>
        </w:r>
      </w:hyperlink>
    </w:p>
    <w:p>
      <w:pPr>
        <w:pStyle w:val="TOC2"/>
        <w:tabs>
          <w:tab w:val="right" w:leader="dot" w:pos="8306"/>
        </w:tabs>
      </w:pPr>
      <w:hyperlink w:anchor="_Toc30206" w:history="1">
        <w:r>
          <w:rPr>
            <w:rFonts w:ascii="仿宋" w:eastAsia="仿宋" w:hAnsi="仿宋" w:cs="仿宋" w:hint="eastAsia"/>
            <w:lang w:eastAsia="zh-CN"/>
          </w:rPr>
          <w:t>(三)、文档存档与归档</w:t>
        </w:r>
        <w:r>
          <w:tab/>
        </w:r>
        <w:r>
          <w:fldChar w:fldCharType="begin"/>
        </w:r>
        <w:r>
          <w:instrText xml:space="preserve"> PAGEREF _Toc30206 \h </w:instrText>
        </w:r>
        <w:r>
          <w:fldChar w:fldCharType="separate"/>
        </w:r>
        <w:r>
          <w:t>5</w:t>
        </w:r>
        <w:r>
          <w:fldChar w:fldCharType="end"/>
        </w:r>
      </w:hyperlink>
    </w:p>
    <w:p>
      <w:pPr>
        <w:pStyle w:val="TOC1"/>
        <w:tabs>
          <w:tab w:val="right" w:leader="dot" w:pos="8306"/>
        </w:tabs>
      </w:pPr>
      <w:hyperlink w:anchor="_Toc14786" w:history="1">
        <w:r>
          <w:rPr>
            <w:rFonts w:ascii="仿宋" w:eastAsia="仿宋" w:hAnsi="仿宋" w:cs="仿宋" w:hint="eastAsia"/>
            <w:lang w:eastAsia="zh-CN"/>
          </w:rPr>
          <w:t>二、产品规划分析</w:t>
        </w:r>
        <w:r>
          <w:tab/>
        </w:r>
        <w:r>
          <w:fldChar w:fldCharType="begin"/>
        </w:r>
        <w:r>
          <w:instrText xml:space="preserve"> PAGEREF _Toc14786 \h </w:instrText>
        </w:r>
        <w:r>
          <w:fldChar w:fldCharType="separate"/>
        </w:r>
        <w:r>
          <w:t>6</w:t>
        </w:r>
        <w:r>
          <w:fldChar w:fldCharType="end"/>
        </w:r>
      </w:hyperlink>
    </w:p>
    <w:p>
      <w:pPr>
        <w:pStyle w:val="TOC2"/>
        <w:tabs>
          <w:tab w:val="right" w:leader="dot" w:pos="8306"/>
        </w:tabs>
      </w:pPr>
      <w:hyperlink w:anchor="_Toc20350" w:history="1">
        <w:r>
          <w:rPr>
            <w:rFonts w:ascii="仿宋" w:eastAsia="仿宋" w:hAnsi="仿宋" w:cs="仿宋" w:hint="eastAsia"/>
            <w:lang w:eastAsia="zh-CN"/>
          </w:rPr>
          <w:t>(一)、产品规划</w:t>
        </w:r>
        <w:r>
          <w:tab/>
        </w:r>
        <w:r>
          <w:fldChar w:fldCharType="begin"/>
        </w:r>
        <w:r>
          <w:instrText xml:space="preserve"> PAGEREF _Toc20350 \h </w:instrText>
        </w:r>
        <w:r>
          <w:fldChar w:fldCharType="separate"/>
        </w:r>
        <w:r>
          <w:t>6</w:t>
        </w:r>
        <w:r>
          <w:fldChar w:fldCharType="end"/>
        </w:r>
      </w:hyperlink>
    </w:p>
    <w:p>
      <w:pPr>
        <w:pStyle w:val="TOC2"/>
        <w:tabs>
          <w:tab w:val="right" w:leader="dot" w:pos="8306"/>
        </w:tabs>
      </w:pPr>
      <w:hyperlink w:anchor="_Toc20900" w:history="1">
        <w:r>
          <w:rPr>
            <w:rFonts w:ascii="仿宋" w:eastAsia="仿宋" w:hAnsi="仿宋" w:cs="仿宋" w:hint="eastAsia"/>
            <w:lang w:eastAsia="zh-CN"/>
          </w:rPr>
          <w:t>(二)、建设规模</w:t>
        </w:r>
        <w:r>
          <w:tab/>
        </w:r>
        <w:r>
          <w:fldChar w:fldCharType="begin"/>
        </w:r>
        <w:r>
          <w:instrText xml:space="preserve"> PAGEREF _Toc20900 \h </w:instrText>
        </w:r>
        <w:r>
          <w:fldChar w:fldCharType="separate"/>
        </w:r>
        <w:r>
          <w:t>7</w:t>
        </w:r>
        <w:r>
          <w:fldChar w:fldCharType="end"/>
        </w:r>
      </w:hyperlink>
    </w:p>
    <w:p>
      <w:pPr>
        <w:pStyle w:val="TOC1"/>
        <w:tabs>
          <w:tab w:val="right" w:leader="dot" w:pos="8306"/>
        </w:tabs>
      </w:pPr>
      <w:hyperlink w:anchor="_Toc3535" w:history="1">
        <w:r>
          <w:rPr>
            <w:rFonts w:ascii="仿宋" w:eastAsia="仿宋" w:hAnsi="仿宋" w:cs="仿宋" w:hint="eastAsia"/>
            <w:lang w:eastAsia="zh-CN"/>
          </w:rPr>
          <w:t>三、卤钨灯泡项目危机管理</w:t>
        </w:r>
        <w:r>
          <w:tab/>
        </w:r>
        <w:r>
          <w:fldChar w:fldCharType="begin"/>
        </w:r>
        <w:r>
          <w:instrText xml:space="preserve"> PAGEREF _Toc3535 \h </w:instrText>
        </w:r>
        <w:r>
          <w:fldChar w:fldCharType="separate"/>
        </w:r>
        <w:r>
          <w:t>8</w:t>
        </w:r>
        <w:r>
          <w:fldChar w:fldCharType="end"/>
        </w:r>
      </w:hyperlink>
    </w:p>
    <w:p>
      <w:pPr>
        <w:pStyle w:val="TOC2"/>
        <w:tabs>
          <w:tab w:val="right" w:leader="dot" w:pos="8306"/>
        </w:tabs>
      </w:pPr>
      <w:hyperlink w:anchor="_Toc11109" w:history="1">
        <w:r>
          <w:rPr>
            <w:rFonts w:ascii="仿宋" w:eastAsia="仿宋" w:hAnsi="仿宋" w:cs="仿宋" w:hint="eastAsia"/>
            <w:lang w:eastAsia="zh-CN"/>
          </w:rPr>
          <w:t>(一)、危机预警与识别</w:t>
        </w:r>
        <w:r>
          <w:tab/>
        </w:r>
        <w:r>
          <w:fldChar w:fldCharType="begin"/>
        </w:r>
        <w:r>
          <w:instrText xml:space="preserve"> PAGEREF _Toc11109 \h </w:instrText>
        </w:r>
        <w:r>
          <w:fldChar w:fldCharType="separate"/>
        </w:r>
        <w:r>
          <w:t>8</w:t>
        </w:r>
        <w:r>
          <w:fldChar w:fldCharType="end"/>
        </w:r>
      </w:hyperlink>
    </w:p>
    <w:p>
      <w:pPr>
        <w:pStyle w:val="TOC2"/>
        <w:tabs>
          <w:tab w:val="right" w:leader="dot" w:pos="8306"/>
        </w:tabs>
      </w:pPr>
      <w:hyperlink w:anchor="_Toc20112" w:history="1">
        <w:r>
          <w:rPr>
            <w:rFonts w:ascii="仿宋" w:eastAsia="仿宋" w:hAnsi="仿宋" w:cs="仿宋" w:hint="eastAsia"/>
            <w:lang w:eastAsia="zh-CN"/>
          </w:rPr>
          <w:t>(二)、危机应对与恢复</w:t>
        </w:r>
        <w:r>
          <w:tab/>
        </w:r>
        <w:r>
          <w:fldChar w:fldCharType="begin"/>
        </w:r>
        <w:r>
          <w:instrText xml:space="preserve"> PAGEREF _Toc20112 \h </w:instrText>
        </w:r>
        <w:r>
          <w:fldChar w:fldCharType="separate"/>
        </w:r>
        <w:r>
          <w:t>9</w:t>
        </w:r>
        <w:r>
          <w:fldChar w:fldCharType="end"/>
        </w:r>
      </w:hyperlink>
    </w:p>
    <w:p>
      <w:pPr>
        <w:pStyle w:val="TOC1"/>
        <w:tabs>
          <w:tab w:val="right" w:leader="dot" w:pos="8306"/>
        </w:tabs>
      </w:pPr>
      <w:hyperlink w:anchor="_Toc23227" w:history="1">
        <w:r>
          <w:rPr>
            <w:rFonts w:ascii="仿宋" w:eastAsia="仿宋" w:hAnsi="仿宋" w:cs="仿宋" w:hint="eastAsia"/>
            <w:lang w:eastAsia="zh-CN"/>
          </w:rPr>
          <w:t>四、工艺说明</w:t>
        </w:r>
        <w:r>
          <w:tab/>
        </w:r>
        <w:r>
          <w:fldChar w:fldCharType="begin"/>
        </w:r>
        <w:r>
          <w:instrText xml:space="preserve"> PAGEREF _Toc23227 \h </w:instrText>
        </w:r>
        <w:r>
          <w:fldChar w:fldCharType="separate"/>
        </w:r>
        <w:r>
          <w:t>11</w:t>
        </w:r>
        <w:r>
          <w:fldChar w:fldCharType="end"/>
        </w:r>
      </w:hyperlink>
    </w:p>
    <w:p>
      <w:pPr>
        <w:pStyle w:val="TOC2"/>
        <w:tabs>
          <w:tab w:val="right" w:leader="dot" w:pos="8306"/>
        </w:tabs>
      </w:pPr>
      <w:hyperlink w:anchor="_Toc22754" w:history="1">
        <w:r>
          <w:rPr>
            <w:rFonts w:ascii="仿宋" w:eastAsia="仿宋" w:hAnsi="仿宋" w:cs="仿宋" w:hint="eastAsia"/>
            <w:lang w:eastAsia="zh-CN"/>
          </w:rPr>
          <w:t>(一)、技术管理特点</w:t>
        </w:r>
        <w:r>
          <w:tab/>
        </w:r>
        <w:r>
          <w:fldChar w:fldCharType="begin"/>
        </w:r>
        <w:r>
          <w:instrText xml:space="preserve"> PAGEREF _Toc22754 \h </w:instrText>
        </w:r>
        <w:r>
          <w:fldChar w:fldCharType="separate"/>
        </w:r>
        <w:r>
          <w:t>11</w:t>
        </w:r>
        <w:r>
          <w:fldChar w:fldCharType="end"/>
        </w:r>
      </w:hyperlink>
    </w:p>
    <w:p>
      <w:pPr>
        <w:pStyle w:val="TOC2"/>
        <w:tabs>
          <w:tab w:val="right" w:leader="dot" w:pos="8306"/>
        </w:tabs>
      </w:pPr>
      <w:hyperlink w:anchor="_Toc11108" w:history="1">
        <w:r>
          <w:rPr>
            <w:rFonts w:ascii="仿宋" w:eastAsia="仿宋" w:hAnsi="仿宋" w:cs="仿宋" w:hint="eastAsia"/>
            <w:lang w:eastAsia="zh-CN"/>
          </w:rPr>
          <w:t>(二)、卤钨灯泡项目工艺技术设计方案</w:t>
        </w:r>
        <w:r>
          <w:tab/>
        </w:r>
        <w:r>
          <w:fldChar w:fldCharType="begin"/>
        </w:r>
        <w:r>
          <w:instrText xml:space="preserve"> PAGEREF _Toc11108 \h </w:instrText>
        </w:r>
        <w:r>
          <w:fldChar w:fldCharType="separate"/>
        </w:r>
        <w:r>
          <w:t>12</w:t>
        </w:r>
        <w:r>
          <w:fldChar w:fldCharType="end"/>
        </w:r>
      </w:hyperlink>
    </w:p>
    <w:p>
      <w:pPr>
        <w:pStyle w:val="TOC2"/>
        <w:tabs>
          <w:tab w:val="right" w:leader="dot" w:pos="8306"/>
        </w:tabs>
      </w:pPr>
      <w:hyperlink w:anchor="_Toc28202" w:history="1">
        <w:r>
          <w:rPr>
            <w:rFonts w:ascii="仿宋" w:eastAsia="仿宋" w:hAnsi="仿宋" w:cs="仿宋" w:hint="eastAsia"/>
            <w:lang w:eastAsia="zh-CN"/>
          </w:rPr>
          <w:t>(三)、设备选型方案</w:t>
        </w:r>
        <w:r>
          <w:tab/>
        </w:r>
        <w:r>
          <w:fldChar w:fldCharType="begin"/>
        </w:r>
        <w:r>
          <w:instrText xml:space="preserve"> PAGEREF _Toc28202 \h </w:instrText>
        </w:r>
        <w:r>
          <w:fldChar w:fldCharType="separate"/>
        </w:r>
        <w:r>
          <w:t>13</w:t>
        </w:r>
        <w:r>
          <w:fldChar w:fldCharType="end"/>
        </w:r>
      </w:hyperlink>
    </w:p>
    <w:p>
      <w:pPr>
        <w:pStyle w:val="TOC1"/>
        <w:tabs>
          <w:tab w:val="right" w:leader="dot" w:pos="8306"/>
        </w:tabs>
      </w:pPr>
      <w:hyperlink w:anchor="_Toc21347" w:history="1">
        <w:r>
          <w:rPr>
            <w:rFonts w:ascii="仿宋" w:eastAsia="仿宋" w:hAnsi="仿宋" w:cs="仿宋" w:hint="eastAsia"/>
            <w:lang w:eastAsia="zh-CN"/>
          </w:rPr>
          <w:t>五、卤钨灯泡项目绩效评估</w:t>
        </w:r>
        <w:r>
          <w:tab/>
        </w:r>
        <w:r>
          <w:fldChar w:fldCharType="begin"/>
        </w:r>
        <w:r>
          <w:instrText xml:space="preserve"> PAGEREF _Toc21347 \h </w:instrText>
        </w:r>
        <w:r>
          <w:fldChar w:fldCharType="separate"/>
        </w:r>
        <w:r>
          <w:t>14</w:t>
        </w:r>
        <w:r>
          <w:fldChar w:fldCharType="end"/>
        </w:r>
      </w:hyperlink>
    </w:p>
    <w:p>
      <w:pPr>
        <w:pStyle w:val="TOC2"/>
        <w:tabs>
          <w:tab w:val="right" w:leader="dot" w:pos="8306"/>
        </w:tabs>
      </w:pPr>
      <w:hyperlink w:anchor="_Toc17865" w:history="1">
        <w:r>
          <w:rPr>
            <w:rFonts w:ascii="仿宋" w:eastAsia="仿宋" w:hAnsi="仿宋" w:cs="仿宋" w:hint="eastAsia"/>
            <w:lang w:eastAsia="zh-CN"/>
          </w:rPr>
          <w:t>(一)、绩效评估指标</w:t>
        </w:r>
        <w:r>
          <w:tab/>
        </w:r>
        <w:r>
          <w:fldChar w:fldCharType="begin"/>
        </w:r>
        <w:r>
          <w:instrText xml:space="preserve"> PAGEREF _Toc17865 \h </w:instrText>
        </w:r>
        <w:r>
          <w:fldChar w:fldCharType="separate"/>
        </w:r>
        <w:r>
          <w:t>14</w:t>
        </w:r>
        <w:r>
          <w:fldChar w:fldCharType="end"/>
        </w:r>
      </w:hyperlink>
    </w:p>
    <w:p>
      <w:pPr>
        <w:pStyle w:val="TOC2"/>
        <w:tabs>
          <w:tab w:val="right" w:leader="dot" w:pos="8306"/>
        </w:tabs>
      </w:pPr>
      <w:hyperlink w:anchor="_Toc18521" w:history="1">
        <w:r>
          <w:rPr>
            <w:rFonts w:ascii="仿宋" w:eastAsia="仿宋" w:hAnsi="仿宋" w:cs="仿宋" w:hint="eastAsia"/>
            <w:lang w:eastAsia="zh-CN"/>
          </w:rPr>
          <w:t>(二)、绩效评估方法</w:t>
        </w:r>
        <w:r>
          <w:tab/>
        </w:r>
        <w:r>
          <w:fldChar w:fldCharType="begin"/>
        </w:r>
        <w:r>
          <w:instrText xml:space="preserve"> PAGEREF _Toc18521 \h </w:instrText>
        </w:r>
        <w:r>
          <w:fldChar w:fldCharType="separate"/>
        </w:r>
        <w:r>
          <w:t>15</w:t>
        </w:r>
        <w:r>
          <w:fldChar w:fldCharType="end"/>
        </w:r>
      </w:hyperlink>
    </w:p>
    <w:p>
      <w:pPr>
        <w:pStyle w:val="TOC2"/>
        <w:tabs>
          <w:tab w:val="right" w:leader="dot" w:pos="8306"/>
        </w:tabs>
      </w:pPr>
      <w:hyperlink w:anchor="_Toc13202" w:history="1">
        <w:r>
          <w:rPr>
            <w:rFonts w:ascii="仿宋" w:eastAsia="仿宋" w:hAnsi="仿宋" w:cs="仿宋" w:hint="eastAsia"/>
            <w:lang w:eastAsia="zh-CN"/>
          </w:rPr>
          <w:t>(三)、绩效评估周期</w:t>
        </w:r>
        <w:r>
          <w:tab/>
        </w:r>
        <w:r>
          <w:fldChar w:fldCharType="begin"/>
        </w:r>
        <w:r>
          <w:instrText xml:space="preserve"> PAGEREF _Toc13202 \h </w:instrText>
        </w:r>
        <w:r>
          <w:fldChar w:fldCharType="separate"/>
        </w:r>
        <w:r>
          <w:t>16</w:t>
        </w:r>
        <w:r>
          <w:fldChar w:fldCharType="end"/>
        </w:r>
      </w:hyperlink>
    </w:p>
    <w:p>
      <w:pPr>
        <w:pStyle w:val="TOC1"/>
        <w:tabs>
          <w:tab w:val="right" w:leader="dot" w:pos="8306"/>
        </w:tabs>
      </w:pPr>
      <w:hyperlink w:anchor="_Toc22684" w:history="1">
        <w:r>
          <w:rPr>
            <w:rFonts w:ascii="仿宋" w:eastAsia="仿宋" w:hAnsi="仿宋" w:cs="仿宋" w:hint="eastAsia"/>
            <w:lang w:eastAsia="zh-CN"/>
          </w:rPr>
          <w:t>六、卤钨灯泡项目建设背景及必要性分析</w:t>
        </w:r>
        <w:r>
          <w:tab/>
        </w:r>
        <w:r>
          <w:fldChar w:fldCharType="begin"/>
        </w:r>
        <w:r>
          <w:instrText xml:space="preserve"> PAGEREF _Toc22684 \h </w:instrText>
        </w:r>
        <w:r>
          <w:fldChar w:fldCharType="separate"/>
        </w:r>
        <w:r>
          <w:t>17</w:t>
        </w:r>
        <w:r>
          <w:fldChar w:fldCharType="end"/>
        </w:r>
      </w:hyperlink>
    </w:p>
    <w:p>
      <w:pPr>
        <w:pStyle w:val="TOC2"/>
        <w:tabs>
          <w:tab w:val="right" w:leader="dot" w:pos="8306"/>
        </w:tabs>
      </w:pPr>
      <w:hyperlink w:anchor="_Toc14096" w:history="1">
        <w:r>
          <w:rPr>
            <w:rFonts w:ascii="仿宋" w:eastAsia="仿宋" w:hAnsi="仿宋" w:cs="仿宋" w:hint="eastAsia"/>
            <w:lang w:eastAsia="zh-CN"/>
          </w:rPr>
          <w:t>(一)、卤钨灯泡项目背景分析</w:t>
        </w:r>
        <w:r>
          <w:tab/>
        </w:r>
        <w:r>
          <w:fldChar w:fldCharType="begin"/>
        </w:r>
        <w:r>
          <w:instrText xml:space="preserve"> PAGEREF _Toc14096 \h </w:instrText>
        </w:r>
        <w:r>
          <w:fldChar w:fldCharType="separate"/>
        </w:r>
        <w:r>
          <w:t>17</w:t>
        </w:r>
        <w:r>
          <w:fldChar w:fldCharType="end"/>
        </w:r>
      </w:hyperlink>
    </w:p>
    <w:p>
      <w:pPr>
        <w:pStyle w:val="TOC2"/>
        <w:tabs>
          <w:tab w:val="right" w:leader="dot" w:pos="8306"/>
        </w:tabs>
      </w:pPr>
      <w:hyperlink w:anchor="_Toc28141" w:history="1">
        <w:r>
          <w:rPr>
            <w:rFonts w:ascii="仿宋" w:eastAsia="仿宋" w:hAnsi="仿宋" w:cs="仿宋" w:hint="eastAsia"/>
            <w:lang w:eastAsia="zh-CN"/>
          </w:rPr>
          <w:t>(二)、卤钨灯泡项目建设必要性分析</w:t>
        </w:r>
        <w:r>
          <w:tab/>
        </w:r>
        <w:r>
          <w:fldChar w:fldCharType="begin"/>
        </w:r>
        <w:r>
          <w:instrText xml:space="preserve"> PAGEREF _Toc28141 \h </w:instrText>
        </w:r>
        <w:r>
          <w:fldChar w:fldCharType="separate"/>
        </w:r>
        <w:r>
          <w:t>19</w:t>
        </w:r>
        <w:r>
          <w:fldChar w:fldCharType="end"/>
        </w:r>
      </w:hyperlink>
    </w:p>
    <w:p>
      <w:pPr>
        <w:pStyle w:val="TOC1"/>
        <w:tabs>
          <w:tab w:val="right" w:leader="dot" w:pos="8306"/>
        </w:tabs>
      </w:pPr>
      <w:hyperlink w:anchor="_Toc25048" w:history="1">
        <w:r>
          <w:rPr>
            <w:rFonts w:ascii="仿宋" w:eastAsia="仿宋" w:hAnsi="仿宋" w:cs="仿宋" w:hint="eastAsia"/>
            <w:lang w:eastAsia="zh-CN"/>
          </w:rPr>
          <w:t>七、卤钨灯泡项目人力资源管理</w:t>
        </w:r>
        <w:r>
          <w:tab/>
        </w:r>
        <w:r>
          <w:fldChar w:fldCharType="begin"/>
        </w:r>
        <w:r>
          <w:instrText xml:space="preserve"> PAGEREF _Toc25048 \h </w:instrText>
        </w:r>
        <w:r>
          <w:fldChar w:fldCharType="separate"/>
        </w:r>
        <w:r>
          <w:t>20</w:t>
        </w:r>
        <w:r>
          <w:fldChar w:fldCharType="end"/>
        </w:r>
      </w:hyperlink>
    </w:p>
    <w:p>
      <w:pPr>
        <w:pStyle w:val="TOC2"/>
        <w:tabs>
          <w:tab w:val="right" w:leader="dot" w:pos="8306"/>
        </w:tabs>
      </w:pPr>
      <w:hyperlink w:anchor="_Toc20227" w:history="1">
        <w:r>
          <w:rPr>
            <w:rFonts w:ascii="仿宋" w:eastAsia="仿宋" w:hAnsi="仿宋" w:cs="仿宋" w:hint="eastAsia"/>
            <w:lang w:eastAsia="zh-CN"/>
          </w:rPr>
          <w:t>(一)、建立健全的预算管理制度</w:t>
        </w:r>
        <w:r>
          <w:tab/>
        </w:r>
        <w:r>
          <w:fldChar w:fldCharType="begin"/>
        </w:r>
        <w:r>
          <w:instrText xml:space="preserve"> PAGEREF _Toc20227 \h </w:instrText>
        </w:r>
        <w:r>
          <w:fldChar w:fldCharType="separate"/>
        </w:r>
        <w:r>
          <w:t>20</w:t>
        </w:r>
        <w:r>
          <w:fldChar w:fldCharType="end"/>
        </w:r>
      </w:hyperlink>
    </w:p>
    <w:p>
      <w:pPr>
        <w:pStyle w:val="TOC2"/>
        <w:tabs>
          <w:tab w:val="right" w:leader="dot" w:pos="8306"/>
        </w:tabs>
      </w:pPr>
      <w:hyperlink w:anchor="_Toc13683" w:history="1">
        <w:r>
          <w:rPr>
            <w:rFonts w:ascii="仿宋" w:eastAsia="仿宋" w:hAnsi="仿宋" w:cs="仿宋" w:hint="eastAsia"/>
            <w:lang w:eastAsia="zh-CN"/>
          </w:rPr>
          <w:t>(二)、加强资金流动监控</w:t>
        </w:r>
        <w:r>
          <w:tab/>
        </w:r>
        <w:r>
          <w:fldChar w:fldCharType="begin"/>
        </w:r>
        <w:r>
          <w:instrText xml:space="preserve"> PAGEREF _Toc13683 \h </w:instrText>
        </w:r>
        <w:r>
          <w:fldChar w:fldCharType="separate"/>
        </w:r>
        <w:r>
          <w:t>22</w:t>
        </w:r>
        <w:r>
          <w:fldChar w:fldCharType="end"/>
        </w:r>
      </w:hyperlink>
    </w:p>
    <w:p>
      <w:pPr>
        <w:pStyle w:val="TOC2"/>
        <w:tabs>
          <w:tab w:val="right" w:leader="dot" w:pos="8306"/>
        </w:tabs>
      </w:pPr>
      <w:hyperlink w:anchor="_Toc7744" w:history="1">
        <w:r>
          <w:rPr>
            <w:rFonts w:ascii="仿宋" w:eastAsia="仿宋" w:hAnsi="仿宋" w:cs="仿宋" w:hint="eastAsia"/>
            <w:lang w:eastAsia="zh-CN"/>
          </w:rPr>
          <w:t>(三)、制定完善的风险控制机制</w:t>
        </w:r>
        <w:r>
          <w:tab/>
        </w:r>
        <w:r>
          <w:fldChar w:fldCharType="begin"/>
        </w:r>
        <w:r>
          <w:instrText xml:space="preserve"> PAGEREF _Toc7744 \h </w:instrText>
        </w:r>
        <w:r>
          <w:fldChar w:fldCharType="separate"/>
        </w:r>
        <w:r>
          <w:t>23</w:t>
        </w:r>
        <w:r>
          <w:fldChar w:fldCharType="end"/>
        </w:r>
      </w:hyperlink>
    </w:p>
    <w:p>
      <w:pPr>
        <w:pStyle w:val="TOC2"/>
        <w:tabs>
          <w:tab w:val="right" w:leader="dot" w:pos="8306"/>
        </w:tabs>
      </w:pPr>
      <w:hyperlink w:anchor="_Toc23981" w:history="1">
        <w:r>
          <w:rPr>
            <w:rFonts w:ascii="仿宋" w:eastAsia="仿宋" w:hAnsi="仿宋" w:cs="仿宋" w:hint="eastAsia"/>
            <w:lang w:eastAsia="zh-CN"/>
          </w:rPr>
          <w:t>(四)、优化成本管理</w:t>
        </w:r>
        <w:r>
          <w:tab/>
        </w:r>
        <w:r>
          <w:fldChar w:fldCharType="begin"/>
        </w:r>
        <w:r>
          <w:instrText xml:space="preserve"> PAGEREF _Toc23981 \h </w:instrText>
        </w:r>
        <w:r>
          <w:fldChar w:fldCharType="separate"/>
        </w:r>
        <w:r>
          <w:t>25</w:t>
        </w:r>
        <w:r>
          <w:fldChar w:fldCharType="end"/>
        </w:r>
      </w:hyperlink>
    </w:p>
    <w:p>
      <w:pPr>
        <w:pStyle w:val="TOC1"/>
        <w:tabs>
          <w:tab w:val="right" w:leader="dot" w:pos="8306"/>
        </w:tabs>
      </w:pPr>
      <w:hyperlink w:anchor="_Toc1875" w:history="1">
        <w:r>
          <w:rPr>
            <w:rFonts w:ascii="仿宋" w:eastAsia="仿宋" w:hAnsi="仿宋" w:cs="仿宋" w:hint="eastAsia"/>
            <w:lang w:eastAsia="zh-CN"/>
          </w:rPr>
          <w:t>八、卤钨灯泡项目技术管理</w:t>
        </w:r>
        <w:r>
          <w:tab/>
        </w:r>
        <w:r>
          <w:fldChar w:fldCharType="begin"/>
        </w:r>
        <w:r>
          <w:instrText xml:space="preserve"> PAGEREF _Toc1875 \h </w:instrText>
        </w:r>
        <w:r>
          <w:fldChar w:fldCharType="separate"/>
        </w:r>
        <w:r>
          <w:t>26</w:t>
        </w:r>
        <w:r>
          <w:fldChar w:fldCharType="end"/>
        </w:r>
      </w:hyperlink>
    </w:p>
    <w:p>
      <w:pPr>
        <w:pStyle w:val="TOC2"/>
        <w:tabs>
          <w:tab w:val="right" w:leader="dot" w:pos="8306"/>
        </w:tabs>
      </w:pPr>
      <w:hyperlink w:anchor="_Toc4685" w:history="1">
        <w:r>
          <w:rPr>
            <w:rFonts w:ascii="仿宋" w:eastAsia="仿宋" w:hAnsi="仿宋" w:cs="仿宋" w:hint="eastAsia"/>
            <w:lang w:eastAsia="zh-CN"/>
          </w:rPr>
          <w:t>(一)、技术方案选用方向</w:t>
        </w:r>
        <w:r>
          <w:tab/>
        </w:r>
        <w:r>
          <w:fldChar w:fldCharType="begin"/>
        </w:r>
        <w:r>
          <w:instrText xml:space="preserve"> PAGEREF _Toc4685 \h </w:instrText>
        </w:r>
        <w:r>
          <w:fldChar w:fldCharType="separate"/>
        </w:r>
        <w:r>
          <w:t>26</w:t>
        </w:r>
        <w:r>
          <w:fldChar w:fldCharType="end"/>
        </w:r>
      </w:hyperlink>
    </w:p>
    <w:p>
      <w:pPr>
        <w:pStyle w:val="TOC2"/>
        <w:tabs>
          <w:tab w:val="right" w:leader="dot" w:pos="8306"/>
        </w:tabs>
      </w:pPr>
      <w:hyperlink w:anchor="_Toc23180" w:history="1">
        <w:r>
          <w:rPr>
            <w:rFonts w:ascii="仿宋" w:eastAsia="仿宋" w:hAnsi="仿宋" w:cs="仿宋" w:hint="eastAsia"/>
            <w:lang w:eastAsia="zh-CN"/>
          </w:rPr>
          <w:t>(二)、工艺技术方案选用原则</w:t>
        </w:r>
        <w:r>
          <w:tab/>
        </w:r>
        <w:r>
          <w:fldChar w:fldCharType="begin"/>
        </w:r>
        <w:r>
          <w:instrText xml:space="preserve"> PAGEREF _Toc23180 \h </w:instrText>
        </w:r>
        <w:r>
          <w:fldChar w:fldCharType="separate"/>
        </w:r>
        <w:r>
          <w:t>28</w:t>
        </w:r>
        <w:r>
          <w:fldChar w:fldCharType="end"/>
        </w:r>
      </w:hyperlink>
    </w:p>
    <w:p>
      <w:pPr>
        <w:pStyle w:val="TOC2"/>
        <w:tabs>
          <w:tab w:val="right" w:leader="dot" w:pos="8306"/>
        </w:tabs>
      </w:pPr>
      <w:hyperlink w:anchor="_Toc888" w:history="1">
        <w:r>
          <w:rPr>
            <w:rFonts w:ascii="仿宋" w:eastAsia="仿宋" w:hAnsi="仿宋" w:cs="仿宋" w:hint="eastAsia"/>
            <w:lang w:eastAsia="zh-CN"/>
          </w:rPr>
          <w:t>(三)、工艺技术方案要求</w:t>
        </w:r>
        <w:r>
          <w:tab/>
        </w:r>
        <w:r>
          <w:fldChar w:fldCharType="begin"/>
        </w:r>
        <w:r>
          <w:instrText xml:space="preserve"> PAGEREF _Toc888 \h </w:instrText>
        </w:r>
        <w:r>
          <w:fldChar w:fldCharType="separate"/>
        </w:r>
        <w:r>
          <w:t>30</w:t>
        </w:r>
        <w:r>
          <w:fldChar w:fldCharType="end"/>
        </w:r>
      </w:hyperlink>
    </w:p>
    <w:p>
      <w:pPr>
        <w:pStyle w:val="TOC1"/>
        <w:tabs>
          <w:tab w:val="right" w:leader="dot" w:pos="8306"/>
        </w:tabs>
      </w:pPr>
      <w:hyperlink w:anchor="_Toc3116" w:history="1">
        <w:r>
          <w:rPr>
            <w:rFonts w:ascii="仿宋" w:eastAsia="仿宋" w:hAnsi="仿宋" w:cs="仿宋" w:hint="eastAsia"/>
            <w:lang w:eastAsia="zh-CN"/>
          </w:rPr>
          <w:t>九、卤钨灯泡项目人力资源培养与发展</w:t>
        </w:r>
        <w:r>
          <w:tab/>
        </w:r>
        <w:r>
          <w:fldChar w:fldCharType="begin"/>
        </w:r>
        <w:r>
          <w:instrText xml:space="preserve"> PAGEREF _Toc3116 \h </w:instrText>
        </w:r>
        <w:r>
          <w:fldChar w:fldCharType="separate"/>
        </w:r>
        <w:r>
          <w:t>32</w:t>
        </w:r>
        <w:r>
          <w:fldChar w:fldCharType="end"/>
        </w:r>
      </w:hyperlink>
    </w:p>
    <w:p>
      <w:pPr>
        <w:pStyle w:val="TOC2"/>
        <w:tabs>
          <w:tab w:val="right" w:leader="dot" w:pos="8306"/>
        </w:tabs>
      </w:pPr>
      <w:hyperlink w:anchor="_Toc3668" w:history="1">
        <w:r>
          <w:rPr>
            <w:rFonts w:ascii="仿宋" w:eastAsia="仿宋" w:hAnsi="仿宋" w:cs="仿宋" w:hint="eastAsia"/>
            <w:lang w:eastAsia="zh-CN"/>
          </w:rPr>
          <w:t>(一)、人才需求与规划</w:t>
        </w:r>
        <w:r>
          <w:tab/>
        </w:r>
        <w:r>
          <w:fldChar w:fldCharType="begin"/>
        </w:r>
        <w:r>
          <w:instrText xml:space="preserve"> PAGEREF _Toc3668 \h </w:instrText>
        </w:r>
        <w:r>
          <w:fldChar w:fldCharType="separate"/>
        </w:r>
        <w:r>
          <w:t>32</w:t>
        </w:r>
        <w:r>
          <w:fldChar w:fldCharType="end"/>
        </w:r>
      </w:hyperlink>
    </w:p>
    <w:p>
      <w:pPr>
        <w:pStyle w:val="TOC2"/>
        <w:tabs>
          <w:tab w:val="right" w:leader="dot" w:pos="8306"/>
        </w:tabs>
      </w:pPr>
      <w:hyperlink w:anchor="_Toc32517" w:history="1">
        <w:r>
          <w:rPr>
            <w:rFonts w:ascii="仿宋" w:eastAsia="仿宋" w:hAnsi="仿宋" w:cs="仿宋" w:hint="eastAsia"/>
            <w:lang w:eastAsia="zh-CN"/>
          </w:rPr>
          <w:t>(二)、培训与发展计划</w:t>
        </w:r>
        <w:r>
          <w:tab/>
        </w:r>
        <w:r>
          <w:fldChar w:fldCharType="begin"/>
        </w:r>
        <w:r>
          <w:instrText xml:space="preserve"> PAGEREF _Toc32517 \h </w:instrText>
        </w:r>
        <w:r>
          <w:fldChar w:fldCharType="separate"/>
        </w:r>
        <w:r>
          <w:t>32</w:t>
        </w:r>
        <w:r>
          <w:fldChar w:fldCharType="end"/>
        </w:r>
      </w:hyperlink>
    </w:p>
    <w:p>
      <w:pPr>
        <w:pStyle w:val="TOC1"/>
        <w:tabs>
          <w:tab w:val="right" w:leader="dot" w:pos="8306"/>
        </w:tabs>
      </w:pPr>
      <w:hyperlink w:anchor="_Toc9127" w:history="1">
        <w:r>
          <w:rPr>
            <w:rFonts w:ascii="仿宋" w:eastAsia="仿宋" w:hAnsi="仿宋" w:cs="仿宋" w:hint="eastAsia"/>
            <w:lang w:eastAsia="zh-CN"/>
          </w:rPr>
          <w:t>十、卤钨灯泡项目社会影响</w:t>
        </w:r>
        <w:r>
          <w:tab/>
        </w:r>
        <w:r>
          <w:fldChar w:fldCharType="begin"/>
        </w:r>
        <w:r>
          <w:instrText xml:space="preserve"> PAGEREF _Toc9127 \h </w:instrText>
        </w:r>
        <w:r>
          <w:fldChar w:fldCharType="separate"/>
        </w:r>
        <w:r>
          <w:t>33</w:t>
        </w:r>
        <w:r>
          <w:fldChar w:fldCharType="end"/>
        </w:r>
      </w:hyperlink>
    </w:p>
    <w:p>
      <w:pPr>
        <w:pStyle w:val="TOC2"/>
        <w:tabs>
          <w:tab w:val="right" w:leader="dot" w:pos="8306"/>
        </w:tabs>
      </w:pPr>
      <w:hyperlink w:anchor="_Toc32019" w:history="1">
        <w:r>
          <w:rPr>
            <w:rFonts w:ascii="仿宋" w:eastAsia="仿宋" w:hAnsi="仿宋" w:cs="仿宋" w:hint="eastAsia"/>
            <w:lang w:eastAsia="zh-CN"/>
          </w:rPr>
          <w:t>(一)、社会责任与义务</w:t>
        </w:r>
        <w:r>
          <w:tab/>
        </w:r>
        <w:r>
          <w:fldChar w:fldCharType="begin"/>
        </w:r>
        <w:r>
          <w:instrText xml:space="preserve"> PAGEREF _Toc32019 \h </w:instrText>
        </w:r>
        <w:r>
          <w:fldChar w:fldCharType="separate"/>
        </w:r>
        <w:r>
          <w:t>33</w:t>
        </w:r>
        <w:r>
          <w:fldChar w:fldCharType="end"/>
        </w:r>
      </w:hyperlink>
    </w:p>
    <w:p>
      <w:pPr>
        <w:pStyle w:val="TOC2"/>
        <w:tabs>
          <w:tab w:val="right" w:leader="dot" w:pos="8306"/>
        </w:tabs>
      </w:pPr>
      <w:hyperlink w:anchor="_Toc22660" w:history="1">
        <w:r>
          <w:rPr>
            <w:rFonts w:ascii="仿宋" w:eastAsia="仿宋" w:hAnsi="仿宋" w:cs="仿宋" w:hint="eastAsia"/>
            <w:lang w:eastAsia="zh-CN"/>
          </w:rPr>
          <w:t>(二)、社会参与与沟通</w:t>
        </w:r>
        <w:r>
          <w:tab/>
        </w:r>
        <w:r>
          <w:fldChar w:fldCharType="begin"/>
        </w:r>
        <w:r>
          <w:instrText xml:space="preserve"> PAGEREF _Toc22660 \h </w:instrText>
        </w:r>
        <w:r>
          <w:fldChar w:fldCharType="separate"/>
        </w:r>
        <w:r>
          <w:t>34</w:t>
        </w:r>
        <w:r>
          <w:fldChar w:fldCharType="end"/>
        </w:r>
      </w:hyperlink>
    </w:p>
    <w:p>
      <w:pPr>
        <w:pStyle w:val="TOC1"/>
        <w:tabs>
          <w:tab w:val="right" w:leader="dot" w:pos="8306"/>
        </w:tabs>
      </w:pPr>
      <w:hyperlink w:anchor="_Toc5635" w:history="1">
        <w:r>
          <w:rPr>
            <w:rFonts w:ascii="仿宋" w:eastAsia="仿宋" w:hAnsi="仿宋" w:cs="仿宋" w:hint="eastAsia"/>
            <w:lang w:eastAsia="zh-CN"/>
          </w:rPr>
          <w:t>十一、生产安全保护</w:t>
        </w:r>
        <w:r>
          <w:tab/>
        </w:r>
        <w:r>
          <w:fldChar w:fldCharType="begin"/>
        </w:r>
        <w:r>
          <w:instrText xml:space="preserve"> PAGEREF _Toc5635 \h </w:instrText>
        </w:r>
        <w:r>
          <w:fldChar w:fldCharType="separate"/>
        </w:r>
        <w:r>
          <w:t>35</w:t>
        </w:r>
        <w:r>
          <w:fldChar w:fldCharType="end"/>
        </w:r>
      </w:hyperlink>
    </w:p>
    <w:p>
      <w:pPr>
        <w:pStyle w:val="TOC2"/>
        <w:tabs>
          <w:tab w:val="right" w:leader="dot" w:pos="8306"/>
        </w:tabs>
      </w:pPr>
      <w:hyperlink w:anchor="_Toc6467" w:history="1">
        <w:r>
          <w:rPr>
            <w:rFonts w:ascii="仿宋" w:eastAsia="仿宋" w:hAnsi="仿宋" w:cs="仿宋" w:hint="eastAsia"/>
            <w:lang w:eastAsia="zh-CN"/>
          </w:rPr>
          <w:t>(一)、消防安全</w:t>
        </w:r>
        <w:r>
          <w:tab/>
        </w:r>
        <w:r>
          <w:fldChar w:fldCharType="begin"/>
        </w:r>
        <w:r>
          <w:instrText xml:space="preserve"> PAGEREF _Toc6467 \h </w:instrText>
        </w:r>
        <w:r>
          <w:fldChar w:fldCharType="separate"/>
        </w:r>
        <w:r>
          <w:t>35</w:t>
        </w:r>
        <w:r>
          <w:fldChar w:fldCharType="end"/>
        </w:r>
      </w:hyperlink>
    </w:p>
    <w:p>
      <w:pPr>
        <w:pStyle w:val="TOC2"/>
        <w:tabs>
          <w:tab w:val="right" w:leader="dot" w:pos="8306"/>
        </w:tabs>
      </w:pPr>
      <w:hyperlink w:anchor="_Toc6843" w:history="1">
        <w:r>
          <w:rPr>
            <w:rFonts w:ascii="仿宋" w:eastAsia="仿宋" w:hAnsi="仿宋" w:cs="仿宋" w:hint="eastAsia"/>
            <w:lang w:eastAsia="zh-CN"/>
          </w:rPr>
          <w:t>(二)、防火防爆总图布置措施</w:t>
        </w:r>
        <w:r>
          <w:tab/>
        </w:r>
        <w:r>
          <w:fldChar w:fldCharType="begin"/>
        </w:r>
        <w:r>
          <w:instrText xml:space="preserve"> PAGEREF _Toc6843 \h </w:instrText>
        </w:r>
        <w:r>
          <w:fldChar w:fldCharType="separate"/>
        </w:r>
        <w:r>
          <w:t>36</w:t>
        </w:r>
        <w:r>
          <w:fldChar w:fldCharType="end"/>
        </w:r>
      </w:hyperlink>
    </w:p>
    <w:p>
      <w:pPr>
        <w:pStyle w:val="TOC2"/>
        <w:tabs>
          <w:tab w:val="right" w:leader="dot" w:pos="8306"/>
        </w:tabs>
      </w:pPr>
      <w:hyperlink w:anchor="_Toc31065" w:history="1">
        <w:r>
          <w:rPr>
            <w:rFonts w:ascii="仿宋" w:eastAsia="仿宋" w:hAnsi="仿宋" w:cs="仿宋" w:hint="eastAsia"/>
            <w:lang w:eastAsia="zh-CN"/>
          </w:rPr>
          <w:t>(三)、自然灾害防范措施</w:t>
        </w:r>
        <w:r>
          <w:tab/>
        </w:r>
        <w:r>
          <w:fldChar w:fldCharType="begin"/>
        </w:r>
        <w:r>
          <w:instrText xml:space="preserve"> PAGEREF _Toc31065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10" w:history="1">
        <w:r>
          <w:rPr>
            <w:rFonts w:ascii="仿宋" w:eastAsia="仿宋" w:hAnsi="仿宋" w:cs="仿宋" w:hint="eastAsia"/>
            <w:lang w:eastAsia="zh-CN"/>
          </w:rPr>
          <w:t>(四)、安全色及安全标志使用要求</w:t>
        </w:r>
        <w:r>
          <w:tab/>
        </w:r>
        <w:r>
          <w:fldChar w:fldCharType="begin"/>
        </w:r>
        <w:r>
          <w:instrText xml:space="preserve"> PAGEREF _Toc26210 \h </w:instrText>
        </w:r>
        <w:r>
          <w:fldChar w:fldCharType="separate"/>
        </w:r>
        <w:r>
          <w:t>38</w:t>
        </w:r>
        <w:r>
          <w:fldChar w:fldCharType="end"/>
        </w:r>
      </w:hyperlink>
    </w:p>
    <w:p>
      <w:pPr>
        <w:pStyle w:val="TOC2"/>
        <w:tabs>
          <w:tab w:val="right" w:leader="dot" w:pos="8306"/>
        </w:tabs>
      </w:pPr>
      <w:hyperlink w:anchor="_Toc11976" w:history="1">
        <w:r>
          <w:rPr>
            <w:rFonts w:ascii="仿宋" w:eastAsia="仿宋" w:hAnsi="仿宋" w:cs="仿宋" w:hint="eastAsia"/>
            <w:lang w:eastAsia="zh-CN"/>
          </w:rPr>
          <w:t>(五)、防尘防毒措施</w:t>
        </w:r>
        <w:r>
          <w:tab/>
        </w:r>
        <w:r>
          <w:fldChar w:fldCharType="begin"/>
        </w:r>
        <w:r>
          <w:instrText xml:space="preserve"> PAGEREF _Toc11976 \h </w:instrText>
        </w:r>
        <w:r>
          <w:fldChar w:fldCharType="separate"/>
        </w:r>
        <w:r>
          <w:t>39</w:t>
        </w:r>
        <w:r>
          <w:fldChar w:fldCharType="end"/>
        </w:r>
      </w:hyperlink>
    </w:p>
    <w:p>
      <w:pPr>
        <w:pStyle w:val="TOC2"/>
        <w:tabs>
          <w:tab w:val="right" w:leader="dot" w:pos="8306"/>
        </w:tabs>
      </w:pPr>
      <w:hyperlink w:anchor="_Toc26754" w:history="1">
        <w:r>
          <w:rPr>
            <w:rFonts w:ascii="仿宋" w:eastAsia="仿宋" w:hAnsi="仿宋" w:cs="仿宋" w:hint="eastAsia"/>
            <w:lang w:eastAsia="zh-CN"/>
          </w:rPr>
          <w:t>(六)、防静电、触电防护及防雷措施</w:t>
        </w:r>
        <w:r>
          <w:tab/>
        </w:r>
        <w:r>
          <w:fldChar w:fldCharType="begin"/>
        </w:r>
        <w:r>
          <w:instrText xml:space="preserve"> PAGEREF _Toc26754 \h </w:instrText>
        </w:r>
        <w:r>
          <w:fldChar w:fldCharType="separate"/>
        </w:r>
        <w:r>
          <w:t>40</w:t>
        </w:r>
        <w:r>
          <w:fldChar w:fldCharType="end"/>
        </w:r>
      </w:hyperlink>
    </w:p>
    <w:p>
      <w:pPr>
        <w:pStyle w:val="TOC2"/>
        <w:tabs>
          <w:tab w:val="right" w:leader="dot" w:pos="8306"/>
        </w:tabs>
      </w:pPr>
      <w:hyperlink w:anchor="_Toc32321" w:history="1">
        <w:r>
          <w:rPr>
            <w:rFonts w:ascii="仿宋" w:eastAsia="仿宋" w:hAnsi="仿宋" w:cs="仿宋" w:hint="eastAsia"/>
            <w:lang w:eastAsia="zh-CN"/>
          </w:rPr>
          <w:t>(七)、机械设备安全保障措施</w:t>
        </w:r>
        <w:r>
          <w:tab/>
        </w:r>
        <w:r>
          <w:fldChar w:fldCharType="begin"/>
        </w:r>
        <w:r>
          <w:instrText xml:space="preserve"> PAGEREF _Toc32321 \h </w:instrText>
        </w:r>
        <w:r>
          <w:fldChar w:fldCharType="separate"/>
        </w:r>
        <w:r>
          <w:t>41</w:t>
        </w:r>
        <w:r>
          <w:fldChar w:fldCharType="end"/>
        </w:r>
      </w:hyperlink>
    </w:p>
    <w:p>
      <w:pPr>
        <w:pStyle w:val="TOC1"/>
        <w:tabs>
          <w:tab w:val="right" w:leader="dot" w:pos="8306"/>
        </w:tabs>
      </w:pPr>
      <w:hyperlink w:anchor="_Toc16681" w:history="1">
        <w:r>
          <w:rPr>
            <w:rFonts w:ascii="仿宋" w:eastAsia="仿宋" w:hAnsi="仿宋" w:cs="仿宋" w:hint="eastAsia"/>
            <w:lang w:eastAsia="zh-CN"/>
          </w:rPr>
          <w:t>十二、卤钨灯泡项目环境影响分析</w:t>
        </w:r>
        <w:r>
          <w:tab/>
        </w:r>
        <w:r>
          <w:fldChar w:fldCharType="begin"/>
        </w:r>
        <w:r>
          <w:instrText xml:space="preserve"> PAGEREF _Toc16681 \h </w:instrText>
        </w:r>
        <w:r>
          <w:fldChar w:fldCharType="separate"/>
        </w:r>
        <w:r>
          <w:t>42</w:t>
        </w:r>
        <w:r>
          <w:fldChar w:fldCharType="end"/>
        </w:r>
      </w:hyperlink>
    </w:p>
    <w:p>
      <w:pPr>
        <w:pStyle w:val="TOC2"/>
        <w:tabs>
          <w:tab w:val="right" w:leader="dot" w:pos="8306"/>
        </w:tabs>
      </w:pPr>
      <w:hyperlink w:anchor="_Toc17715" w:history="1">
        <w:r>
          <w:rPr>
            <w:rFonts w:ascii="仿宋" w:eastAsia="仿宋" w:hAnsi="仿宋" w:cs="仿宋" w:hint="eastAsia"/>
            <w:lang w:eastAsia="zh-CN"/>
          </w:rPr>
          <w:t>(一)、建设区域环境质量现状</w:t>
        </w:r>
        <w:r>
          <w:tab/>
        </w:r>
        <w:r>
          <w:fldChar w:fldCharType="begin"/>
        </w:r>
        <w:r>
          <w:instrText xml:space="preserve"> PAGEREF _Toc17715 \h </w:instrText>
        </w:r>
        <w:r>
          <w:fldChar w:fldCharType="separate"/>
        </w:r>
        <w:r>
          <w:t>42</w:t>
        </w:r>
        <w:r>
          <w:fldChar w:fldCharType="end"/>
        </w:r>
      </w:hyperlink>
    </w:p>
    <w:p>
      <w:pPr>
        <w:pStyle w:val="TOC2"/>
        <w:tabs>
          <w:tab w:val="right" w:leader="dot" w:pos="8306"/>
        </w:tabs>
      </w:pPr>
      <w:hyperlink w:anchor="_Toc1855" w:history="1">
        <w:r>
          <w:rPr>
            <w:rFonts w:ascii="仿宋" w:eastAsia="仿宋" w:hAnsi="仿宋" w:cs="仿宋" w:hint="eastAsia"/>
            <w:lang w:eastAsia="zh-CN"/>
          </w:rPr>
          <w:t>(二)、建设期环境保护</w:t>
        </w:r>
        <w:r>
          <w:tab/>
        </w:r>
        <w:r>
          <w:fldChar w:fldCharType="begin"/>
        </w:r>
        <w:r>
          <w:instrText xml:space="preserve"> PAGEREF _Toc1855 \h </w:instrText>
        </w:r>
        <w:r>
          <w:fldChar w:fldCharType="separate"/>
        </w:r>
        <w:r>
          <w:t>44</w:t>
        </w:r>
        <w:r>
          <w:fldChar w:fldCharType="end"/>
        </w:r>
      </w:hyperlink>
    </w:p>
    <w:p>
      <w:pPr>
        <w:pStyle w:val="TOC2"/>
        <w:tabs>
          <w:tab w:val="right" w:leader="dot" w:pos="8306"/>
        </w:tabs>
      </w:pPr>
      <w:hyperlink w:anchor="_Toc31057" w:history="1">
        <w:r>
          <w:rPr>
            <w:rFonts w:ascii="仿宋" w:eastAsia="仿宋" w:hAnsi="仿宋" w:cs="仿宋" w:hint="eastAsia"/>
            <w:lang w:eastAsia="zh-CN"/>
          </w:rPr>
          <w:t>(三)、运营期环境保护</w:t>
        </w:r>
        <w:r>
          <w:tab/>
        </w:r>
        <w:r>
          <w:fldChar w:fldCharType="begin"/>
        </w:r>
        <w:r>
          <w:instrText xml:space="preserve"> PAGEREF _Toc31057 \h </w:instrText>
        </w:r>
        <w:r>
          <w:fldChar w:fldCharType="separate"/>
        </w:r>
        <w:r>
          <w:t>45</w:t>
        </w:r>
        <w:r>
          <w:fldChar w:fldCharType="end"/>
        </w:r>
      </w:hyperlink>
    </w:p>
    <w:p>
      <w:pPr>
        <w:pStyle w:val="TOC2"/>
        <w:tabs>
          <w:tab w:val="right" w:leader="dot" w:pos="8306"/>
        </w:tabs>
      </w:pPr>
      <w:hyperlink w:anchor="_Toc21099" w:history="1">
        <w:r>
          <w:rPr>
            <w:rFonts w:ascii="仿宋" w:eastAsia="仿宋" w:hAnsi="仿宋" w:cs="仿宋" w:hint="eastAsia"/>
            <w:lang w:eastAsia="zh-CN"/>
          </w:rPr>
          <w:t>(四)、卤钨灯泡项目建设对区域经济的影响</w:t>
        </w:r>
        <w:r>
          <w:tab/>
        </w:r>
        <w:r>
          <w:fldChar w:fldCharType="begin"/>
        </w:r>
        <w:r>
          <w:instrText xml:space="preserve"> PAGEREF _Toc21099 \h </w:instrText>
        </w:r>
        <w:r>
          <w:fldChar w:fldCharType="separate"/>
        </w:r>
        <w:r>
          <w:t>47</w:t>
        </w:r>
        <w:r>
          <w:fldChar w:fldCharType="end"/>
        </w:r>
      </w:hyperlink>
    </w:p>
    <w:p>
      <w:pPr>
        <w:pStyle w:val="TOC2"/>
        <w:tabs>
          <w:tab w:val="right" w:leader="dot" w:pos="8306"/>
        </w:tabs>
      </w:pPr>
      <w:hyperlink w:anchor="_Toc29020" w:history="1">
        <w:r>
          <w:rPr>
            <w:rFonts w:ascii="仿宋" w:eastAsia="仿宋" w:hAnsi="仿宋" w:cs="仿宋" w:hint="eastAsia"/>
            <w:lang w:eastAsia="zh-CN"/>
          </w:rPr>
          <w:t>(五)、废弃物处理</w:t>
        </w:r>
        <w:r>
          <w:tab/>
        </w:r>
        <w:r>
          <w:fldChar w:fldCharType="begin"/>
        </w:r>
        <w:r>
          <w:instrText xml:space="preserve"> PAGEREF _Toc29020 \h </w:instrText>
        </w:r>
        <w:r>
          <w:fldChar w:fldCharType="separate"/>
        </w:r>
        <w:r>
          <w:t>48</w:t>
        </w:r>
        <w:r>
          <w:fldChar w:fldCharType="end"/>
        </w:r>
      </w:hyperlink>
    </w:p>
    <w:p>
      <w:pPr>
        <w:pStyle w:val="TOC2"/>
        <w:tabs>
          <w:tab w:val="right" w:leader="dot" w:pos="8306"/>
        </w:tabs>
      </w:pPr>
      <w:hyperlink w:anchor="_Toc11579" w:history="1">
        <w:r>
          <w:rPr>
            <w:rFonts w:ascii="仿宋" w:eastAsia="仿宋" w:hAnsi="仿宋" w:cs="仿宋" w:hint="eastAsia"/>
            <w:lang w:eastAsia="zh-CN"/>
          </w:rPr>
          <w:t>(六)、特殊环境影响分析</w:t>
        </w:r>
        <w:r>
          <w:tab/>
        </w:r>
        <w:r>
          <w:fldChar w:fldCharType="begin"/>
        </w:r>
        <w:r>
          <w:instrText xml:space="preserve"> PAGEREF _Toc11579 \h </w:instrText>
        </w:r>
        <w:r>
          <w:fldChar w:fldCharType="separate"/>
        </w:r>
        <w:r>
          <w:t>50</w:t>
        </w:r>
        <w:r>
          <w:fldChar w:fldCharType="end"/>
        </w:r>
      </w:hyperlink>
    </w:p>
    <w:p>
      <w:pPr>
        <w:pStyle w:val="TOC2"/>
        <w:tabs>
          <w:tab w:val="right" w:leader="dot" w:pos="8306"/>
        </w:tabs>
      </w:pPr>
      <w:hyperlink w:anchor="_Toc10551" w:history="1">
        <w:r>
          <w:rPr>
            <w:rFonts w:ascii="仿宋" w:eastAsia="仿宋" w:hAnsi="仿宋" w:cs="仿宋" w:hint="eastAsia"/>
            <w:lang w:eastAsia="zh-CN"/>
          </w:rPr>
          <w:t>(七)、清洁生产</w:t>
        </w:r>
        <w:r>
          <w:tab/>
        </w:r>
        <w:r>
          <w:fldChar w:fldCharType="begin"/>
        </w:r>
        <w:r>
          <w:instrText xml:space="preserve"> PAGEREF _Toc10551 \h </w:instrText>
        </w:r>
        <w:r>
          <w:fldChar w:fldCharType="separate"/>
        </w:r>
        <w:r>
          <w:t>51</w:t>
        </w:r>
        <w:r>
          <w:fldChar w:fldCharType="end"/>
        </w:r>
      </w:hyperlink>
    </w:p>
    <w:p>
      <w:pPr>
        <w:pStyle w:val="TOC2"/>
        <w:tabs>
          <w:tab w:val="right" w:leader="dot" w:pos="8306"/>
        </w:tabs>
      </w:pPr>
      <w:hyperlink w:anchor="_Toc31083" w:history="1">
        <w:r>
          <w:rPr>
            <w:rFonts w:ascii="仿宋" w:eastAsia="仿宋" w:hAnsi="仿宋" w:cs="仿宋" w:hint="eastAsia"/>
            <w:lang w:eastAsia="zh-CN"/>
          </w:rPr>
          <w:t>(八)、环境保护综合评价</w:t>
        </w:r>
        <w:r>
          <w:tab/>
        </w:r>
        <w:r>
          <w:fldChar w:fldCharType="begin"/>
        </w:r>
        <w:r>
          <w:instrText xml:space="preserve"> PAGEREF _Toc31083 \h </w:instrText>
        </w:r>
        <w:r>
          <w:fldChar w:fldCharType="separate"/>
        </w:r>
        <w:r>
          <w:t>52</w:t>
        </w:r>
        <w:r>
          <w:fldChar w:fldCharType="end"/>
        </w:r>
      </w:hyperlink>
    </w:p>
    <w:p>
      <w:pPr>
        <w:pStyle w:val="TOC1"/>
        <w:tabs>
          <w:tab w:val="right" w:leader="dot" w:pos="8306"/>
        </w:tabs>
      </w:pPr>
      <w:hyperlink w:anchor="_Toc902" w:history="1">
        <w:r>
          <w:rPr>
            <w:rFonts w:ascii="仿宋" w:eastAsia="仿宋" w:hAnsi="仿宋" w:cs="仿宋" w:hint="eastAsia"/>
            <w:lang w:eastAsia="zh-CN"/>
          </w:rPr>
          <w:t>十三、质量管理体系</w:t>
        </w:r>
        <w:r>
          <w:tab/>
        </w:r>
        <w:r>
          <w:fldChar w:fldCharType="begin"/>
        </w:r>
        <w:r>
          <w:instrText xml:space="preserve"> PAGEREF _Toc902 \h </w:instrText>
        </w:r>
        <w:r>
          <w:fldChar w:fldCharType="separate"/>
        </w:r>
        <w:r>
          <w:t>53</w:t>
        </w:r>
        <w:r>
          <w:fldChar w:fldCharType="end"/>
        </w:r>
      </w:hyperlink>
    </w:p>
    <w:p>
      <w:pPr>
        <w:pStyle w:val="TOC2"/>
        <w:tabs>
          <w:tab w:val="right" w:leader="dot" w:pos="8306"/>
        </w:tabs>
      </w:pPr>
      <w:hyperlink w:anchor="_Toc24445" w:history="1">
        <w:r>
          <w:rPr>
            <w:rFonts w:ascii="仿宋" w:eastAsia="仿宋" w:hAnsi="仿宋" w:cs="仿宋" w:hint="eastAsia"/>
            <w:lang w:eastAsia="zh-CN"/>
          </w:rPr>
          <w:t>(一)、质量目标与方针</w:t>
        </w:r>
        <w:r>
          <w:tab/>
        </w:r>
        <w:r>
          <w:fldChar w:fldCharType="begin"/>
        </w:r>
        <w:r>
          <w:instrText xml:space="preserve"> PAGEREF _Toc24445 \h </w:instrText>
        </w:r>
        <w:r>
          <w:fldChar w:fldCharType="separate"/>
        </w:r>
        <w:r>
          <w:t>53</w:t>
        </w:r>
        <w:r>
          <w:fldChar w:fldCharType="end"/>
        </w:r>
      </w:hyperlink>
    </w:p>
    <w:p>
      <w:pPr>
        <w:pStyle w:val="TOC2"/>
        <w:tabs>
          <w:tab w:val="right" w:leader="dot" w:pos="8306"/>
        </w:tabs>
      </w:pPr>
      <w:hyperlink w:anchor="_Toc23920" w:history="1">
        <w:r>
          <w:rPr>
            <w:rFonts w:ascii="仿宋" w:eastAsia="仿宋" w:hAnsi="仿宋" w:cs="仿宋" w:hint="eastAsia"/>
            <w:lang w:eastAsia="zh-CN"/>
          </w:rPr>
          <w:t>(二)、质量管理责任</w:t>
        </w:r>
        <w:r>
          <w:tab/>
        </w:r>
        <w:r>
          <w:fldChar w:fldCharType="begin"/>
        </w:r>
        <w:r>
          <w:instrText xml:space="preserve"> PAGEREF _Toc23920 \h </w:instrText>
        </w:r>
        <w:r>
          <w:fldChar w:fldCharType="separate"/>
        </w:r>
        <w:r>
          <w:t>54</w:t>
        </w:r>
        <w:r>
          <w:fldChar w:fldCharType="end"/>
        </w:r>
      </w:hyperlink>
    </w:p>
    <w:p>
      <w:pPr>
        <w:pStyle w:val="TOC2"/>
        <w:tabs>
          <w:tab w:val="right" w:leader="dot" w:pos="8306"/>
        </w:tabs>
      </w:pPr>
      <w:hyperlink w:anchor="_Toc27651" w:history="1">
        <w:r>
          <w:rPr>
            <w:rFonts w:ascii="仿宋" w:eastAsia="仿宋" w:hAnsi="仿宋" w:cs="仿宋" w:hint="eastAsia"/>
            <w:lang w:eastAsia="zh-CN"/>
          </w:rPr>
          <w:t>(三)、质量管理体系文件</w:t>
        </w:r>
        <w:r>
          <w:tab/>
        </w:r>
        <w:r>
          <w:fldChar w:fldCharType="begin"/>
        </w:r>
        <w:r>
          <w:instrText xml:space="preserve"> PAGEREF _Toc27651 \h </w:instrText>
        </w:r>
        <w:r>
          <w:fldChar w:fldCharType="separate"/>
        </w:r>
        <w:r>
          <w:t>55</w:t>
        </w:r>
        <w:r>
          <w:fldChar w:fldCharType="end"/>
        </w:r>
      </w:hyperlink>
    </w:p>
    <w:p>
      <w:pPr>
        <w:pStyle w:val="TOC2"/>
        <w:tabs>
          <w:tab w:val="right" w:leader="dot" w:pos="8306"/>
        </w:tabs>
      </w:pPr>
      <w:hyperlink w:anchor="_Toc11573" w:history="1">
        <w:r>
          <w:rPr>
            <w:rFonts w:ascii="仿宋" w:eastAsia="仿宋" w:hAnsi="仿宋" w:cs="仿宋" w:hint="eastAsia"/>
            <w:lang w:eastAsia="zh-CN"/>
          </w:rPr>
          <w:t>(四)、质量培训与教育</w:t>
        </w:r>
        <w:r>
          <w:tab/>
        </w:r>
        <w:r>
          <w:fldChar w:fldCharType="begin"/>
        </w:r>
        <w:r>
          <w:instrText xml:space="preserve"> PAGEREF _Toc11573 \h </w:instrText>
        </w:r>
        <w:r>
          <w:fldChar w:fldCharType="separate"/>
        </w:r>
        <w:r>
          <w:t>58</w:t>
        </w:r>
        <w:r>
          <w:fldChar w:fldCharType="end"/>
        </w:r>
      </w:hyperlink>
    </w:p>
    <w:p>
      <w:pPr>
        <w:pStyle w:val="TOC2"/>
        <w:tabs>
          <w:tab w:val="right" w:leader="dot" w:pos="8306"/>
        </w:tabs>
      </w:pPr>
      <w:hyperlink w:anchor="_Toc20555" w:history="1">
        <w:r>
          <w:rPr>
            <w:rFonts w:ascii="仿宋" w:eastAsia="仿宋" w:hAnsi="仿宋" w:cs="仿宋" w:hint="eastAsia"/>
            <w:lang w:eastAsia="zh-CN"/>
          </w:rPr>
          <w:t>(五)、质量审核与评价</w:t>
        </w:r>
        <w:r>
          <w:tab/>
        </w:r>
        <w:r>
          <w:fldChar w:fldCharType="begin"/>
        </w:r>
        <w:r>
          <w:instrText xml:space="preserve"> PAGEREF _Toc20555 \h </w:instrText>
        </w:r>
        <w:r>
          <w:fldChar w:fldCharType="separate"/>
        </w:r>
        <w:r>
          <w:t>59</w:t>
        </w:r>
        <w:r>
          <w:fldChar w:fldCharType="end"/>
        </w:r>
      </w:hyperlink>
    </w:p>
    <w:p>
      <w:pPr>
        <w:pStyle w:val="TOC2"/>
        <w:tabs>
          <w:tab w:val="right" w:leader="dot" w:pos="8306"/>
        </w:tabs>
      </w:pPr>
      <w:hyperlink w:anchor="_Toc27323" w:history="1">
        <w:r>
          <w:rPr>
            <w:rFonts w:ascii="仿宋" w:eastAsia="仿宋" w:hAnsi="仿宋" w:cs="仿宋" w:hint="eastAsia"/>
            <w:lang w:eastAsia="zh-CN"/>
          </w:rPr>
          <w:t>(六)、不符合与纠正措施</w:t>
        </w:r>
        <w:r>
          <w:tab/>
        </w:r>
        <w:r>
          <w:fldChar w:fldCharType="begin"/>
        </w:r>
        <w:r>
          <w:instrText xml:space="preserve"> PAGEREF _Toc27323 \h </w:instrText>
        </w:r>
        <w:r>
          <w:fldChar w:fldCharType="separate"/>
        </w:r>
        <w:r>
          <w:t>60</w:t>
        </w:r>
        <w:r>
          <w:fldChar w:fldCharType="end"/>
        </w:r>
      </w:hyperlink>
    </w:p>
    <w:p>
      <w:pPr>
        <w:pStyle w:val="TOC1"/>
        <w:tabs>
          <w:tab w:val="right" w:leader="dot" w:pos="8306"/>
        </w:tabs>
      </w:pPr>
      <w:hyperlink w:anchor="_Toc10567" w:history="1">
        <w:r>
          <w:rPr>
            <w:rFonts w:ascii="仿宋" w:eastAsia="仿宋" w:hAnsi="仿宋" w:cs="仿宋" w:hint="eastAsia"/>
            <w:lang w:eastAsia="zh-CN"/>
          </w:rPr>
          <w:t>十四、供应链管理</w:t>
        </w:r>
        <w:r>
          <w:tab/>
        </w:r>
        <w:r>
          <w:fldChar w:fldCharType="begin"/>
        </w:r>
        <w:r>
          <w:instrText xml:space="preserve"> PAGEREF _Toc10567 \h </w:instrText>
        </w:r>
        <w:r>
          <w:fldChar w:fldCharType="separate"/>
        </w:r>
        <w:r>
          <w:t>61</w:t>
        </w:r>
        <w:r>
          <w:fldChar w:fldCharType="end"/>
        </w:r>
      </w:hyperlink>
    </w:p>
    <w:p>
      <w:pPr>
        <w:pStyle w:val="TOC2"/>
        <w:tabs>
          <w:tab w:val="right" w:leader="dot" w:pos="8306"/>
        </w:tabs>
      </w:pPr>
      <w:hyperlink w:anchor="_Toc14656" w:history="1">
        <w:r>
          <w:rPr>
            <w:rFonts w:ascii="仿宋" w:eastAsia="仿宋" w:hAnsi="仿宋" w:cs="仿宋" w:hint="eastAsia"/>
            <w:lang w:eastAsia="zh-CN"/>
          </w:rPr>
          <w:t>(一)、供应链战略规划</w:t>
        </w:r>
        <w:r>
          <w:tab/>
        </w:r>
        <w:r>
          <w:fldChar w:fldCharType="begin"/>
        </w:r>
        <w:r>
          <w:instrText xml:space="preserve"> PAGEREF _Toc14656 \h </w:instrText>
        </w:r>
        <w:r>
          <w:fldChar w:fldCharType="separate"/>
        </w:r>
        <w:r>
          <w:t>61</w:t>
        </w:r>
        <w:r>
          <w:fldChar w:fldCharType="end"/>
        </w:r>
      </w:hyperlink>
    </w:p>
    <w:p>
      <w:pPr>
        <w:pStyle w:val="TOC2"/>
        <w:tabs>
          <w:tab w:val="right" w:leader="dot" w:pos="8306"/>
        </w:tabs>
      </w:pPr>
      <w:hyperlink w:anchor="_Toc1773" w:history="1">
        <w:r>
          <w:rPr>
            <w:rFonts w:ascii="仿宋" w:eastAsia="仿宋" w:hAnsi="仿宋" w:cs="仿宋" w:hint="eastAsia"/>
            <w:lang w:eastAsia="zh-CN"/>
          </w:rPr>
          <w:t>(二)、供应商选择与合作</w:t>
        </w:r>
        <w:r>
          <w:tab/>
        </w:r>
        <w:r>
          <w:fldChar w:fldCharType="begin"/>
        </w:r>
        <w:r>
          <w:instrText xml:space="preserve"> PAGEREF _Toc1773 \h </w:instrText>
        </w:r>
        <w:r>
          <w:fldChar w:fldCharType="separate"/>
        </w:r>
        <w:r>
          <w:t>62</w:t>
        </w:r>
        <w:r>
          <w:fldChar w:fldCharType="end"/>
        </w:r>
      </w:hyperlink>
    </w:p>
    <w:p>
      <w:pPr>
        <w:pStyle w:val="TOC2"/>
        <w:tabs>
          <w:tab w:val="right" w:leader="dot" w:pos="8306"/>
        </w:tabs>
      </w:pPr>
      <w:hyperlink w:anchor="_Toc17357" w:history="1">
        <w:r>
          <w:rPr>
            <w:rFonts w:ascii="仿宋" w:eastAsia="仿宋" w:hAnsi="仿宋" w:cs="仿宋" w:hint="eastAsia"/>
            <w:lang w:eastAsia="zh-CN"/>
          </w:rPr>
          <w:t>(三)、物流与库存管理</w:t>
        </w:r>
        <w:r>
          <w:tab/>
        </w:r>
        <w:r>
          <w:fldChar w:fldCharType="begin"/>
        </w:r>
        <w:r>
          <w:instrText xml:space="preserve"> PAGEREF _Toc17357 \h </w:instrText>
        </w:r>
        <w:r>
          <w:fldChar w:fldCharType="separate"/>
        </w:r>
        <w:r>
          <w:t>64</w:t>
        </w:r>
        <w:r>
          <w:fldChar w:fldCharType="end"/>
        </w:r>
      </w:hyperlink>
    </w:p>
    <w:p>
      <w:pPr>
        <w:pStyle w:val="TOC1"/>
        <w:tabs>
          <w:tab w:val="right" w:leader="dot" w:pos="8306"/>
        </w:tabs>
      </w:pPr>
      <w:hyperlink w:anchor="_Toc32613" w:history="1">
        <w:r>
          <w:rPr>
            <w:rFonts w:ascii="仿宋" w:eastAsia="仿宋" w:hAnsi="仿宋" w:cs="仿宋" w:hint="eastAsia"/>
            <w:lang w:eastAsia="zh-CN"/>
          </w:rPr>
          <w:t>十五、卤钨灯泡项目变更管理</w:t>
        </w:r>
        <w:r>
          <w:tab/>
        </w:r>
        <w:r>
          <w:fldChar w:fldCharType="begin"/>
        </w:r>
        <w:r>
          <w:instrText xml:space="preserve"> PAGEREF _Toc32613 \h </w:instrText>
        </w:r>
        <w:r>
          <w:fldChar w:fldCharType="separate"/>
        </w:r>
        <w:r>
          <w:t>65</w:t>
        </w:r>
        <w:r>
          <w:fldChar w:fldCharType="end"/>
        </w:r>
      </w:hyperlink>
    </w:p>
    <w:p>
      <w:pPr>
        <w:pStyle w:val="TOC2"/>
        <w:tabs>
          <w:tab w:val="right" w:leader="dot" w:pos="8306"/>
        </w:tabs>
      </w:pPr>
      <w:hyperlink w:anchor="_Toc2598" w:history="1">
        <w:r>
          <w:rPr>
            <w:rFonts w:ascii="仿宋" w:eastAsia="仿宋" w:hAnsi="仿宋" w:cs="仿宋" w:hint="eastAsia"/>
            <w:lang w:eastAsia="zh-CN"/>
          </w:rPr>
          <w:t>(一)、变更申请与评估</w:t>
        </w:r>
        <w:r>
          <w:tab/>
        </w:r>
        <w:r>
          <w:fldChar w:fldCharType="begin"/>
        </w:r>
        <w:r>
          <w:instrText xml:space="preserve"> PAGEREF _Toc2598 \h </w:instrText>
        </w:r>
        <w:r>
          <w:fldChar w:fldCharType="separate"/>
        </w:r>
        <w:r>
          <w:t>65</w:t>
        </w:r>
        <w:r>
          <w:fldChar w:fldCharType="end"/>
        </w:r>
      </w:hyperlink>
    </w:p>
    <w:p>
      <w:pPr>
        <w:pStyle w:val="TOC2"/>
        <w:tabs>
          <w:tab w:val="right" w:leader="dot" w:pos="8306"/>
        </w:tabs>
      </w:pPr>
      <w:hyperlink w:anchor="_Toc13492" w:history="1">
        <w:r>
          <w:rPr>
            <w:rFonts w:ascii="仿宋" w:eastAsia="仿宋" w:hAnsi="仿宋" w:cs="仿宋" w:hint="eastAsia"/>
            <w:lang w:eastAsia="zh-CN"/>
          </w:rPr>
          <w:t>(二)、变更实施与控制</w:t>
        </w:r>
        <w:r>
          <w:tab/>
        </w:r>
        <w:r>
          <w:fldChar w:fldCharType="begin"/>
        </w:r>
        <w:r>
          <w:instrText xml:space="preserve"> PAGEREF _Toc13492 \h </w:instrText>
        </w:r>
        <w:r>
          <w:fldChar w:fldCharType="separate"/>
        </w:r>
        <w:r>
          <w:t>65</w:t>
        </w:r>
        <w:r>
          <w:fldChar w:fldCharType="end"/>
        </w:r>
      </w:hyperlink>
    </w:p>
    <w:p>
      <w:pPr>
        <w:pStyle w:val="TOC1"/>
        <w:tabs>
          <w:tab w:val="right" w:leader="dot" w:pos="8306"/>
        </w:tabs>
      </w:pPr>
      <w:hyperlink w:anchor="_Toc2630" w:history="1">
        <w:r>
          <w:rPr>
            <w:rFonts w:ascii="仿宋" w:eastAsia="仿宋" w:hAnsi="仿宋" w:cs="仿宋" w:hint="eastAsia"/>
            <w:lang w:eastAsia="zh-CN"/>
          </w:rPr>
          <w:t>十六、营销与推广策略</w:t>
        </w:r>
        <w:r>
          <w:tab/>
        </w:r>
        <w:r>
          <w:fldChar w:fldCharType="begin"/>
        </w:r>
        <w:r>
          <w:instrText xml:space="preserve"> PAGEREF _Toc2630 \h </w:instrText>
        </w:r>
        <w:r>
          <w:fldChar w:fldCharType="separate"/>
        </w:r>
        <w:r>
          <w:t>66</w:t>
        </w:r>
        <w:r>
          <w:fldChar w:fldCharType="end"/>
        </w:r>
      </w:hyperlink>
    </w:p>
    <w:p>
      <w:pPr>
        <w:pStyle w:val="TOC2"/>
        <w:tabs>
          <w:tab w:val="right" w:leader="dot" w:pos="8306"/>
        </w:tabs>
      </w:pPr>
      <w:hyperlink w:anchor="_Toc10448" w:history="1">
        <w:r>
          <w:rPr>
            <w:rFonts w:ascii="仿宋" w:eastAsia="仿宋" w:hAnsi="仿宋" w:cs="仿宋" w:hint="eastAsia"/>
            <w:lang w:eastAsia="zh-CN"/>
          </w:rPr>
          <w:t>(一)、产品/服务定位与特点</w:t>
        </w:r>
        <w:r>
          <w:tab/>
        </w:r>
        <w:r>
          <w:fldChar w:fldCharType="begin"/>
        </w:r>
        <w:r>
          <w:instrText xml:space="preserve"> PAGEREF _Toc10448 \h </w:instrText>
        </w:r>
        <w:r>
          <w:fldChar w:fldCharType="separate"/>
        </w:r>
        <w:r>
          <w:t>66</w:t>
        </w:r>
        <w:r>
          <w:fldChar w:fldCharType="end"/>
        </w:r>
      </w:hyperlink>
    </w:p>
    <w:p>
      <w:pPr>
        <w:pStyle w:val="TOC2"/>
        <w:tabs>
          <w:tab w:val="right" w:leader="dot" w:pos="8306"/>
        </w:tabs>
      </w:pPr>
      <w:hyperlink w:anchor="_Toc21157" w:history="1">
        <w:r>
          <w:rPr>
            <w:rFonts w:ascii="仿宋" w:eastAsia="仿宋" w:hAnsi="仿宋" w:cs="仿宋" w:hint="eastAsia"/>
            <w:lang w:eastAsia="zh-CN"/>
          </w:rPr>
          <w:t>(二)、市场定位与竞争分析</w:t>
        </w:r>
        <w:r>
          <w:tab/>
        </w:r>
        <w:r>
          <w:fldChar w:fldCharType="begin"/>
        </w:r>
        <w:r>
          <w:instrText xml:space="preserve"> PAGEREF _Toc21157 \h </w:instrText>
        </w:r>
        <w:r>
          <w:fldChar w:fldCharType="separate"/>
        </w:r>
        <w:r>
          <w:t>67</w:t>
        </w:r>
        <w:r>
          <w:fldChar w:fldCharType="end"/>
        </w:r>
      </w:hyperlink>
    </w:p>
    <w:p>
      <w:pPr>
        <w:pStyle w:val="TOC2"/>
        <w:tabs>
          <w:tab w:val="right" w:leader="dot" w:pos="8306"/>
        </w:tabs>
      </w:pPr>
      <w:hyperlink w:anchor="_Toc23355" w:history="1">
        <w:r>
          <w:rPr>
            <w:rFonts w:ascii="仿宋" w:eastAsia="仿宋" w:hAnsi="仿宋" w:cs="仿宋" w:hint="eastAsia"/>
            <w:lang w:eastAsia="zh-CN"/>
          </w:rPr>
          <w:t>(三)、营销渠道与策略</w:t>
        </w:r>
        <w:r>
          <w:tab/>
        </w:r>
        <w:r>
          <w:fldChar w:fldCharType="begin"/>
        </w:r>
        <w:r>
          <w:instrText xml:space="preserve"> PAGEREF _Toc23355 \h </w:instrText>
        </w:r>
        <w:r>
          <w:fldChar w:fldCharType="separate"/>
        </w:r>
        <w:r>
          <w:t>69</w:t>
        </w:r>
        <w:r>
          <w:fldChar w:fldCharType="end"/>
        </w:r>
      </w:hyperlink>
    </w:p>
    <w:p>
      <w:pPr>
        <w:pStyle w:val="TOC2"/>
        <w:tabs>
          <w:tab w:val="right" w:leader="dot" w:pos="8306"/>
        </w:tabs>
      </w:pPr>
      <w:hyperlink w:anchor="_Toc11236" w:history="1">
        <w:r>
          <w:rPr>
            <w:rFonts w:ascii="仿宋" w:eastAsia="仿宋" w:hAnsi="仿宋" w:cs="仿宋" w:hint="eastAsia"/>
            <w:lang w:eastAsia="zh-CN"/>
          </w:rPr>
          <w:t>(四)、推广与宣传活动</w:t>
        </w:r>
        <w:r>
          <w:tab/>
        </w:r>
        <w:r>
          <w:fldChar w:fldCharType="begin"/>
        </w:r>
        <w:r>
          <w:instrText xml:space="preserve"> PAGEREF _Toc11236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839"/>
      <w:r>
        <w:rPr>
          <w:rFonts w:ascii="仿宋" w:eastAsia="仿宋" w:hAnsi="仿宋" w:cs="仿宋" w:hint="eastAsia"/>
          <w:sz w:val="28"/>
          <w:lang w:eastAsia="zh-CN"/>
        </w:rPr>
        <w:t>一、卤钨灯泡项目文档管理</w:t>
      </w:r>
      <w:bookmarkEnd w:id="2"/>
    </w:p>
    <w:p>
      <w:pPr>
        <w:pStyle w:val="Heading2"/>
        <w:rPr>
          <w:rFonts w:ascii="仿宋" w:eastAsia="仿宋" w:hAnsi="仿宋" w:cs="仿宋" w:hint="eastAsia"/>
          <w:lang w:eastAsia="zh-CN"/>
        </w:rPr>
      </w:pPr>
      <w:bookmarkStart w:id="3" w:name="_Toc1738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卤钨灯泡项目高度重视文档的质量和准确性，以支持卤钨灯泡项目的各项活动和决策。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文档的编制始于卤钨灯泡项目计划的初期，我们制定了详细的文档编制计划，明确了每个文档的内容、格式和编写责任人。在卤钨灯泡项目启动阶段，我们首先编制了卤钨灯泡项目章程，明确定义了卤钨灯泡项目的目标、范围、风险等关键要素。随后，卤钨灯泡项目团队根据计划陆续编制了需求文档、设计文档、测试文档等各类文档，确保卤钨灯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卤钨灯泡项目管理中的重要环节，旨在确保卤钨灯泡项目文档符合质量标准和卤钨灯泡项目需求。在卤钨灯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除了内部审查，我们还进行了外部审查，邀请卤钨灯泡项目相关利益方和专业领域的专家对文档进行独立审查。这有助于获取更全面、客观的反馈，确保卤钨灯泡项目文档不仅符合内部标准，也满足外部需求。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卤钨灯泡项目在文档编制与审查方面建立了严格的管理机制，通过规范的流程和多维度的审查，确保卤钨灯泡项目文档的质量、准确性和可靠性，为卤钨灯泡项目的顺利推进提供了有力支持。</w:t>
      </w:r>
    </w:p>
    <w:p>
      <w:pPr>
        <w:pStyle w:val="Heading2"/>
        <w:ind w:firstLine="560" w:firstLineChars="200"/>
        <w:rPr>
          <w:rFonts w:ascii="仿宋" w:eastAsia="仿宋" w:hAnsi="仿宋" w:cs="仿宋" w:hint="eastAsia"/>
          <w:sz w:val="28"/>
          <w:lang w:eastAsia="zh-CN"/>
        </w:rPr>
      </w:pPr>
      <w:bookmarkStart w:id="4" w:name="_Toc1726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在卤钨灯泡项目中，我们致力于优化文档发布与分发过程，以确保信息的高效传递和团队间协作的顺畅进行。以下是我们采取的关键优化策略：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我们通过多渠道发布文档，包括电子邮件、卤钨灯泡项目管理平台、内部网站等，以满足不同团队成员的偏好和需求。多渠道发布确保了信息的全面覆盖。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我们采用了精细的权限控制，确保只有授权人员可以访问敏感信息。这种安全措施保护了卤钨灯泡项目文档的机密性，防止了未经授权的信息泄露。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20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文档存档与归档是卤钨灯泡项目生命周期中一个至关重要的环节，直接关系到卤钨灯泡项目信息的长期保存和历史记录的完整性。在卤钨灯泡项目中，我们实施了一系列有效的文档存档与归档管理策略：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78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035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卤钨灯泡项目的主要产品是XXXX，预计年产值为XXX万元。这一产品在市场中占据着重要的地位，其广泛的应用范围使得该卤钨灯泡项目的市场前景非常广阔。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卤钨灯泡项目的xxx产品作为重要的原材料之一，将在多个领域发挥关键作用。其在建筑、交通、能源等方面的广泛应用将为整个产业链提供强大的支持，形成产业协同效应。卤钨灯泡项目的年产值XXX万XXX万XXX万万元不仅反映了其在市场上的巨大潜力，更预示着它对国民经济的积极贡献。这种关联度高、涉及面广的产业关系，使得该卤钨灯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090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总征地面积为XXXX平方米，相当于约XX.XX亩，其中净用地面积为XXXX平方米，红线范围内相当于约XX.XX亩。这一用地规模充分考虑了卤钨灯泡项目的建设需求，保障了卤钨灯泡项目在合适的空间内得以充分发展。卤钨灯泡项目规划的总建筑面积为XXXX平方米，其中主体工程建设占XXXX平方米，计容建筑面积达XXXX平方米。预计建筑工程的投资将达到XXXX万元，为卤钨灯泡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计划购置的设备共计XXXX台（套），设备购置费用为XXXX万元。这一设备购置计划充分考虑到卤钨灯泡项目的生产需求和技术要求，确保了卤钨灯泡项目在生产运营中具备先进的技术装备和高效的生产能力。设备的合理配置将为卤钨灯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计划总投资为XXXX万元，预计年实现营业收入为XXXX万元。这一产能规模的设定旨在确保卤钨灯泡项目能够在投资与回报之间取得平衡，实现长期可持续的发展。卤钨灯泡项目的总投资充分考虑到各个方面的需求，包括用地建设、设备购置等多个环节，以确保卤钨灯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535"/>
      <w:r>
        <w:rPr>
          <w:rFonts w:ascii="仿宋" w:eastAsia="仿宋" w:hAnsi="仿宋" w:cs="仿宋" w:hint="eastAsia"/>
          <w:sz w:val="28"/>
          <w:lang w:eastAsia="zh-CN"/>
        </w:rPr>
        <w:t>三、卤钨灯泡项目危机管理</w:t>
      </w:r>
      <w:bookmarkEnd w:id="9"/>
    </w:p>
    <w:p>
      <w:pPr>
        <w:pStyle w:val="Heading2"/>
        <w:rPr>
          <w:rFonts w:ascii="仿宋" w:eastAsia="仿宋" w:hAnsi="仿宋" w:cs="仿宋" w:hint="eastAsia"/>
          <w:lang w:eastAsia="zh-CN"/>
        </w:rPr>
      </w:pPr>
      <w:bookmarkStart w:id="10" w:name="_Toc1110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卤钨灯泡项目危机管理中，危机预警与识别是确保卤钨灯泡项目稳健运行的核心步骤。通过建立全面的监测机制，卤钨灯泡项目团队旨在及时发现和理解潜在的风险和危机因素，以便采取及时的预防和应对措施，确保卤钨灯泡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首先，通过深入的风险评估，卤钨灯泡项目团队全面分析了整个卤钨灯泡项目和各个阶段可能存在的威胁。这包括准确评估每个潜在风险的发生概率和可能影响的程度，为后续危机预警提供了有力支持。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卤钨灯泡项目团队着重于明确定义卤钨灯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卤钨灯泡项目进展的持续监控，团队能够及时发现潜在问题并作出迅速反应。卤钨灯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在这一阶段，团队的专业素养和反应速度将发挥至关重要的作用，以确保潜在危机能够在初期得到有效的处理，最大程度地减轻负面影响。通过危机预警与识别，卤钨灯泡项目得以更有序、可控地推进。</w:t>
      </w:r>
    </w:p>
    <w:p>
      <w:pPr>
        <w:pStyle w:val="Heading2"/>
        <w:ind w:firstLine="560" w:firstLineChars="200"/>
        <w:rPr>
          <w:rFonts w:ascii="仿宋" w:eastAsia="仿宋" w:hAnsi="仿宋" w:cs="仿宋" w:hint="eastAsia"/>
          <w:sz w:val="28"/>
          <w:lang w:eastAsia="zh-CN"/>
        </w:rPr>
      </w:pPr>
      <w:bookmarkStart w:id="11" w:name="_Toc2011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在危机发生时，卤钨灯泡项目团队立即行动，成立了应急小组。该小组的任务是迅速制定并实施紧急应对措施，以最小化潜在损失。以下是采取的主要措施：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暂停卤钨灯泡项目进度：为遏制危机蔓延，卤钨灯泡项目暂时停止进行，以便全面评估当前状况。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资源重新分配：重新评估卤钨灯泡项目资源的分配，确保最大限度地减小损失。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实时沟通：与关键利益相关者建立实时沟通机制，向他们传递卤钨灯泡项目危机的实际状况，保障卤钨灯泡项目核心利益。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在紧急应对的同时，卤钨灯泡项目团队强调了团队协作和有效沟通的重要性。以下是团队协作的关键举措：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信息共享机制：建立了信息共享平台，确保团队成员能够及时获取卤钨灯泡项目危机的实时信息。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领导者沟通：卤钨灯泡项目领导者通过定期会议和即时沟通工具，指导团队应对危机，保持团队稳定运行。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随着危机得到初步控制，卤钨灯泡项目团队转向制定恢复计划，以确保卤钨灯泡项目能够从中迅速恢复。主要恢复计划包括：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修复受损的进度计划：重新评估卤钨灯泡项目进度，制定修复计划，确保卤钨灯泡项目尽快回归正常进程。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重新调整资源分配：优化资源分配，确保卤钨灯泡项目在有限资源下高效运转。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风险管理机制加强：对卤钨灯泡项目风险进行全面评估，制定更强化的风险管理策略，以预防未来可能的危机。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322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275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技术管理特点体现在其创新导向。通过引入最先进的技术趋势和解决方案，卤钨灯泡项目致力于提升科技含量、提高质量和效率水平。这意味着我们将采用最新的工具和方法，确保卤钨灯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卤钨灯泡项目技术管理的显著特征。通过整合不同领域的技术资源，我们实现了跨学科的协同工作。这有助于优化技术架构，提高整体效能。此外，整合性策略还促进了不同技术团队之间的紧密沟通和高效合作，确保卤钨灯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卤钨灯泡项目所采用的技术。通过不断优化技术方案，卤钨灯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卤钨灯泡项目团队将在卤钨灯泡项目初期识别可能的技术风险，并采取相应的预防和应对措施。通过建立健全的风险评估机制，卤钨灯泡项目能够在实施过程中及时发现并解决潜在的技术问题，保障卤钨灯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卤钨灯泡项目中，技术将成为卤钨灯泡项目成功的有力支持。这一深度剖析揭示了技术管理在卤钨灯泡项目实施中的关键作用，为卤钨灯泡项目的技术基础奠定了坚实的基础。</w:t>
      </w:r>
    </w:p>
    <w:p>
      <w:pPr>
        <w:pStyle w:val="Heading2"/>
        <w:ind w:firstLine="560" w:firstLineChars="200"/>
        <w:rPr>
          <w:rFonts w:ascii="仿宋" w:eastAsia="仿宋" w:hAnsi="仿宋" w:cs="仿宋" w:hint="eastAsia"/>
          <w:sz w:val="28"/>
          <w:lang w:eastAsia="zh-CN"/>
        </w:rPr>
      </w:pPr>
      <w:bookmarkStart w:id="14" w:name="_Toc11108"/>
      <w:r>
        <w:rPr>
          <w:rFonts w:ascii="仿宋" w:eastAsia="仿宋" w:hAnsi="仿宋" w:cs="仿宋" w:hint="eastAsia"/>
          <w:sz w:val="28"/>
          <w:lang w:eastAsia="zh-CN"/>
        </w:rPr>
        <w:t>(二)、卤钨灯泡项目工艺技术设计方案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卤钨灯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卤钨灯泡项目将严格按照相关行业规范要求进行组织。通过有效控制产品质量，卤钨灯泡项目将致力于为顾客提供优质的卤钨灯泡项目产品和良好的服务。这体现了卤钨灯泡项目对于生产活动合规性和质量标准的高度重视，为卤钨灯泡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卤钨灯泡项目注重生态效益和清洁生产原则。卤钨灯泡项目建设将紧密结合地方特色经济发展，与社会经济发展规划和区域环境保护规划方案相协调一致。通过与当地区域自然生态系统的结合，卤钨灯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卤钨灯泡项目产品具有多样化的客户需求和个性化的特点。因此，卤钨灯泡项目产品规格品种多样，且单批生产数量较小。为满足这一特点，卤钨灯泡项目承办单位将建设先进的柔性制造生产线。通过广泛应用柔性制造技术，卤钨灯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卤钨灯泡项目采用的技术具有较高的技术含量和自动化水平，处于国内先进水平。这一技术选用不仅体现了对生产效率、质量和环境友好性的高标准要求，同时为卤钨灯泡项目的可持续发展奠定了坚实的基础。</w:t>
      </w:r>
    </w:p>
    <w:p>
      <w:pPr>
        <w:pStyle w:val="Heading2"/>
        <w:ind w:firstLine="560" w:firstLineChars="200"/>
        <w:rPr>
          <w:rFonts w:ascii="仿宋" w:eastAsia="仿宋" w:hAnsi="仿宋" w:cs="仿宋" w:hint="eastAsia"/>
          <w:sz w:val="28"/>
          <w:lang w:eastAsia="zh-CN"/>
        </w:rPr>
      </w:pPr>
      <w:bookmarkStart w:id="15" w:name="_Toc2820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为确保卤钨灯泡项目的高效生产和技术实施，我们制定了一套精心设计的设备选型方案，以满足卤钨灯泡项目生产、质量和环保的要求。该方案的主要特点如下：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卤钨灯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针对卤钨灯泡项目产品的多样性和小批量生产的特点，我们将建设柔性制造生产线。通过在设备选型中考虑柔性制造技术，可以灵活应对不同产品规格和生产需求，实现生产线的高度灵活性和适应性。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1347"/>
      <w:r>
        <w:rPr>
          <w:rFonts w:ascii="仿宋" w:eastAsia="仿宋" w:hAnsi="仿宋" w:cs="仿宋" w:hint="eastAsia"/>
          <w:sz w:val="28"/>
          <w:lang w:eastAsia="zh-CN"/>
        </w:rPr>
        <w:t>五、卤钨灯泡项目绩效评估</w:t>
      </w:r>
      <w:bookmarkEnd w:id="16"/>
    </w:p>
    <w:p>
      <w:pPr>
        <w:pStyle w:val="Heading2"/>
        <w:rPr>
          <w:rFonts w:ascii="仿宋" w:eastAsia="仿宋" w:hAnsi="仿宋" w:cs="仿宋" w:hint="eastAsia"/>
          <w:lang w:eastAsia="zh-CN"/>
        </w:rPr>
      </w:pPr>
      <w:bookmarkStart w:id="17" w:name="_Toc1786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卤钨灯泡项目中，我们设计了一套全面的绩效评估指标，以确保卤钨灯泡项目的可控和成功交付。这些指标跨足卤钨灯泡项目目标、成本、进度和质量等多个维度，为我们提供了全面洞察卤钨灯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目标达成率是我们关注的首要指标。我们设定了明确的目标，并通过定期监测和评估，迅速发现并应对潜在的目标偏差。这为卤钨灯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成本绩效是另一个核心关注点。通过实际成本与预算成本的对比分析，我们深入了解成本差异的原因，及时调整资源分配，保持卤钨灯泡项目在经济效益方面的合理水平。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进度作为关键的绩效指标之一，得到了精心的关注。我们制定了详细的卤钨灯泡项目进度计划，并设立了进度符合度指标，确保实际进度与计划进度保持一致。这使我们能够快速发现和解决潜在的进度问题，保持卤钨灯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卤钨灯泡项目绩效的不可或缺的一环。我们引入了一系列的质量标准和客户满意度指标，以确保卤钨灯泡项目交付的成果在质量上达到或超越预期水平。通过持续监测这些指标，我们努力提升卤钨灯泡项目整体质量水平，为卤钨灯泡项目的成功交付提供有力保障。通过这些科学且全面的绩效评估，我们能够更好地引导卤钨灯泡项目的持续改进，确保卤钨灯泡项目目标的顺利达成。</w:t>
      </w:r>
    </w:p>
    <w:p>
      <w:pPr>
        <w:pStyle w:val="Heading2"/>
        <w:ind w:firstLine="560" w:firstLineChars="200"/>
        <w:rPr>
          <w:rFonts w:ascii="仿宋" w:eastAsia="仿宋" w:hAnsi="仿宋" w:cs="仿宋" w:hint="eastAsia"/>
          <w:sz w:val="28"/>
          <w:lang w:eastAsia="zh-CN"/>
        </w:rPr>
      </w:pPr>
      <w:bookmarkStart w:id="18" w:name="_Toc1852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绩效评估是卤钨灯泡项目中的关键环节，为确保卤钨灯泡项目达到预期目标，我们采用了多层次、多维度的绩效评估方法。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卤钨灯泡项目的战略目标对齐，确保每个决策和行动都与卤钨灯泡项目整体目标保持一致。团队会定期召开战略对齐会议，审视当前工作与卤钨灯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卤钨灯泡项目进度、质量、成本和风险等方面。这些指标通过数据收集和分析，为卤钨灯泡项目管理团队提供了客观的评估依据。例如，我们通过卤钨灯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绩效评估不仅仅停留在卤钨灯泡项目内部，还考虑了卤钨灯泡项目对外部环境的影响。我们定期进行干系人满意度调查，以了解各利益相关方对卤钨灯泡项目的期望和满意度，并及时做出调整。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这种多层次、多角度的绩效评估方法，使得我们能够全面了解卤钨灯泡项目的运行状态，及时做出调整，确保卤钨灯泡项目在不断变化的环境中保持稳健前行。</w:t>
      </w:r>
    </w:p>
    <w:p>
      <w:pPr>
        <w:pStyle w:val="Heading2"/>
        <w:ind w:firstLine="560" w:firstLineChars="200"/>
        <w:rPr>
          <w:rFonts w:ascii="仿宋" w:eastAsia="仿宋" w:hAnsi="仿宋" w:cs="仿宋" w:hint="eastAsia"/>
          <w:sz w:val="28"/>
          <w:lang w:eastAsia="zh-CN"/>
        </w:rPr>
      </w:pPr>
      <w:bookmarkStart w:id="19" w:name="_Toc13202"/>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https://d.book118.com/657152030150006043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F752BA"/>
    <w:rsid w:val="17F752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152030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2024-02-19T13:39:00Z</dcterms:created>
  <dcterms:modified xsi:type="dcterms:W3CDTF">2024-02-19T13:39:53Z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50E15BDB85D74153841EF6C0131690DF_11</vt:lpwstr>
  </property>
  <property fmtid="{D5CDD505-2E9C-101B-9397-08002B2CF9AE}" pid="3" name="KSOProductBuildVer">
    <vt:lpwstr>2052-12.1.0.16250</vt:lpwstr>
  </property>
</Properties>
</file>