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纯电动车资金需求报告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74" w:history="1">
        <w:r>
          <w:rPr>
            <w:rFonts w:ascii="仿宋" w:eastAsia="仿宋" w:hAnsi="仿宋" w:cs="仿宋" w:hint="eastAsia"/>
            <w:lang w:eastAsia="zh-CN"/>
          </w:rPr>
          <w:t>前言</w:t>
        </w:r>
        <w:r>
          <w:tab/>
        </w:r>
        <w:r>
          <w:fldChar w:fldCharType="begin"/>
        </w:r>
        <w:r>
          <w:instrText xml:space="preserve"> PAGEREF _Toc14774 \h </w:instrText>
        </w:r>
        <w:r>
          <w:fldChar w:fldCharType="separate"/>
        </w:r>
        <w:r>
          <w:t>3</w:t>
        </w:r>
        <w:r>
          <w:fldChar w:fldCharType="end"/>
        </w:r>
      </w:hyperlink>
    </w:p>
    <w:p>
      <w:pPr>
        <w:pStyle w:val="TOC1"/>
        <w:tabs>
          <w:tab w:val="right" w:leader="dot" w:pos="8306"/>
        </w:tabs>
      </w:pPr>
      <w:hyperlink w:anchor="_Toc18232" w:history="1">
        <w:r>
          <w:rPr>
            <w:rFonts w:ascii="仿宋" w:eastAsia="仿宋" w:hAnsi="仿宋" w:cs="仿宋" w:hint="eastAsia"/>
            <w:lang w:eastAsia="zh-CN"/>
          </w:rPr>
          <w:t>一、纯电动车行业发展分析</w:t>
        </w:r>
        <w:r>
          <w:tab/>
        </w:r>
        <w:r>
          <w:fldChar w:fldCharType="begin"/>
        </w:r>
        <w:r>
          <w:instrText xml:space="preserve"> PAGEREF _Toc18232 \h </w:instrText>
        </w:r>
        <w:r>
          <w:fldChar w:fldCharType="separate"/>
        </w:r>
        <w:r>
          <w:t>3</w:t>
        </w:r>
        <w:r>
          <w:fldChar w:fldCharType="end"/>
        </w:r>
      </w:hyperlink>
    </w:p>
    <w:p>
      <w:pPr>
        <w:pStyle w:val="TOC2"/>
        <w:tabs>
          <w:tab w:val="right" w:leader="dot" w:pos="8306"/>
        </w:tabs>
      </w:pPr>
      <w:hyperlink w:anchor="_Toc21489" w:history="1">
        <w:r>
          <w:rPr>
            <w:rFonts w:ascii="仿宋" w:eastAsia="仿宋" w:hAnsi="仿宋" w:cs="仿宋" w:hint="eastAsia"/>
            <w:lang w:eastAsia="zh-CN"/>
          </w:rPr>
          <w:t>(一)、纯电动车行业发展总体概况</w:t>
        </w:r>
        <w:r>
          <w:tab/>
        </w:r>
        <w:r>
          <w:fldChar w:fldCharType="begin"/>
        </w:r>
        <w:r>
          <w:instrText xml:space="preserve"> PAGEREF _Toc21489 \h </w:instrText>
        </w:r>
        <w:r>
          <w:fldChar w:fldCharType="separate"/>
        </w:r>
        <w:r>
          <w:t>3</w:t>
        </w:r>
        <w:r>
          <w:fldChar w:fldCharType="end"/>
        </w:r>
      </w:hyperlink>
    </w:p>
    <w:p>
      <w:pPr>
        <w:pStyle w:val="TOC2"/>
        <w:tabs>
          <w:tab w:val="right" w:leader="dot" w:pos="8306"/>
        </w:tabs>
      </w:pPr>
      <w:hyperlink w:anchor="_Toc22969" w:history="1">
        <w:r>
          <w:rPr>
            <w:rFonts w:ascii="仿宋" w:eastAsia="仿宋" w:hAnsi="仿宋" w:cs="仿宋" w:hint="eastAsia"/>
            <w:lang w:eastAsia="zh-CN"/>
          </w:rPr>
          <w:t>(二)、纯电动车行业发展背景</w:t>
        </w:r>
        <w:r>
          <w:tab/>
        </w:r>
        <w:r>
          <w:fldChar w:fldCharType="begin"/>
        </w:r>
        <w:r>
          <w:instrText xml:space="preserve"> PAGEREF _Toc22969 \h </w:instrText>
        </w:r>
        <w:r>
          <w:fldChar w:fldCharType="separate"/>
        </w:r>
        <w:r>
          <w:t>3</w:t>
        </w:r>
        <w:r>
          <w:fldChar w:fldCharType="end"/>
        </w:r>
      </w:hyperlink>
    </w:p>
    <w:p>
      <w:pPr>
        <w:pStyle w:val="TOC2"/>
        <w:tabs>
          <w:tab w:val="right" w:leader="dot" w:pos="8306"/>
        </w:tabs>
      </w:pPr>
      <w:hyperlink w:anchor="_Toc8571" w:history="1">
        <w:r>
          <w:rPr>
            <w:rFonts w:ascii="仿宋" w:eastAsia="仿宋" w:hAnsi="仿宋" w:cs="仿宋" w:hint="eastAsia"/>
            <w:lang w:eastAsia="zh-CN"/>
          </w:rPr>
          <w:t>(三)、纯电动车行业发展前景</w:t>
        </w:r>
        <w:r>
          <w:tab/>
        </w:r>
        <w:r>
          <w:fldChar w:fldCharType="begin"/>
        </w:r>
        <w:r>
          <w:instrText xml:space="preserve"> PAGEREF _Toc8571 \h </w:instrText>
        </w:r>
        <w:r>
          <w:fldChar w:fldCharType="separate"/>
        </w:r>
        <w:r>
          <w:t>4</w:t>
        </w:r>
        <w:r>
          <w:fldChar w:fldCharType="end"/>
        </w:r>
      </w:hyperlink>
    </w:p>
    <w:p>
      <w:pPr>
        <w:pStyle w:val="TOC1"/>
        <w:tabs>
          <w:tab w:val="right" w:leader="dot" w:pos="8306"/>
        </w:tabs>
      </w:pPr>
      <w:hyperlink w:anchor="_Toc26651" w:history="1">
        <w:r>
          <w:rPr>
            <w:rFonts w:ascii="仿宋" w:eastAsia="仿宋" w:hAnsi="仿宋" w:cs="仿宋" w:hint="eastAsia"/>
            <w:lang w:eastAsia="zh-CN"/>
          </w:rPr>
          <w:t>二、纯电动车企业概貌</w:t>
        </w:r>
        <w:r>
          <w:tab/>
        </w:r>
        <w:r>
          <w:fldChar w:fldCharType="begin"/>
        </w:r>
        <w:r>
          <w:instrText xml:space="preserve"> PAGEREF _Toc26651 \h </w:instrText>
        </w:r>
        <w:r>
          <w:fldChar w:fldCharType="separate"/>
        </w:r>
        <w:r>
          <w:t>4</w:t>
        </w:r>
        <w:r>
          <w:fldChar w:fldCharType="end"/>
        </w:r>
      </w:hyperlink>
    </w:p>
    <w:p>
      <w:pPr>
        <w:pStyle w:val="TOC2"/>
        <w:tabs>
          <w:tab w:val="right" w:leader="dot" w:pos="8306"/>
        </w:tabs>
      </w:pPr>
      <w:hyperlink w:anchor="_Toc32504" w:history="1">
        <w:r>
          <w:rPr>
            <w:rFonts w:ascii="仿宋" w:eastAsia="仿宋" w:hAnsi="仿宋" w:cs="仿宋" w:hint="eastAsia"/>
            <w:lang w:eastAsia="zh-CN"/>
          </w:rPr>
          <w:t>(一)、纯电动车企业基础信息</w:t>
        </w:r>
        <w:r>
          <w:tab/>
        </w:r>
        <w:r>
          <w:fldChar w:fldCharType="begin"/>
        </w:r>
        <w:r>
          <w:instrText xml:space="preserve"> PAGEREF _Toc32504 \h </w:instrText>
        </w:r>
        <w:r>
          <w:fldChar w:fldCharType="separate"/>
        </w:r>
        <w:r>
          <w:t>4</w:t>
        </w:r>
        <w:r>
          <w:fldChar w:fldCharType="end"/>
        </w:r>
      </w:hyperlink>
    </w:p>
    <w:p>
      <w:pPr>
        <w:pStyle w:val="TOC2"/>
        <w:tabs>
          <w:tab w:val="right" w:leader="dot" w:pos="8306"/>
        </w:tabs>
      </w:pPr>
      <w:hyperlink w:anchor="_Toc27865" w:history="1">
        <w:r>
          <w:rPr>
            <w:rFonts w:ascii="仿宋" w:eastAsia="仿宋" w:hAnsi="仿宋" w:cs="仿宋" w:hint="eastAsia"/>
            <w:lang w:eastAsia="zh-CN"/>
          </w:rPr>
          <w:t>(二)、纯电动车企业简要介绍</w:t>
        </w:r>
        <w:r>
          <w:tab/>
        </w:r>
        <w:r>
          <w:fldChar w:fldCharType="begin"/>
        </w:r>
        <w:r>
          <w:instrText xml:space="preserve"> PAGEREF _Toc27865 \h </w:instrText>
        </w:r>
        <w:r>
          <w:fldChar w:fldCharType="separate"/>
        </w:r>
        <w:r>
          <w:t>5</w:t>
        </w:r>
        <w:r>
          <w:fldChar w:fldCharType="end"/>
        </w:r>
      </w:hyperlink>
    </w:p>
    <w:p>
      <w:pPr>
        <w:pStyle w:val="TOC2"/>
        <w:tabs>
          <w:tab w:val="right" w:leader="dot" w:pos="8306"/>
        </w:tabs>
      </w:pPr>
      <w:hyperlink w:anchor="_Toc29627" w:history="1">
        <w:r>
          <w:rPr>
            <w:rFonts w:ascii="仿宋" w:eastAsia="仿宋" w:hAnsi="仿宋" w:cs="仿宋" w:hint="eastAsia"/>
            <w:lang w:eastAsia="zh-CN"/>
          </w:rPr>
          <w:t>(三)、企业竞争优势概览</w:t>
        </w:r>
        <w:r>
          <w:tab/>
        </w:r>
        <w:r>
          <w:fldChar w:fldCharType="begin"/>
        </w:r>
        <w:r>
          <w:instrText xml:space="preserve"> PAGEREF _Toc29627 \h </w:instrText>
        </w:r>
        <w:r>
          <w:fldChar w:fldCharType="separate"/>
        </w:r>
        <w:r>
          <w:t>5</w:t>
        </w:r>
        <w:r>
          <w:fldChar w:fldCharType="end"/>
        </w:r>
      </w:hyperlink>
    </w:p>
    <w:p>
      <w:pPr>
        <w:pStyle w:val="TOC2"/>
        <w:tabs>
          <w:tab w:val="right" w:leader="dot" w:pos="8306"/>
        </w:tabs>
      </w:pPr>
      <w:hyperlink w:anchor="_Toc30137" w:history="1">
        <w:r>
          <w:rPr>
            <w:rFonts w:ascii="仿宋" w:eastAsia="仿宋" w:hAnsi="仿宋" w:cs="仿宋" w:hint="eastAsia"/>
            <w:lang w:eastAsia="zh-CN"/>
          </w:rPr>
          <w:t>(四)、纯电动车企业财务数据要略</w:t>
        </w:r>
        <w:r>
          <w:tab/>
        </w:r>
        <w:r>
          <w:fldChar w:fldCharType="begin"/>
        </w:r>
        <w:r>
          <w:instrText xml:space="preserve"> PAGEREF _Toc30137 \h </w:instrText>
        </w:r>
        <w:r>
          <w:fldChar w:fldCharType="separate"/>
        </w:r>
        <w:r>
          <w:t>6</w:t>
        </w:r>
        <w:r>
          <w:fldChar w:fldCharType="end"/>
        </w:r>
      </w:hyperlink>
    </w:p>
    <w:p>
      <w:pPr>
        <w:pStyle w:val="TOC2"/>
        <w:tabs>
          <w:tab w:val="right" w:leader="dot" w:pos="8306"/>
        </w:tabs>
      </w:pPr>
      <w:hyperlink w:anchor="_Toc21317" w:history="1">
        <w:r>
          <w:rPr>
            <w:rFonts w:ascii="仿宋" w:eastAsia="仿宋" w:hAnsi="仿宋" w:cs="仿宋" w:hint="eastAsia"/>
            <w:lang w:eastAsia="zh-CN"/>
          </w:rPr>
          <w:t>(五)、核心团队成员简述</w:t>
        </w:r>
        <w:r>
          <w:tab/>
        </w:r>
        <w:r>
          <w:fldChar w:fldCharType="begin"/>
        </w:r>
        <w:r>
          <w:instrText xml:space="preserve"> PAGEREF _Toc21317 \h </w:instrText>
        </w:r>
        <w:r>
          <w:fldChar w:fldCharType="separate"/>
        </w:r>
        <w:r>
          <w:t>7</w:t>
        </w:r>
        <w:r>
          <w:fldChar w:fldCharType="end"/>
        </w:r>
      </w:hyperlink>
    </w:p>
    <w:p>
      <w:pPr>
        <w:pStyle w:val="TOC2"/>
        <w:tabs>
          <w:tab w:val="right" w:leader="dot" w:pos="8306"/>
        </w:tabs>
      </w:pPr>
      <w:hyperlink w:anchor="_Toc22971" w:history="1">
        <w:r>
          <w:rPr>
            <w:rFonts w:ascii="仿宋" w:eastAsia="仿宋" w:hAnsi="仿宋" w:cs="仿宋" w:hint="eastAsia"/>
            <w:lang w:eastAsia="zh-CN"/>
          </w:rPr>
          <w:t>(六)、纯电动车企业经营宗旨阐述</w:t>
        </w:r>
        <w:r>
          <w:tab/>
        </w:r>
        <w:r>
          <w:fldChar w:fldCharType="begin"/>
        </w:r>
        <w:r>
          <w:instrText xml:space="preserve"> PAGEREF _Toc22971 \h </w:instrText>
        </w:r>
        <w:r>
          <w:fldChar w:fldCharType="separate"/>
        </w:r>
        <w:r>
          <w:t>8</w:t>
        </w:r>
        <w:r>
          <w:fldChar w:fldCharType="end"/>
        </w:r>
      </w:hyperlink>
    </w:p>
    <w:p>
      <w:pPr>
        <w:pStyle w:val="TOC2"/>
        <w:tabs>
          <w:tab w:val="right" w:leader="dot" w:pos="8306"/>
        </w:tabs>
      </w:pPr>
      <w:hyperlink w:anchor="_Toc19446" w:history="1">
        <w:r>
          <w:rPr>
            <w:rFonts w:ascii="仿宋" w:eastAsia="仿宋" w:hAnsi="仿宋" w:cs="仿宋" w:hint="eastAsia"/>
            <w:lang w:eastAsia="zh-CN"/>
          </w:rPr>
          <w:t>(七)、纯电动车企业未来发展规划</w:t>
        </w:r>
        <w:r>
          <w:tab/>
        </w:r>
        <w:r>
          <w:fldChar w:fldCharType="begin"/>
        </w:r>
        <w:r>
          <w:instrText xml:space="preserve"> PAGEREF _Toc19446 \h </w:instrText>
        </w:r>
        <w:r>
          <w:fldChar w:fldCharType="separate"/>
        </w:r>
        <w:r>
          <w:t>8</w:t>
        </w:r>
        <w:r>
          <w:fldChar w:fldCharType="end"/>
        </w:r>
      </w:hyperlink>
    </w:p>
    <w:p>
      <w:pPr>
        <w:pStyle w:val="TOC1"/>
        <w:tabs>
          <w:tab w:val="right" w:leader="dot" w:pos="8306"/>
        </w:tabs>
      </w:pPr>
      <w:hyperlink w:anchor="_Toc31649" w:history="1">
        <w:r>
          <w:rPr>
            <w:rFonts w:ascii="仿宋" w:eastAsia="仿宋" w:hAnsi="仿宋" w:cs="仿宋" w:hint="eastAsia"/>
            <w:lang w:eastAsia="zh-CN"/>
          </w:rPr>
          <w:t>三、建筑物技术方案</w:t>
        </w:r>
        <w:r>
          <w:tab/>
        </w:r>
        <w:r>
          <w:fldChar w:fldCharType="begin"/>
        </w:r>
        <w:r>
          <w:instrText xml:space="preserve"> PAGEREF _Toc31649 \h </w:instrText>
        </w:r>
        <w:r>
          <w:fldChar w:fldCharType="separate"/>
        </w:r>
        <w:r>
          <w:t>10</w:t>
        </w:r>
        <w:r>
          <w:fldChar w:fldCharType="end"/>
        </w:r>
      </w:hyperlink>
    </w:p>
    <w:p>
      <w:pPr>
        <w:pStyle w:val="TOC2"/>
        <w:tabs>
          <w:tab w:val="right" w:leader="dot" w:pos="8306"/>
        </w:tabs>
      </w:pPr>
      <w:hyperlink w:anchor="_Toc21499" w:history="1">
        <w:r>
          <w:rPr>
            <w:rFonts w:ascii="仿宋" w:eastAsia="仿宋" w:hAnsi="仿宋" w:cs="仿宋" w:hint="eastAsia"/>
            <w:lang w:eastAsia="zh-CN"/>
          </w:rPr>
          <w:t>(一)、项目工程设计总体要求</w:t>
        </w:r>
        <w:r>
          <w:tab/>
        </w:r>
        <w:r>
          <w:fldChar w:fldCharType="begin"/>
        </w:r>
        <w:r>
          <w:instrText xml:space="preserve"> PAGEREF _Toc21499 \h </w:instrText>
        </w:r>
        <w:r>
          <w:fldChar w:fldCharType="separate"/>
        </w:r>
        <w:r>
          <w:t>10</w:t>
        </w:r>
        <w:r>
          <w:fldChar w:fldCharType="end"/>
        </w:r>
      </w:hyperlink>
    </w:p>
    <w:p>
      <w:pPr>
        <w:pStyle w:val="TOC2"/>
        <w:tabs>
          <w:tab w:val="right" w:leader="dot" w:pos="8306"/>
        </w:tabs>
      </w:pPr>
      <w:hyperlink w:anchor="_Toc25992" w:history="1">
        <w:r>
          <w:rPr>
            <w:rFonts w:ascii="仿宋" w:eastAsia="仿宋" w:hAnsi="仿宋" w:cs="仿宋" w:hint="eastAsia"/>
            <w:lang w:eastAsia="zh-CN"/>
          </w:rPr>
          <w:t>(二)、建设方案</w:t>
        </w:r>
        <w:r>
          <w:tab/>
        </w:r>
        <w:r>
          <w:fldChar w:fldCharType="begin"/>
        </w:r>
        <w:r>
          <w:instrText xml:space="preserve"> PAGEREF _Toc25992 \h </w:instrText>
        </w:r>
        <w:r>
          <w:fldChar w:fldCharType="separate"/>
        </w:r>
        <w:r>
          <w:t>11</w:t>
        </w:r>
        <w:r>
          <w:fldChar w:fldCharType="end"/>
        </w:r>
      </w:hyperlink>
    </w:p>
    <w:p>
      <w:pPr>
        <w:pStyle w:val="TOC2"/>
        <w:tabs>
          <w:tab w:val="right" w:leader="dot" w:pos="8306"/>
        </w:tabs>
      </w:pPr>
      <w:hyperlink w:anchor="_Toc12034" w:history="1">
        <w:r>
          <w:rPr>
            <w:rFonts w:ascii="仿宋" w:eastAsia="仿宋" w:hAnsi="仿宋" w:cs="仿宋" w:hint="eastAsia"/>
            <w:lang w:eastAsia="zh-CN"/>
          </w:rPr>
          <w:t>(三)、建筑工程建设指标</w:t>
        </w:r>
        <w:r>
          <w:tab/>
        </w:r>
        <w:r>
          <w:fldChar w:fldCharType="begin"/>
        </w:r>
        <w:r>
          <w:instrText xml:space="preserve"> PAGEREF _Toc12034 \h </w:instrText>
        </w:r>
        <w:r>
          <w:fldChar w:fldCharType="separate"/>
        </w:r>
        <w:r>
          <w:t>12</w:t>
        </w:r>
        <w:r>
          <w:fldChar w:fldCharType="end"/>
        </w:r>
      </w:hyperlink>
    </w:p>
    <w:p>
      <w:pPr>
        <w:pStyle w:val="TOC1"/>
        <w:tabs>
          <w:tab w:val="right" w:leader="dot" w:pos="8306"/>
        </w:tabs>
      </w:pPr>
      <w:hyperlink w:anchor="_Toc11876" w:history="1">
        <w:r>
          <w:rPr>
            <w:rFonts w:ascii="仿宋" w:eastAsia="仿宋" w:hAnsi="仿宋" w:cs="仿宋" w:hint="eastAsia"/>
            <w:lang w:eastAsia="zh-CN"/>
          </w:rPr>
          <w:t>四、建设内容与产品方案</w:t>
        </w:r>
        <w:r>
          <w:tab/>
        </w:r>
        <w:r>
          <w:fldChar w:fldCharType="begin"/>
        </w:r>
        <w:r>
          <w:instrText xml:space="preserve"> PAGEREF _Toc11876 \h </w:instrText>
        </w:r>
        <w:r>
          <w:fldChar w:fldCharType="separate"/>
        </w:r>
        <w:r>
          <w:t>12</w:t>
        </w:r>
        <w:r>
          <w:fldChar w:fldCharType="end"/>
        </w:r>
      </w:hyperlink>
    </w:p>
    <w:p>
      <w:pPr>
        <w:pStyle w:val="TOC2"/>
        <w:tabs>
          <w:tab w:val="right" w:leader="dot" w:pos="8306"/>
        </w:tabs>
      </w:pPr>
      <w:hyperlink w:anchor="_Toc23100" w:history="1">
        <w:r>
          <w:rPr>
            <w:rFonts w:ascii="仿宋" w:eastAsia="仿宋" w:hAnsi="仿宋" w:cs="仿宋" w:hint="eastAsia"/>
            <w:lang w:eastAsia="zh-CN"/>
          </w:rPr>
          <w:t>(一)、建设规模及主要建设内容</w:t>
        </w:r>
        <w:r>
          <w:tab/>
        </w:r>
        <w:r>
          <w:fldChar w:fldCharType="begin"/>
        </w:r>
        <w:r>
          <w:instrText xml:space="preserve"> PAGEREF _Toc23100 \h </w:instrText>
        </w:r>
        <w:r>
          <w:fldChar w:fldCharType="separate"/>
        </w:r>
        <w:r>
          <w:t>12</w:t>
        </w:r>
        <w:r>
          <w:fldChar w:fldCharType="end"/>
        </w:r>
      </w:hyperlink>
    </w:p>
    <w:p>
      <w:pPr>
        <w:pStyle w:val="TOC2"/>
        <w:tabs>
          <w:tab w:val="right" w:leader="dot" w:pos="8306"/>
        </w:tabs>
      </w:pPr>
      <w:hyperlink w:anchor="_Toc24683" w:history="1">
        <w:r>
          <w:rPr>
            <w:rFonts w:ascii="仿宋" w:eastAsia="仿宋" w:hAnsi="仿宋" w:cs="仿宋" w:hint="eastAsia"/>
            <w:lang w:eastAsia="zh-CN"/>
          </w:rPr>
          <w:t>(二)、纯电动车产品规划方案及生产纲领</w:t>
        </w:r>
        <w:r>
          <w:tab/>
        </w:r>
        <w:r>
          <w:fldChar w:fldCharType="begin"/>
        </w:r>
        <w:r>
          <w:instrText xml:space="preserve"> PAGEREF _Toc24683 \h </w:instrText>
        </w:r>
        <w:r>
          <w:fldChar w:fldCharType="separate"/>
        </w:r>
        <w:r>
          <w:t>12</w:t>
        </w:r>
        <w:r>
          <w:fldChar w:fldCharType="end"/>
        </w:r>
      </w:hyperlink>
    </w:p>
    <w:p>
      <w:pPr>
        <w:pStyle w:val="TOC1"/>
        <w:tabs>
          <w:tab w:val="right" w:leader="dot" w:pos="8306"/>
        </w:tabs>
      </w:pPr>
      <w:hyperlink w:anchor="_Toc22958" w:history="1">
        <w:r>
          <w:rPr>
            <w:rFonts w:ascii="仿宋" w:eastAsia="仿宋" w:hAnsi="仿宋" w:cs="仿宋" w:hint="eastAsia"/>
            <w:lang w:eastAsia="zh-CN"/>
          </w:rPr>
          <w:t>五、运营管理</w:t>
        </w:r>
        <w:r>
          <w:tab/>
        </w:r>
        <w:r>
          <w:fldChar w:fldCharType="begin"/>
        </w:r>
        <w:r>
          <w:instrText xml:space="preserve"> PAGEREF _Toc22958 \h </w:instrText>
        </w:r>
        <w:r>
          <w:fldChar w:fldCharType="separate"/>
        </w:r>
        <w:r>
          <w:t>13</w:t>
        </w:r>
        <w:r>
          <w:fldChar w:fldCharType="end"/>
        </w:r>
      </w:hyperlink>
    </w:p>
    <w:p>
      <w:pPr>
        <w:pStyle w:val="TOC2"/>
        <w:tabs>
          <w:tab w:val="right" w:leader="dot" w:pos="8306"/>
        </w:tabs>
      </w:pPr>
      <w:hyperlink w:anchor="_Toc4005" w:history="1">
        <w:r>
          <w:rPr>
            <w:rFonts w:ascii="仿宋" w:eastAsia="仿宋" w:hAnsi="仿宋" w:cs="仿宋" w:hint="eastAsia"/>
            <w:lang w:eastAsia="zh-CN"/>
          </w:rPr>
          <w:t>(一)、公司经营宗旨</w:t>
        </w:r>
        <w:r>
          <w:tab/>
        </w:r>
        <w:r>
          <w:fldChar w:fldCharType="begin"/>
        </w:r>
        <w:r>
          <w:instrText xml:space="preserve"> PAGEREF _Toc4005 \h </w:instrText>
        </w:r>
        <w:r>
          <w:fldChar w:fldCharType="separate"/>
        </w:r>
        <w:r>
          <w:t>13</w:t>
        </w:r>
        <w:r>
          <w:fldChar w:fldCharType="end"/>
        </w:r>
      </w:hyperlink>
    </w:p>
    <w:p>
      <w:pPr>
        <w:pStyle w:val="TOC2"/>
        <w:tabs>
          <w:tab w:val="right" w:leader="dot" w:pos="8306"/>
        </w:tabs>
      </w:pPr>
      <w:hyperlink w:anchor="_Toc30956" w:history="1">
        <w:r>
          <w:rPr>
            <w:rFonts w:ascii="仿宋" w:eastAsia="仿宋" w:hAnsi="仿宋" w:cs="仿宋" w:hint="eastAsia"/>
            <w:lang w:eastAsia="zh-CN"/>
          </w:rPr>
          <w:t>(二)、公司目标与主职责</w:t>
        </w:r>
        <w:r>
          <w:tab/>
        </w:r>
        <w:r>
          <w:fldChar w:fldCharType="begin"/>
        </w:r>
        <w:r>
          <w:instrText xml:space="preserve"> PAGEREF _Toc30956 \h </w:instrText>
        </w:r>
        <w:r>
          <w:fldChar w:fldCharType="separate"/>
        </w:r>
        <w:r>
          <w:t>13</w:t>
        </w:r>
        <w:r>
          <w:fldChar w:fldCharType="end"/>
        </w:r>
      </w:hyperlink>
    </w:p>
    <w:p>
      <w:pPr>
        <w:pStyle w:val="TOC2"/>
        <w:tabs>
          <w:tab w:val="right" w:leader="dot" w:pos="8306"/>
        </w:tabs>
      </w:pPr>
      <w:hyperlink w:anchor="_Toc2628" w:history="1">
        <w:r>
          <w:rPr>
            <w:rFonts w:ascii="仿宋" w:eastAsia="仿宋" w:hAnsi="仿宋" w:cs="仿宋" w:hint="eastAsia"/>
            <w:lang w:eastAsia="zh-CN"/>
          </w:rPr>
          <w:t>(三)、各部门职责及权限</w:t>
        </w:r>
        <w:r>
          <w:tab/>
        </w:r>
        <w:r>
          <w:fldChar w:fldCharType="begin"/>
        </w:r>
        <w:r>
          <w:instrText xml:space="preserve"> PAGEREF _Toc2628 \h </w:instrText>
        </w:r>
        <w:r>
          <w:fldChar w:fldCharType="separate"/>
        </w:r>
        <w:r>
          <w:t>14</w:t>
        </w:r>
        <w:r>
          <w:fldChar w:fldCharType="end"/>
        </w:r>
      </w:hyperlink>
    </w:p>
    <w:p>
      <w:pPr>
        <w:pStyle w:val="TOC2"/>
        <w:tabs>
          <w:tab w:val="right" w:leader="dot" w:pos="8306"/>
        </w:tabs>
      </w:pPr>
      <w:hyperlink w:anchor="_Toc25254" w:history="1">
        <w:r>
          <w:rPr>
            <w:rFonts w:ascii="仿宋" w:eastAsia="仿宋" w:hAnsi="仿宋" w:cs="仿宋" w:hint="eastAsia"/>
            <w:lang w:eastAsia="zh-CN"/>
          </w:rPr>
          <w:t>(四)、财务会计制度</w:t>
        </w:r>
        <w:r>
          <w:tab/>
        </w:r>
        <w:r>
          <w:fldChar w:fldCharType="begin"/>
        </w:r>
        <w:r>
          <w:instrText xml:space="preserve"> PAGEREF _Toc25254 \h </w:instrText>
        </w:r>
        <w:r>
          <w:fldChar w:fldCharType="separate"/>
        </w:r>
        <w:r>
          <w:t>18</w:t>
        </w:r>
        <w:r>
          <w:fldChar w:fldCharType="end"/>
        </w:r>
      </w:hyperlink>
    </w:p>
    <w:p>
      <w:pPr>
        <w:pStyle w:val="TOC1"/>
        <w:tabs>
          <w:tab w:val="right" w:leader="dot" w:pos="8306"/>
        </w:tabs>
      </w:pPr>
      <w:hyperlink w:anchor="_Toc6256" w:history="1">
        <w:r>
          <w:rPr>
            <w:rFonts w:ascii="仿宋" w:eastAsia="仿宋" w:hAnsi="仿宋" w:cs="仿宋" w:hint="eastAsia"/>
            <w:lang w:eastAsia="zh-CN"/>
          </w:rPr>
          <w:t>六、项目市场分析</w:t>
        </w:r>
        <w:r>
          <w:tab/>
        </w:r>
        <w:r>
          <w:fldChar w:fldCharType="begin"/>
        </w:r>
        <w:r>
          <w:instrText xml:space="preserve"> PAGEREF _Toc6256 \h </w:instrText>
        </w:r>
        <w:r>
          <w:fldChar w:fldCharType="separate"/>
        </w:r>
        <w:r>
          <w:t>20</w:t>
        </w:r>
        <w:r>
          <w:fldChar w:fldCharType="end"/>
        </w:r>
      </w:hyperlink>
    </w:p>
    <w:p>
      <w:pPr>
        <w:pStyle w:val="TOC2"/>
        <w:tabs>
          <w:tab w:val="right" w:leader="dot" w:pos="8306"/>
        </w:tabs>
      </w:pPr>
      <w:hyperlink w:anchor="_Toc19895" w:history="1">
        <w:r>
          <w:rPr>
            <w:rFonts w:ascii="仿宋" w:eastAsia="仿宋" w:hAnsi="仿宋" w:cs="仿宋" w:hint="eastAsia"/>
            <w:lang w:eastAsia="zh-CN"/>
          </w:rPr>
          <w:t>(一)、XXX市场分析</w:t>
        </w:r>
        <w:r>
          <w:tab/>
        </w:r>
        <w:r>
          <w:fldChar w:fldCharType="begin"/>
        </w:r>
        <w:r>
          <w:instrText xml:space="preserve"> PAGEREF _Toc19895 \h </w:instrText>
        </w:r>
        <w:r>
          <w:fldChar w:fldCharType="separate"/>
        </w:r>
        <w:r>
          <w:t>20</w:t>
        </w:r>
        <w:r>
          <w:fldChar w:fldCharType="end"/>
        </w:r>
      </w:hyperlink>
    </w:p>
    <w:p>
      <w:pPr>
        <w:pStyle w:val="TOC2"/>
        <w:tabs>
          <w:tab w:val="right" w:leader="dot" w:pos="8306"/>
        </w:tabs>
      </w:pPr>
      <w:hyperlink w:anchor="_Toc12193" w:history="1">
        <w:r>
          <w:rPr>
            <w:rFonts w:ascii="仿宋" w:eastAsia="仿宋" w:hAnsi="仿宋" w:cs="仿宋" w:hint="eastAsia"/>
            <w:lang w:eastAsia="zh-CN"/>
          </w:rPr>
          <w:t>(二)、区域经济市场分析</w:t>
        </w:r>
        <w:r>
          <w:tab/>
        </w:r>
        <w:r>
          <w:fldChar w:fldCharType="begin"/>
        </w:r>
        <w:r>
          <w:instrText xml:space="preserve"> PAGEREF _Toc12193 \h </w:instrText>
        </w:r>
        <w:r>
          <w:fldChar w:fldCharType="separate"/>
        </w:r>
        <w:r>
          <w:t>21</w:t>
        </w:r>
        <w:r>
          <w:fldChar w:fldCharType="end"/>
        </w:r>
      </w:hyperlink>
    </w:p>
    <w:p>
      <w:pPr>
        <w:pStyle w:val="TOC2"/>
        <w:tabs>
          <w:tab w:val="right" w:leader="dot" w:pos="8306"/>
        </w:tabs>
      </w:pPr>
      <w:hyperlink w:anchor="_Toc13206" w:history="1">
        <w:r>
          <w:rPr>
            <w:rFonts w:ascii="仿宋" w:eastAsia="仿宋" w:hAnsi="仿宋" w:cs="仿宋" w:hint="eastAsia"/>
            <w:lang w:eastAsia="zh-CN"/>
          </w:rPr>
          <w:t>(三)、项目建设的必要性</w:t>
        </w:r>
        <w:r>
          <w:tab/>
        </w:r>
        <w:r>
          <w:fldChar w:fldCharType="begin"/>
        </w:r>
        <w:r>
          <w:instrText xml:space="preserve"> PAGEREF _Toc13206 \h </w:instrText>
        </w:r>
        <w:r>
          <w:fldChar w:fldCharType="separate"/>
        </w:r>
        <w:r>
          <w:t>21</w:t>
        </w:r>
        <w:r>
          <w:fldChar w:fldCharType="end"/>
        </w:r>
      </w:hyperlink>
    </w:p>
    <w:p>
      <w:pPr>
        <w:pStyle w:val="TOC1"/>
        <w:tabs>
          <w:tab w:val="right" w:leader="dot" w:pos="8306"/>
        </w:tabs>
      </w:pPr>
      <w:hyperlink w:anchor="_Toc24013" w:history="1">
        <w:r>
          <w:rPr>
            <w:rFonts w:ascii="仿宋" w:eastAsia="仿宋" w:hAnsi="仿宋" w:cs="仿宋" w:hint="eastAsia"/>
            <w:lang w:eastAsia="zh-CN"/>
          </w:rPr>
          <w:t>七、组织机构及人力资源</w:t>
        </w:r>
        <w:r>
          <w:tab/>
        </w:r>
        <w:r>
          <w:fldChar w:fldCharType="begin"/>
        </w:r>
        <w:r>
          <w:instrText xml:space="preserve"> PAGEREF _Toc24013 \h </w:instrText>
        </w:r>
        <w:r>
          <w:fldChar w:fldCharType="separate"/>
        </w:r>
        <w:r>
          <w:t>22</w:t>
        </w:r>
        <w:r>
          <w:fldChar w:fldCharType="end"/>
        </w:r>
      </w:hyperlink>
    </w:p>
    <w:p>
      <w:pPr>
        <w:pStyle w:val="TOC2"/>
        <w:tabs>
          <w:tab w:val="right" w:leader="dot" w:pos="8306"/>
        </w:tabs>
      </w:pPr>
      <w:hyperlink w:anchor="_Toc25429" w:history="1">
        <w:r>
          <w:rPr>
            <w:rFonts w:ascii="仿宋" w:eastAsia="仿宋" w:hAnsi="仿宋" w:cs="仿宋" w:hint="eastAsia"/>
            <w:lang w:eastAsia="zh-CN"/>
          </w:rPr>
          <w:t>(一)、人力资源配置</w:t>
        </w:r>
        <w:r>
          <w:tab/>
        </w:r>
        <w:r>
          <w:fldChar w:fldCharType="begin"/>
        </w:r>
        <w:r>
          <w:instrText xml:space="preserve"> PAGEREF _Toc25429 \h </w:instrText>
        </w:r>
        <w:r>
          <w:fldChar w:fldCharType="separate"/>
        </w:r>
        <w:r>
          <w:t>22</w:t>
        </w:r>
        <w:r>
          <w:fldChar w:fldCharType="end"/>
        </w:r>
      </w:hyperlink>
    </w:p>
    <w:p>
      <w:pPr>
        <w:pStyle w:val="TOC2"/>
        <w:tabs>
          <w:tab w:val="right" w:leader="dot" w:pos="8306"/>
        </w:tabs>
      </w:pPr>
      <w:hyperlink w:anchor="_Toc4842" w:history="1">
        <w:r>
          <w:rPr>
            <w:rFonts w:ascii="仿宋" w:eastAsia="仿宋" w:hAnsi="仿宋" w:cs="仿宋" w:hint="eastAsia"/>
            <w:lang w:eastAsia="zh-CN"/>
          </w:rPr>
          <w:t>(二)、员工技能培训</w:t>
        </w:r>
        <w:r>
          <w:tab/>
        </w:r>
        <w:r>
          <w:fldChar w:fldCharType="begin"/>
        </w:r>
        <w:r>
          <w:instrText xml:space="preserve"> PAGEREF _Toc4842 \h </w:instrText>
        </w:r>
        <w:r>
          <w:fldChar w:fldCharType="separate"/>
        </w:r>
        <w:r>
          <w:t>23</w:t>
        </w:r>
        <w:r>
          <w:fldChar w:fldCharType="end"/>
        </w:r>
      </w:hyperlink>
    </w:p>
    <w:p>
      <w:pPr>
        <w:pStyle w:val="TOC1"/>
        <w:tabs>
          <w:tab w:val="right" w:leader="dot" w:pos="8306"/>
        </w:tabs>
      </w:pPr>
      <w:hyperlink w:anchor="_Toc7570" w:history="1">
        <w:r>
          <w:rPr>
            <w:rFonts w:ascii="仿宋" w:eastAsia="仿宋" w:hAnsi="仿宋" w:cs="仿宋" w:hint="eastAsia"/>
            <w:lang w:eastAsia="zh-CN"/>
          </w:rPr>
          <w:t>八、环境可持续性管理</w:t>
        </w:r>
        <w:r>
          <w:tab/>
        </w:r>
        <w:r>
          <w:fldChar w:fldCharType="begin"/>
        </w:r>
        <w:r>
          <w:instrText xml:space="preserve"> PAGEREF _Toc7570 \h </w:instrText>
        </w:r>
        <w:r>
          <w:fldChar w:fldCharType="separate"/>
        </w:r>
        <w:r>
          <w:t>24</w:t>
        </w:r>
        <w:r>
          <w:fldChar w:fldCharType="end"/>
        </w:r>
      </w:hyperlink>
    </w:p>
    <w:p>
      <w:pPr>
        <w:pStyle w:val="TOC2"/>
        <w:tabs>
          <w:tab w:val="right" w:leader="dot" w:pos="8306"/>
        </w:tabs>
      </w:pPr>
      <w:hyperlink w:anchor="_Toc25492" w:history="1">
        <w:r>
          <w:rPr>
            <w:rFonts w:ascii="仿宋" w:eastAsia="仿宋" w:hAnsi="仿宋" w:cs="仿宋" w:hint="eastAsia"/>
            <w:lang w:eastAsia="zh-CN"/>
          </w:rPr>
          <w:t>(一)、环境友好型生产策略</w:t>
        </w:r>
        <w:r>
          <w:tab/>
        </w:r>
        <w:r>
          <w:fldChar w:fldCharType="begin"/>
        </w:r>
        <w:r>
          <w:instrText xml:space="preserve"> PAGEREF _Toc25492 \h </w:instrText>
        </w:r>
        <w:r>
          <w:fldChar w:fldCharType="separate"/>
        </w:r>
        <w:r>
          <w:t>24</w:t>
        </w:r>
        <w:r>
          <w:fldChar w:fldCharType="end"/>
        </w:r>
      </w:hyperlink>
    </w:p>
    <w:p>
      <w:pPr>
        <w:pStyle w:val="TOC2"/>
        <w:tabs>
          <w:tab w:val="right" w:leader="dot" w:pos="8306"/>
        </w:tabs>
      </w:pPr>
      <w:hyperlink w:anchor="_Toc2316" w:history="1">
        <w:r>
          <w:rPr>
            <w:rFonts w:ascii="仿宋" w:eastAsia="仿宋" w:hAnsi="仿宋" w:cs="仿宋" w:hint="eastAsia"/>
            <w:lang w:eastAsia="zh-CN"/>
          </w:rPr>
          <w:t>(二)、绿色供应链管理</w:t>
        </w:r>
        <w:r>
          <w:tab/>
        </w:r>
        <w:r>
          <w:fldChar w:fldCharType="begin"/>
        </w:r>
        <w:r>
          <w:instrText xml:space="preserve"> PAGEREF _Toc2316 \h </w:instrText>
        </w:r>
        <w:r>
          <w:fldChar w:fldCharType="separate"/>
        </w:r>
        <w:r>
          <w:t>25</w:t>
        </w:r>
        <w:r>
          <w:fldChar w:fldCharType="end"/>
        </w:r>
      </w:hyperlink>
    </w:p>
    <w:p>
      <w:pPr>
        <w:pStyle w:val="TOC2"/>
        <w:tabs>
          <w:tab w:val="right" w:leader="dot" w:pos="8306"/>
        </w:tabs>
      </w:pPr>
      <w:hyperlink w:anchor="_Toc30171" w:history="1">
        <w:r>
          <w:rPr>
            <w:rFonts w:ascii="仿宋" w:eastAsia="仿宋" w:hAnsi="仿宋" w:cs="仿宋" w:hint="eastAsia"/>
            <w:lang w:eastAsia="zh-CN"/>
          </w:rPr>
          <w:t>(三)、能源与资源节约计划</w:t>
        </w:r>
        <w:r>
          <w:tab/>
        </w:r>
        <w:r>
          <w:fldChar w:fldCharType="begin"/>
        </w:r>
        <w:r>
          <w:instrText xml:space="preserve"> PAGEREF _Toc30171 \h </w:instrText>
        </w:r>
        <w:r>
          <w:fldChar w:fldCharType="separate"/>
        </w:r>
        <w:r>
          <w:t>26</w:t>
        </w:r>
        <w:r>
          <w:fldChar w:fldCharType="end"/>
        </w:r>
      </w:hyperlink>
    </w:p>
    <w:p>
      <w:pPr>
        <w:pStyle w:val="TOC2"/>
        <w:tabs>
          <w:tab w:val="right" w:leader="dot" w:pos="8306"/>
        </w:tabs>
      </w:pPr>
      <w:hyperlink w:anchor="_Toc3254" w:history="1">
        <w:r>
          <w:rPr>
            <w:rFonts w:ascii="仿宋" w:eastAsia="仿宋" w:hAnsi="仿宋" w:cs="仿宋" w:hint="eastAsia"/>
            <w:lang w:eastAsia="zh-CN"/>
          </w:rPr>
          <w:t>(四)、企业社会责任履行</w:t>
        </w:r>
        <w:r>
          <w:tab/>
        </w:r>
        <w:r>
          <w:fldChar w:fldCharType="begin"/>
        </w:r>
        <w:r>
          <w:instrText xml:space="preserve"> PAGEREF _Toc3254 \h </w:instrText>
        </w:r>
        <w:r>
          <w:fldChar w:fldCharType="separate"/>
        </w:r>
        <w:r>
          <w:t>27</w:t>
        </w:r>
        <w:r>
          <w:fldChar w:fldCharType="end"/>
        </w:r>
      </w:hyperlink>
    </w:p>
    <w:p>
      <w:pPr>
        <w:pStyle w:val="TOC1"/>
        <w:tabs>
          <w:tab w:val="right" w:leader="dot" w:pos="8306"/>
        </w:tabs>
      </w:pPr>
      <w:hyperlink w:anchor="_Toc4482" w:history="1">
        <w:r>
          <w:rPr>
            <w:rFonts w:ascii="仿宋" w:eastAsia="仿宋" w:hAnsi="仿宋" w:cs="仿宋" w:hint="eastAsia"/>
            <w:lang w:eastAsia="zh-CN"/>
          </w:rPr>
          <w:t>九、投资估算</w:t>
        </w:r>
        <w:r>
          <w:tab/>
        </w:r>
        <w:r>
          <w:fldChar w:fldCharType="begin"/>
        </w:r>
        <w:r>
          <w:instrText xml:space="preserve"> PAGEREF _Toc4482 \h </w:instrText>
        </w:r>
        <w:r>
          <w:fldChar w:fldCharType="separate"/>
        </w:r>
        <w:r>
          <w:t>28</w:t>
        </w:r>
        <w:r>
          <w:fldChar w:fldCharType="end"/>
        </w:r>
      </w:hyperlink>
    </w:p>
    <w:p>
      <w:pPr>
        <w:pStyle w:val="TOC2"/>
        <w:tabs>
          <w:tab w:val="right" w:leader="dot" w:pos="8306"/>
        </w:tabs>
      </w:pPr>
      <w:hyperlink w:anchor="_Toc17271" w:history="1">
        <w:r>
          <w:rPr>
            <w:rFonts w:ascii="仿宋" w:eastAsia="仿宋" w:hAnsi="仿宋" w:cs="仿宋" w:hint="eastAsia"/>
            <w:lang w:eastAsia="zh-CN"/>
          </w:rPr>
          <w:t>(一)、投资估算的依据和说明</w:t>
        </w:r>
        <w:r>
          <w:tab/>
        </w:r>
        <w:r>
          <w:fldChar w:fldCharType="begin"/>
        </w:r>
        <w:r>
          <w:instrText xml:space="preserve"> PAGEREF _Toc17271 \h </w:instrText>
        </w:r>
        <w:r>
          <w:fldChar w:fldCharType="separate"/>
        </w:r>
        <w:r>
          <w:t>28</w:t>
        </w:r>
        <w:r>
          <w:fldChar w:fldCharType="end"/>
        </w:r>
      </w:hyperlink>
    </w:p>
    <w:p>
      <w:pPr>
        <w:pStyle w:val="TOC2"/>
        <w:tabs>
          <w:tab w:val="right" w:leader="dot" w:pos="8306"/>
        </w:tabs>
      </w:pPr>
      <w:hyperlink w:anchor="_Toc22327" w:history="1">
        <w:r>
          <w:rPr>
            <w:rFonts w:ascii="仿宋" w:eastAsia="仿宋" w:hAnsi="仿宋" w:cs="仿宋" w:hint="eastAsia"/>
            <w:lang w:eastAsia="zh-CN"/>
          </w:rPr>
          <w:t>(二)、建设投资估算</w:t>
        </w:r>
        <w:r>
          <w:tab/>
        </w:r>
        <w:r>
          <w:fldChar w:fldCharType="begin"/>
        </w:r>
        <w:r>
          <w:instrText xml:space="preserve"> PAGEREF _Toc22327 \h </w:instrText>
        </w:r>
        <w:r>
          <w:fldChar w:fldCharType="separate"/>
        </w:r>
        <w:r>
          <w:t>29</w:t>
        </w:r>
        <w:r>
          <w:fldChar w:fldCharType="end"/>
        </w:r>
      </w:hyperlink>
    </w:p>
    <w:p>
      <w:pPr>
        <w:pStyle w:val="TOC2"/>
        <w:tabs>
          <w:tab w:val="right" w:leader="dot" w:pos="8306"/>
        </w:tabs>
      </w:pPr>
      <w:hyperlink w:anchor="_Toc7945" w:history="1">
        <w:r>
          <w:rPr>
            <w:rFonts w:ascii="仿宋" w:eastAsia="仿宋" w:hAnsi="仿宋" w:cs="仿宋" w:hint="eastAsia"/>
            <w:lang w:eastAsia="zh-CN"/>
          </w:rPr>
          <w:t>(三)、建设期利息</w:t>
        </w:r>
        <w:r>
          <w:tab/>
        </w:r>
        <w:r>
          <w:fldChar w:fldCharType="begin"/>
        </w:r>
        <w:r>
          <w:instrText xml:space="preserve"> PAGEREF _Toc7945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97" w:history="1">
        <w:r>
          <w:rPr>
            <w:rFonts w:ascii="仿宋" w:eastAsia="仿宋" w:hAnsi="仿宋" w:cs="仿宋" w:hint="eastAsia"/>
            <w:lang w:eastAsia="zh-CN"/>
          </w:rPr>
          <w:t>(四)、流动资金</w:t>
        </w:r>
        <w:r>
          <w:tab/>
        </w:r>
        <w:r>
          <w:fldChar w:fldCharType="begin"/>
        </w:r>
        <w:r>
          <w:instrText xml:space="preserve"> PAGEREF _Toc32397 \h </w:instrText>
        </w:r>
        <w:r>
          <w:fldChar w:fldCharType="separate"/>
        </w:r>
        <w:r>
          <w:t>32</w:t>
        </w:r>
        <w:r>
          <w:fldChar w:fldCharType="end"/>
        </w:r>
      </w:hyperlink>
    </w:p>
    <w:p>
      <w:pPr>
        <w:pStyle w:val="TOC2"/>
        <w:tabs>
          <w:tab w:val="right" w:leader="dot" w:pos="8306"/>
        </w:tabs>
      </w:pPr>
      <w:hyperlink w:anchor="_Toc14983" w:history="1">
        <w:r>
          <w:rPr>
            <w:rFonts w:ascii="仿宋" w:eastAsia="仿宋" w:hAnsi="仿宋" w:cs="仿宋" w:hint="eastAsia"/>
            <w:lang w:eastAsia="zh-CN"/>
          </w:rPr>
          <w:t>(五)、总投资</w:t>
        </w:r>
        <w:r>
          <w:tab/>
        </w:r>
        <w:r>
          <w:fldChar w:fldCharType="begin"/>
        </w:r>
        <w:r>
          <w:instrText xml:space="preserve"> PAGEREF _Toc14983 \h </w:instrText>
        </w:r>
        <w:r>
          <w:fldChar w:fldCharType="separate"/>
        </w:r>
        <w:r>
          <w:t>33</w:t>
        </w:r>
        <w:r>
          <w:fldChar w:fldCharType="end"/>
        </w:r>
      </w:hyperlink>
    </w:p>
    <w:p>
      <w:pPr>
        <w:pStyle w:val="TOC2"/>
        <w:tabs>
          <w:tab w:val="right" w:leader="dot" w:pos="8306"/>
        </w:tabs>
      </w:pPr>
      <w:hyperlink w:anchor="_Toc14523" w:history="1">
        <w:r>
          <w:rPr>
            <w:rFonts w:ascii="仿宋" w:eastAsia="仿宋" w:hAnsi="仿宋" w:cs="仿宋" w:hint="eastAsia"/>
            <w:lang w:eastAsia="zh-CN"/>
          </w:rPr>
          <w:t>(六)、资金筹措与投资计划</w:t>
        </w:r>
        <w:r>
          <w:tab/>
        </w:r>
        <w:r>
          <w:fldChar w:fldCharType="begin"/>
        </w:r>
        <w:r>
          <w:instrText xml:space="preserve"> PAGEREF _Toc14523 \h </w:instrText>
        </w:r>
        <w:r>
          <w:fldChar w:fldCharType="separate"/>
        </w:r>
        <w:r>
          <w:t>33</w:t>
        </w:r>
        <w:r>
          <w:fldChar w:fldCharType="end"/>
        </w:r>
      </w:hyperlink>
    </w:p>
    <w:p>
      <w:pPr>
        <w:pStyle w:val="TOC1"/>
        <w:tabs>
          <w:tab w:val="right" w:leader="dot" w:pos="8306"/>
        </w:tabs>
      </w:pPr>
      <w:hyperlink w:anchor="_Toc8871" w:history="1">
        <w:r>
          <w:rPr>
            <w:rFonts w:ascii="仿宋" w:eastAsia="仿宋" w:hAnsi="仿宋" w:cs="仿宋" w:hint="eastAsia"/>
            <w:lang w:eastAsia="zh-CN"/>
          </w:rPr>
          <w:t>十、项目招标方案及组织管理</w:t>
        </w:r>
        <w:r>
          <w:tab/>
        </w:r>
        <w:r>
          <w:fldChar w:fldCharType="begin"/>
        </w:r>
        <w:r>
          <w:instrText xml:space="preserve"> PAGEREF _Toc8871 \h </w:instrText>
        </w:r>
        <w:r>
          <w:fldChar w:fldCharType="separate"/>
        </w:r>
        <w:r>
          <w:t>33</w:t>
        </w:r>
        <w:r>
          <w:fldChar w:fldCharType="end"/>
        </w:r>
      </w:hyperlink>
    </w:p>
    <w:p>
      <w:pPr>
        <w:pStyle w:val="TOC2"/>
        <w:tabs>
          <w:tab w:val="right" w:leader="dot" w:pos="8306"/>
        </w:tabs>
      </w:pPr>
      <w:hyperlink w:anchor="_Toc1653" w:history="1">
        <w:r>
          <w:rPr>
            <w:rFonts w:ascii="仿宋" w:eastAsia="仿宋" w:hAnsi="仿宋" w:cs="仿宋" w:hint="eastAsia"/>
            <w:lang w:eastAsia="zh-CN"/>
          </w:rPr>
          <w:t>(一)、项目建设管理</w:t>
        </w:r>
        <w:r>
          <w:tab/>
        </w:r>
        <w:r>
          <w:fldChar w:fldCharType="begin"/>
        </w:r>
        <w:r>
          <w:instrText xml:space="preserve"> PAGEREF _Toc1653 \h </w:instrText>
        </w:r>
        <w:r>
          <w:fldChar w:fldCharType="separate"/>
        </w:r>
        <w:r>
          <w:t>33</w:t>
        </w:r>
        <w:r>
          <w:fldChar w:fldCharType="end"/>
        </w:r>
      </w:hyperlink>
    </w:p>
    <w:p>
      <w:pPr>
        <w:pStyle w:val="TOC2"/>
        <w:tabs>
          <w:tab w:val="right" w:leader="dot" w:pos="8306"/>
        </w:tabs>
      </w:pPr>
      <w:hyperlink w:anchor="_Toc18631" w:history="1">
        <w:r>
          <w:rPr>
            <w:rFonts w:ascii="仿宋" w:eastAsia="仿宋" w:hAnsi="仿宋" w:cs="仿宋" w:hint="eastAsia"/>
            <w:lang w:eastAsia="zh-CN"/>
          </w:rPr>
          <w:t>(二)、招投标初步方案</w:t>
        </w:r>
        <w:r>
          <w:tab/>
        </w:r>
        <w:r>
          <w:fldChar w:fldCharType="begin"/>
        </w:r>
        <w:r>
          <w:instrText xml:space="preserve"> PAGEREF _Toc18631 \h </w:instrText>
        </w:r>
        <w:r>
          <w:fldChar w:fldCharType="separate"/>
        </w:r>
        <w:r>
          <w:t>35</w:t>
        </w:r>
        <w:r>
          <w:fldChar w:fldCharType="end"/>
        </w:r>
      </w:hyperlink>
    </w:p>
    <w:p>
      <w:pPr>
        <w:pStyle w:val="TOC2"/>
        <w:tabs>
          <w:tab w:val="right" w:leader="dot" w:pos="8306"/>
        </w:tabs>
      </w:pPr>
      <w:hyperlink w:anchor="_Toc337" w:history="1">
        <w:r>
          <w:rPr>
            <w:rFonts w:ascii="仿宋" w:eastAsia="仿宋" w:hAnsi="仿宋" w:cs="仿宋" w:hint="eastAsia"/>
            <w:lang w:eastAsia="zh-CN"/>
          </w:rPr>
          <w:t>(三)、工程评标</w:t>
        </w:r>
        <w:r>
          <w:tab/>
        </w:r>
        <w:r>
          <w:fldChar w:fldCharType="begin"/>
        </w:r>
        <w:r>
          <w:instrText xml:space="preserve"> PAGEREF _Toc337 \h </w:instrText>
        </w:r>
        <w:r>
          <w:fldChar w:fldCharType="separate"/>
        </w:r>
        <w:r>
          <w:t>36</w:t>
        </w:r>
        <w:r>
          <w:fldChar w:fldCharType="end"/>
        </w:r>
      </w:hyperlink>
    </w:p>
    <w:p>
      <w:pPr>
        <w:pStyle w:val="TOC2"/>
        <w:tabs>
          <w:tab w:val="right" w:leader="dot" w:pos="8306"/>
        </w:tabs>
      </w:pPr>
      <w:hyperlink w:anchor="_Toc16160" w:history="1">
        <w:r>
          <w:rPr>
            <w:rFonts w:ascii="仿宋" w:eastAsia="仿宋" w:hAnsi="仿宋" w:cs="仿宋" w:hint="eastAsia"/>
            <w:lang w:eastAsia="zh-CN"/>
          </w:rPr>
          <w:t>(四)、项目组织机构与人力资源配置</w:t>
        </w:r>
        <w:r>
          <w:tab/>
        </w:r>
        <w:r>
          <w:fldChar w:fldCharType="begin"/>
        </w:r>
        <w:r>
          <w:instrText xml:space="preserve"> PAGEREF _Toc16160 \h </w:instrText>
        </w:r>
        <w:r>
          <w:fldChar w:fldCharType="separate"/>
        </w:r>
        <w:r>
          <w:t>37</w:t>
        </w:r>
        <w:r>
          <w:fldChar w:fldCharType="end"/>
        </w:r>
      </w:hyperlink>
    </w:p>
    <w:p>
      <w:pPr>
        <w:pStyle w:val="TOC1"/>
        <w:tabs>
          <w:tab w:val="right" w:leader="dot" w:pos="8306"/>
        </w:tabs>
      </w:pPr>
      <w:hyperlink w:anchor="_Toc23964" w:history="1">
        <w:r>
          <w:rPr>
            <w:rFonts w:ascii="仿宋" w:eastAsia="仿宋" w:hAnsi="仿宋" w:cs="仿宋" w:hint="eastAsia"/>
            <w:lang w:eastAsia="zh-CN"/>
          </w:rPr>
          <w:t>十一、合同与法务管理</w:t>
        </w:r>
        <w:r>
          <w:tab/>
        </w:r>
        <w:r>
          <w:fldChar w:fldCharType="begin"/>
        </w:r>
        <w:r>
          <w:instrText xml:space="preserve"> PAGEREF _Toc23964 \h </w:instrText>
        </w:r>
        <w:r>
          <w:fldChar w:fldCharType="separate"/>
        </w:r>
        <w:r>
          <w:t>39</w:t>
        </w:r>
        <w:r>
          <w:fldChar w:fldCharType="end"/>
        </w:r>
      </w:hyperlink>
    </w:p>
    <w:p>
      <w:pPr>
        <w:pStyle w:val="TOC2"/>
        <w:tabs>
          <w:tab w:val="right" w:leader="dot" w:pos="8306"/>
        </w:tabs>
      </w:pPr>
      <w:hyperlink w:anchor="_Toc4068" w:history="1">
        <w:r>
          <w:rPr>
            <w:rFonts w:ascii="仿宋" w:eastAsia="仿宋" w:hAnsi="仿宋" w:cs="仿宋" w:hint="eastAsia"/>
            <w:lang w:eastAsia="zh-CN"/>
          </w:rPr>
          <w:t>(一)、合同管理</w:t>
        </w:r>
        <w:r>
          <w:tab/>
        </w:r>
        <w:r>
          <w:fldChar w:fldCharType="begin"/>
        </w:r>
        <w:r>
          <w:instrText xml:space="preserve"> PAGEREF _Toc4068 \h </w:instrText>
        </w:r>
        <w:r>
          <w:fldChar w:fldCharType="separate"/>
        </w:r>
        <w:r>
          <w:t>39</w:t>
        </w:r>
        <w:r>
          <w:fldChar w:fldCharType="end"/>
        </w:r>
      </w:hyperlink>
    </w:p>
    <w:p>
      <w:pPr>
        <w:pStyle w:val="TOC2"/>
        <w:tabs>
          <w:tab w:val="right" w:leader="dot" w:pos="8306"/>
        </w:tabs>
      </w:pPr>
      <w:hyperlink w:anchor="_Toc20359" w:history="1">
        <w:r>
          <w:rPr>
            <w:rFonts w:ascii="仿宋" w:eastAsia="仿宋" w:hAnsi="仿宋" w:cs="仿宋" w:hint="eastAsia"/>
            <w:lang w:eastAsia="zh-CN"/>
          </w:rPr>
          <w:t>(二)、法务风险分析</w:t>
        </w:r>
        <w:r>
          <w:tab/>
        </w:r>
        <w:r>
          <w:fldChar w:fldCharType="begin"/>
        </w:r>
        <w:r>
          <w:instrText xml:space="preserve"> PAGEREF _Toc20359 \h </w:instrText>
        </w:r>
        <w:r>
          <w:fldChar w:fldCharType="separate"/>
        </w:r>
        <w:r>
          <w:t>40</w:t>
        </w:r>
        <w:r>
          <w:fldChar w:fldCharType="end"/>
        </w:r>
      </w:hyperlink>
    </w:p>
    <w:p>
      <w:pPr>
        <w:pStyle w:val="TOC2"/>
        <w:tabs>
          <w:tab w:val="right" w:leader="dot" w:pos="8306"/>
        </w:tabs>
      </w:pPr>
      <w:hyperlink w:anchor="_Toc19995" w:history="1">
        <w:r>
          <w:rPr>
            <w:rFonts w:ascii="仿宋" w:eastAsia="仿宋" w:hAnsi="仿宋" w:cs="仿宋" w:hint="eastAsia"/>
            <w:lang w:eastAsia="zh-CN"/>
          </w:rPr>
          <w:t>(三)、合同纠纷解决机制</w:t>
        </w:r>
        <w:r>
          <w:tab/>
        </w:r>
        <w:r>
          <w:fldChar w:fldCharType="begin"/>
        </w:r>
        <w:r>
          <w:instrText xml:space="preserve"> PAGEREF _Toc19995 \h </w:instrText>
        </w:r>
        <w:r>
          <w:fldChar w:fldCharType="separate"/>
        </w:r>
        <w:r>
          <w:t>40</w:t>
        </w:r>
        <w:r>
          <w:fldChar w:fldCharType="end"/>
        </w:r>
      </w:hyperlink>
    </w:p>
    <w:p>
      <w:pPr>
        <w:pStyle w:val="TOC1"/>
        <w:tabs>
          <w:tab w:val="right" w:leader="dot" w:pos="8306"/>
        </w:tabs>
      </w:pPr>
      <w:hyperlink w:anchor="_Toc5911" w:history="1">
        <w:r>
          <w:rPr>
            <w:rFonts w:ascii="仿宋" w:eastAsia="仿宋" w:hAnsi="仿宋" w:cs="仿宋" w:hint="eastAsia"/>
            <w:lang w:eastAsia="zh-CN"/>
          </w:rPr>
          <w:t>十二、项目运营管理</w:t>
        </w:r>
        <w:r>
          <w:tab/>
        </w:r>
        <w:r>
          <w:fldChar w:fldCharType="begin"/>
        </w:r>
        <w:r>
          <w:instrText xml:space="preserve"> PAGEREF _Toc5911 \h </w:instrText>
        </w:r>
        <w:r>
          <w:fldChar w:fldCharType="separate"/>
        </w:r>
        <w:r>
          <w:t>41</w:t>
        </w:r>
        <w:r>
          <w:fldChar w:fldCharType="end"/>
        </w:r>
      </w:hyperlink>
    </w:p>
    <w:p>
      <w:pPr>
        <w:pStyle w:val="TOC2"/>
        <w:tabs>
          <w:tab w:val="right" w:leader="dot" w:pos="8306"/>
        </w:tabs>
      </w:pPr>
      <w:hyperlink w:anchor="_Toc13932" w:history="1">
        <w:r>
          <w:rPr>
            <w:rFonts w:ascii="仿宋" w:eastAsia="仿宋" w:hAnsi="仿宋" w:cs="仿宋" w:hint="eastAsia"/>
            <w:lang w:eastAsia="zh-CN"/>
          </w:rPr>
          <w:t>(一)、项目管理体系建设</w:t>
        </w:r>
        <w:r>
          <w:tab/>
        </w:r>
        <w:r>
          <w:fldChar w:fldCharType="begin"/>
        </w:r>
        <w:r>
          <w:instrText xml:space="preserve"> PAGEREF _Toc13932 \h </w:instrText>
        </w:r>
        <w:r>
          <w:fldChar w:fldCharType="separate"/>
        </w:r>
        <w:r>
          <w:t>41</w:t>
        </w:r>
        <w:r>
          <w:fldChar w:fldCharType="end"/>
        </w:r>
      </w:hyperlink>
    </w:p>
    <w:p>
      <w:pPr>
        <w:pStyle w:val="TOC2"/>
        <w:tabs>
          <w:tab w:val="right" w:leader="dot" w:pos="8306"/>
        </w:tabs>
      </w:pPr>
      <w:hyperlink w:anchor="_Toc20543" w:history="1">
        <w:r>
          <w:rPr>
            <w:rFonts w:ascii="仿宋" w:eastAsia="仿宋" w:hAnsi="仿宋" w:cs="仿宋" w:hint="eastAsia"/>
            <w:lang w:eastAsia="zh-CN"/>
          </w:rPr>
          <w:t>(二)、运营计划</w:t>
        </w:r>
        <w:r>
          <w:tab/>
        </w:r>
        <w:r>
          <w:fldChar w:fldCharType="begin"/>
        </w:r>
        <w:r>
          <w:instrText xml:space="preserve"> PAGEREF _Toc20543 \h </w:instrText>
        </w:r>
        <w:r>
          <w:fldChar w:fldCharType="separate"/>
        </w:r>
        <w:r>
          <w:t>42</w:t>
        </w:r>
        <w:r>
          <w:fldChar w:fldCharType="end"/>
        </w:r>
      </w:hyperlink>
    </w:p>
    <w:p>
      <w:pPr>
        <w:pStyle w:val="TOC2"/>
        <w:tabs>
          <w:tab w:val="right" w:leader="dot" w:pos="8306"/>
        </w:tabs>
      </w:pPr>
      <w:hyperlink w:anchor="_Toc10047" w:history="1">
        <w:r>
          <w:rPr>
            <w:rFonts w:ascii="仿宋" w:eastAsia="仿宋" w:hAnsi="仿宋" w:cs="仿宋" w:hint="eastAsia"/>
            <w:lang w:eastAsia="zh-CN"/>
          </w:rPr>
          <w:t>(三)、运营管理措施</w:t>
        </w:r>
        <w:r>
          <w:tab/>
        </w:r>
        <w:r>
          <w:fldChar w:fldCharType="begin"/>
        </w:r>
        <w:r>
          <w:instrText xml:space="preserve"> PAGEREF _Toc10047 \h </w:instrText>
        </w:r>
        <w:r>
          <w:fldChar w:fldCharType="separate"/>
        </w:r>
        <w:r>
          <w:t>43</w:t>
        </w:r>
        <w:r>
          <w:fldChar w:fldCharType="end"/>
        </w:r>
      </w:hyperlink>
    </w:p>
    <w:p>
      <w:pPr>
        <w:pStyle w:val="TOC2"/>
        <w:tabs>
          <w:tab w:val="right" w:leader="dot" w:pos="8306"/>
        </w:tabs>
      </w:pPr>
      <w:hyperlink w:anchor="_Toc20741" w:history="1">
        <w:r>
          <w:rPr>
            <w:rFonts w:ascii="仿宋" w:eastAsia="仿宋" w:hAnsi="仿宋" w:cs="仿宋" w:hint="eastAsia"/>
            <w:lang w:eastAsia="zh-CN"/>
          </w:rPr>
          <w:t>(四)、项目监测与改进</w:t>
        </w:r>
        <w:r>
          <w:tab/>
        </w:r>
        <w:r>
          <w:fldChar w:fldCharType="begin"/>
        </w:r>
        <w:r>
          <w:instrText xml:space="preserve"> PAGEREF _Toc20741 \h </w:instrText>
        </w:r>
        <w:r>
          <w:fldChar w:fldCharType="separate"/>
        </w:r>
        <w:r>
          <w:t>45</w:t>
        </w:r>
        <w:r>
          <w:fldChar w:fldCharType="end"/>
        </w:r>
      </w:hyperlink>
    </w:p>
    <w:p>
      <w:pPr>
        <w:pStyle w:val="TOC1"/>
        <w:tabs>
          <w:tab w:val="right" w:leader="dot" w:pos="8306"/>
        </w:tabs>
      </w:pPr>
      <w:hyperlink w:anchor="_Toc13014" w:history="1">
        <w:r>
          <w:rPr>
            <w:rFonts w:ascii="仿宋" w:eastAsia="仿宋" w:hAnsi="仿宋" w:cs="仿宋" w:hint="eastAsia"/>
            <w:lang w:eastAsia="zh-CN"/>
          </w:rPr>
          <w:t>十三、应急管理与安全防护</w:t>
        </w:r>
        <w:r>
          <w:tab/>
        </w:r>
        <w:r>
          <w:fldChar w:fldCharType="begin"/>
        </w:r>
        <w:r>
          <w:instrText xml:space="preserve"> PAGEREF _Toc13014 \h </w:instrText>
        </w:r>
        <w:r>
          <w:fldChar w:fldCharType="separate"/>
        </w:r>
        <w:r>
          <w:t>46</w:t>
        </w:r>
        <w:r>
          <w:fldChar w:fldCharType="end"/>
        </w:r>
      </w:hyperlink>
    </w:p>
    <w:p>
      <w:pPr>
        <w:pStyle w:val="TOC2"/>
        <w:tabs>
          <w:tab w:val="right" w:leader="dot" w:pos="8306"/>
        </w:tabs>
      </w:pPr>
      <w:hyperlink w:anchor="_Toc28072" w:history="1">
        <w:r>
          <w:rPr>
            <w:rFonts w:ascii="仿宋" w:eastAsia="仿宋" w:hAnsi="仿宋" w:cs="仿宋" w:hint="eastAsia"/>
            <w:lang w:eastAsia="zh-CN"/>
          </w:rPr>
          <w:t>(一)、应急管理计划</w:t>
        </w:r>
        <w:r>
          <w:tab/>
        </w:r>
        <w:r>
          <w:fldChar w:fldCharType="begin"/>
        </w:r>
        <w:r>
          <w:instrText xml:space="preserve"> PAGEREF _Toc28072 \h </w:instrText>
        </w:r>
        <w:r>
          <w:fldChar w:fldCharType="separate"/>
        </w:r>
        <w:r>
          <w:t>46</w:t>
        </w:r>
        <w:r>
          <w:fldChar w:fldCharType="end"/>
        </w:r>
      </w:hyperlink>
    </w:p>
    <w:p>
      <w:pPr>
        <w:pStyle w:val="TOC2"/>
        <w:tabs>
          <w:tab w:val="right" w:leader="dot" w:pos="8306"/>
        </w:tabs>
      </w:pPr>
      <w:hyperlink w:anchor="_Toc25427" w:history="1">
        <w:r>
          <w:rPr>
            <w:rFonts w:ascii="仿宋" w:eastAsia="仿宋" w:hAnsi="仿宋" w:cs="仿宋" w:hint="eastAsia"/>
            <w:lang w:eastAsia="zh-CN"/>
          </w:rPr>
          <w:t>(二)、安全防护措施</w:t>
        </w:r>
        <w:r>
          <w:tab/>
        </w:r>
        <w:r>
          <w:fldChar w:fldCharType="begin"/>
        </w:r>
        <w:r>
          <w:instrText xml:space="preserve"> PAGEREF _Toc25427 \h </w:instrText>
        </w:r>
        <w:r>
          <w:fldChar w:fldCharType="separate"/>
        </w:r>
        <w:r>
          <w:t>47</w:t>
        </w:r>
        <w:r>
          <w:fldChar w:fldCharType="end"/>
        </w:r>
      </w:hyperlink>
    </w:p>
    <w:p>
      <w:pPr>
        <w:pStyle w:val="TOC2"/>
        <w:tabs>
          <w:tab w:val="right" w:leader="dot" w:pos="8306"/>
        </w:tabs>
      </w:pPr>
      <w:hyperlink w:anchor="_Toc31519" w:history="1">
        <w:r>
          <w:rPr>
            <w:rFonts w:ascii="仿宋" w:eastAsia="仿宋" w:hAnsi="仿宋" w:cs="仿宋" w:hint="eastAsia"/>
            <w:lang w:eastAsia="zh-CN"/>
          </w:rPr>
          <w:t>(三)、危险化学品管理</w:t>
        </w:r>
        <w:r>
          <w:tab/>
        </w:r>
        <w:r>
          <w:fldChar w:fldCharType="begin"/>
        </w:r>
        <w:r>
          <w:instrText xml:space="preserve"> PAGEREF _Toc31519 \h </w:instrText>
        </w:r>
        <w:r>
          <w:fldChar w:fldCharType="separate"/>
        </w:r>
        <w:r>
          <w:t>49</w:t>
        </w:r>
        <w:r>
          <w:fldChar w:fldCharType="end"/>
        </w:r>
      </w:hyperlink>
    </w:p>
    <w:p>
      <w:pPr>
        <w:pStyle w:val="TOC1"/>
        <w:tabs>
          <w:tab w:val="right" w:leader="dot" w:pos="8306"/>
        </w:tabs>
      </w:pPr>
      <w:hyperlink w:anchor="_Toc18371" w:history="1">
        <w:r>
          <w:rPr>
            <w:rFonts w:ascii="仿宋" w:eastAsia="仿宋" w:hAnsi="仿宋" w:cs="仿宋" w:hint="eastAsia"/>
            <w:lang w:eastAsia="zh-CN"/>
          </w:rPr>
          <w:t>十四、市场营销策略</w:t>
        </w:r>
        <w:r>
          <w:tab/>
        </w:r>
        <w:r>
          <w:fldChar w:fldCharType="begin"/>
        </w:r>
        <w:r>
          <w:instrText xml:space="preserve"> PAGEREF _Toc18371 \h </w:instrText>
        </w:r>
        <w:r>
          <w:fldChar w:fldCharType="separate"/>
        </w:r>
        <w:r>
          <w:t>50</w:t>
        </w:r>
        <w:r>
          <w:fldChar w:fldCharType="end"/>
        </w:r>
      </w:hyperlink>
    </w:p>
    <w:p>
      <w:pPr>
        <w:pStyle w:val="TOC2"/>
        <w:tabs>
          <w:tab w:val="right" w:leader="dot" w:pos="8306"/>
        </w:tabs>
      </w:pPr>
      <w:hyperlink w:anchor="_Toc27245" w:history="1">
        <w:r>
          <w:rPr>
            <w:rFonts w:ascii="仿宋" w:eastAsia="仿宋" w:hAnsi="仿宋" w:cs="仿宋" w:hint="eastAsia"/>
            <w:lang w:eastAsia="zh-CN"/>
          </w:rPr>
          <w:t>(一)、市场定位与目标客户</w:t>
        </w:r>
        <w:r>
          <w:tab/>
        </w:r>
        <w:r>
          <w:fldChar w:fldCharType="begin"/>
        </w:r>
        <w:r>
          <w:instrText xml:space="preserve"> PAGEREF _Toc27245 \h </w:instrText>
        </w:r>
        <w:r>
          <w:fldChar w:fldCharType="separate"/>
        </w:r>
        <w:r>
          <w:t>50</w:t>
        </w:r>
        <w:r>
          <w:fldChar w:fldCharType="end"/>
        </w:r>
      </w:hyperlink>
    </w:p>
    <w:p>
      <w:pPr>
        <w:pStyle w:val="TOC2"/>
        <w:tabs>
          <w:tab w:val="right" w:leader="dot" w:pos="8306"/>
        </w:tabs>
      </w:pPr>
      <w:hyperlink w:anchor="_Toc23203" w:history="1">
        <w:r>
          <w:rPr>
            <w:rFonts w:ascii="仿宋" w:eastAsia="仿宋" w:hAnsi="仿宋" w:cs="仿宋" w:hint="eastAsia"/>
            <w:lang w:eastAsia="zh-CN"/>
          </w:rPr>
          <w:t>(二)、产品定位及差异化策略</w:t>
        </w:r>
        <w:r>
          <w:tab/>
        </w:r>
        <w:r>
          <w:fldChar w:fldCharType="begin"/>
        </w:r>
        <w:r>
          <w:instrText xml:space="preserve"> PAGEREF _Toc23203 \h </w:instrText>
        </w:r>
        <w:r>
          <w:fldChar w:fldCharType="separate"/>
        </w:r>
        <w:r>
          <w:t>51</w:t>
        </w:r>
        <w:r>
          <w:fldChar w:fldCharType="end"/>
        </w:r>
      </w:hyperlink>
    </w:p>
    <w:p>
      <w:pPr>
        <w:pStyle w:val="TOC2"/>
        <w:tabs>
          <w:tab w:val="right" w:leader="dot" w:pos="8306"/>
        </w:tabs>
      </w:pPr>
      <w:hyperlink w:anchor="_Toc27537" w:history="1">
        <w:r>
          <w:rPr>
            <w:rFonts w:ascii="仿宋" w:eastAsia="仿宋" w:hAnsi="仿宋" w:cs="仿宋" w:hint="eastAsia"/>
            <w:lang w:eastAsia="zh-CN"/>
          </w:rPr>
          <w:t>(三)、价格策略</w:t>
        </w:r>
        <w:r>
          <w:tab/>
        </w:r>
        <w:r>
          <w:fldChar w:fldCharType="begin"/>
        </w:r>
        <w:r>
          <w:instrText xml:space="preserve"> PAGEREF _Toc27537 \h </w:instrText>
        </w:r>
        <w:r>
          <w:fldChar w:fldCharType="separate"/>
        </w:r>
        <w:r>
          <w:t>52</w:t>
        </w:r>
        <w:r>
          <w:fldChar w:fldCharType="end"/>
        </w:r>
      </w:hyperlink>
    </w:p>
    <w:p>
      <w:pPr>
        <w:pStyle w:val="TOC2"/>
        <w:tabs>
          <w:tab w:val="right" w:leader="dot" w:pos="8306"/>
        </w:tabs>
      </w:pPr>
      <w:hyperlink w:anchor="_Toc5507" w:history="1">
        <w:r>
          <w:rPr>
            <w:rFonts w:ascii="仿宋" w:eastAsia="仿宋" w:hAnsi="仿宋" w:cs="仿宋" w:hint="eastAsia"/>
            <w:lang w:eastAsia="zh-CN"/>
          </w:rPr>
          <w:t>(四)、销售渠道与推广</w:t>
        </w:r>
        <w:r>
          <w:tab/>
        </w:r>
        <w:r>
          <w:fldChar w:fldCharType="begin"/>
        </w:r>
        <w:r>
          <w:instrText xml:space="preserve"> PAGEREF _Toc5507 \h </w:instrText>
        </w:r>
        <w:r>
          <w:fldChar w:fldCharType="separate"/>
        </w:r>
        <w:r>
          <w:t>53</w:t>
        </w:r>
        <w:r>
          <w:fldChar w:fldCharType="end"/>
        </w:r>
      </w:hyperlink>
    </w:p>
    <w:p>
      <w:pPr>
        <w:pStyle w:val="TOC2"/>
        <w:tabs>
          <w:tab w:val="right" w:leader="dot" w:pos="8306"/>
        </w:tabs>
      </w:pPr>
      <w:hyperlink w:anchor="_Toc15660" w:history="1">
        <w:r>
          <w:rPr>
            <w:rFonts w:ascii="仿宋" w:eastAsia="仿宋" w:hAnsi="仿宋" w:cs="仿宋" w:hint="eastAsia"/>
            <w:lang w:eastAsia="zh-CN"/>
          </w:rPr>
          <w:t>(五)、市场营销风险与对策</w:t>
        </w:r>
        <w:r>
          <w:tab/>
        </w:r>
        <w:r>
          <w:fldChar w:fldCharType="begin"/>
        </w:r>
        <w:r>
          <w:instrText xml:space="preserve"> PAGEREF _Toc15660 \h </w:instrText>
        </w:r>
        <w:r>
          <w:fldChar w:fldCharType="separate"/>
        </w:r>
        <w:r>
          <w:t>54</w:t>
        </w:r>
        <w:r>
          <w:fldChar w:fldCharType="end"/>
        </w:r>
      </w:hyperlink>
    </w:p>
    <w:p>
      <w:pPr>
        <w:pStyle w:val="TOC1"/>
        <w:tabs>
          <w:tab w:val="right" w:leader="dot" w:pos="8306"/>
        </w:tabs>
      </w:pPr>
      <w:hyperlink w:anchor="_Toc13833" w:history="1">
        <w:r>
          <w:rPr>
            <w:rFonts w:ascii="仿宋" w:eastAsia="仿宋" w:hAnsi="仿宋" w:cs="仿宋" w:hint="eastAsia"/>
            <w:lang w:eastAsia="zh-CN"/>
          </w:rPr>
          <w:t>十五、法律法规及环境影响评价</w:t>
        </w:r>
        <w:r>
          <w:tab/>
        </w:r>
        <w:r>
          <w:fldChar w:fldCharType="begin"/>
        </w:r>
        <w:r>
          <w:instrText xml:space="preserve"> PAGEREF _Toc13833 \h </w:instrText>
        </w:r>
        <w:r>
          <w:fldChar w:fldCharType="separate"/>
        </w:r>
        <w:r>
          <w:t>55</w:t>
        </w:r>
        <w:r>
          <w:fldChar w:fldCharType="end"/>
        </w:r>
      </w:hyperlink>
    </w:p>
    <w:p>
      <w:pPr>
        <w:pStyle w:val="TOC2"/>
        <w:tabs>
          <w:tab w:val="right" w:leader="dot" w:pos="8306"/>
        </w:tabs>
      </w:pPr>
      <w:hyperlink w:anchor="_Toc25819" w:history="1">
        <w:r>
          <w:rPr>
            <w:rFonts w:ascii="仿宋" w:eastAsia="仿宋" w:hAnsi="仿宋" w:cs="仿宋" w:hint="eastAsia"/>
            <w:lang w:eastAsia="zh-CN"/>
          </w:rPr>
          <w:t>(一)、法律法规的遵守</w:t>
        </w:r>
        <w:r>
          <w:tab/>
        </w:r>
        <w:r>
          <w:fldChar w:fldCharType="begin"/>
        </w:r>
        <w:r>
          <w:instrText xml:space="preserve"> PAGEREF _Toc25819 \h </w:instrText>
        </w:r>
        <w:r>
          <w:fldChar w:fldCharType="separate"/>
        </w:r>
        <w:r>
          <w:t>55</w:t>
        </w:r>
        <w:r>
          <w:fldChar w:fldCharType="end"/>
        </w:r>
      </w:hyperlink>
    </w:p>
    <w:p>
      <w:pPr>
        <w:pStyle w:val="TOC2"/>
        <w:tabs>
          <w:tab w:val="right" w:leader="dot" w:pos="8306"/>
        </w:tabs>
      </w:pPr>
      <w:hyperlink w:anchor="_Toc16425" w:history="1">
        <w:r>
          <w:rPr>
            <w:rFonts w:ascii="仿宋" w:eastAsia="仿宋" w:hAnsi="仿宋" w:cs="仿宋" w:hint="eastAsia"/>
            <w:lang w:eastAsia="zh-CN"/>
          </w:rPr>
          <w:t>(二)、环境影响评价</w:t>
        </w:r>
        <w:r>
          <w:tab/>
        </w:r>
        <w:r>
          <w:fldChar w:fldCharType="begin"/>
        </w:r>
        <w:r>
          <w:instrText xml:space="preserve"> PAGEREF _Toc16425 \h </w:instrText>
        </w:r>
        <w:r>
          <w:fldChar w:fldCharType="separate"/>
        </w:r>
        <w:r>
          <w:t>56</w:t>
        </w:r>
        <w:r>
          <w:fldChar w:fldCharType="end"/>
        </w:r>
      </w:hyperlink>
    </w:p>
    <w:p>
      <w:pPr>
        <w:pStyle w:val="TOC2"/>
        <w:tabs>
          <w:tab w:val="right" w:leader="dot" w:pos="8306"/>
        </w:tabs>
      </w:pPr>
      <w:hyperlink w:anchor="_Toc3807" w:history="1">
        <w:r>
          <w:rPr>
            <w:rFonts w:ascii="仿宋" w:eastAsia="仿宋" w:hAnsi="仿宋" w:cs="仿宋" w:hint="eastAsia"/>
            <w:lang w:eastAsia="zh-CN"/>
          </w:rPr>
          <w:t>(三)、环保手续办理</w:t>
        </w:r>
        <w:r>
          <w:tab/>
        </w:r>
        <w:r>
          <w:fldChar w:fldCharType="begin"/>
        </w:r>
        <w:r>
          <w:instrText xml:space="preserve"> PAGEREF _Toc3807 \h </w:instrText>
        </w:r>
        <w:r>
          <w:fldChar w:fldCharType="separate"/>
        </w:r>
        <w:r>
          <w:t>57</w:t>
        </w:r>
        <w:r>
          <w:fldChar w:fldCharType="end"/>
        </w:r>
      </w:hyperlink>
    </w:p>
    <w:p>
      <w:pPr>
        <w:pStyle w:val="TOC1"/>
        <w:tabs>
          <w:tab w:val="right" w:leader="dot" w:pos="8306"/>
        </w:tabs>
      </w:pPr>
      <w:hyperlink w:anchor="_Toc30989" w:history="1">
        <w:r>
          <w:rPr>
            <w:rFonts w:ascii="仿宋" w:eastAsia="仿宋" w:hAnsi="仿宋" w:cs="仿宋" w:hint="eastAsia"/>
            <w:lang w:eastAsia="zh-CN"/>
          </w:rPr>
          <w:t>十六、社会责任与可持续发展</w:t>
        </w:r>
        <w:r>
          <w:tab/>
        </w:r>
        <w:r>
          <w:fldChar w:fldCharType="begin"/>
        </w:r>
        <w:r>
          <w:instrText xml:space="preserve"> PAGEREF _Toc30989 \h </w:instrText>
        </w:r>
        <w:r>
          <w:fldChar w:fldCharType="separate"/>
        </w:r>
        <w:r>
          <w:t>58</w:t>
        </w:r>
        <w:r>
          <w:fldChar w:fldCharType="end"/>
        </w:r>
      </w:hyperlink>
    </w:p>
    <w:p>
      <w:pPr>
        <w:pStyle w:val="TOC2"/>
        <w:tabs>
          <w:tab w:val="right" w:leader="dot" w:pos="8306"/>
        </w:tabs>
      </w:pPr>
      <w:hyperlink w:anchor="_Toc3845" w:history="1">
        <w:r>
          <w:rPr>
            <w:rFonts w:ascii="仿宋" w:eastAsia="仿宋" w:hAnsi="仿宋" w:cs="仿宋" w:hint="eastAsia"/>
            <w:lang w:eastAsia="zh-CN"/>
          </w:rPr>
          <w:t>(一)、社会责任理念</w:t>
        </w:r>
        <w:r>
          <w:tab/>
        </w:r>
        <w:r>
          <w:fldChar w:fldCharType="begin"/>
        </w:r>
        <w:r>
          <w:instrText xml:space="preserve"> PAGEREF _Toc3845 \h </w:instrText>
        </w:r>
        <w:r>
          <w:fldChar w:fldCharType="separate"/>
        </w:r>
        <w:r>
          <w:t>58</w:t>
        </w:r>
        <w:r>
          <w:fldChar w:fldCharType="end"/>
        </w:r>
      </w:hyperlink>
    </w:p>
    <w:p>
      <w:pPr>
        <w:pStyle w:val="TOC2"/>
        <w:tabs>
          <w:tab w:val="right" w:leader="dot" w:pos="8306"/>
        </w:tabs>
      </w:pPr>
      <w:hyperlink w:anchor="_Toc2372" w:history="1">
        <w:r>
          <w:rPr>
            <w:rFonts w:ascii="仿宋" w:eastAsia="仿宋" w:hAnsi="仿宋" w:cs="仿宋" w:hint="eastAsia"/>
            <w:lang w:eastAsia="zh-CN"/>
          </w:rPr>
          <w:t>(二)、可持续发展策略</w:t>
        </w:r>
        <w:r>
          <w:tab/>
        </w:r>
        <w:r>
          <w:fldChar w:fldCharType="begin"/>
        </w:r>
        <w:r>
          <w:instrText xml:space="preserve"> PAGEREF _Toc2372 \h </w:instrText>
        </w:r>
        <w:r>
          <w:fldChar w:fldCharType="separate"/>
        </w:r>
        <w:r>
          <w:t>59</w:t>
        </w:r>
        <w:r>
          <w:fldChar w:fldCharType="end"/>
        </w:r>
      </w:hyperlink>
    </w:p>
    <w:p>
      <w:pPr>
        <w:pStyle w:val="TOC2"/>
        <w:tabs>
          <w:tab w:val="right" w:leader="dot" w:pos="8306"/>
        </w:tabs>
      </w:pPr>
      <w:hyperlink w:anchor="_Toc30977" w:history="1">
        <w:r>
          <w:rPr>
            <w:rFonts w:ascii="仿宋" w:eastAsia="仿宋" w:hAnsi="仿宋" w:cs="仿宋" w:hint="eastAsia"/>
            <w:lang w:eastAsia="zh-CN"/>
          </w:rPr>
          <w:t>(三)、社会责任实施方案</w:t>
        </w:r>
        <w:r>
          <w:tab/>
        </w:r>
        <w:r>
          <w:fldChar w:fldCharType="begin"/>
        </w:r>
        <w:r>
          <w:instrText xml:space="preserve"> PAGEREF _Toc30977 \h </w:instrText>
        </w:r>
        <w:r>
          <w:fldChar w:fldCharType="separate"/>
        </w:r>
        <w:r>
          <w:t>60</w:t>
        </w:r>
        <w:r>
          <w:fldChar w:fldCharType="end"/>
        </w:r>
      </w:hyperlink>
    </w:p>
    <w:p>
      <w:pPr>
        <w:pStyle w:val="TOC2"/>
        <w:tabs>
          <w:tab w:val="right" w:leader="dot" w:pos="8306"/>
        </w:tabs>
      </w:pPr>
      <w:hyperlink w:anchor="_Toc5521" w:history="1">
        <w:r>
          <w:rPr>
            <w:rFonts w:ascii="仿宋" w:eastAsia="仿宋" w:hAnsi="仿宋" w:cs="仿宋" w:hint="eastAsia"/>
            <w:lang w:eastAsia="zh-CN"/>
          </w:rPr>
          <w:t>(四)、社会影响评估</w:t>
        </w:r>
        <w:r>
          <w:tab/>
        </w:r>
        <w:r>
          <w:fldChar w:fldCharType="begin"/>
        </w:r>
        <w:r>
          <w:instrText xml:space="preserve"> PAGEREF _Toc5521 \h </w:instrText>
        </w:r>
        <w:r>
          <w:fldChar w:fldCharType="separate"/>
        </w:r>
        <w:r>
          <w:t>62</w:t>
        </w:r>
        <w:r>
          <w:fldChar w:fldCharType="end"/>
        </w:r>
      </w:hyperlink>
    </w:p>
    <w:p>
      <w:pPr>
        <w:pStyle w:val="TOC2"/>
        <w:tabs>
          <w:tab w:val="right" w:leader="dot" w:pos="8306"/>
        </w:tabs>
      </w:pPr>
      <w:hyperlink w:anchor="_Toc9977" w:history="1">
        <w:r>
          <w:rPr>
            <w:rFonts w:ascii="仿宋" w:eastAsia="仿宋" w:hAnsi="仿宋" w:cs="仿宋" w:hint="eastAsia"/>
            <w:lang w:eastAsia="zh-CN"/>
          </w:rPr>
          <w:t>(五)、环保与绿色发展</w:t>
        </w:r>
        <w:r>
          <w:tab/>
        </w:r>
        <w:r>
          <w:fldChar w:fldCharType="begin"/>
        </w:r>
        <w:r>
          <w:instrText xml:space="preserve"> PAGEREF _Toc9977 \h </w:instrText>
        </w:r>
        <w:r>
          <w:fldChar w:fldCharType="separate"/>
        </w:r>
        <w:r>
          <w:t>63</w:t>
        </w:r>
        <w:r>
          <w:fldChar w:fldCharType="end"/>
        </w:r>
      </w:hyperlink>
    </w:p>
    <w:p>
      <w:pPr>
        <w:pStyle w:val="TOC2"/>
        <w:tabs>
          <w:tab w:val="right" w:leader="dot" w:pos="8306"/>
        </w:tabs>
      </w:pPr>
      <w:hyperlink w:anchor="_Toc32296" w:history="1">
        <w:r>
          <w:rPr>
            <w:rFonts w:ascii="仿宋" w:eastAsia="仿宋" w:hAnsi="仿宋" w:cs="仿宋" w:hint="eastAsia"/>
            <w:lang w:eastAsia="zh-CN"/>
          </w:rPr>
          <w:t>(六)、社会责任履行</w:t>
        </w:r>
        <w:r>
          <w:tab/>
        </w:r>
        <w:r>
          <w:fldChar w:fldCharType="begin"/>
        </w:r>
        <w:r>
          <w:instrText xml:space="preserve"> PAGEREF _Toc32296 \h </w:instrText>
        </w:r>
        <w:r>
          <w:fldChar w:fldCharType="separate"/>
        </w:r>
        <w:r>
          <w:t>64</w:t>
        </w:r>
        <w:r>
          <w:fldChar w:fldCharType="end"/>
        </w:r>
      </w:hyperlink>
    </w:p>
    <w:p>
      <w:pPr>
        <w:pStyle w:val="TOC2"/>
        <w:tabs>
          <w:tab w:val="right" w:leader="dot" w:pos="8306"/>
        </w:tabs>
      </w:pPr>
      <w:hyperlink w:anchor="_Toc21590" w:history="1">
        <w:r>
          <w:rPr>
            <w:rFonts w:ascii="仿宋" w:eastAsia="仿宋" w:hAnsi="仿宋" w:cs="仿宋" w:hint="eastAsia"/>
            <w:lang w:eastAsia="zh-CN"/>
          </w:rPr>
          <w:t>(七)、可持续供应链管理</w:t>
        </w:r>
        <w:r>
          <w:tab/>
        </w:r>
        <w:r>
          <w:fldChar w:fldCharType="begin"/>
        </w:r>
        <w:r>
          <w:instrText xml:space="preserve"> PAGEREF _Toc21590 \h </w:instrText>
        </w:r>
        <w:r>
          <w:fldChar w:fldCharType="separate"/>
        </w:r>
        <w:r>
          <w:t>65</w:t>
        </w:r>
        <w:r>
          <w:fldChar w:fldCharType="end"/>
        </w:r>
      </w:hyperlink>
    </w:p>
    <w:p>
      <w:pPr>
        <w:pStyle w:val="TOC2"/>
        <w:tabs>
          <w:tab w:val="right" w:leader="dot" w:pos="8306"/>
        </w:tabs>
      </w:pPr>
      <w:hyperlink w:anchor="_Toc1225" w:history="1">
        <w:r>
          <w:rPr>
            <w:rFonts w:ascii="仿宋" w:eastAsia="仿宋" w:hAnsi="仿宋" w:cs="仿宋" w:hint="eastAsia"/>
            <w:lang w:eastAsia="zh-CN"/>
          </w:rPr>
          <w:t>(八)、员工可持续发展计划</w:t>
        </w:r>
        <w:r>
          <w:tab/>
        </w:r>
        <w:r>
          <w:fldChar w:fldCharType="begin"/>
        </w:r>
        <w:r>
          <w:instrText xml:space="preserve"> PAGEREF _Toc1225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纯电动车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18232"/>
      <w:r>
        <w:rPr>
          <w:rFonts w:ascii="仿宋" w:eastAsia="仿宋" w:hAnsi="仿宋" w:cs="仿宋" w:hint="eastAsia"/>
          <w:sz w:val="28"/>
          <w:lang w:eastAsia="zh-CN"/>
        </w:rPr>
        <w:t>一、纯电动车行业发展分析</w:t>
      </w:r>
      <w:bookmarkEnd w:id="2"/>
    </w:p>
    <w:p>
      <w:pPr>
        <w:pStyle w:val="Heading2"/>
        <w:rPr>
          <w:rFonts w:ascii="仿宋" w:eastAsia="仿宋" w:hAnsi="仿宋" w:cs="仿宋" w:hint="eastAsia"/>
          <w:lang w:eastAsia="zh-CN"/>
        </w:rPr>
      </w:pPr>
      <w:bookmarkStart w:id="3" w:name="_Toc21489"/>
      <w:r>
        <w:rPr>
          <w:rFonts w:ascii="仿宋" w:eastAsia="仿宋" w:hAnsi="仿宋" w:cs="仿宋" w:hint="eastAsia"/>
          <w:lang w:eastAsia="zh-CN"/>
        </w:rPr>
        <w:t>(一)、纯电动车行业发展总体概况</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纯电动车行业呈现出整体稳步增长的趋势。纯电动车行业内相关指标显示出良好的发展态势，市场规模逐年扩大，产业链不断完善。各项纯电动车行业数据表明，整体纯电动车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4" w:name="_Toc22969"/>
      <w:r>
        <w:rPr>
          <w:rFonts w:ascii="仿宋" w:eastAsia="仿宋" w:hAnsi="仿宋" w:cs="仿宋" w:hint="eastAsia"/>
          <w:sz w:val="28"/>
          <w:lang w:eastAsia="zh-CN"/>
        </w:rPr>
        <w:t>(二)、纯电动车行业发展背景</w:t>
      </w:r>
      <w:bookmarkEnd w:id="4"/>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纯电动车行业的快速发展得益于国家宏观经济政策的不断优化和产业结构调整的深入推进。政府对纯电动车相关产业的支持力度加大，为企业提供了更为宽松的市场环境和政策支持。同时，科技进步和创新成果的不断涌现，也为纯电动车行业的高质量发展提供了有力支持。</w:t>
      </w:r>
    </w:p>
    <w:p>
      <w:pPr>
        <w:pStyle w:val="Heading2"/>
        <w:ind w:firstLine="560" w:firstLineChars="200"/>
        <w:rPr>
          <w:rFonts w:ascii="仿宋" w:eastAsia="仿宋" w:hAnsi="仿宋" w:cs="仿宋" w:hint="eastAsia"/>
          <w:sz w:val="28"/>
          <w:lang w:eastAsia="zh-CN"/>
        </w:rPr>
      </w:pPr>
      <w:bookmarkStart w:id="5" w:name="_Toc8571"/>
      <w:r>
        <w:rPr>
          <w:rFonts w:ascii="仿宋" w:eastAsia="仿宋" w:hAnsi="仿宋" w:cs="仿宋" w:hint="eastAsia"/>
          <w:sz w:val="28"/>
          <w:lang w:eastAsia="zh-CN"/>
        </w:rPr>
        <w:t>(三)、纯电动车行业发展前景</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纯电动车行业发展前景广阔。随着国家经济的不断崛起和产业结构的不断优化，相关纯电动车行业有望进一步蓬勃发展。市场需求的提升、技术水平的不断提高将为纯电动车行业带来更多发展机遇。项目的实施将顺应纯电动车行业发展趋势，迎接更加广阔的市场机遇。</w:t>
      </w:r>
    </w:p>
    <w:p>
      <w:pPr>
        <w:pStyle w:val="Heading1"/>
        <w:ind w:firstLine="560" w:firstLineChars="200"/>
        <w:rPr>
          <w:rFonts w:ascii="仿宋" w:eastAsia="仿宋" w:hAnsi="仿宋" w:cs="仿宋" w:hint="eastAsia"/>
          <w:sz w:val="28"/>
          <w:lang w:eastAsia="zh-CN"/>
        </w:rPr>
      </w:pPr>
      <w:bookmarkStart w:id="6" w:name="_Toc26651"/>
      <w:r>
        <w:rPr>
          <w:rFonts w:ascii="仿宋" w:eastAsia="仿宋" w:hAnsi="仿宋" w:cs="仿宋" w:hint="eastAsia"/>
          <w:sz w:val="28"/>
          <w:lang w:eastAsia="zh-CN"/>
        </w:rPr>
        <w:t>二、纯电动车企业概貌</w:t>
      </w:r>
      <w:bookmarkEnd w:id="6"/>
    </w:p>
    <w:p>
      <w:pPr>
        <w:pStyle w:val="Heading2"/>
        <w:rPr>
          <w:rFonts w:ascii="仿宋" w:eastAsia="仿宋" w:hAnsi="仿宋" w:cs="仿宋" w:hint="eastAsia"/>
          <w:lang w:eastAsia="zh-CN"/>
        </w:rPr>
      </w:pPr>
      <w:bookmarkStart w:id="7" w:name="_Toc32504"/>
      <w:r>
        <w:rPr>
          <w:rFonts w:ascii="仿宋" w:eastAsia="仿宋" w:hAnsi="仿宋" w:cs="仿宋" w:hint="eastAsia"/>
          <w:lang w:eastAsia="zh-CN"/>
        </w:rPr>
        <w:t>(一)、纯电动车企业基础信息</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经营范围：从事纯电动车相关业务（企业依法自主选择经营项目，开展经营活动；依法须经批准的项目，经相关部门批准后依批准的内容开展经营活动；不得从事本市产业政策禁止和限制类项目的经营活动。）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8" w:name="_Toc27865"/>
      <w:r>
        <w:rPr>
          <w:rFonts w:ascii="仿宋" w:eastAsia="仿宋" w:hAnsi="仿宋" w:cs="仿宋" w:hint="eastAsia"/>
          <w:sz w:val="28"/>
          <w:lang w:eastAsia="zh-CN"/>
        </w:rPr>
        <w:t>(二)、纯电动车企业简要介绍</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9" w:name="_Toc29627"/>
      <w:r>
        <w:rPr>
          <w:rFonts w:ascii="仿宋" w:eastAsia="仿宋" w:hAnsi="仿宋" w:cs="仿宋" w:hint="eastAsia"/>
          <w:sz w:val="28"/>
          <w:lang w:eastAsia="zh-CN"/>
        </w:rPr>
        <w:t>(三)、企业竞争优势概览</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纯电动车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一支技术研发、产品应用和市场开拓并进的核心团队。这个核心团队由多名在纯电动车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纯电动车行业头部客户群体。凭借卓越的技术创新、产品质量和服务水平，公司树立了良好的品牌形象，赢得了高度的客户认可。通过与这些优质客户保持稳定的合作关系，公司更深刻地了解了纯电动车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纯电动车行业中占据着有利的竞争地位。通过多年的深耕，公司在技术、品牌和运营效率等方面积累了竞争优势。随着纯电动车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10" w:name="_Toc30137"/>
      <w:r>
        <w:rPr>
          <w:rFonts w:ascii="仿宋" w:eastAsia="仿宋" w:hAnsi="仿宋" w:cs="仿宋" w:hint="eastAsia"/>
          <w:sz w:val="28"/>
          <w:lang w:eastAsia="zh-CN"/>
        </w:rPr>
        <w:t>(四)、纯电动车企业财务数据要略</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营业收入：纯电动车公司年度营业收入持续增长，稳健的经营业绩为公司奠定了坚实基础。过去几年，公司营业收入呈现出显著的增长趋势，达到了XX万元，反映了其在市场中的强大竞争力和客户认可度。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净利润：纯电动车公司实现了可观的净利润，表明其在成本控制、运营效率和财务管理方面取得了显著的成就。净利润的稳步增长显示了公司良好的盈利能力和财务稳健性，达到了XX万元。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现金流：纯电动车公司现金流状况良好，充足的现金储备为公司提供了灵活性和抵御风险的能力。稳定的现金流是公司可持续经营的重要保障，达到了XX万元。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11" w:name="_Toc21317"/>
      <w:r>
        <w:rPr>
          <w:rFonts w:ascii="仿宋" w:eastAsia="仿宋" w:hAnsi="仿宋" w:cs="仿宋" w:hint="eastAsia"/>
          <w:sz w:val="28"/>
          <w:lang w:eastAsia="zh-CN"/>
        </w:rPr>
        <w:t>(五)、核心团队成员简述</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赵XX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12" w:name="_Toc22971"/>
      <w:r>
        <w:rPr>
          <w:rFonts w:ascii="仿宋" w:eastAsia="仿宋" w:hAnsi="仿宋" w:cs="仿宋" w:hint="eastAsia"/>
          <w:sz w:val="28"/>
          <w:lang w:eastAsia="zh-CN"/>
        </w:rPr>
        <w:t>(六)、纯电动车企业经营宗旨阐述</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纯电动车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13" w:name="_Toc19446"/>
      <w:r>
        <w:rPr>
          <w:rFonts w:ascii="仿宋" w:eastAsia="仿宋" w:hAnsi="仿宋" w:cs="仿宋" w:hint="eastAsia"/>
          <w:sz w:val="28"/>
          <w:lang w:eastAsia="zh-CN"/>
        </w:rPr>
        <w:t>(七)、纯电动车企业未来发展规划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纯电动车公司战略目标与发展规划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多产业多领域服务：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公司致力于跨足多个纯电动车产业领域，为不同客户提供全方位的服务。通过不断拓展业务领域，实现业务的多元化和产业的全方位覆盖。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公司将持续投入研发，提升技术水平，确保产品始终符合日益提升的质量标准和技术进步要求。通过技术创新，为国内外纯电动车生产商提供领先的产品。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公司将持续投入研发，推动技术和产品的创新，以满足市场不断提升的需求。通过先进技术和高品质产品提升纯电动车行业标准。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公司倡导创新引领、合作共赢的合作模式，与产业链企业深度融合，建立稳定的合作关系，推动整个纯电动车行业的发展。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公司在未来三至五年的规划中，将聚焦于纯电动车产业的研发、智能制造和销售，并积极布局产业结构调整所需的领域。具体措施包括：</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技术服务与解决方案提供商：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公司将利用中国市场的蓬勃发展，通过独立创新、联合开发、并购和收购等手段，迅速拓展国际市场，成为国际领先的纯电动车创新型企业。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公司将通过与产业链上下游的深度合作，掌握国际领先的技术，实现产业链的深度整合，推动公司成为纯电动车行业的领军企业。</w:t>
      </w:r>
    </w:p>
    <w:p>
      <w:pPr>
        <w:pStyle w:val="Heading1"/>
        <w:ind w:firstLine="560" w:firstLineChars="200"/>
        <w:rPr>
          <w:rFonts w:ascii="仿宋" w:eastAsia="仿宋" w:hAnsi="仿宋" w:cs="仿宋" w:hint="eastAsia"/>
          <w:sz w:val="28"/>
          <w:lang w:eastAsia="zh-CN"/>
        </w:rPr>
      </w:pPr>
      <w:bookmarkStart w:id="14" w:name="_Toc31649"/>
      <w:r>
        <w:rPr>
          <w:rFonts w:ascii="仿宋" w:eastAsia="仿宋" w:hAnsi="仿宋" w:cs="仿宋" w:hint="eastAsia"/>
          <w:sz w:val="28"/>
          <w:lang w:eastAsia="zh-CN"/>
        </w:rPr>
        <w:t>三、建筑物技术方案</w:t>
      </w:r>
      <w:bookmarkEnd w:id="14"/>
    </w:p>
    <w:p>
      <w:pPr>
        <w:pStyle w:val="Heading2"/>
        <w:rPr>
          <w:rFonts w:ascii="仿宋" w:eastAsia="仿宋" w:hAnsi="仿宋" w:cs="仿宋" w:hint="eastAsia"/>
          <w:lang w:eastAsia="zh-CN"/>
        </w:rPr>
      </w:pPr>
      <w:bookmarkStart w:id="15" w:name="_Toc21499"/>
      <w:r>
        <w:rPr>
          <w:rFonts w:ascii="仿宋" w:eastAsia="仿宋" w:hAnsi="仿宋" w:cs="仿宋" w:hint="eastAsia"/>
          <w:lang w:eastAsia="zh-CN"/>
        </w:rPr>
        <w:t>(一)、项目工程设计总体要求</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16" w:name="_Toc25992"/>
      <w:r>
        <w:rPr>
          <w:rFonts w:ascii="仿宋" w:eastAsia="仿宋" w:hAnsi="仿宋" w:cs="仿宋" w:hint="eastAsia"/>
          <w:sz w:val="28"/>
          <w:lang w:eastAsia="zh-CN"/>
        </w:rPr>
        <w:t>(二)、建设方案</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纯电动车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按照《建筑内部装修设计防火规范》，纯电动车项目耐火等级为二级，屋顶防水等级为三级，严格按照《屋面工程技术规范》的要求进行施工。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17" w:name="_Toc12034"/>
      <w:r>
        <w:rPr>
          <w:rFonts w:ascii="仿宋" w:eastAsia="仿宋" w:hAnsi="仿宋" w:cs="仿宋" w:hint="eastAsia"/>
          <w:sz w:val="28"/>
          <w:lang w:eastAsia="zh-CN"/>
        </w:rPr>
        <w:t>(三)、建筑工程建设指标</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纯电动车项目建筑面积XXm²，其中：生产工程XXm²，仓储工程XXm²，行政办公及生活服务设施XXm²，公共工程XXm²。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18" w:name="_Toc11876"/>
      <w:r>
        <w:rPr>
          <w:rFonts w:ascii="仿宋" w:eastAsia="仿宋" w:hAnsi="仿宋" w:cs="仿宋" w:hint="eastAsia"/>
          <w:sz w:val="28"/>
          <w:lang w:eastAsia="zh-CN"/>
        </w:rPr>
        <w:t>四、建设内容与产品方案</w:t>
      </w:r>
      <w:bookmarkEnd w:id="18"/>
    </w:p>
    <w:p>
      <w:pPr>
        <w:pStyle w:val="Heading2"/>
        <w:rPr>
          <w:rFonts w:ascii="仿宋" w:eastAsia="仿宋" w:hAnsi="仿宋" w:cs="仿宋" w:hint="eastAsia"/>
          <w:lang w:eastAsia="zh-CN"/>
        </w:rPr>
      </w:pPr>
      <w:bookmarkStart w:id="19" w:name="_Toc23100"/>
      <w:r>
        <w:rPr>
          <w:rFonts w:ascii="仿宋" w:eastAsia="仿宋" w:hAnsi="仿宋" w:cs="仿宋" w:hint="eastAsia"/>
          <w:lang w:eastAsia="zh-CN"/>
        </w:rPr>
        <w:t>(一)、建设规模及主要建设内容</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纯电动车项目总用地面积为XX平方米，相当于XX亩，按照规划，整个场区总建筑面积预计为XX平方米。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20" w:name="_Toc24683"/>
      <w:r>
        <w:rPr>
          <w:rFonts w:ascii="仿宋" w:eastAsia="仿宋" w:hAnsi="仿宋" w:cs="仿宋" w:hint="eastAsia"/>
          <w:sz w:val="28"/>
          <w:lang w:eastAsia="zh-CN"/>
        </w:rPr>
        <w:t>(二)、纯电动车产品规划方案及生产纲领</w:t>
      </w:r>
      <w:bookmarkEnd w:id="20"/>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纯电动车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21" w:name="_Toc22958"/>
      <w:r>
        <w:rPr>
          <w:rFonts w:ascii="仿宋" w:eastAsia="仿宋" w:hAnsi="仿宋" w:cs="仿宋" w:hint="eastAsia"/>
          <w:sz w:val="28"/>
          <w:lang w:eastAsia="zh-CN"/>
        </w:rPr>
        <w:t>五、运营管理</w:t>
      </w:r>
      <w:bookmarkEnd w:id="21"/>
    </w:p>
    <w:p>
      <w:pPr>
        <w:pStyle w:val="Heading2"/>
        <w:rPr>
          <w:rFonts w:ascii="仿宋" w:eastAsia="仿宋" w:hAnsi="仿宋" w:cs="仿宋" w:hint="eastAsia"/>
          <w:lang w:eastAsia="zh-CN"/>
        </w:rPr>
      </w:pPr>
      <w:bookmarkStart w:id="22" w:name="_Toc4005"/>
      <w:r>
        <w:rPr>
          <w:rFonts w:ascii="仿宋" w:eastAsia="仿宋" w:hAnsi="仿宋" w:cs="仿宋" w:hint="eastAsia"/>
          <w:lang w:eastAsia="zh-CN"/>
        </w:rPr>
        <w:t>(一)、公司经营宗旨</w:t>
      </w:r>
      <w:bookmarkEnd w:id="2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23" w:name="_Toc30956"/>
      <w:r>
        <w:rPr>
          <w:rFonts w:ascii="仿宋" w:eastAsia="仿宋" w:hAnsi="仿宋" w:cs="仿宋" w:hint="eastAsia"/>
          <w:sz w:val="28"/>
          <w:lang w:eastAsia="zh-CN"/>
        </w:rPr>
        <w:t>(二)、公司目标与主职责</w:t>
      </w:r>
      <w:bookmarkEnd w:id="2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公司的核心目标是在纯电动车行业内取得领先地位，实现可持续增长。为实现这一目标，公司将不断提升产品质量、拓展市场份额、加强研发创新，并致力于提高客户满意度。主要职责包括：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24" w:name="_Toc2628"/>
      <w:r>
        <w:rPr>
          <w:rFonts w:ascii="仿宋" w:eastAsia="仿宋" w:hAnsi="仿宋" w:cs="仿宋" w:hint="eastAsia"/>
          <w:sz w:val="28"/>
          <w:lang w:eastAsia="zh-CN"/>
        </w:rPr>
        <w:t>(三)、各部门职责及权限</w:t>
      </w:r>
      <w:bookmarkEnd w:id="2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纯电动车市场信息收集与分析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https://d.book118.com/657152152122006042</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纯电动车资金需求报告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纯电动车资金需求报告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纯电动车资金需求报告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纯电动车资金需求报告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纯电动车资金需求报告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纯电动车资金需求报告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纯电动车资金需求报告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纯电动车资金需求报告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纯电动车资金需求报告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纯电动车资金需求报告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纯电动车资金需求报告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纯电动车资金需求报告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纯电动车资金需求报告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纯电动车资金需求报告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纯电动车资金需求报告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4E0DA4"/>
    <w:rsid w:val="282E6701"/>
    <w:rsid w:val="3E675B86"/>
    <w:rsid w:val="44335160"/>
    <w:rsid w:val="474E0DA4"/>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657152152122006042"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2024-02-04T20:54:00Z</dcterms:created>
  <dcterms:modified xsi:type="dcterms:W3CDTF">2024-02-04T20:54:38Z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98CF8B69E08A43FEB6C5C9EC1298E3C7_11</vt:lpwstr>
  </property>
  <property fmtid="{D5CDD505-2E9C-101B-9397-08002B2CF9AE}" pid="3" name="KSOProductBuildVer">
    <vt:lpwstr>2052-12.1.0.16250</vt:lpwstr>
  </property>
</Properties>
</file>