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辐射自动观测仪项目规划设计方案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7" w:history="1">
        <w:r>
          <w:rPr>
            <w:rFonts w:ascii="仿宋" w:eastAsia="仿宋" w:hAnsi="仿宋" w:cs="仿宋" w:hint="eastAsia"/>
            <w:lang w:eastAsia="zh-CN"/>
          </w:rPr>
          <w:t>概论</w:t>
        </w:r>
        <w:r>
          <w:tab/>
        </w:r>
        <w:r>
          <w:fldChar w:fldCharType="begin"/>
        </w:r>
        <w:r>
          <w:instrText xml:space="preserve"> PAGEREF _Toc17867 \h </w:instrText>
        </w:r>
        <w:r>
          <w:fldChar w:fldCharType="separate"/>
        </w:r>
        <w:r>
          <w:t>3</w:t>
        </w:r>
        <w:r>
          <w:fldChar w:fldCharType="end"/>
        </w:r>
      </w:hyperlink>
    </w:p>
    <w:p>
      <w:pPr>
        <w:pStyle w:val="TOC1"/>
        <w:tabs>
          <w:tab w:val="right" w:leader="dot" w:pos="8306"/>
        </w:tabs>
      </w:pPr>
      <w:hyperlink w:anchor="_Toc11207" w:history="1">
        <w:r>
          <w:rPr>
            <w:rFonts w:ascii="仿宋" w:eastAsia="仿宋" w:hAnsi="仿宋" w:cs="仿宋" w:hint="eastAsia"/>
            <w:lang w:eastAsia="zh-CN"/>
          </w:rPr>
          <w:t>一、辐射自动观测仪项目选址可行性分析</w:t>
        </w:r>
        <w:r>
          <w:tab/>
        </w:r>
        <w:r>
          <w:fldChar w:fldCharType="begin"/>
        </w:r>
        <w:r>
          <w:instrText xml:space="preserve"> PAGEREF _Toc11207 \h </w:instrText>
        </w:r>
        <w:r>
          <w:fldChar w:fldCharType="separate"/>
        </w:r>
        <w:r>
          <w:t>3</w:t>
        </w:r>
        <w:r>
          <w:fldChar w:fldCharType="end"/>
        </w:r>
      </w:hyperlink>
    </w:p>
    <w:p>
      <w:pPr>
        <w:pStyle w:val="TOC2"/>
        <w:tabs>
          <w:tab w:val="right" w:leader="dot" w:pos="8306"/>
        </w:tabs>
      </w:pPr>
      <w:hyperlink w:anchor="_Toc16713" w:history="1">
        <w:r>
          <w:rPr>
            <w:rFonts w:ascii="仿宋" w:eastAsia="仿宋" w:hAnsi="仿宋" w:cs="仿宋" w:hint="eastAsia"/>
            <w:lang w:eastAsia="zh-CN"/>
          </w:rPr>
          <w:t>(一)、辐射自动观测仪项目选址</w:t>
        </w:r>
        <w:r>
          <w:tab/>
        </w:r>
        <w:r>
          <w:fldChar w:fldCharType="begin"/>
        </w:r>
        <w:r>
          <w:instrText xml:space="preserve"> PAGEREF _Toc16713 \h </w:instrText>
        </w:r>
        <w:r>
          <w:fldChar w:fldCharType="separate"/>
        </w:r>
        <w:r>
          <w:t>3</w:t>
        </w:r>
        <w:r>
          <w:fldChar w:fldCharType="end"/>
        </w:r>
      </w:hyperlink>
    </w:p>
    <w:p>
      <w:pPr>
        <w:pStyle w:val="TOC2"/>
        <w:tabs>
          <w:tab w:val="right" w:leader="dot" w:pos="8306"/>
        </w:tabs>
      </w:pPr>
      <w:hyperlink w:anchor="_Toc24660" w:history="1">
        <w:r>
          <w:rPr>
            <w:rFonts w:ascii="仿宋" w:eastAsia="仿宋" w:hAnsi="仿宋" w:cs="仿宋" w:hint="eastAsia"/>
            <w:lang w:eastAsia="zh-CN"/>
          </w:rPr>
          <w:t>(二)、用地控制指标</w:t>
        </w:r>
        <w:r>
          <w:tab/>
        </w:r>
        <w:r>
          <w:fldChar w:fldCharType="begin"/>
        </w:r>
        <w:r>
          <w:instrText xml:space="preserve"> PAGEREF _Toc24660 \h </w:instrText>
        </w:r>
        <w:r>
          <w:fldChar w:fldCharType="separate"/>
        </w:r>
        <w:r>
          <w:t>3</w:t>
        </w:r>
        <w:r>
          <w:fldChar w:fldCharType="end"/>
        </w:r>
      </w:hyperlink>
    </w:p>
    <w:p>
      <w:pPr>
        <w:pStyle w:val="TOC2"/>
        <w:tabs>
          <w:tab w:val="right" w:leader="dot" w:pos="8306"/>
        </w:tabs>
      </w:pPr>
      <w:hyperlink w:anchor="_Toc686" w:history="1">
        <w:r>
          <w:rPr>
            <w:rFonts w:ascii="仿宋" w:eastAsia="仿宋" w:hAnsi="仿宋" w:cs="仿宋" w:hint="eastAsia"/>
            <w:lang w:eastAsia="zh-CN"/>
          </w:rPr>
          <w:t>(三)、节约用地措施</w:t>
        </w:r>
        <w:r>
          <w:tab/>
        </w:r>
        <w:r>
          <w:fldChar w:fldCharType="begin"/>
        </w:r>
        <w:r>
          <w:instrText xml:space="preserve"> PAGEREF _Toc686 \h </w:instrText>
        </w:r>
        <w:r>
          <w:fldChar w:fldCharType="separate"/>
        </w:r>
        <w:r>
          <w:t>5</w:t>
        </w:r>
        <w:r>
          <w:fldChar w:fldCharType="end"/>
        </w:r>
      </w:hyperlink>
    </w:p>
    <w:p>
      <w:pPr>
        <w:pStyle w:val="TOC2"/>
        <w:tabs>
          <w:tab w:val="right" w:leader="dot" w:pos="8306"/>
        </w:tabs>
      </w:pPr>
      <w:hyperlink w:anchor="_Toc673" w:history="1">
        <w:r>
          <w:rPr>
            <w:rFonts w:ascii="仿宋" w:eastAsia="仿宋" w:hAnsi="仿宋" w:cs="仿宋" w:hint="eastAsia"/>
            <w:lang w:eastAsia="zh-CN"/>
          </w:rPr>
          <w:t>(四)、总图布置方案</w:t>
        </w:r>
        <w:r>
          <w:tab/>
        </w:r>
        <w:r>
          <w:fldChar w:fldCharType="begin"/>
        </w:r>
        <w:r>
          <w:instrText xml:space="preserve"> PAGEREF _Toc673 \h </w:instrText>
        </w:r>
        <w:r>
          <w:fldChar w:fldCharType="separate"/>
        </w:r>
        <w:r>
          <w:t>6</w:t>
        </w:r>
        <w:r>
          <w:fldChar w:fldCharType="end"/>
        </w:r>
      </w:hyperlink>
    </w:p>
    <w:p>
      <w:pPr>
        <w:pStyle w:val="TOC2"/>
        <w:tabs>
          <w:tab w:val="right" w:leader="dot" w:pos="8306"/>
        </w:tabs>
      </w:pPr>
      <w:hyperlink w:anchor="_Toc23926" w:history="1">
        <w:r>
          <w:rPr>
            <w:rFonts w:ascii="仿宋" w:eastAsia="仿宋" w:hAnsi="仿宋" w:cs="仿宋" w:hint="eastAsia"/>
            <w:lang w:eastAsia="zh-CN"/>
          </w:rPr>
          <w:t>(五)、选址综合评价</w:t>
        </w:r>
        <w:r>
          <w:tab/>
        </w:r>
        <w:r>
          <w:fldChar w:fldCharType="begin"/>
        </w:r>
        <w:r>
          <w:instrText xml:space="preserve"> PAGEREF _Toc23926 \h </w:instrText>
        </w:r>
        <w:r>
          <w:fldChar w:fldCharType="separate"/>
        </w:r>
        <w:r>
          <w:t>7</w:t>
        </w:r>
        <w:r>
          <w:fldChar w:fldCharType="end"/>
        </w:r>
      </w:hyperlink>
    </w:p>
    <w:p>
      <w:pPr>
        <w:pStyle w:val="TOC1"/>
        <w:tabs>
          <w:tab w:val="right" w:leader="dot" w:pos="8306"/>
        </w:tabs>
      </w:pPr>
      <w:hyperlink w:anchor="_Toc19929" w:history="1">
        <w:r>
          <w:rPr>
            <w:rFonts w:ascii="仿宋" w:eastAsia="仿宋" w:hAnsi="仿宋" w:cs="仿宋" w:hint="eastAsia"/>
            <w:lang w:eastAsia="zh-CN"/>
          </w:rPr>
          <w:t>二、辐射自动观测仪项目建设单位说明</w:t>
        </w:r>
        <w:r>
          <w:tab/>
        </w:r>
        <w:r>
          <w:fldChar w:fldCharType="begin"/>
        </w:r>
        <w:r>
          <w:instrText xml:space="preserve"> PAGEREF _Toc19929 \h </w:instrText>
        </w:r>
        <w:r>
          <w:fldChar w:fldCharType="separate"/>
        </w:r>
        <w:r>
          <w:t>8</w:t>
        </w:r>
        <w:r>
          <w:fldChar w:fldCharType="end"/>
        </w:r>
      </w:hyperlink>
    </w:p>
    <w:p>
      <w:pPr>
        <w:pStyle w:val="TOC2"/>
        <w:tabs>
          <w:tab w:val="right" w:leader="dot" w:pos="8306"/>
        </w:tabs>
      </w:pPr>
      <w:hyperlink w:anchor="_Toc1851" w:history="1">
        <w:r>
          <w:rPr>
            <w:rFonts w:ascii="仿宋" w:eastAsia="仿宋" w:hAnsi="仿宋" w:cs="仿宋" w:hint="eastAsia"/>
            <w:lang w:eastAsia="zh-CN"/>
          </w:rPr>
          <w:t>(一)、辐射自动观测仪项目承办单位基本情况</w:t>
        </w:r>
        <w:r>
          <w:tab/>
        </w:r>
        <w:r>
          <w:fldChar w:fldCharType="begin"/>
        </w:r>
        <w:r>
          <w:instrText xml:space="preserve"> PAGEREF _Toc1851 \h </w:instrText>
        </w:r>
        <w:r>
          <w:fldChar w:fldCharType="separate"/>
        </w:r>
        <w:r>
          <w:t>8</w:t>
        </w:r>
        <w:r>
          <w:fldChar w:fldCharType="end"/>
        </w:r>
      </w:hyperlink>
    </w:p>
    <w:p>
      <w:pPr>
        <w:pStyle w:val="TOC2"/>
        <w:tabs>
          <w:tab w:val="right" w:leader="dot" w:pos="8306"/>
        </w:tabs>
      </w:pPr>
      <w:hyperlink w:anchor="_Toc21475" w:history="1">
        <w:r>
          <w:rPr>
            <w:rFonts w:ascii="仿宋" w:eastAsia="仿宋" w:hAnsi="仿宋" w:cs="仿宋" w:hint="eastAsia"/>
            <w:lang w:eastAsia="zh-CN"/>
          </w:rPr>
          <w:t>(二)、公司经济效益分析</w:t>
        </w:r>
        <w:r>
          <w:tab/>
        </w:r>
        <w:r>
          <w:fldChar w:fldCharType="begin"/>
        </w:r>
        <w:r>
          <w:instrText xml:space="preserve"> PAGEREF _Toc21475 \h </w:instrText>
        </w:r>
        <w:r>
          <w:fldChar w:fldCharType="separate"/>
        </w:r>
        <w:r>
          <w:t>9</w:t>
        </w:r>
        <w:r>
          <w:fldChar w:fldCharType="end"/>
        </w:r>
      </w:hyperlink>
    </w:p>
    <w:p>
      <w:pPr>
        <w:pStyle w:val="TOC1"/>
        <w:tabs>
          <w:tab w:val="right" w:leader="dot" w:pos="8306"/>
        </w:tabs>
      </w:pPr>
      <w:hyperlink w:anchor="_Toc31282" w:history="1">
        <w:r>
          <w:rPr>
            <w:rFonts w:ascii="仿宋" w:eastAsia="仿宋" w:hAnsi="仿宋" w:cs="仿宋" w:hint="eastAsia"/>
            <w:lang w:eastAsia="zh-CN"/>
          </w:rPr>
          <w:t>三、辐射自动观测仪项目概论</w:t>
        </w:r>
        <w:r>
          <w:tab/>
        </w:r>
        <w:r>
          <w:fldChar w:fldCharType="begin"/>
        </w:r>
        <w:r>
          <w:instrText xml:space="preserve"> PAGEREF _Toc31282 \h </w:instrText>
        </w:r>
        <w:r>
          <w:fldChar w:fldCharType="separate"/>
        </w:r>
        <w:r>
          <w:t>10</w:t>
        </w:r>
        <w:r>
          <w:fldChar w:fldCharType="end"/>
        </w:r>
      </w:hyperlink>
    </w:p>
    <w:p>
      <w:pPr>
        <w:pStyle w:val="TOC2"/>
        <w:tabs>
          <w:tab w:val="right" w:leader="dot" w:pos="8306"/>
        </w:tabs>
      </w:pPr>
      <w:hyperlink w:anchor="_Toc15969" w:history="1">
        <w:r>
          <w:rPr>
            <w:rFonts w:ascii="仿宋" w:eastAsia="仿宋" w:hAnsi="仿宋" w:cs="仿宋" w:hint="eastAsia"/>
            <w:lang w:eastAsia="zh-CN"/>
          </w:rPr>
          <w:t>(一)、辐射自动观测仪项目概况</w:t>
        </w:r>
        <w:r>
          <w:tab/>
        </w:r>
        <w:r>
          <w:fldChar w:fldCharType="begin"/>
        </w:r>
        <w:r>
          <w:instrText xml:space="preserve"> PAGEREF _Toc15969 \h </w:instrText>
        </w:r>
        <w:r>
          <w:fldChar w:fldCharType="separate"/>
        </w:r>
        <w:r>
          <w:t>10</w:t>
        </w:r>
        <w:r>
          <w:fldChar w:fldCharType="end"/>
        </w:r>
      </w:hyperlink>
    </w:p>
    <w:p>
      <w:pPr>
        <w:pStyle w:val="TOC2"/>
        <w:tabs>
          <w:tab w:val="right" w:leader="dot" w:pos="8306"/>
        </w:tabs>
      </w:pPr>
      <w:hyperlink w:anchor="_Toc30894" w:history="1">
        <w:r>
          <w:rPr>
            <w:rFonts w:ascii="仿宋" w:eastAsia="仿宋" w:hAnsi="仿宋" w:cs="仿宋" w:hint="eastAsia"/>
            <w:lang w:eastAsia="zh-CN"/>
          </w:rPr>
          <w:t>(二)、辐射自动观测仪项目目标</w:t>
        </w:r>
        <w:r>
          <w:tab/>
        </w:r>
        <w:r>
          <w:fldChar w:fldCharType="begin"/>
        </w:r>
        <w:r>
          <w:instrText xml:space="preserve"> PAGEREF _Toc30894 \h </w:instrText>
        </w:r>
        <w:r>
          <w:fldChar w:fldCharType="separate"/>
        </w:r>
        <w:r>
          <w:t>12</w:t>
        </w:r>
        <w:r>
          <w:fldChar w:fldCharType="end"/>
        </w:r>
      </w:hyperlink>
    </w:p>
    <w:p>
      <w:pPr>
        <w:pStyle w:val="TOC2"/>
        <w:tabs>
          <w:tab w:val="right" w:leader="dot" w:pos="8306"/>
        </w:tabs>
      </w:pPr>
      <w:hyperlink w:anchor="_Toc28846" w:history="1">
        <w:r>
          <w:rPr>
            <w:rFonts w:ascii="仿宋" w:eastAsia="仿宋" w:hAnsi="仿宋" w:cs="仿宋" w:hint="eastAsia"/>
            <w:lang w:eastAsia="zh-CN"/>
          </w:rPr>
          <w:t>(三)、辐射自动观测仪项目提出的理由</w:t>
        </w:r>
        <w:r>
          <w:tab/>
        </w:r>
        <w:r>
          <w:fldChar w:fldCharType="begin"/>
        </w:r>
        <w:r>
          <w:instrText xml:space="preserve"> PAGEREF _Toc28846 \h </w:instrText>
        </w:r>
        <w:r>
          <w:fldChar w:fldCharType="separate"/>
        </w:r>
        <w:r>
          <w:t>13</w:t>
        </w:r>
        <w:r>
          <w:fldChar w:fldCharType="end"/>
        </w:r>
      </w:hyperlink>
    </w:p>
    <w:p>
      <w:pPr>
        <w:pStyle w:val="TOC2"/>
        <w:tabs>
          <w:tab w:val="right" w:leader="dot" w:pos="8306"/>
        </w:tabs>
      </w:pPr>
      <w:hyperlink w:anchor="_Toc8616" w:history="1">
        <w:r>
          <w:rPr>
            <w:rFonts w:ascii="仿宋" w:eastAsia="仿宋" w:hAnsi="仿宋" w:cs="仿宋" w:hint="eastAsia"/>
            <w:lang w:eastAsia="zh-CN"/>
          </w:rPr>
          <w:t>(四)、辐射自动观测仪项目意义</w:t>
        </w:r>
        <w:r>
          <w:tab/>
        </w:r>
        <w:r>
          <w:fldChar w:fldCharType="begin"/>
        </w:r>
        <w:r>
          <w:instrText xml:space="preserve"> PAGEREF _Toc8616 \h </w:instrText>
        </w:r>
        <w:r>
          <w:fldChar w:fldCharType="separate"/>
        </w:r>
        <w:r>
          <w:t>15</w:t>
        </w:r>
        <w:r>
          <w:fldChar w:fldCharType="end"/>
        </w:r>
      </w:hyperlink>
    </w:p>
    <w:p>
      <w:pPr>
        <w:pStyle w:val="TOC2"/>
        <w:tabs>
          <w:tab w:val="right" w:leader="dot" w:pos="8306"/>
        </w:tabs>
      </w:pPr>
      <w:hyperlink w:anchor="_Toc23230" w:history="1">
        <w:r>
          <w:rPr>
            <w:rFonts w:ascii="仿宋" w:eastAsia="仿宋" w:hAnsi="仿宋" w:cs="仿宋" w:hint="eastAsia"/>
            <w:lang w:eastAsia="zh-CN"/>
          </w:rPr>
          <w:t>(五)、辐射自动观测仪项目背景</w:t>
        </w:r>
        <w:r>
          <w:tab/>
        </w:r>
        <w:r>
          <w:fldChar w:fldCharType="begin"/>
        </w:r>
        <w:r>
          <w:instrText xml:space="preserve"> PAGEREF _Toc23230 \h </w:instrText>
        </w:r>
        <w:r>
          <w:fldChar w:fldCharType="separate"/>
        </w:r>
        <w:r>
          <w:t>16</w:t>
        </w:r>
        <w:r>
          <w:fldChar w:fldCharType="end"/>
        </w:r>
      </w:hyperlink>
    </w:p>
    <w:p>
      <w:pPr>
        <w:pStyle w:val="TOC1"/>
        <w:tabs>
          <w:tab w:val="right" w:leader="dot" w:pos="8306"/>
        </w:tabs>
      </w:pPr>
      <w:hyperlink w:anchor="_Toc18076" w:history="1">
        <w:r>
          <w:rPr>
            <w:rFonts w:ascii="仿宋" w:eastAsia="仿宋" w:hAnsi="仿宋" w:cs="仿宋" w:hint="eastAsia"/>
            <w:lang w:eastAsia="zh-CN"/>
          </w:rPr>
          <w:t>四、辐射自动观测仪项目文档管理</w:t>
        </w:r>
        <w:r>
          <w:tab/>
        </w:r>
        <w:r>
          <w:fldChar w:fldCharType="begin"/>
        </w:r>
        <w:r>
          <w:instrText xml:space="preserve"> PAGEREF _Toc18076 \h </w:instrText>
        </w:r>
        <w:r>
          <w:fldChar w:fldCharType="separate"/>
        </w:r>
        <w:r>
          <w:t>17</w:t>
        </w:r>
        <w:r>
          <w:fldChar w:fldCharType="end"/>
        </w:r>
      </w:hyperlink>
    </w:p>
    <w:p>
      <w:pPr>
        <w:pStyle w:val="TOC2"/>
        <w:tabs>
          <w:tab w:val="right" w:leader="dot" w:pos="8306"/>
        </w:tabs>
      </w:pPr>
      <w:hyperlink w:anchor="_Toc3087" w:history="1">
        <w:r>
          <w:rPr>
            <w:rFonts w:ascii="仿宋" w:eastAsia="仿宋" w:hAnsi="仿宋" w:cs="仿宋" w:hint="eastAsia"/>
            <w:lang w:eastAsia="zh-CN"/>
          </w:rPr>
          <w:t>(一)、文档编制与审查</w:t>
        </w:r>
        <w:r>
          <w:tab/>
        </w:r>
        <w:r>
          <w:fldChar w:fldCharType="begin"/>
        </w:r>
        <w:r>
          <w:instrText xml:space="preserve"> PAGEREF _Toc3087 \h </w:instrText>
        </w:r>
        <w:r>
          <w:fldChar w:fldCharType="separate"/>
        </w:r>
        <w:r>
          <w:t>17</w:t>
        </w:r>
        <w:r>
          <w:fldChar w:fldCharType="end"/>
        </w:r>
      </w:hyperlink>
    </w:p>
    <w:p>
      <w:pPr>
        <w:pStyle w:val="TOC2"/>
        <w:tabs>
          <w:tab w:val="right" w:leader="dot" w:pos="8306"/>
        </w:tabs>
      </w:pPr>
      <w:hyperlink w:anchor="_Toc30014" w:history="1">
        <w:r>
          <w:rPr>
            <w:rFonts w:ascii="仿宋" w:eastAsia="仿宋" w:hAnsi="仿宋" w:cs="仿宋" w:hint="eastAsia"/>
            <w:lang w:eastAsia="zh-CN"/>
          </w:rPr>
          <w:t>(二)、文档发布与分发</w:t>
        </w:r>
        <w:r>
          <w:tab/>
        </w:r>
        <w:r>
          <w:fldChar w:fldCharType="begin"/>
        </w:r>
        <w:r>
          <w:instrText xml:space="preserve"> PAGEREF _Toc30014 \h </w:instrText>
        </w:r>
        <w:r>
          <w:fldChar w:fldCharType="separate"/>
        </w:r>
        <w:r>
          <w:t>18</w:t>
        </w:r>
        <w:r>
          <w:fldChar w:fldCharType="end"/>
        </w:r>
      </w:hyperlink>
    </w:p>
    <w:p>
      <w:pPr>
        <w:pStyle w:val="TOC2"/>
        <w:tabs>
          <w:tab w:val="right" w:leader="dot" w:pos="8306"/>
        </w:tabs>
      </w:pPr>
      <w:hyperlink w:anchor="_Toc20234" w:history="1">
        <w:r>
          <w:rPr>
            <w:rFonts w:ascii="仿宋" w:eastAsia="仿宋" w:hAnsi="仿宋" w:cs="仿宋" w:hint="eastAsia"/>
            <w:lang w:eastAsia="zh-CN"/>
          </w:rPr>
          <w:t>(三)、文档存档与归档</w:t>
        </w:r>
        <w:r>
          <w:tab/>
        </w:r>
        <w:r>
          <w:fldChar w:fldCharType="begin"/>
        </w:r>
        <w:r>
          <w:instrText xml:space="preserve"> PAGEREF _Toc20234 \h </w:instrText>
        </w:r>
        <w:r>
          <w:fldChar w:fldCharType="separate"/>
        </w:r>
        <w:r>
          <w:t>19</w:t>
        </w:r>
        <w:r>
          <w:fldChar w:fldCharType="end"/>
        </w:r>
      </w:hyperlink>
    </w:p>
    <w:p>
      <w:pPr>
        <w:pStyle w:val="TOC1"/>
        <w:tabs>
          <w:tab w:val="right" w:leader="dot" w:pos="8306"/>
        </w:tabs>
      </w:pPr>
      <w:hyperlink w:anchor="_Toc31692" w:history="1">
        <w:r>
          <w:rPr>
            <w:rFonts w:ascii="仿宋" w:eastAsia="仿宋" w:hAnsi="仿宋" w:cs="仿宋" w:hint="eastAsia"/>
            <w:lang w:eastAsia="zh-CN"/>
          </w:rPr>
          <w:t>五、辐射自动观测仪项目可持续发展</w:t>
        </w:r>
        <w:r>
          <w:tab/>
        </w:r>
        <w:r>
          <w:fldChar w:fldCharType="begin"/>
        </w:r>
        <w:r>
          <w:instrText xml:space="preserve"> PAGEREF _Toc31692 \h </w:instrText>
        </w:r>
        <w:r>
          <w:fldChar w:fldCharType="separate"/>
        </w:r>
        <w:r>
          <w:t>20</w:t>
        </w:r>
        <w:r>
          <w:fldChar w:fldCharType="end"/>
        </w:r>
      </w:hyperlink>
    </w:p>
    <w:p>
      <w:pPr>
        <w:pStyle w:val="TOC2"/>
        <w:tabs>
          <w:tab w:val="right" w:leader="dot" w:pos="8306"/>
        </w:tabs>
      </w:pPr>
      <w:hyperlink w:anchor="_Toc6276" w:history="1">
        <w:r>
          <w:rPr>
            <w:rFonts w:ascii="仿宋" w:eastAsia="仿宋" w:hAnsi="仿宋" w:cs="仿宋" w:hint="eastAsia"/>
            <w:lang w:eastAsia="zh-CN"/>
          </w:rPr>
          <w:t>(一)、可持续战略与实践</w:t>
        </w:r>
        <w:r>
          <w:tab/>
        </w:r>
        <w:r>
          <w:fldChar w:fldCharType="begin"/>
        </w:r>
        <w:r>
          <w:instrText xml:space="preserve"> PAGEREF _Toc6276 \h </w:instrText>
        </w:r>
        <w:r>
          <w:fldChar w:fldCharType="separate"/>
        </w:r>
        <w:r>
          <w:t>20</w:t>
        </w:r>
        <w:r>
          <w:fldChar w:fldCharType="end"/>
        </w:r>
      </w:hyperlink>
    </w:p>
    <w:p>
      <w:pPr>
        <w:pStyle w:val="TOC2"/>
        <w:tabs>
          <w:tab w:val="right" w:leader="dot" w:pos="8306"/>
        </w:tabs>
      </w:pPr>
      <w:hyperlink w:anchor="_Toc9487" w:history="1">
        <w:r>
          <w:rPr>
            <w:rFonts w:ascii="仿宋" w:eastAsia="仿宋" w:hAnsi="仿宋" w:cs="仿宋" w:hint="eastAsia"/>
            <w:lang w:eastAsia="zh-CN"/>
          </w:rPr>
          <w:t>(二)、环保与社会责任</w:t>
        </w:r>
        <w:r>
          <w:tab/>
        </w:r>
        <w:r>
          <w:fldChar w:fldCharType="begin"/>
        </w:r>
        <w:r>
          <w:instrText xml:space="preserve"> PAGEREF _Toc9487 \h </w:instrText>
        </w:r>
        <w:r>
          <w:fldChar w:fldCharType="separate"/>
        </w:r>
        <w:r>
          <w:t>21</w:t>
        </w:r>
        <w:r>
          <w:fldChar w:fldCharType="end"/>
        </w:r>
      </w:hyperlink>
    </w:p>
    <w:p>
      <w:pPr>
        <w:pStyle w:val="TOC1"/>
        <w:tabs>
          <w:tab w:val="right" w:leader="dot" w:pos="8306"/>
        </w:tabs>
      </w:pPr>
      <w:hyperlink w:anchor="_Toc13382" w:history="1">
        <w:r>
          <w:rPr>
            <w:rFonts w:ascii="仿宋" w:eastAsia="仿宋" w:hAnsi="仿宋" w:cs="仿宋" w:hint="eastAsia"/>
            <w:lang w:eastAsia="zh-CN"/>
          </w:rPr>
          <w:t>六、辐射自动观测仪项目土建工程</w:t>
        </w:r>
        <w:r>
          <w:tab/>
        </w:r>
        <w:r>
          <w:fldChar w:fldCharType="begin"/>
        </w:r>
        <w:r>
          <w:instrText xml:space="preserve"> PAGEREF _Toc13382 \h </w:instrText>
        </w:r>
        <w:r>
          <w:fldChar w:fldCharType="separate"/>
        </w:r>
        <w:r>
          <w:t>22</w:t>
        </w:r>
        <w:r>
          <w:fldChar w:fldCharType="end"/>
        </w:r>
      </w:hyperlink>
    </w:p>
    <w:p>
      <w:pPr>
        <w:pStyle w:val="TOC2"/>
        <w:tabs>
          <w:tab w:val="right" w:leader="dot" w:pos="8306"/>
        </w:tabs>
      </w:pPr>
      <w:hyperlink w:anchor="_Toc4425" w:history="1">
        <w:r>
          <w:rPr>
            <w:rFonts w:ascii="仿宋" w:eastAsia="仿宋" w:hAnsi="仿宋" w:cs="仿宋" w:hint="eastAsia"/>
            <w:lang w:eastAsia="zh-CN"/>
          </w:rPr>
          <w:t>(一)、建筑工程设计原则</w:t>
        </w:r>
        <w:r>
          <w:tab/>
        </w:r>
        <w:r>
          <w:fldChar w:fldCharType="begin"/>
        </w:r>
        <w:r>
          <w:instrText xml:space="preserve"> PAGEREF _Toc4425 \h </w:instrText>
        </w:r>
        <w:r>
          <w:fldChar w:fldCharType="separate"/>
        </w:r>
        <w:r>
          <w:t>22</w:t>
        </w:r>
        <w:r>
          <w:fldChar w:fldCharType="end"/>
        </w:r>
      </w:hyperlink>
    </w:p>
    <w:p>
      <w:pPr>
        <w:pStyle w:val="TOC2"/>
        <w:tabs>
          <w:tab w:val="right" w:leader="dot" w:pos="8306"/>
        </w:tabs>
      </w:pPr>
      <w:hyperlink w:anchor="_Toc7868" w:history="1">
        <w:r>
          <w:rPr>
            <w:rFonts w:ascii="仿宋" w:eastAsia="仿宋" w:hAnsi="仿宋" w:cs="仿宋" w:hint="eastAsia"/>
            <w:lang w:eastAsia="zh-CN"/>
          </w:rPr>
          <w:t>(二)、土建工程设计年限及安全等级</w:t>
        </w:r>
        <w:r>
          <w:tab/>
        </w:r>
        <w:r>
          <w:fldChar w:fldCharType="begin"/>
        </w:r>
        <w:r>
          <w:instrText xml:space="preserve"> PAGEREF _Toc7868 \h </w:instrText>
        </w:r>
        <w:r>
          <w:fldChar w:fldCharType="separate"/>
        </w:r>
        <w:r>
          <w:t>23</w:t>
        </w:r>
        <w:r>
          <w:fldChar w:fldCharType="end"/>
        </w:r>
      </w:hyperlink>
    </w:p>
    <w:p>
      <w:pPr>
        <w:pStyle w:val="TOC2"/>
        <w:tabs>
          <w:tab w:val="right" w:leader="dot" w:pos="8306"/>
        </w:tabs>
      </w:pPr>
      <w:hyperlink w:anchor="_Toc31644" w:history="1">
        <w:r>
          <w:rPr>
            <w:rFonts w:ascii="仿宋" w:eastAsia="仿宋" w:hAnsi="仿宋" w:cs="仿宋" w:hint="eastAsia"/>
            <w:lang w:eastAsia="zh-CN"/>
          </w:rPr>
          <w:t>(三)、建筑工程设计总体要求</w:t>
        </w:r>
        <w:r>
          <w:tab/>
        </w:r>
        <w:r>
          <w:fldChar w:fldCharType="begin"/>
        </w:r>
        <w:r>
          <w:instrText xml:space="preserve"> PAGEREF _Toc31644 \h </w:instrText>
        </w:r>
        <w:r>
          <w:fldChar w:fldCharType="separate"/>
        </w:r>
        <w:r>
          <w:t>25</w:t>
        </w:r>
        <w:r>
          <w:fldChar w:fldCharType="end"/>
        </w:r>
      </w:hyperlink>
    </w:p>
    <w:p>
      <w:pPr>
        <w:pStyle w:val="TOC2"/>
        <w:tabs>
          <w:tab w:val="right" w:leader="dot" w:pos="8306"/>
        </w:tabs>
      </w:pPr>
      <w:hyperlink w:anchor="_Toc15681" w:history="1">
        <w:r>
          <w:rPr>
            <w:rFonts w:ascii="仿宋" w:eastAsia="仿宋" w:hAnsi="仿宋" w:cs="仿宋" w:hint="eastAsia"/>
            <w:lang w:eastAsia="zh-CN"/>
          </w:rPr>
          <w:t>(四)、土建工程建设指标</w:t>
        </w:r>
        <w:r>
          <w:tab/>
        </w:r>
        <w:r>
          <w:fldChar w:fldCharType="begin"/>
        </w:r>
        <w:r>
          <w:instrText xml:space="preserve"> PAGEREF _Toc15681 \h </w:instrText>
        </w:r>
        <w:r>
          <w:fldChar w:fldCharType="separate"/>
        </w:r>
        <w:r>
          <w:t>25</w:t>
        </w:r>
        <w:r>
          <w:fldChar w:fldCharType="end"/>
        </w:r>
      </w:hyperlink>
    </w:p>
    <w:p>
      <w:pPr>
        <w:pStyle w:val="TOC1"/>
        <w:tabs>
          <w:tab w:val="right" w:leader="dot" w:pos="8306"/>
        </w:tabs>
      </w:pPr>
      <w:hyperlink w:anchor="_Toc30645" w:history="1">
        <w:r>
          <w:rPr>
            <w:rFonts w:ascii="仿宋" w:eastAsia="仿宋" w:hAnsi="仿宋" w:cs="仿宋" w:hint="eastAsia"/>
            <w:lang w:eastAsia="zh-CN"/>
          </w:rPr>
          <w:t>七、辐射自动观测仪项目人力资源培养与发展</w:t>
        </w:r>
        <w:r>
          <w:tab/>
        </w:r>
        <w:r>
          <w:fldChar w:fldCharType="begin"/>
        </w:r>
        <w:r>
          <w:instrText xml:space="preserve"> PAGEREF _Toc30645 \h </w:instrText>
        </w:r>
        <w:r>
          <w:fldChar w:fldCharType="separate"/>
        </w:r>
        <w:r>
          <w:t>25</w:t>
        </w:r>
        <w:r>
          <w:fldChar w:fldCharType="end"/>
        </w:r>
      </w:hyperlink>
    </w:p>
    <w:p>
      <w:pPr>
        <w:pStyle w:val="TOC2"/>
        <w:tabs>
          <w:tab w:val="right" w:leader="dot" w:pos="8306"/>
        </w:tabs>
      </w:pPr>
      <w:hyperlink w:anchor="_Toc29087" w:history="1">
        <w:r>
          <w:rPr>
            <w:rFonts w:ascii="仿宋" w:eastAsia="仿宋" w:hAnsi="仿宋" w:cs="仿宋" w:hint="eastAsia"/>
            <w:lang w:eastAsia="zh-CN"/>
          </w:rPr>
          <w:t>(一)、人才需求与规划</w:t>
        </w:r>
        <w:r>
          <w:tab/>
        </w:r>
        <w:r>
          <w:fldChar w:fldCharType="begin"/>
        </w:r>
        <w:r>
          <w:instrText xml:space="preserve"> PAGEREF _Toc29087 \h </w:instrText>
        </w:r>
        <w:r>
          <w:fldChar w:fldCharType="separate"/>
        </w:r>
        <w:r>
          <w:t>25</w:t>
        </w:r>
        <w:r>
          <w:fldChar w:fldCharType="end"/>
        </w:r>
      </w:hyperlink>
    </w:p>
    <w:p>
      <w:pPr>
        <w:pStyle w:val="TOC2"/>
        <w:tabs>
          <w:tab w:val="right" w:leader="dot" w:pos="8306"/>
        </w:tabs>
      </w:pPr>
      <w:hyperlink w:anchor="_Toc20926" w:history="1">
        <w:r>
          <w:rPr>
            <w:rFonts w:ascii="仿宋" w:eastAsia="仿宋" w:hAnsi="仿宋" w:cs="仿宋" w:hint="eastAsia"/>
            <w:lang w:eastAsia="zh-CN"/>
          </w:rPr>
          <w:t>(二)、培训与发展计划</w:t>
        </w:r>
        <w:r>
          <w:tab/>
        </w:r>
        <w:r>
          <w:fldChar w:fldCharType="begin"/>
        </w:r>
        <w:r>
          <w:instrText xml:space="preserve"> PAGEREF _Toc20926 \h </w:instrText>
        </w:r>
        <w:r>
          <w:fldChar w:fldCharType="separate"/>
        </w:r>
        <w:r>
          <w:t>26</w:t>
        </w:r>
        <w:r>
          <w:fldChar w:fldCharType="end"/>
        </w:r>
      </w:hyperlink>
    </w:p>
    <w:p>
      <w:pPr>
        <w:pStyle w:val="TOC1"/>
        <w:tabs>
          <w:tab w:val="right" w:leader="dot" w:pos="8306"/>
        </w:tabs>
      </w:pPr>
      <w:hyperlink w:anchor="_Toc10939" w:history="1">
        <w:r>
          <w:rPr>
            <w:rFonts w:ascii="仿宋" w:eastAsia="仿宋" w:hAnsi="仿宋" w:cs="仿宋" w:hint="eastAsia"/>
            <w:lang w:eastAsia="zh-CN"/>
          </w:rPr>
          <w:t>八、辐射自动观测仪项目财务管理</w:t>
        </w:r>
        <w:r>
          <w:tab/>
        </w:r>
        <w:r>
          <w:fldChar w:fldCharType="begin"/>
        </w:r>
        <w:r>
          <w:instrText xml:space="preserve"> PAGEREF _Toc10939 \h </w:instrText>
        </w:r>
        <w:r>
          <w:fldChar w:fldCharType="separate"/>
        </w:r>
        <w:r>
          <w:t>27</w:t>
        </w:r>
        <w:r>
          <w:fldChar w:fldCharType="end"/>
        </w:r>
      </w:hyperlink>
    </w:p>
    <w:p>
      <w:pPr>
        <w:pStyle w:val="TOC2"/>
        <w:tabs>
          <w:tab w:val="right" w:leader="dot" w:pos="8306"/>
        </w:tabs>
      </w:pPr>
      <w:hyperlink w:anchor="_Toc19168" w:history="1">
        <w:r>
          <w:rPr>
            <w:rFonts w:ascii="仿宋" w:eastAsia="仿宋" w:hAnsi="仿宋" w:cs="仿宋" w:hint="eastAsia"/>
            <w:lang w:eastAsia="zh-CN"/>
          </w:rPr>
          <w:t>(一)、资金需求大</w:t>
        </w:r>
        <w:r>
          <w:tab/>
        </w:r>
        <w:r>
          <w:fldChar w:fldCharType="begin"/>
        </w:r>
        <w:r>
          <w:instrText xml:space="preserve"> PAGEREF _Toc19168 \h </w:instrText>
        </w:r>
        <w:r>
          <w:fldChar w:fldCharType="separate"/>
        </w:r>
        <w:r>
          <w:t>27</w:t>
        </w:r>
        <w:r>
          <w:fldChar w:fldCharType="end"/>
        </w:r>
      </w:hyperlink>
    </w:p>
    <w:p>
      <w:pPr>
        <w:pStyle w:val="TOC2"/>
        <w:tabs>
          <w:tab w:val="right" w:leader="dot" w:pos="8306"/>
        </w:tabs>
      </w:pPr>
      <w:hyperlink w:anchor="_Toc25486" w:history="1">
        <w:r>
          <w:rPr>
            <w:rFonts w:ascii="仿宋" w:eastAsia="仿宋" w:hAnsi="仿宋" w:cs="仿宋" w:hint="eastAsia"/>
            <w:lang w:eastAsia="zh-CN"/>
          </w:rPr>
          <w:t>(二)、研发周期长</w:t>
        </w:r>
        <w:r>
          <w:tab/>
        </w:r>
        <w:r>
          <w:fldChar w:fldCharType="begin"/>
        </w:r>
        <w:r>
          <w:instrText xml:space="preserve"> PAGEREF _Toc25486 \h </w:instrText>
        </w:r>
        <w:r>
          <w:fldChar w:fldCharType="separate"/>
        </w:r>
        <w:r>
          <w:t>28</w:t>
        </w:r>
        <w:r>
          <w:fldChar w:fldCharType="end"/>
        </w:r>
      </w:hyperlink>
    </w:p>
    <w:p>
      <w:pPr>
        <w:pStyle w:val="TOC2"/>
        <w:tabs>
          <w:tab w:val="right" w:leader="dot" w:pos="8306"/>
        </w:tabs>
      </w:pPr>
      <w:hyperlink w:anchor="_Toc32480" w:history="1">
        <w:r>
          <w:rPr>
            <w:rFonts w:ascii="仿宋" w:eastAsia="仿宋" w:hAnsi="仿宋" w:cs="仿宋" w:hint="eastAsia"/>
            <w:lang w:eastAsia="zh-CN"/>
          </w:rPr>
          <w:t>(三)、市场风险大</w:t>
        </w:r>
        <w:r>
          <w:tab/>
        </w:r>
        <w:r>
          <w:fldChar w:fldCharType="begin"/>
        </w:r>
        <w:r>
          <w:instrText xml:space="preserve"> PAGEREF _Toc32480 \h </w:instrText>
        </w:r>
        <w:r>
          <w:fldChar w:fldCharType="separate"/>
        </w:r>
        <w:r>
          <w:t>29</w:t>
        </w:r>
        <w:r>
          <w:fldChar w:fldCharType="end"/>
        </w:r>
      </w:hyperlink>
    </w:p>
    <w:p>
      <w:pPr>
        <w:pStyle w:val="TOC2"/>
        <w:tabs>
          <w:tab w:val="right" w:leader="dot" w:pos="8306"/>
        </w:tabs>
      </w:pPr>
      <w:hyperlink w:anchor="_Toc19147" w:history="1">
        <w:r>
          <w:rPr>
            <w:rFonts w:ascii="仿宋" w:eastAsia="仿宋" w:hAnsi="仿宋" w:cs="仿宋" w:hint="eastAsia"/>
            <w:lang w:eastAsia="zh-CN"/>
          </w:rPr>
          <w:t>(四)、利润率高</w:t>
        </w:r>
        <w:r>
          <w:tab/>
        </w:r>
        <w:r>
          <w:fldChar w:fldCharType="begin"/>
        </w:r>
        <w:r>
          <w:instrText xml:space="preserve"> PAGEREF _Toc19147 \h </w:instrText>
        </w:r>
        <w:r>
          <w:fldChar w:fldCharType="separate"/>
        </w:r>
        <w:r>
          <w:t>32</w:t>
        </w:r>
        <w:r>
          <w:fldChar w:fldCharType="end"/>
        </w:r>
      </w:hyperlink>
    </w:p>
    <w:p>
      <w:pPr>
        <w:pStyle w:val="TOC1"/>
        <w:tabs>
          <w:tab w:val="right" w:leader="dot" w:pos="8306"/>
        </w:tabs>
      </w:pPr>
      <w:hyperlink w:anchor="_Toc25498" w:history="1">
        <w:r>
          <w:rPr>
            <w:rFonts w:ascii="仿宋" w:eastAsia="仿宋" w:hAnsi="仿宋" w:cs="仿宋" w:hint="eastAsia"/>
            <w:lang w:eastAsia="zh-CN"/>
          </w:rPr>
          <w:t>九、辐射自动观测仪项目创新与研发</w:t>
        </w:r>
        <w:r>
          <w:tab/>
        </w:r>
        <w:r>
          <w:fldChar w:fldCharType="begin"/>
        </w:r>
        <w:r>
          <w:instrText xml:space="preserve"> PAGEREF _Toc25498 \h </w:instrText>
        </w:r>
        <w:r>
          <w:fldChar w:fldCharType="separate"/>
        </w:r>
        <w:r>
          <w:t>34</w:t>
        </w:r>
        <w:r>
          <w:fldChar w:fldCharType="end"/>
        </w:r>
      </w:hyperlink>
    </w:p>
    <w:p>
      <w:pPr>
        <w:pStyle w:val="TOC2"/>
        <w:tabs>
          <w:tab w:val="right" w:leader="dot" w:pos="8306"/>
        </w:tabs>
      </w:pPr>
      <w:hyperlink w:anchor="_Toc24812" w:history="1">
        <w:r>
          <w:rPr>
            <w:rFonts w:ascii="仿宋" w:eastAsia="仿宋" w:hAnsi="仿宋" w:cs="仿宋" w:hint="eastAsia"/>
            <w:lang w:eastAsia="zh-CN"/>
          </w:rPr>
          <w:t>(一)、创新策略与方向</w:t>
        </w:r>
        <w:r>
          <w:tab/>
        </w:r>
        <w:r>
          <w:fldChar w:fldCharType="begin"/>
        </w:r>
        <w:r>
          <w:instrText xml:space="preserve"> PAGEREF _Toc24812 \h </w:instrText>
        </w:r>
        <w:r>
          <w:fldChar w:fldCharType="separate"/>
        </w:r>
        <w:r>
          <w:t>34</w:t>
        </w:r>
        <w:r>
          <w:fldChar w:fldCharType="end"/>
        </w:r>
      </w:hyperlink>
    </w:p>
    <w:p>
      <w:pPr>
        <w:pStyle w:val="TOC2"/>
        <w:tabs>
          <w:tab w:val="right" w:leader="dot" w:pos="8306"/>
        </w:tabs>
      </w:pPr>
      <w:hyperlink w:anchor="_Toc6506" w:history="1">
        <w:r>
          <w:rPr>
            <w:rFonts w:ascii="仿宋" w:eastAsia="仿宋" w:hAnsi="仿宋" w:cs="仿宋" w:hint="eastAsia"/>
            <w:lang w:eastAsia="zh-CN"/>
          </w:rPr>
          <w:t>(二)、研发规划与投入</w:t>
        </w:r>
        <w:r>
          <w:tab/>
        </w:r>
        <w:r>
          <w:fldChar w:fldCharType="begin"/>
        </w:r>
        <w:r>
          <w:instrText xml:space="preserve"> PAGEREF _Toc6506 \h </w:instrText>
        </w:r>
        <w:r>
          <w:fldChar w:fldCharType="separate"/>
        </w:r>
        <w:r>
          <w:t>35</w:t>
        </w:r>
        <w:r>
          <w:fldChar w:fldCharType="end"/>
        </w:r>
      </w:hyperlink>
    </w:p>
    <w:p>
      <w:pPr>
        <w:pStyle w:val="TOC1"/>
        <w:tabs>
          <w:tab w:val="right" w:leader="dot" w:pos="8306"/>
        </w:tabs>
      </w:pPr>
      <w:hyperlink w:anchor="_Toc1918" w:history="1">
        <w:r>
          <w:rPr>
            <w:rFonts w:ascii="仿宋" w:eastAsia="仿宋" w:hAnsi="仿宋" w:cs="仿宋" w:hint="eastAsia"/>
            <w:lang w:eastAsia="zh-CN"/>
          </w:rPr>
          <w:t>十、辐射自动观测仪项目技术管理</w:t>
        </w:r>
        <w:r>
          <w:tab/>
        </w:r>
        <w:r>
          <w:fldChar w:fldCharType="begin"/>
        </w:r>
        <w:r>
          <w:instrText xml:space="preserve"> PAGEREF _Toc1918 \h </w:instrText>
        </w:r>
        <w:r>
          <w:fldChar w:fldCharType="separate"/>
        </w:r>
        <w:r>
          <w:t>37</w:t>
        </w:r>
        <w:r>
          <w:fldChar w:fldCharType="end"/>
        </w:r>
      </w:hyperlink>
    </w:p>
    <w:p>
      <w:pPr>
        <w:pStyle w:val="TOC2"/>
        <w:tabs>
          <w:tab w:val="right" w:leader="dot" w:pos="8306"/>
        </w:tabs>
      </w:pPr>
      <w:hyperlink w:anchor="_Toc15301" w:history="1">
        <w:r>
          <w:rPr>
            <w:rFonts w:ascii="仿宋" w:eastAsia="仿宋" w:hAnsi="仿宋" w:cs="仿宋" w:hint="eastAsia"/>
            <w:lang w:eastAsia="zh-CN"/>
          </w:rPr>
          <w:t>(一)、技术方案选用方向</w:t>
        </w:r>
        <w:r>
          <w:tab/>
        </w:r>
        <w:r>
          <w:fldChar w:fldCharType="begin"/>
        </w:r>
        <w:r>
          <w:instrText xml:space="preserve"> PAGEREF _Toc15301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5" w:history="1">
        <w:r>
          <w:rPr>
            <w:rFonts w:ascii="仿宋" w:eastAsia="仿宋" w:hAnsi="仿宋" w:cs="仿宋" w:hint="eastAsia"/>
            <w:lang w:eastAsia="zh-CN"/>
          </w:rPr>
          <w:t>(二)、工艺技术方案选用原则</w:t>
        </w:r>
        <w:r>
          <w:tab/>
        </w:r>
        <w:r>
          <w:fldChar w:fldCharType="begin"/>
        </w:r>
        <w:r>
          <w:instrText xml:space="preserve"> PAGEREF _Toc5085 \h </w:instrText>
        </w:r>
        <w:r>
          <w:fldChar w:fldCharType="separate"/>
        </w:r>
        <w:r>
          <w:t>39</w:t>
        </w:r>
        <w:r>
          <w:fldChar w:fldCharType="end"/>
        </w:r>
      </w:hyperlink>
    </w:p>
    <w:p>
      <w:pPr>
        <w:pStyle w:val="TOC2"/>
        <w:tabs>
          <w:tab w:val="right" w:leader="dot" w:pos="8306"/>
        </w:tabs>
      </w:pPr>
      <w:hyperlink w:anchor="_Toc7040" w:history="1">
        <w:r>
          <w:rPr>
            <w:rFonts w:ascii="仿宋" w:eastAsia="仿宋" w:hAnsi="仿宋" w:cs="仿宋" w:hint="eastAsia"/>
            <w:lang w:eastAsia="zh-CN"/>
          </w:rPr>
          <w:t>(三)、工艺技术方案要求</w:t>
        </w:r>
        <w:r>
          <w:tab/>
        </w:r>
        <w:r>
          <w:fldChar w:fldCharType="begin"/>
        </w:r>
        <w:r>
          <w:instrText xml:space="preserve"> PAGEREF _Toc7040 \h </w:instrText>
        </w:r>
        <w:r>
          <w:fldChar w:fldCharType="separate"/>
        </w:r>
        <w:r>
          <w:t>41</w:t>
        </w:r>
        <w:r>
          <w:fldChar w:fldCharType="end"/>
        </w:r>
      </w:hyperlink>
    </w:p>
    <w:p>
      <w:pPr>
        <w:pStyle w:val="TOC1"/>
        <w:tabs>
          <w:tab w:val="right" w:leader="dot" w:pos="8306"/>
        </w:tabs>
      </w:pPr>
      <w:hyperlink w:anchor="_Toc18625" w:history="1">
        <w:r>
          <w:rPr>
            <w:rFonts w:ascii="仿宋" w:eastAsia="仿宋" w:hAnsi="仿宋" w:cs="仿宋" w:hint="eastAsia"/>
            <w:lang w:eastAsia="zh-CN"/>
          </w:rPr>
          <w:t>十一、辐射自动观测仪项目经营效益</w:t>
        </w:r>
        <w:r>
          <w:tab/>
        </w:r>
        <w:r>
          <w:fldChar w:fldCharType="begin"/>
        </w:r>
        <w:r>
          <w:instrText xml:space="preserve"> PAGEREF _Toc18625 \h </w:instrText>
        </w:r>
        <w:r>
          <w:fldChar w:fldCharType="separate"/>
        </w:r>
        <w:r>
          <w:t>43</w:t>
        </w:r>
        <w:r>
          <w:fldChar w:fldCharType="end"/>
        </w:r>
      </w:hyperlink>
    </w:p>
    <w:p>
      <w:pPr>
        <w:pStyle w:val="TOC2"/>
        <w:tabs>
          <w:tab w:val="right" w:leader="dot" w:pos="8306"/>
        </w:tabs>
      </w:pPr>
      <w:hyperlink w:anchor="_Toc22702" w:history="1">
        <w:r>
          <w:rPr>
            <w:rFonts w:ascii="仿宋" w:eastAsia="仿宋" w:hAnsi="仿宋" w:cs="仿宋" w:hint="eastAsia"/>
            <w:lang w:eastAsia="zh-CN"/>
          </w:rPr>
          <w:t>(一)、经济评价财务测算</w:t>
        </w:r>
        <w:r>
          <w:tab/>
        </w:r>
        <w:r>
          <w:fldChar w:fldCharType="begin"/>
        </w:r>
        <w:r>
          <w:instrText xml:space="preserve"> PAGEREF _Toc22702 \h </w:instrText>
        </w:r>
        <w:r>
          <w:fldChar w:fldCharType="separate"/>
        </w:r>
        <w:r>
          <w:t>43</w:t>
        </w:r>
        <w:r>
          <w:fldChar w:fldCharType="end"/>
        </w:r>
      </w:hyperlink>
    </w:p>
    <w:p>
      <w:pPr>
        <w:pStyle w:val="TOC2"/>
        <w:tabs>
          <w:tab w:val="right" w:leader="dot" w:pos="8306"/>
        </w:tabs>
      </w:pPr>
      <w:hyperlink w:anchor="_Toc30029" w:history="1">
        <w:r>
          <w:rPr>
            <w:rFonts w:ascii="仿宋" w:eastAsia="仿宋" w:hAnsi="仿宋" w:cs="仿宋" w:hint="eastAsia"/>
            <w:lang w:eastAsia="zh-CN"/>
          </w:rPr>
          <w:t>(二)、辐射自动观测仪项目盈利能力分析</w:t>
        </w:r>
        <w:r>
          <w:tab/>
        </w:r>
        <w:r>
          <w:fldChar w:fldCharType="begin"/>
        </w:r>
        <w:r>
          <w:instrText xml:space="preserve"> PAGEREF _Toc30029 \h </w:instrText>
        </w:r>
        <w:r>
          <w:fldChar w:fldCharType="separate"/>
        </w:r>
        <w:r>
          <w:t>45</w:t>
        </w:r>
        <w:r>
          <w:fldChar w:fldCharType="end"/>
        </w:r>
      </w:hyperlink>
    </w:p>
    <w:p>
      <w:pPr>
        <w:pStyle w:val="TOC1"/>
        <w:tabs>
          <w:tab w:val="right" w:leader="dot" w:pos="8306"/>
        </w:tabs>
      </w:pPr>
      <w:hyperlink w:anchor="_Toc16365" w:history="1">
        <w:r>
          <w:rPr>
            <w:rFonts w:ascii="仿宋" w:eastAsia="仿宋" w:hAnsi="仿宋" w:cs="仿宋" w:hint="eastAsia"/>
            <w:lang w:eastAsia="zh-CN"/>
          </w:rPr>
          <w:t>十二、辐射自动观测仪项目投资规划</w:t>
        </w:r>
        <w:r>
          <w:tab/>
        </w:r>
        <w:r>
          <w:fldChar w:fldCharType="begin"/>
        </w:r>
        <w:r>
          <w:instrText xml:space="preserve"> PAGEREF _Toc16365 \h </w:instrText>
        </w:r>
        <w:r>
          <w:fldChar w:fldCharType="separate"/>
        </w:r>
        <w:r>
          <w:t>45</w:t>
        </w:r>
        <w:r>
          <w:fldChar w:fldCharType="end"/>
        </w:r>
      </w:hyperlink>
    </w:p>
    <w:p>
      <w:pPr>
        <w:pStyle w:val="TOC2"/>
        <w:tabs>
          <w:tab w:val="right" w:leader="dot" w:pos="8306"/>
        </w:tabs>
      </w:pPr>
      <w:hyperlink w:anchor="_Toc11649" w:history="1">
        <w:r>
          <w:rPr>
            <w:rFonts w:ascii="仿宋" w:eastAsia="仿宋" w:hAnsi="仿宋" w:cs="仿宋" w:hint="eastAsia"/>
            <w:lang w:eastAsia="zh-CN"/>
          </w:rPr>
          <w:t>(一)、辐射自动观测仪项目总投资估算</w:t>
        </w:r>
        <w:r>
          <w:tab/>
        </w:r>
        <w:r>
          <w:fldChar w:fldCharType="begin"/>
        </w:r>
        <w:r>
          <w:instrText xml:space="preserve"> PAGEREF _Toc11649 \h </w:instrText>
        </w:r>
        <w:r>
          <w:fldChar w:fldCharType="separate"/>
        </w:r>
        <w:r>
          <w:t>45</w:t>
        </w:r>
        <w:r>
          <w:fldChar w:fldCharType="end"/>
        </w:r>
      </w:hyperlink>
    </w:p>
    <w:p>
      <w:pPr>
        <w:pStyle w:val="TOC2"/>
        <w:tabs>
          <w:tab w:val="right" w:leader="dot" w:pos="8306"/>
        </w:tabs>
      </w:pPr>
      <w:hyperlink w:anchor="_Toc12189" w:history="1">
        <w:r>
          <w:rPr>
            <w:rFonts w:ascii="仿宋" w:eastAsia="仿宋" w:hAnsi="仿宋" w:cs="仿宋" w:hint="eastAsia"/>
            <w:lang w:eastAsia="zh-CN"/>
          </w:rPr>
          <w:t>(二)、资金筹措</w:t>
        </w:r>
        <w:r>
          <w:tab/>
        </w:r>
        <w:r>
          <w:fldChar w:fldCharType="begin"/>
        </w:r>
        <w:r>
          <w:instrText xml:space="preserve"> PAGEREF _Toc12189 \h </w:instrText>
        </w:r>
        <w:r>
          <w:fldChar w:fldCharType="separate"/>
        </w:r>
        <w:r>
          <w:t>47</w:t>
        </w:r>
        <w:r>
          <w:fldChar w:fldCharType="end"/>
        </w:r>
      </w:hyperlink>
    </w:p>
    <w:p>
      <w:pPr>
        <w:pStyle w:val="TOC1"/>
        <w:tabs>
          <w:tab w:val="right" w:leader="dot" w:pos="8306"/>
        </w:tabs>
      </w:pPr>
      <w:hyperlink w:anchor="_Toc28469" w:history="1">
        <w:r>
          <w:rPr>
            <w:rFonts w:ascii="仿宋" w:eastAsia="仿宋" w:hAnsi="仿宋" w:cs="仿宋" w:hint="eastAsia"/>
            <w:lang w:eastAsia="zh-CN"/>
          </w:rPr>
          <w:t>十三、辐射自动观测仪项目工程方案分析</w:t>
        </w:r>
        <w:r>
          <w:tab/>
        </w:r>
        <w:r>
          <w:fldChar w:fldCharType="begin"/>
        </w:r>
        <w:r>
          <w:instrText xml:space="preserve"> PAGEREF _Toc28469 \h </w:instrText>
        </w:r>
        <w:r>
          <w:fldChar w:fldCharType="separate"/>
        </w:r>
        <w:r>
          <w:t>47</w:t>
        </w:r>
        <w:r>
          <w:fldChar w:fldCharType="end"/>
        </w:r>
      </w:hyperlink>
    </w:p>
    <w:p>
      <w:pPr>
        <w:pStyle w:val="TOC2"/>
        <w:tabs>
          <w:tab w:val="right" w:leader="dot" w:pos="8306"/>
        </w:tabs>
      </w:pPr>
      <w:hyperlink w:anchor="_Toc11098" w:history="1">
        <w:r>
          <w:rPr>
            <w:rFonts w:ascii="仿宋" w:eastAsia="仿宋" w:hAnsi="仿宋" w:cs="仿宋" w:hint="eastAsia"/>
            <w:lang w:eastAsia="zh-CN"/>
          </w:rPr>
          <w:t>(一)、建筑工程设计原则</w:t>
        </w:r>
        <w:r>
          <w:tab/>
        </w:r>
        <w:r>
          <w:fldChar w:fldCharType="begin"/>
        </w:r>
        <w:r>
          <w:instrText xml:space="preserve"> PAGEREF _Toc11098 \h </w:instrText>
        </w:r>
        <w:r>
          <w:fldChar w:fldCharType="separate"/>
        </w:r>
        <w:r>
          <w:t>47</w:t>
        </w:r>
        <w:r>
          <w:fldChar w:fldCharType="end"/>
        </w:r>
      </w:hyperlink>
    </w:p>
    <w:p>
      <w:pPr>
        <w:pStyle w:val="TOC2"/>
        <w:tabs>
          <w:tab w:val="right" w:leader="dot" w:pos="8306"/>
        </w:tabs>
      </w:pPr>
      <w:hyperlink w:anchor="_Toc24592" w:history="1">
        <w:r>
          <w:rPr>
            <w:rFonts w:ascii="仿宋" w:eastAsia="仿宋" w:hAnsi="仿宋" w:cs="仿宋" w:hint="eastAsia"/>
            <w:lang w:eastAsia="zh-CN"/>
          </w:rPr>
          <w:t>(二)、土建工程建设指标</w:t>
        </w:r>
        <w:r>
          <w:tab/>
        </w:r>
        <w:r>
          <w:fldChar w:fldCharType="begin"/>
        </w:r>
        <w:r>
          <w:instrText xml:space="preserve"> PAGEREF _Toc24592 \h </w:instrText>
        </w:r>
        <w:r>
          <w:fldChar w:fldCharType="separate"/>
        </w:r>
        <w:r>
          <w:t>51</w:t>
        </w:r>
        <w:r>
          <w:fldChar w:fldCharType="end"/>
        </w:r>
      </w:hyperlink>
    </w:p>
    <w:p>
      <w:pPr>
        <w:pStyle w:val="TOC1"/>
        <w:tabs>
          <w:tab w:val="right" w:leader="dot" w:pos="8306"/>
        </w:tabs>
      </w:pPr>
      <w:hyperlink w:anchor="_Toc14506" w:history="1">
        <w:r>
          <w:rPr>
            <w:rFonts w:ascii="仿宋" w:eastAsia="仿宋" w:hAnsi="仿宋" w:cs="仿宋" w:hint="eastAsia"/>
            <w:lang w:eastAsia="zh-CN"/>
          </w:rPr>
          <w:t>十四、辐射自动观测仪项目实施时间节点</w:t>
        </w:r>
        <w:r>
          <w:tab/>
        </w:r>
        <w:r>
          <w:fldChar w:fldCharType="begin"/>
        </w:r>
        <w:r>
          <w:instrText xml:space="preserve"> PAGEREF _Toc14506 \h </w:instrText>
        </w:r>
        <w:r>
          <w:fldChar w:fldCharType="separate"/>
        </w:r>
        <w:r>
          <w:t>52</w:t>
        </w:r>
        <w:r>
          <w:fldChar w:fldCharType="end"/>
        </w:r>
      </w:hyperlink>
    </w:p>
    <w:p>
      <w:pPr>
        <w:pStyle w:val="TOC2"/>
        <w:tabs>
          <w:tab w:val="right" w:leader="dot" w:pos="8306"/>
        </w:tabs>
      </w:pPr>
      <w:hyperlink w:anchor="_Toc29721" w:history="1">
        <w:r>
          <w:rPr>
            <w:rFonts w:ascii="仿宋" w:eastAsia="仿宋" w:hAnsi="仿宋" w:cs="仿宋" w:hint="eastAsia"/>
            <w:lang w:eastAsia="zh-CN"/>
          </w:rPr>
          <w:t>(一)、辐射自动观测仪项目启动阶段时间节点</w:t>
        </w:r>
        <w:r>
          <w:tab/>
        </w:r>
        <w:r>
          <w:fldChar w:fldCharType="begin"/>
        </w:r>
        <w:r>
          <w:instrText xml:space="preserve"> PAGEREF _Toc29721 \h </w:instrText>
        </w:r>
        <w:r>
          <w:fldChar w:fldCharType="separate"/>
        </w:r>
        <w:r>
          <w:t>52</w:t>
        </w:r>
        <w:r>
          <w:fldChar w:fldCharType="end"/>
        </w:r>
      </w:hyperlink>
    </w:p>
    <w:p>
      <w:pPr>
        <w:pStyle w:val="TOC2"/>
        <w:tabs>
          <w:tab w:val="right" w:leader="dot" w:pos="8306"/>
        </w:tabs>
      </w:pPr>
      <w:hyperlink w:anchor="_Toc13764" w:history="1">
        <w:r>
          <w:rPr>
            <w:rFonts w:ascii="仿宋" w:eastAsia="仿宋" w:hAnsi="仿宋" w:cs="仿宋" w:hint="eastAsia"/>
            <w:lang w:eastAsia="zh-CN"/>
          </w:rPr>
          <w:t>(二)、辐射自动观测仪项目执行阶段时间节点</w:t>
        </w:r>
        <w:r>
          <w:tab/>
        </w:r>
        <w:r>
          <w:fldChar w:fldCharType="begin"/>
        </w:r>
        <w:r>
          <w:instrText xml:space="preserve"> PAGEREF _Toc13764 \h </w:instrText>
        </w:r>
        <w:r>
          <w:fldChar w:fldCharType="separate"/>
        </w:r>
        <w:r>
          <w:t>54</w:t>
        </w:r>
        <w:r>
          <w:fldChar w:fldCharType="end"/>
        </w:r>
      </w:hyperlink>
    </w:p>
    <w:p>
      <w:pPr>
        <w:pStyle w:val="TOC2"/>
        <w:tabs>
          <w:tab w:val="right" w:leader="dot" w:pos="8306"/>
        </w:tabs>
      </w:pPr>
      <w:hyperlink w:anchor="_Toc2507" w:history="1">
        <w:r>
          <w:rPr>
            <w:rFonts w:ascii="仿宋" w:eastAsia="仿宋" w:hAnsi="仿宋" w:cs="仿宋" w:hint="eastAsia"/>
            <w:lang w:eastAsia="zh-CN"/>
          </w:rPr>
          <w:t>(三)、辐射自动观测仪项目完成阶段时间节点</w:t>
        </w:r>
        <w:r>
          <w:tab/>
        </w:r>
        <w:r>
          <w:fldChar w:fldCharType="begin"/>
        </w:r>
        <w:r>
          <w:instrText xml:space="preserve"> PAGEREF _Toc2507 \h </w:instrText>
        </w:r>
        <w:r>
          <w:fldChar w:fldCharType="separate"/>
        </w:r>
        <w:r>
          <w:t>55</w:t>
        </w:r>
        <w:r>
          <w:fldChar w:fldCharType="end"/>
        </w:r>
      </w:hyperlink>
    </w:p>
    <w:p>
      <w:pPr>
        <w:pStyle w:val="TOC1"/>
        <w:tabs>
          <w:tab w:val="right" w:leader="dot" w:pos="8306"/>
        </w:tabs>
      </w:pPr>
      <w:hyperlink w:anchor="_Toc9171" w:history="1">
        <w:r>
          <w:rPr>
            <w:rFonts w:ascii="仿宋" w:eastAsia="仿宋" w:hAnsi="仿宋" w:cs="仿宋" w:hint="eastAsia"/>
            <w:lang w:eastAsia="zh-CN"/>
          </w:rPr>
          <w:t>十五、营销与推广策略</w:t>
        </w:r>
        <w:r>
          <w:tab/>
        </w:r>
        <w:r>
          <w:fldChar w:fldCharType="begin"/>
        </w:r>
        <w:r>
          <w:instrText xml:space="preserve"> PAGEREF _Toc9171 \h </w:instrText>
        </w:r>
        <w:r>
          <w:fldChar w:fldCharType="separate"/>
        </w:r>
        <w:r>
          <w:t>56</w:t>
        </w:r>
        <w:r>
          <w:fldChar w:fldCharType="end"/>
        </w:r>
      </w:hyperlink>
    </w:p>
    <w:p>
      <w:pPr>
        <w:pStyle w:val="TOC2"/>
        <w:tabs>
          <w:tab w:val="right" w:leader="dot" w:pos="8306"/>
        </w:tabs>
      </w:pPr>
      <w:hyperlink w:anchor="_Toc12246" w:history="1">
        <w:r>
          <w:rPr>
            <w:rFonts w:ascii="仿宋" w:eastAsia="仿宋" w:hAnsi="仿宋" w:cs="仿宋" w:hint="eastAsia"/>
            <w:lang w:eastAsia="zh-CN"/>
          </w:rPr>
          <w:t>(一)、产品/服务定位与特点</w:t>
        </w:r>
        <w:r>
          <w:tab/>
        </w:r>
        <w:r>
          <w:fldChar w:fldCharType="begin"/>
        </w:r>
        <w:r>
          <w:instrText xml:space="preserve"> PAGEREF _Toc12246 \h </w:instrText>
        </w:r>
        <w:r>
          <w:fldChar w:fldCharType="separate"/>
        </w:r>
        <w:r>
          <w:t>56</w:t>
        </w:r>
        <w:r>
          <w:fldChar w:fldCharType="end"/>
        </w:r>
      </w:hyperlink>
    </w:p>
    <w:p>
      <w:pPr>
        <w:pStyle w:val="TOC2"/>
        <w:tabs>
          <w:tab w:val="right" w:leader="dot" w:pos="8306"/>
        </w:tabs>
      </w:pPr>
      <w:hyperlink w:anchor="_Toc26669" w:history="1">
        <w:r>
          <w:rPr>
            <w:rFonts w:ascii="仿宋" w:eastAsia="仿宋" w:hAnsi="仿宋" w:cs="仿宋" w:hint="eastAsia"/>
            <w:lang w:eastAsia="zh-CN"/>
          </w:rPr>
          <w:t>(二)、市场定位与竞争分析</w:t>
        </w:r>
        <w:r>
          <w:tab/>
        </w:r>
        <w:r>
          <w:fldChar w:fldCharType="begin"/>
        </w:r>
        <w:r>
          <w:instrText xml:space="preserve"> PAGEREF _Toc26669 \h </w:instrText>
        </w:r>
        <w:r>
          <w:fldChar w:fldCharType="separate"/>
        </w:r>
        <w:r>
          <w:t>57</w:t>
        </w:r>
        <w:r>
          <w:fldChar w:fldCharType="end"/>
        </w:r>
      </w:hyperlink>
    </w:p>
    <w:p>
      <w:pPr>
        <w:pStyle w:val="TOC2"/>
        <w:tabs>
          <w:tab w:val="right" w:leader="dot" w:pos="8306"/>
        </w:tabs>
      </w:pPr>
      <w:hyperlink w:anchor="_Toc10746" w:history="1">
        <w:r>
          <w:rPr>
            <w:rFonts w:ascii="仿宋" w:eastAsia="仿宋" w:hAnsi="仿宋" w:cs="仿宋" w:hint="eastAsia"/>
            <w:lang w:eastAsia="zh-CN"/>
          </w:rPr>
          <w:t>(三)、营销渠道与策略</w:t>
        </w:r>
        <w:r>
          <w:tab/>
        </w:r>
        <w:r>
          <w:fldChar w:fldCharType="begin"/>
        </w:r>
        <w:r>
          <w:instrText xml:space="preserve"> PAGEREF _Toc10746 \h </w:instrText>
        </w:r>
        <w:r>
          <w:fldChar w:fldCharType="separate"/>
        </w:r>
        <w:r>
          <w:t>58</w:t>
        </w:r>
        <w:r>
          <w:fldChar w:fldCharType="end"/>
        </w:r>
      </w:hyperlink>
    </w:p>
    <w:p>
      <w:pPr>
        <w:pStyle w:val="TOC2"/>
        <w:tabs>
          <w:tab w:val="right" w:leader="dot" w:pos="8306"/>
        </w:tabs>
      </w:pPr>
      <w:hyperlink w:anchor="_Toc25676" w:history="1">
        <w:r>
          <w:rPr>
            <w:rFonts w:ascii="仿宋" w:eastAsia="仿宋" w:hAnsi="仿宋" w:cs="仿宋" w:hint="eastAsia"/>
            <w:lang w:eastAsia="zh-CN"/>
          </w:rPr>
          <w:t>(四)、推广与宣传活动</w:t>
        </w:r>
        <w:r>
          <w:tab/>
        </w:r>
        <w:r>
          <w:fldChar w:fldCharType="begin"/>
        </w:r>
        <w:r>
          <w:instrText xml:space="preserve"> PAGEREF _Toc25676 \h </w:instrText>
        </w:r>
        <w:r>
          <w:fldChar w:fldCharType="separate"/>
        </w:r>
        <w:r>
          <w:t>59</w:t>
        </w:r>
        <w:r>
          <w:fldChar w:fldCharType="end"/>
        </w:r>
      </w:hyperlink>
    </w:p>
    <w:p>
      <w:pPr>
        <w:pStyle w:val="TOC1"/>
        <w:tabs>
          <w:tab w:val="right" w:leader="dot" w:pos="8306"/>
        </w:tabs>
      </w:pPr>
      <w:hyperlink w:anchor="_Toc13722" w:history="1">
        <w:r>
          <w:rPr>
            <w:rFonts w:ascii="仿宋" w:eastAsia="仿宋" w:hAnsi="仿宋" w:cs="仿宋" w:hint="eastAsia"/>
            <w:lang w:eastAsia="zh-CN"/>
          </w:rPr>
          <w:t>十六、质量管理体系</w:t>
        </w:r>
        <w:r>
          <w:tab/>
        </w:r>
        <w:r>
          <w:fldChar w:fldCharType="begin"/>
        </w:r>
        <w:r>
          <w:instrText xml:space="preserve"> PAGEREF _Toc13722 \h </w:instrText>
        </w:r>
        <w:r>
          <w:fldChar w:fldCharType="separate"/>
        </w:r>
        <w:r>
          <w:t>65</w:t>
        </w:r>
        <w:r>
          <w:fldChar w:fldCharType="end"/>
        </w:r>
      </w:hyperlink>
    </w:p>
    <w:p>
      <w:pPr>
        <w:pStyle w:val="TOC2"/>
        <w:tabs>
          <w:tab w:val="right" w:leader="dot" w:pos="8306"/>
        </w:tabs>
      </w:pPr>
      <w:hyperlink w:anchor="_Toc657" w:history="1">
        <w:r>
          <w:rPr>
            <w:rFonts w:ascii="仿宋" w:eastAsia="仿宋" w:hAnsi="仿宋" w:cs="仿宋" w:hint="eastAsia"/>
            <w:lang w:eastAsia="zh-CN"/>
          </w:rPr>
          <w:t>(一)、质量目标与方针</w:t>
        </w:r>
        <w:r>
          <w:tab/>
        </w:r>
        <w:r>
          <w:fldChar w:fldCharType="begin"/>
        </w:r>
        <w:r>
          <w:instrText xml:space="preserve"> PAGEREF _Toc657 \h </w:instrText>
        </w:r>
        <w:r>
          <w:fldChar w:fldCharType="separate"/>
        </w:r>
        <w:r>
          <w:t>65</w:t>
        </w:r>
        <w:r>
          <w:fldChar w:fldCharType="end"/>
        </w:r>
      </w:hyperlink>
    </w:p>
    <w:p>
      <w:pPr>
        <w:pStyle w:val="TOC2"/>
        <w:tabs>
          <w:tab w:val="right" w:leader="dot" w:pos="8306"/>
        </w:tabs>
      </w:pPr>
      <w:hyperlink w:anchor="_Toc21495" w:history="1">
        <w:r>
          <w:rPr>
            <w:rFonts w:ascii="仿宋" w:eastAsia="仿宋" w:hAnsi="仿宋" w:cs="仿宋" w:hint="eastAsia"/>
            <w:lang w:eastAsia="zh-CN"/>
          </w:rPr>
          <w:t>(二)、质量管理责任</w:t>
        </w:r>
        <w:r>
          <w:tab/>
        </w:r>
        <w:r>
          <w:fldChar w:fldCharType="begin"/>
        </w:r>
        <w:r>
          <w:instrText xml:space="preserve"> PAGEREF _Toc21495 \h </w:instrText>
        </w:r>
        <w:r>
          <w:fldChar w:fldCharType="separate"/>
        </w:r>
        <w:r>
          <w:t>66</w:t>
        </w:r>
        <w:r>
          <w:fldChar w:fldCharType="end"/>
        </w:r>
      </w:hyperlink>
    </w:p>
    <w:p>
      <w:pPr>
        <w:pStyle w:val="TOC2"/>
        <w:tabs>
          <w:tab w:val="right" w:leader="dot" w:pos="8306"/>
        </w:tabs>
      </w:pPr>
      <w:hyperlink w:anchor="_Toc1558" w:history="1">
        <w:r>
          <w:rPr>
            <w:rFonts w:ascii="仿宋" w:eastAsia="仿宋" w:hAnsi="仿宋" w:cs="仿宋" w:hint="eastAsia"/>
            <w:lang w:eastAsia="zh-CN"/>
          </w:rPr>
          <w:t>(三)、质量管理体系文件</w:t>
        </w:r>
        <w:r>
          <w:tab/>
        </w:r>
        <w:r>
          <w:fldChar w:fldCharType="begin"/>
        </w:r>
        <w:r>
          <w:instrText xml:space="preserve"> PAGEREF _Toc1558 \h </w:instrText>
        </w:r>
        <w:r>
          <w:fldChar w:fldCharType="separate"/>
        </w:r>
        <w:r>
          <w:t>67</w:t>
        </w:r>
        <w:r>
          <w:fldChar w:fldCharType="end"/>
        </w:r>
      </w:hyperlink>
    </w:p>
    <w:p>
      <w:pPr>
        <w:pStyle w:val="TOC2"/>
        <w:tabs>
          <w:tab w:val="right" w:leader="dot" w:pos="8306"/>
        </w:tabs>
      </w:pPr>
      <w:hyperlink w:anchor="_Toc20276" w:history="1">
        <w:r>
          <w:rPr>
            <w:rFonts w:ascii="仿宋" w:eastAsia="仿宋" w:hAnsi="仿宋" w:cs="仿宋" w:hint="eastAsia"/>
            <w:lang w:eastAsia="zh-CN"/>
          </w:rPr>
          <w:t>(四)、质量培训与教育</w:t>
        </w:r>
        <w:r>
          <w:tab/>
        </w:r>
        <w:r>
          <w:fldChar w:fldCharType="begin"/>
        </w:r>
        <w:r>
          <w:instrText xml:space="preserve"> PAGEREF _Toc20276 \h </w:instrText>
        </w:r>
        <w:r>
          <w:fldChar w:fldCharType="separate"/>
        </w:r>
        <w:r>
          <w:t>69</w:t>
        </w:r>
        <w:r>
          <w:fldChar w:fldCharType="end"/>
        </w:r>
      </w:hyperlink>
    </w:p>
    <w:p>
      <w:pPr>
        <w:pStyle w:val="TOC2"/>
        <w:tabs>
          <w:tab w:val="right" w:leader="dot" w:pos="8306"/>
        </w:tabs>
      </w:pPr>
      <w:hyperlink w:anchor="_Toc7707" w:history="1">
        <w:r>
          <w:rPr>
            <w:rFonts w:ascii="仿宋" w:eastAsia="仿宋" w:hAnsi="仿宋" w:cs="仿宋" w:hint="eastAsia"/>
            <w:lang w:eastAsia="zh-CN"/>
          </w:rPr>
          <w:t>(五)、质量审核与评价</w:t>
        </w:r>
        <w:r>
          <w:tab/>
        </w:r>
        <w:r>
          <w:fldChar w:fldCharType="begin"/>
        </w:r>
        <w:r>
          <w:instrText xml:space="preserve"> PAGEREF _Toc7707 \h </w:instrText>
        </w:r>
        <w:r>
          <w:fldChar w:fldCharType="separate"/>
        </w:r>
        <w:r>
          <w:t>70</w:t>
        </w:r>
        <w:r>
          <w:fldChar w:fldCharType="end"/>
        </w:r>
      </w:hyperlink>
    </w:p>
    <w:p>
      <w:pPr>
        <w:pStyle w:val="TOC2"/>
        <w:tabs>
          <w:tab w:val="right" w:leader="dot" w:pos="8306"/>
        </w:tabs>
      </w:pPr>
      <w:hyperlink w:anchor="_Toc6291" w:history="1">
        <w:r>
          <w:rPr>
            <w:rFonts w:ascii="仿宋" w:eastAsia="仿宋" w:hAnsi="仿宋" w:cs="仿宋" w:hint="eastAsia"/>
            <w:lang w:eastAsia="zh-CN"/>
          </w:rPr>
          <w:t>(六)、不符合与纠正措施</w:t>
        </w:r>
        <w:r>
          <w:tab/>
        </w:r>
        <w:r>
          <w:fldChar w:fldCharType="begin"/>
        </w:r>
        <w:r>
          <w:instrText xml:space="preserve"> PAGEREF _Toc6291 \h </w:instrText>
        </w:r>
        <w:r>
          <w:fldChar w:fldCharType="separate"/>
        </w:r>
        <w:r>
          <w:t>72</w:t>
        </w:r>
        <w:r>
          <w:fldChar w:fldCharType="end"/>
        </w:r>
      </w:hyperlink>
    </w:p>
    <w:p>
      <w:pPr>
        <w:pStyle w:val="TOC1"/>
        <w:tabs>
          <w:tab w:val="right" w:leader="dot" w:pos="8306"/>
        </w:tabs>
      </w:pPr>
      <w:hyperlink w:anchor="_Toc467" w:history="1">
        <w:r>
          <w:rPr>
            <w:rFonts w:ascii="仿宋" w:eastAsia="仿宋" w:hAnsi="仿宋" w:cs="仿宋" w:hint="eastAsia"/>
            <w:lang w:eastAsia="zh-CN"/>
          </w:rPr>
          <w:t>十七、辐射自动观测仪项目变更管理</w:t>
        </w:r>
        <w:r>
          <w:tab/>
        </w:r>
        <w:r>
          <w:fldChar w:fldCharType="begin"/>
        </w:r>
        <w:r>
          <w:instrText xml:space="preserve"> PAGEREF _Toc467 \h </w:instrText>
        </w:r>
        <w:r>
          <w:fldChar w:fldCharType="separate"/>
        </w:r>
        <w:r>
          <w:t>73</w:t>
        </w:r>
        <w:r>
          <w:fldChar w:fldCharType="end"/>
        </w:r>
      </w:hyperlink>
    </w:p>
    <w:p>
      <w:pPr>
        <w:pStyle w:val="TOC2"/>
        <w:tabs>
          <w:tab w:val="right" w:leader="dot" w:pos="8306"/>
        </w:tabs>
      </w:pPr>
      <w:hyperlink w:anchor="_Toc20878" w:history="1">
        <w:r>
          <w:rPr>
            <w:rFonts w:ascii="仿宋" w:eastAsia="仿宋" w:hAnsi="仿宋" w:cs="仿宋" w:hint="eastAsia"/>
            <w:lang w:eastAsia="zh-CN"/>
          </w:rPr>
          <w:t>(一)、变更申请与评估</w:t>
        </w:r>
        <w:r>
          <w:tab/>
        </w:r>
        <w:r>
          <w:fldChar w:fldCharType="begin"/>
        </w:r>
        <w:r>
          <w:instrText xml:space="preserve"> PAGEREF _Toc20878 \h </w:instrText>
        </w:r>
        <w:r>
          <w:fldChar w:fldCharType="separate"/>
        </w:r>
        <w:r>
          <w:t>73</w:t>
        </w:r>
        <w:r>
          <w:fldChar w:fldCharType="end"/>
        </w:r>
      </w:hyperlink>
    </w:p>
    <w:p>
      <w:pPr>
        <w:pStyle w:val="TOC2"/>
        <w:tabs>
          <w:tab w:val="right" w:leader="dot" w:pos="8306"/>
        </w:tabs>
      </w:pPr>
      <w:hyperlink w:anchor="_Toc16281" w:history="1">
        <w:r>
          <w:rPr>
            <w:rFonts w:ascii="仿宋" w:eastAsia="仿宋" w:hAnsi="仿宋" w:cs="仿宋" w:hint="eastAsia"/>
            <w:lang w:eastAsia="zh-CN"/>
          </w:rPr>
          <w:t>(二)、变更实施与控制</w:t>
        </w:r>
        <w:r>
          <w:tab/>
        </w:r>
        <w:r>
          <w:fldChar w:fldCharType="begin"/>
        </w:r>
        <w:r>
          <w:instrText xml:space="preserve"> PAGEREF _Toc16281 \h </w:instrText>
        </w:r>
        <w:r>
          <w:fldChar w:fldCharType="separate"/>
        </w:r>
        <w:r>
          <w:t>73</w:t>
        </w:r>
        <w:r>
          <w:fldChar w:fldCharType="end"/>
        </w:r>
      </w:hyperlink>
    </w:p>
    <w:p>
      <w:pPr>
        <w:pStyle w:val="TOC1"/>
        <w:tabs>
          <w:tab w:val="right" w:leader="dot" w:pos="8306"/>
        </w:tabs>
      </w:pPr>
      <w:hyperlink w:anchor="_Toc7861" w:history="1">
        <w:r>
          <w:rPr>
            <w:rFonts w:ascii="仿宋" w:eastAsia="仿宋" w:hAnsi="仿宋" w:cs="仿宋" w:hint="eastAsia"/>
            <w:lang w:eastAsia="zh-CN"/>
          </w:rPr>
          <w:t>十八、利益相关者分析与沟通计划</w:t>
        </w:r>
        <w:r>
          <w:tab/>
        </w:r>
        <w:r>
          <w:fldChar w:fldCharType="begin"/>
        </w:r>
        <w:r>
          <w:instrText xml:space="preserve"> PAGEREF _Toc7861 \h </w:instrText>
        </w:r>
        <w:r>
          <w:fldChar w:fldCharType="separate"/>
        </w:r>
        <w:r>
          <w:t>74</w:t>
        </w:r>
        <w:r>
          <w:fldChar w:fldCharType="end"/>
        </w:r>
      </w:hyperlink>
    </w:p>
    <w:p>
      <w:pPr>
        <w:pStyle w:val="TOC2"/>
        <w:tabs>
          <w:tab w:val="right" w:leader="dot" w:pos="8306"/>
        </w:tabs>
      </w:pPr>
      <w:hyperlink w:anchor="_Toc729" w:history="1">
        <w:r>
          <w:rPr>
            <w:rFonts w:ascii="仿宋" w:eastAsia="仿宋" w:hAnsi="仿宋" w:cs="仿宋" w:hint="eastAsia"/>
            <w:lang w:eastAsia="zh-CN"/>
          </w:rPr>
          <w:t>(一)、利益相关者分析</w:t>
        </w:r>
        <w:r>
          <w:tab/>
        </w:r>
        <w:r>
          <w:fldChar w:fldCharType="begin"/>
        </w:r>
        <w:r>
          <w:instrText xml:space="preserve"> PAGEREF _Toc729 \h </w:instrText>
        </w:r>
        <w:r>
          <w:fldChar w:fldCharType="separate"/>
        </w:r>
        <w:r>
          <w:t>74</w:t>
        </w:r>
        <w:r>
          <w:fldChar w:fldCharType="end"/>
        </w:r>
      </w:hyperlink>
    </w:p>
    <w:p>
      <w:pPr>
        <w:pStyle w:val="TOC2"/>
        <w:tabs>
          <w:tab w:val="right" w:leader="dot" w:pos="8306"/>
        </w:tabs>
      </w:pPr>
      <w:hyperlink w:anchor="_Toc6775" w:history="1">
        <w:r>
          <w:rPr>
            <w:rFonts w:ascii="仿宋" w:eastAsia="仿宋" w:hAnsi="仿宋" w:cs="仿宋" w:hint="eastAsia"/>
            <w:lang w:eastAsia="zh-CN"/>
          </w:rPr>
          <w:t>(二)、沟通计划</w:t>
        </w:r>
        <w:r>
          <w:tab/>
        </w:r>
        <w:r>
          <w:fldChar w:fldCharType="begin"/>
        </w:r>
        <w:r>
          <w:instrText xml:space="preserve"> PAGEREF _Toc6775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07"/>
      <w:r>
        <w:rPr>
          <w:rFonts w:ascii="仿宋" w:eastAsia="仿宋" w:hAnsi="仿宋" w:cs="仿宋" w:hint="eastAsia"/>
          <w:sz w:val="28"/>
          <w:lang w:eastAsia="zh-CN"/>
        </w:rPr>
        <w:t>一、辐射自动观测仪项目选址可行性分析</w:t>
      </w:r>
      <w:bookmarkEnd w:id="2"/>
    </w:p>
    <w:p>
      <w:pPr>
        <w:pStyle w:val="Heading2"/>
        <w:rPr>
          <w:rFonts w:ascii="仿宋" w:eastAsia="仿宋" w:hAnsi="仿宋" w:cs="仿宋" w:hint="eastAsia"/>
          <w:lang w:eastAsia="zh-CN"/>
        </w:rPr>
      </w:pPr>
      <w:bookmarkStart w:id="3" w:name="_Toc16713"/>
      <w:r>
        <w:rPr>
          <w:rFonts w:ascii="仿宋" w:eastAsia="仿宋" w:hAnsi="仿宋" w:cs="仿宋" w:hint="eastAsia"/>
          <w:lang w:eastAsia="zh-CN"/>
        </w:rPr>
        <w:t>(一)、辐射自动观测仪项目选址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该辐射自动观测仪项目选址位于XX省XX市XX区XXX街道</w:t>
      </w:r>
    </w:p>
    <w:p>
      <w:pPr>
        <w:pStyle w:val="Heading2"/>
        <w:ind w:firstLine="560" w:firstLineChars="200"/>
        <w:rPr>
          <w:rFonts w:ascii="仿宋" w:eastAsia="仿宋" w:hAnsi="仿宋" w:cs="仿宋" w:hint="eastAsia"/>
          <w:sz w:val="28"/>
          <w:lang w:eastAsia="zh-CN"/>
        </w:rPr>
      </w:pPr>
      <w:bookmarkStart w:id="4" w:name="_Toc246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辐射自动观测仪项目的征地面积将根据辐射自动观测仪项目的实际规模和需求进行精确规划。具体面积XXX平方米，旨在确保辐射自动观测仪项目不仅能够满足当前的发展需求，还能够预留空间以适应未来的扩展。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净用地面积是在征地面积基础上去除不可利用面积后的实际可开发用地。具体面积XXX平方米，考虑到环保、交通、安全等多方面因素，以确保辐射自动观测仪项目在整体利用效率上达到最优。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辐射自动观测仪项目计划建设的建筑总规模具体面积XXX平方米。这一规模的确定综合考虑了辐射自动观测仪项目的性质、规模，以及城市规划的相关要求，确保建筑布局与周边环境协调一致。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绿地率是辐射自动观测仪项目用地中被规划为绿地的比例。具体面积XXX平方米，旨在通过合理规划绿地，改善辐射自动观测仪项目周边环境，提升居民生活质量，并符合城市整体绿化规划。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容积率是用地上可以建设的建筑总体积与用地面积之比。具体面积XXX，通过合理的容积率规划，确保辐射自动观测仪项目建筑规模与周边环境和谐共生。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辐射自动观测仪项目选址与当地城市规划相一致，具体面积XXX平方米。通过与城市规划部门深入沟通，确保辐射自动观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辐射自动观测仪项目选址符合当地产业政策，具体面积XXX平方米。这包括辐射自动观测仪项目对当地经济的促进作用，以及对相关产业的带动效应，确保辐射自动观测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用地总体要求必须符合环保和可持续发展的原则，具体面积XXX平方米。通过采用绿色建筑设计、节能减排等措施，确保辐射自动观测仪项目在建设和运营过程中对环境的影响最小化，达到可持续发展的要求。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确保辐射自动观测仪项目选址具备必要的公共设施配套，具体面积XXX平方米。这包括交通便利性、教育、医疗等基础设施，以提高居民生活品质，使得辐射自动观测仪项目选址更具吸引力。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考虑用地总体要求对当地社会稳定性的影响，具体面积XXX平方米。通过深入了解当地社区反馈，确保辐射自动观测仪项目的选址和建设过程对当地社会和谐稳定产生积极作用。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辐射自动观测仪项目选址不仅符合法规和规划，还在实际操作中具有可行性。这一全面规划将为辐射自动观测仪项目的成功实施提供坚实的基础，确保辐射自动观测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自动观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辐射自动观测仪项目的设备规划和空间设计中，我们将采取灵活设备布局的措施。设备布局将根据实际需求进行灵活设计，避免不必要的浪费。通过合理规划设备摆放位置，我们将提高设备的利用率，减少设备间距，以确保辐射自动观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辐射自动观测仪项目内部引入共享设施的概念，例如共享会议室、办公区等。通过这种方式，我们可以减少对资源的重复建设，提高资源共享效率，从而减小辐射自动观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7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辐射自动观测仪项目的总图布置中，我们将不同功能区域进行明确的规划，以最大程度满足辐射自动观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9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辐射自动观测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辐射自动观测仪项目对环境的影响是综合评价的重要因素之一。我们将详细考虑选址周边的自然环境、生态保护区、水源地等情况，确保辐射自动观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对选址的评价还需充分考虑当地政府的产业政策和法规。我们将详细了解辐射自动观测仪项目所在地的相关政策，确保辐射自动观测仪项目的规划和运营与当地法规相符，降低不必要的法律风险。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考虑到社会稳定性对企业运营的重要性，我们将评估选址地区的社会安全情况、劳工关系、社区反馈等方面，以确保辐射自动观测仪项目的建设和运营不会受到社会稳定性的负面影响。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最后，我们将综合考虑用地成本，包括土地购置费用、土地开发成本等。通过对用地成本的详细评估，我们能够做出更为精确的经济效益分析，为辐射自动观测仪项目的投资决策提供有力支持。</w:t>
      </w:r>
    </w:p>
    <w:p>
      <w:pPr>
        <w:pStyle w:val="Heading1"/>
        <w:ind w:firstLine="560" w:firstLineChars="200"/>
        <w:rPr>
          <w:rFonts w:ascii="仿宋" w:eastAsia="仿宋" w:hAnsi="仿宋" w:cs="仿宋" w:hint="eastAsia"/>
          <w:sz w:val="28"/>
          <w:lang w:eastAsia="zh-CN"/>
        </w:rPr>
      </w:pPr>
      <w:bookmarkStart w:id="8" w:name="_Toc19929"/>
      <w:r>
        <w:rPr>
          <w:rFonts w:ascii="仿宋" w:eastAsia="仿宋" w:hAnsi="仿宋" w:cs="仿宋" w:hint="eastAsia"/>
          <w:sz w:val="28"/>
          <w:lang w:eastAsia="zh-CN"/>
        </w:rPr>
        <w:t>二、辐射自动观测仪项目建设单位说明</w:t>
      </w:r>
      <w:bookmarkEnd w:id="8"/>
    </w:p>
    <w:p>
      <w:pPr>
        <w:pStyle w:val="Heading2"/>
        <w:rPr>
          <w:rFonts w:ascii="仿宋" w:eastAsia="仿宋" w:hAnsi="仿宋" w:cs="仿宋" w:hint="eastAsia"/>
          <w:lang w:eastAsia="zh-CN"/>
        </w:rPr>
      </w:pPr>
      <w:bookmarkStart w:id="9" w:name="_Toc1851"/>
      <w:r>
        <w:rPr>
          <w:rFonts w:ascii="仿宋" w:eastAsia="仿宋" w:hAnsi="仿宋" w:cs="仿宋" w:hint="eastAsia"/>
          <w:lang w:eastAsia="zh-CN"/>
        </w:rPr>
        <w:t>(一)、辐射自动观测仪项目承办单位基本情况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47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辐射自动观测仪项目承办单位的XXXX，我们着眼于实现可持续的经济效益。通过技术创新和解决方案的提供，公司预计在辐射自动观测仪项目执行期间将获得可观的收入增长。这一收入来源主要包括辐射自动观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同时，我们注重成本控制和效率提升，以确保辐射自动观测仪项目的可持续盈利。透过精细的管理和资源优化，公司期望实现辐射自动观测仪项目利润最大化。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辐射自动观测仪项目实施进行全面的投资评估，包括辐射自动观测仪项目启动阶段的资金投入和后续运营成本。通过对辐射自动观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辐射自动观测仪项目实施过程中具备足够的资金流动性，公司将进行详尽的现金流分析。这包括资金需求的合理预测、辐射自动观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282"/>
      <w:r>
        <w:rPr>
          <w:rFonts w:ascii="仿宋" w:eastAsia="仿宋" w:hAnsi="仿宋" w:cs="仿宋" w:hint="eastAsia"/>
          <w:sz w:val="28"/>
          <w:lang w:eastAsia="zh-CN"/>
        </w:rPr>
        <w:t>三、辐射自动观测仪项目概论</w:t>
      </w:r>
      <w:bookmarkEnd w:id="11"/>
    </w:p>
    <w:p>
      <w:pPr>
        <w:pStyle w:val="Heading2"/>
        <w:rPr>
          <w:rFonts w:ascii="仿宋" w:eastAsia="仿宋" w:hAnsi="仿宋" w:cs="仿宋" w:hint="eastAsia"/>
          <w:lang w:eastAsia="zh-CN"/>
        </w:rPr>
      </w:pPr>
      <w:bookmarkStart w:id="12" w:name="_Toc15969"/>
      <w:r>
        <w:rPr>
          <w:rFonts w:ascii="仿宋" w:eastAsia="仿宋" w:hAnsi="仿宋" w:cs="仿宋" w:hint="eastAsia"/>
          <w:lang w:eastAsia="zh-CN"/>
        </w:rPr>
        <w:t>(一)、辐射自动观测仪项目概况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起源追溯至对市场的深入洞察。市场的不断演变与变革为辐射自动观测仪项目提供了难得的机遇。当前市场存在的需求缺口和变革的大环境共同构成了辐射自动观测仪项目的背景。这个辐射自动观测仪项目旨在充分利用市场机遇，填补行业中尚未满足的需求，为客户提供全新的解决方案。市场的变革和需求的增长使得这个辐射自动观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辐射自动观测仪项目名称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正式命名为辐射自动观测仪。这个名称不仅仅是一个标识，更代表了辐射自动观测仪项目的核心理念和愿景。它蕴含着辐射自动观测仪项目所要解决问题的关键字，具有强烈的表达和辨识度，为辐射自动观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辐射自动观测仪项目目标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核心目标是提供一种全新、高效的解决方案，满足客户日益增长的需求。辐射自动观测仪项目追求的不仅仅是满足市场需求，更是在市场中获得卓越的竞争优势。通过不断提升产品或服务的质量和创新水平，辐射自动观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辐射自动观测仪项目范围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全面涵盖了产品研发、制造、市场推广和售后服务，确保从产品设计到最终用户体验的全方位关注。这一全面的辐射自动观测仪项目范围是为了确保辐射自动观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辐射自动观测仪项目时间表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辐射自动观测仪项目计划在未来18个月内完成，包括研发、测试、市场试点和正式推出等不同阶段。这个时间表的合理设计是为了确保辐射自动观测仪项目各个阶段的顺利推进，以便按时交付高质量的成果。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辐射自动观测仪项目预算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总预算估算为XX百万美元，主要分配在研发、市场推广、人员培训和运营等方面。这一充足的预算为辐射自动观测仪项目提供了充足的资源，确保辐射自动观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辐射自动观测仪项目风险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可能面临的风险包括市场接受度低、技术难题、竞争激烈等。辐射自动观测仪项目团队已经制定了相应的风险应对计划，通过前瞻性的风险管理，确保辐射自动观测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辐射自动观测仪项目团队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辐射自动观测仪项目汇聚了一支经验丰富、多领域专业素养的核心团队，确保辐射自动观测仪项目在各个方面都能拥有高水平的执行力。团队的协同作战是辐射自动观测仪项目成功的关键因素之一。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辐射自动观测仪项目背景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辐射自动观测仪项目的背景根植于市场对更高效、创新产品的渴望，同时也受到科技发展对行业格局的深刻改变的影响。这为辐射自动观测仪项目提供了广阔的发展空间和市场需求。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辐射自动观测仪项目现状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截至目前，辐射自动观测仪项目已完成市场调研和技术验证，取得了初步的成功。这为辐射自动观测仪项目在未来的发展奠定了坚实的基础，为更远大的目标打下了坚实的基石。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894"/>
      <w:r>
        <w:rPr>
          <w:rFonts w:ascii="仿宋" w:eastAsia="仿宋" w:hAnsi="仿宋" w:cs="仿宋" w:hint="eastAsia"/>
          <w:sz w:val="28"/>
          <w:lang w:eastAsia="zh-CN"/>
        </w:rPr>
        <w:t>(二)、辐射自动观测仪项目目标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keyword》辐射自动观测仪项目首要业务目标是在市场中占据有利地位，实现产品/服务的成功推广和销售。通过不断提升产品质量、创新性，辐射自动观测仪项目追求成为行业中的领导者，赢得更多客户的青睐。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在科技迅速发展的时代，辐射自动观测仪项目着眼于技术创新。通过持续的研发和技术升级，辐射自动观测仪项目旨在推出更具创新性的产品或服务，以满足市场对新鲜、先进解决方案的需求。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为了建立可持续的客户关系，辐射自动观测仪项目设定了客户满意度目标。通过提供卓越的产品质量和优质的客户服务，辐射自动观测仪项目追求赢得客户的信任和忠诚度，确保他们的满意度达到行业领先水平。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辐射自动观测仪项目注重社会责任和可持续发展。通过实施环保、社会责任辐射自动观测仪项目，辐射自动观测仪项目致力于在经济发展的同时保护环境，促进社会公平，实现可持续经营。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辐射自动观测仪项目的团队是实现目标的核心驱动力。因此，辐射自动观测仪项目设定了团队发展目标，包括提升团队成员的专业技能、培养领导力，以及搭建协同高效的团队工作氛围。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846"/>
      <w:r>
        <w:rPr>
          <w:rFonts w:ascii="仿宋" w:eastAsia="仿宋" w:hAnsi="仿宋" w:cs="仿宋" w:hint="eastAsia"/>
          <w:sz w:val="28"/>
          <w:lang w:eastAsia="zh-CN"/>
        </w:rPr>
        <w:t>(三)、辐射自动观测仪项目提出的理由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辐射自动观测仪项目提出的理由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提出源于对市场机遇的深刻洞察。当前市场中存在的需求缺口和行业发展趋势表明，有巨大的商业机会等待被开发。通过准确捕捉市场机遇，辐射自动观测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理念基于对技术创新的信仰。通过持续的研发和技术投入，辐射自动观测仪项目有望推出更具创新性的产品或服务。在科技飞速发展的当下，辐射自动观测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提出是为了增强企业的行业竞争力。通过提升产品或服务的质量和独特性，辐射自动观测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响应了消费者需求的变化。随着社会和科技的不断发展，消费者对产品和服务的需求也在发生变化。通过深入了解并及时回应消费者的新需求，辐射自动观测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提出是企业战略发展规划的一部分。在面对日益激烈的市场竞争和不断变化的商业环境中，辐射自动观测仪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提出不仅仅是基于商业考量，还注重社会责任。通过推出环保、社会责任等方面的辐射自动观测仪项目，辐射自动观测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辐射自动观测仪项目的提出反映了对利益相关者期望的关注。包括客户、员工、投资者等利益相关者在企业发展中都有着各自的期望，辐射自动观测仪项目力求在满足这些期望的同时，取得更大的共赢。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616"/>
      <w:r>
        <w:rPr>
          <w:rFonts w:ascii="仿宋" w:eastAsia="仿宋" w:hAnsi="仿宋" w:cs="仿宋" w:hint="eastAsia"/>
          <w:sz w:val="28"/>
          <w:lang w:eastAsia="zh-CN"/>
        </w:rPr>
        <w:t>(四)、辐射自动观测仪项目意义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在实施辐射自动观测仪项目的过程中，我们不仅仅是在追逐商业成功，更是为企业和社会的多个层面创造了深远的意义。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自动观测仪项目的首要意义在于提升企业的市场竞争力。通过持续的创新和对产品质量的高标准要求，辐射自动观测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辐射自动观测仪项目的推进将促使行业技术水平的提升。通过引入先进技术和创新性解决方案，辐射自动观测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辐射自动观测仪项目不仅创造了大量就业机会，提高了就业水平，还注重社会责任和环保。通过参与社会公益事业和推动环保辐射自动观测仪项目，辐射自动观测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综合而言，辐射自动观测仪项目意义重大，不仅推动了企业的发展，也为行业和社会的进步贡献了积极力量。这是一个全面而深刻的影响，将在未来产生可持续的正面效应。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230"/>
      <w:r>
        <w:rPr>
          <w:rFonts w:ascii="仿宋" w:eastAsia="仿宋" w:hAnsi="仿宋" w:cs="仿宋" w:hint="eastAsia"/>
          <w:sz w:val="28"/>
          <w:lang w:eastAsia="zh-CN"/>
        </w:rPr>
        <w:t>(五)、辐射自动观测仪项目背景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在当今迅猛发展的商业环境中，辐射自动观测仪项目的动因根植于对多方面因素的审慎考量。这个辐射自动观测仪项目的提出并非孤立的决策，而是对企业所处背景深入思考的产物。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辐射自动观测仪项目背后的首要原因。科技的迅速发展和全球市场的快速变化使得企业必须灵活应对。辐射自动观测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竞争的激烈程度也是辐射自动观测仪项目背景中不可忽视的一环。企业需要在激烈竞争中脱颖而出，为此，辐射自动观测仪项目致力于打破常规，提供独特的价值主张，以吸引客户并确保市场份额的增长。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技术的迅速发展为企业带来了机遇与挑战。作为辐射自动观测仪项目启动的背景之一，对新兴技术的应用将有助于提升企业的技术水平，使其在不断演进的商业环境中保持竞争优势。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https://d.book118.com/657154112131006051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辐射自动观测仪项目规划设计方案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06CC3"/>
    <w:rsid w:val="2C406C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54112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2024-02-29T06:30:00Z</dcterms:created>
  <dcterms:modified xsi:type="dcterms:W3CDTF">2024-02-29T06:30:49Z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98BF92C8BEFD4022845C9ACAD846B377_11</vt:lpwstr>
  </property>
  <property fmtid="{D5CDD505-2E9C-101B-9397-08002B2CF9AE}" pid="3" name="KSOProductBuildVer">
    <vt:lpwstr>2052-12.1.0.16388</vt:lpwstr>
  </property>
</Properties>
</file>