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沥青试验仪器项目计划设计方案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6" w:history="1">
        <w:r>
          <w:rPr>
            <w:rFonts w:ascii="仿宋" w:eastAsia="仿宋" w:hAnsi="仿宋" w:cs="仿宋" w:hint="eastAsia"/>
            <w:lang w:eastAsia="zh-CN"/>
          </w:rPr>
          <w:t>前言</w:t>
        </w:r>
        <w:r>
          <w:tab/>
        </w:r>
        <w:r>
          <w:fldChar w:fldCharType="begin"/>
        </w:r>
        <w:r>
          <w:instrText xml:space="preserve"> PAGEREF _Toc2396 \h </w:instrText>
        </w:r>
        <w:r>
          <w:fldChar w:fldCharType="separate"/>
        </w:r>
        <w:r>
          <w:t>3</w:t>
        </w:r>
        <w:r>
          <w:fldChar w:fldCharType="end"/>
        </w:r>
      </w:hyperlink>
    </w:p>
    <w:p>
      <w:pPr>
        <w:pStyle w:val="TOC1"/>
        <w:tabs>
          <w:tab w:val="right" w:leader="dot" w:pos="8306"/>
        </w:tabs>
      </w:pPr>
      <w:hyperlink w:anchor="_Toc32081" w:history="1">
        <w:r>
          <w:rPr>
            <w:rFonts w:ascii="仿宋" w:eastAsia="仿宋" w:hAnsi="仿宋" w:cs="仿宋" w:hint="eastAsia"/>
            <w:lang w:eastAsia="zh-CN"/>
          </w:rPr>
          <w:t>一、沥青试验仪器项目建设单位说明</w:t>
        </w:r>
        <w:r>
          <w:tab/>
        </w:r>
        <w:r>
          <w:fldChar w:fldCharType="begin"/>
        </w:r>
        <w:r>
          <w:instrText xml:space="preserve"> PAGEREF _Toc32081 \h </w:instrText>
        </w:r>
        <w:r>
          <w:fldChar w:fldCharType="separate"/>
        </w:r>
        <w:r>
          <w:t>3</w:t>
        </w:r>
        <w:r>
          <w:fldChar w:fldCharType="end"/>
        </w:r>
      </w:hyperlink>
    </w:p>
    <w:p>
      <w:pPr>
        <w:pStyle w:val="TOC2"/>
        <w:tabs>
          <w:tab w:val="right" w:leader="dot" w:pos="8306"/>
        </w:tabs>
      </w:pPr>
      <w:hyperlink w:anchor="_Toc1865" w:history="1">
        <w:r>
          <w:rPr>
            <w:rFonts w:ascii="仿宋" w:eastAsia="仿宋" w:hAnsi="仿宋" w:cs="仿宋" w:hint="eastAsia"/>
            <w:lang w:eastAsia="zh-CN"/>
          </w:rPr>
          <w:t>(一)、沥青试验仪器项目承办单位基本情况</w:t>
        </w:r>
        <w:r>
          <w:tab/>
        </w:r>
        <w:r>
          <w:fldChar w:fldCharType="begin"/>
        </w:r>
        <w:r>
          <w:instrText xml:space="preserve"> PAGEREF _Toc1865 \h </w:instrText>
        </w:r>
        <w:r>
          <w:fldChar w:fldCharType="separate"/>
        </w:r>
        <w:r>
          <w:t>3</w:t>
        </w:r>
        <w:r>
          <w:fldChar w:fldCharType="end"/>
        </w:r>
      </w:hyperlink>
    </w:p>
    <w:p>
      <w:pPr>
        <w:pStyle w:val="TOC2"/>
        <w:tabs>
          <w:tab w:val="right" w:leader="dot" w:pos="8306"/>
        </w:tabs>
      </w:pPr>
      <w:hyperlink w:anchor="_Toc28813" w:history="1">
        <w:r>
          <w:rPr>
            <w:rFonts w:ascii="仿宋" w:eastAsia="仿宋" w:hAnsi="仿宋" w:cs="仿宋" w:hint="eastAsia"/>
            <w:lang w:eastAsia="zh-CN"/>
          </w:rPr>
          <w:t>(二)、公司经济效益分析</w:t>
        </w:r>
        <w:r>
          <w:tab/>
        </w:r>
        <w:r>
          <w:fldChar w:fldCharType="begin"/>
        </w:r>
        <w:r>
          <w:instrText xml:space="preserve"> PAGEREF _Toc28813 \h </w:instrText>
        </w:r>
        <w:r>
          <w:fldChar w:fldCharType="separate"/>
        </w:r>
        <w:r>
          <w:t>4</w:t>
        </w:r>
        <w:r>
          <w:fldChar w:fldCharType="end"/>
        </w:r>
      </w:hyperlink>
    </w:p>
    <w:p>
      <w:pPr>
        <w:pStyle w:val="TOC1"/>
        <w:tabs>
          <w:tab w:val="right" w:leader="dot" w:pos="8306"/>
        </w:tabs>
      </w:pPr>
      <w:hyperlink w:anchor="_Toc13609" w:history="1">
        <w:r>
          <w:rPr>
            <w:rFonts w:ascii="仿宋" w:eastAsia="仿宋" w:hAnsi="仿宋" w:cs="仿宋" w:hint="eastAsia"/>
            <w:lang w:eastAsia="zh-CN"/>
          </w:rPr>
          <w:t>二、产品规划分析</w:t>
        </w:r>
        <w:r>
          <w:tab/>
        </w:r>
        <w:r>
          <w:fldChar w:fldCharType="begin"/>
        </w:r>
        <w:r>
          <w:instrText xml:space="preserve"> PAGEREF _Toc13609 \h </w:instrText>
        </w:r>
        <w:r>
          <w:fldChar w:fldCharType="separate"/>
        </w:r>
        <w:r>
          <w:t>5</w:t>
        </w:r>
        <w:r>
          <w:fldChar w:fldCharType="end"/>
        </w:r>
      </w:hyperlink>
    </w:p>
    <w:p>
      <w:pPr>
        <w:pStyle w:val="TOC2"/>
        <w:tabs>
          <w:tab w:val="right" w:leader="dot" w:pos="8306"/>
        </w:tabs>
      </w:pPr>
      <w:hyperlink w:anchor="_Toc25672" w:history="1">
        <w:r>
          <w:rPr>
            <w:rFonts w:ascii="仿宋" w:eastAsia="仿宋" w:hAnsi="仿宋" w:cs="仿宋" w:hint="eastAsia"/>
            <w:lang w:eastAsia="zh-CN"/>
          </w:rPr>
          <w:t>(一)、产品规划</w:t>
        </w:r>
        <w:r>
          <w:tab/>
        </w:r>
        <w:r>
          <w:fldChar w:fldCharType="begin"/>
        </w:r>
        <w:r>
          <w:instrText xml:space="preserve"> PAGEREF _Toc25672 \h </w:instrText>
        </w:r>
        <w:r>
          <w:fldChar w:fldCharType="separate"/>
        </w:r>
        <w:r>
          <w:t>5</w:t>
        </w:r>
        <w:r>
          <w:fldChar w:fldCharType="end"/>
        </w:r>
      </w:hyperlink>
    </w:p>
    <w:p>
      <w:pPr>
        <w:pStyle w:val="TOC2"/>
        <w:tabs>
          <w:tab w:val="right" w:leader="dot" w:pos="8306"/>
        </w:tabs>
      </w:pPr>
      <w:hyperlink w:anchor="_Toc9604" w:history="1">
        <w:r>
          <w:rPr>
            <w:rFonts w:ascii="仿宋" w:eastAsia="仿宋" w:hAnsi="仿宋" w:cs="仿宋" w:hint="eastAsia"/>
            <w:lang w:eastAsia="zh-CN"/>
          </w:rPr>
          <w:t>(二)、建设规模</w:t>
        </w:r>
        <w:r>
          <w:tab/>
        </w:r>
        <w:r>
          <w:fldChar w:fldCharType="begin"/>
        </w:r>
        <w:r>
          <w:instrText xml:space="preserve"> PAGEREF _Toc9604 \h </w:instrText>
        </w:r>
        <w:r>
          <w:fldChar w:fldCharType="separate"/>
        </w:r>
        <w:r>
          <w:t>5</w:t>
        </w:r>
        <w:r>
          <w:fldChar w:fldCharType="end"/>
        </w:r>
      </w:hyperlink>
    </w:p>
    <w:p>
      <w:pPr>
        <w:pStyle w:val="TOC1"/>
        <w:tabs>
          <w:tab w:val="right" w:leader="dot" w:pos="8306"/>
        </w:tabs>
      </w:pPr>
      <w:hyperlink w:anchor="_Toc26038" w:history="1">
        <w:r>
          <w:rPr>
            <w:rFonts w:ascii="仿宋" w:eastAsia="仿宋" w:hAnsi="仿宋" w:cs="仿宋" w:hint="eastAsia"/>
            <w:lang w:eastAsia="zh-CN"/>
          </w:rPr>
          <w:t>三、沥青试验仪器项目土建工程</w:t>
        </w:r>
        <w:r>
          <w:tab/>
        </w:r>
        <w:r>
          <w:fldChar w:fldCharType="begin"/>
        </w:r>
        <w:r>
          <w:instrText xml:space="preserve"> PAGEREF _Toc26038 \h </w:instrText>
        </w:r>
        <w:r>
          <w:fldChar w:fldCharType="separate"/>
        </w:r>
        <w:r>
          <w:t>7</w:t>
        </w:r>
        <w:r>
          <w:fldChar w:fldCharType="end"/>
        </w:r>
      </w:hyperlink>
    </w:p>
    <w:p>
      <w:pPr>
        <w:pStyle w:val="TOC2"/>
        <w:tabs>
          <w:tab w:val="right" w:leader="dot" w:pos="8306"/>
        </w:tabs>
      </w:pPr>
      <w:hyperlink w:anchor="_Toc2650" w:history="1">
        <w:r>
          <w:rPr>
            <w:rFonts w:ascii="仿宋" w:eastAsia="仿宋" w:hAnsi="仿宋" w:cs="仿宋" w:hint="eastAsia"/>
            <w:lang w:eastAsia="zh-CN"/>
          </w:rPr>
          <w:t>(一)、建筑工程设计原则</w:t>
        </w:r>
        <w:r>
          <w:tab/>
        </w:r>
        <w:r>
          <w:fldChar w:fldCharType="begin"/>
        </w:r>
        <w:r>
          <w:instrText xml:space="preserve"> PAGEREF _Toc2650 \h </w:instrText>
        </w:r>
        <w:r>
          <w:fldChar w:fldCharType="separate"/>
        </w:r>
        <w:r>
          <w:t>7</w:t>
        </w:r>
        <w:r>
          <w:fldChar w:fldCharType="end"/>
        </w:r>
      </w:hyperlink>
    </w:p>
    <w:p>
      <w:pPr>
        <w:pStyle w:val="TOC2"/>
        <w:tabs>
          <w:tab w:val="right" w:leader="dot" w:pos="8306"/>
        </w:tabs>
      </w:pPr>
      <w:hyperlink w:anchor="_Toc23027" w:history="1">
        <w:r>
          <w:rPr>
            <w:rFonts w:ascii="仿宋" w:eastAsia="仿宋" w:hAnsi="仿宋" w:cs="仿宋" w:hint="eastAsia"/>
            <w:lang w:eastAsia="zh-CN"/>
          </w:rPr>
          <w:t>(二)、土建工程设计年限及安全等级</w:t>
        </w:r>
        <w:r>
          <w:tab/>
        </w:r>
        <w:r>
          <w:fldChar w:fldCharType="begin"/>
        </w:r>
        <w:r>
          <w:instrText xml:space="preserve"> PAGEREF _Toc23027 \h </w:instrText>
        </w:r>
        <w:r>
          <w:fldChar w:fldCharType="separate"/>
        </w:r>
        <w:r>
          <w:t>8</w:t>
        </w:r>
        <w:r>
          <w:fldChar w:fldCharType="end"/>
        </w:r>
      </w:hyperlink>
    </w:p>
    <w:p>
      <w:pPr>
        <w:pStyle w:val="TOC2"/>
        <w:tabs>
          <w:tab w:val="right" w:leader="dot" w:pos="8306"/>
        </w:tabs>
      </w:pPr>
      <w:hyperlink w:anchor="_Toc11022" w:history="1">
        <w:r>
          <w:rPr>
            <w:rFonts w:ascii="仿宋" w:eastAsia="仿宋" w:hAnsi="仿宋" w:cs="仿宋" w:hint="eastAsia"/>
            <w:lang w:eastAsia="zh-CN"/>
          </w:rPr>
          <w:t>(三)、建筑工程设计总体要求</w:t>
        </w:r>
        <w:r>
          <w:tab/>
        </w:r>
        <w:r>
          <w:fldChar w:fldCharType="begin"/>
        </w:r>
        <w:r>
          <w:instrText xml:space="preserve"> PAGEREF _Toc11022 \h </w:instrText>
        </w:r>
        <w:r>
          <w:fldChar w:fldCharType="separate"/>
        </w:r>
        <w:r>
          <w:t>9</w:t>
        </w:r>
        <w:r>
          <w:fldChar w:fldCharType="end"/>
        </w:r>
      </w:hyperlink>
    </w:p>
    <w:p>
      <w:pPr>
        <w:pStyle w:val="TOC2"/>
        <w:tabs>
          <w:tab w:val="right" w:leader="dot" w:pos="8306"/>
        </w:tabs>
      </w:pPr>
      <w:hyperlink w:anchor="_Toc20155" w:history="1">
        <w:r>
          <w:rPr>
            <w:rFonts w:ascii="仿宋" w:eastAsia="仿宋" w:hAnsi="仿宋" w:cs="仿宋" w:hint="eastAsia"/>
            <w:lang w:eastAsia="zh-CN"/>
          </w:rPr>
          <w:t>(四)、土建工程建设指标</w:t>
        </w:r>
        <w:r>
          <w:tab/>
        </w:r>
        <w:r>
          <w:fldChar w:fldCharType="begin"/>
        </w:r>
        <w:r>
          <w:instrText xml:space="preserve"> PAGEREF _Toc20155 \h </w:instrText>
        </w:r>
        <w:r>
          <w:fldChar w:fldCharType="separate"/>
        </w:r>
        <w:r>
          <w:t>10</w:t>
        </w:r>
        <w:r>
          <w:fldChar w:fldCharType="end"/>
        </w:r>
      </w:hyperlink>
    </w:p>
    <w:p>
      <w:pPr>
        <w:pStyle w:val="TOC1"/>
        <w:tabs>
          <w:tab w:val="right" w:leader="dot" w:pos="8306"/>
        </w:tabs>
      </w:pPr>
      <w:hyperlink w:anchor="_Toc23207" w:history="1">
        <w:r>
          <w:rPr>
            <w:rFonts w:ascii="仿宋" w:eastAsia="仿宋" w:hAnsi="仿宋" w:cs="仿宋" w:hint="eastAsia"/>
            <w:lang w:eastAsia="zh-CN"/>
          </w:rPr>
          <w:t>四、沥青试验仪器项目绩效评估</w:t>
        </w:r>
        <w:r>
          <w:tab/>
        </w:r>
        <w:r>
          <w:fldChar w:fldCharType="begin"/>
        </w:r>
        <w:r>
          <w:instrText xml:space="preserve"> PAGEREF _Toc23207 \h </w:instrText>
        </w:r>
        <w:r>
          <w:fldChar w:fldCharType="separate"/>
        </w:r>
        <w:r>
          <w:t>10</w:t>
        </w:r>
        <w:r>
          <w:fldChar w:fldCharType="end"/>
        </w:r>
      </w:hyperlink>
    </w:p>
    <w:p>
      <w:pPr>
        <w:pStyle w:val="TOC2"/>
        <w:tabs>
          <w:tab w:val="right" w:leader="dot" w:pos="8306"/>
        </w:tabs>
      </w:pPr>
      <w:hyperlink w:anchor="_Toc24116" w:history="1">
        <w:r>
          <w:rPr>
            <w:rFonts w:ascii="仿宋" w:eastAsia="仿宋" w:hAnsi="仿宋" w:cs="仿宋" w:hint="eastAsia"/>
            <w:lang w:eastAsia="zh-CN"/>
          </w:rPr>
          <w:t>(一)、绩效评估指标</w:t>
        </w:r>
        <w:r>
          <w:tab/>
        </w:r>
        <w:r>
          <w:fldChar w:fldCharType="begin"/>
        </w:r>
        <w:r>
          <w:instrText xml:space="preserve"> PAGEREF _Toc24116 \h </w:instrText>
        </w:r>
        <w:r>
          <w:fldChar w:fldCharType="separate"/>
        </w:r>
        <w:r>
          <w:t>10</w:t>
        </w:r>
        <w:r>
          <w:fldChar w:fldCharType="end"/>
        </w:r>
      </w:hyperlink>
    </w:p>
    <w:p>
      <w:pPr>
        <w:pStyle w:val="TOC2"/>
        <w:tabs>
          <w:tab w:val="right" w:leader="dot" w:pos="8306"/>
        </w:tabs>
      </w:pPr>
      <w:hyperlink w:anchor="_Toc30991" w:history="1">
        <w:r>
          <w:rPr>
            <w:rFonts w:ascii="仿宋" w:eastAsia="仿宋" w:hAnsi="仿宋" w:cs="仿宋" w:hint="eastAsia"/>
            <w:lang w:eastAsia="zh-CN"/>
          </w:rPr>
          <w:t>(二)、绩效评估方法</w:t>
        </w:r>
        <w:r>
          <w:tab/>
        </w:r>
        <w:r>
          <w:fldChar w:fldCharType="begin"/>
        </w:r>
        <w:r>
          <w:instrText xml:space="preserve"> PAGEREF _Toc30991 \h </w:instrText>
        </w:r>
        <w:r>
          <w:fldChar w:fldCharType="separate"/>
        </w:r>
        <w:r>
          <w:t>11</w:t>
        </w:r>
        <w:r>
          <w:fldChar w:fldCharType="end"/>
        </w:r>
      </w:hyperlink>
    </w:p>
    <w:p>
      <w:pPr>
        <w:pStyle w:val="TOC2"/>
        <w:tabs>
          <w:tab w:val="right" w:leader="dot" w:pos="8306"/>
        </w:tabs>
      </w:pPr>
      <w:hyperlink w:anchor="_Toc9646" w:history="1">
        <w:r>
          <w:rPr>
            <w:rFonts w:ascii="仿宋" w:eastAsia="仿宋" w:hAnsi="仿宋" w:cs="仿宋" w:hint="eastAsia"/>
            <w:lang w:eastAsia="zh-CN"/>
          </w:rPr>
          <w:t>(三)、绩效评估周期</w:t>
        </w:r>
        <w:r>
          <w:tab/>
        </w:r>
        <w:r>
          <w:fldChar w:fldCharType="begin"/>
        </w:r>
        <w:r>
          <w:instrText xml:space="preserve"> PAGEREF _Toc9646 \h </w:instrText>
        </w:r>
        <w:r>
          <w:fldChar w:fldCharType="separate"/>
        </w:r>
        <w:r>
          <w:t>12</w:t>
        </w:r>
        <w:r>
          <w:fldChar w:fldCharType="end"/>
        </w:r>
      </w:hyperlink>
    </w:p>
    <w:p>
      <w:pPr>
        <w:pStyle w:val="TOC1"/>
        <w:tabs>
          <w:tab w:val="right" w:leader="dot" w:pos="8306"/>
        </w:tabs>
      </w:pPr>
      <w:hyperlink w:anchor="_Toc7981" w:history="1">
        <w:r>
          <w:rPr>
            <w:rFonts w:ascii="仿宋" w:eastAsia="仿宋" w:hAnsi="仿宋" w:cs="仿宋" w:hint="eastAsia"/>
            <w:lang w:eastAsia="zh-CN"/>
          </w:rPr>
          <w:t>五、工艺说明</w:t>
        </w:r>
        <w:r>
          <w:tab/>
        </w:r>
        <w:r>
          <w:fldChar w:fldCharType="begin"/>
        </w:r>
        <w:r>
          <w:instrText xml:space="preserve"> PAGEREF _Toc7981 \h </w:instrText>
        </w:r>
        <w:r>
          <w:fldChar w:fldCharType="separate"/>
        </w:r>
        <w:r>
          <w:t>13</w:t>
        </w:r>
        <w:r>
          <w:fldChar w:fldCharType="end"/>
        </w:r>
      </w:hyperlink>
    </w:p>
    <w:p>
      <w:pPr>
        <w:pStyle w:val="TOC2"/>
        <w:tabs>
          <w:tab w:val="right" w:leader="dot" w:pos="8306"/>
        </w:tabs>
      </w:pPr>
      <w:hyperlink w:anchor="_Toc4040" w:history="1">
        <w:r>
          <w:rPr>
            <w:rFonts w:ascii="仿宋" w:eastAsia="仿宋" w:hAnsi="仿宋" w:cs="仿宋" w:hint="eastAsia"/>
            <w:lang w:eastAsia="zh-CN"/>
          </w:rPr>
          <w:t>(一)、技术管理特点</w:t>
        </w:r>
        <w:r>
          <w:tab/>
        </w:r>
        <w:r>
          <w:fldChar w:fldCharType="begin"/>
        </w:r>
        <w:r>
          <w:instrText xml:space="preserve"> PAGEREF _Toc4040 \h </w:instrText>
        </w:r>
        <w:r>
          <w:fldChar w:fldCharType="separate"/>
        </w:r>
        <w:r>
          <w:t>13</w:t>
        </w:r>
        <w:r>
          <w:fldChar w:fldCharType="end"/>
        </w:r>
      </w:hyperlink>
    </w:p>
    <w:p>
      <w:pPr>
        <w:pStyle w:val="TOC2"/>
        <w:tabs>
          <w:tab w:val="right" w:leader="dot" w:pos="8306"/>
        </w:tabs>
      </w:pPr>
      <w:hyperlink w:anchor="_Toc21789" w:history="1">
        <w:r>
          <w:rPr>
            <w:rFonts w:ascii="仿宋" w:eastAsia="仿宋" w:hAnsi="仿宋" w:cs="仿宋" w:hint="eastAsia"/>
            <w:lang w:eastAsia="zh-CN"/>
          </w:rPr>
          <w:t>(二)、沥青试验仪器项目工艺技术设计方案</w:t>
        </w:r>
        <w:r>
          <w:tab/>
        </w:r>
        <w:r>
          <w:fldChar w:fldCharType="begin"/>
        </w:r>
        <w:r>
          <w:instrText xml:space="preserve"> PAGEREF _Toc21789 \h </w:instrText>
        </w:r>
        <w:r>
          <w:fldChar w:fldCharType="separate"/>
        </w:r>
        <w:r>
          <w:t>14</w:t>
        </w:r>
        <w:r>
          <w:fldChar w:fldCharType="end"/>
        </w:r>
      </w:hyperlink>
    </w:p>
    <w:p>
      <w:pPr>
        <w:pStyle w:val="TOC2"/>
        <w:tabs>
          <w:tab w:val="right" w:leader="dot" w:pos="8306"/>
        </w:tabs>
      </w:pPr>
      <w:hyperlink w:anchor="_Toc29790" w:history="1">
        <w:r>
          <w:rPr>
            <w:rFonts w:ascii="仿宋" w:eastAsia="仿宋" w:hAnsi="仿宋" w:cs="仿宋" w:hint="eastAsia"/>
            <w:lang w:eastAsia="zh-CN"/>
          </w:rPr>
          <w:t>(三)、设备选型方案</w:t>
        </w:r>
        <w:r>
          <w:tab/>
        </w:r>
        <w:r>
          <w:fldChar w:fldCharType="begin"/>
        </w:r>
        <w:r>
          <w:instrText xml:space="preserve"> PAGEREF _Toc29790 \h </w:instrText>
        </w:r>
        <w:r>
          <w:fldChar w:fldCharType="separate"/>
        </w:r>
        <w:r>
          <w:t>16</w:t>
        </w:r>
        <w:r>
          <w:fldChar w:fldCharType="end"/>
        </w:r>
      </w:hyperlink>
    </w:p>
    <w:p>
      <w:pPr>
        <w:pStyle w:val="TOC1"/>
        <w:tabs>
          <w:tab w:val="right" w:leader="dot" w:pos="8306"/>
        </w:tabs>
      </w:pPr>
      <w:hyperlink w:anchor="_Toc27340" w:history="1">
        <w:r>
          <w:rPr>
            <w:rFonts w:ascii="仿宋" w:eastAsia="仿宋" w:hAnsi="仿宋" w:cs="仿宋" w:hint="eastAsia"/>
            <w:lang w:eastAsia="zh-CN"/>
          </w:rPr>
          <w:t>六、沥青试验仪器项目可持续发展</w:t>
        </w:r>
        <w:r>
          <w:tab/>
        </w:r>
        <w:r>
          <w:fldChar w:fldCharType="begin"/>
        </w:r>
        <w:r>
          <w:instrText xml:space="preserve"> PAGEREF _Toc27340 \h </w:instrText>
        </w:r>
        <w:r>
          <w:fldChar w:fldCharType="separate"/>
        </w:r>
        <w:r>
          <w:t>17</w:t>
        </w:r>
        <w:r>
          <w:fldChar w:fldCharType="end"/>
        </w:r>
      </w:hyperlink>
    </w:p>
    <w:p>
      <w:pPr>
        <w:pStyle w:val="TOC2"/>
        <w:tabs>
          <w:tab w:val="right" w:leader="dot" w:pos="8306"/>
        </w:tabs>
      </w:pPr>
      <w:hyperlink w:anchor="_Toc25887" w:history="1">
        <w:r>
          <w:rPr>
            <w:rFonts w:ascii="仿宋" w:eastAsia="仿宋" w:hAnsi="仿宋" w:cs="仿宋" w:hint="eastAsia"/>
            <w:lang w:eastAsia="zh-CN"/>
          </w:rPr>
          <w:t>(一)、可持续战略与实践</w:t>
        </w:r>
        <w:r>
          <w:tab/>
        </w:r>
        <w:r>
          <w:fldChar w:fldCharType="begin"/>
        </w:r>
        <w:r>
          <w:instrText xml:space="preserve"> PAGEREF _Toc25887 \h </w:instrText>
        </w:r>
        <w:r>
          <w:fldChar w:fldCharType="separate"/>
        </w:r>
        <w:r>
          <w:t>17</w:t>
        </w:r>
        <w:r>
          <w:fldChar w:fldCharType="end"/>
        </w:r>
      </w:hyperlink>
    </w:p>
    <w:p>
      <w:pPr>
        <w:pStyle w:val="TOC2"/>
        <w:tabs>
          <w:tab w:val="right" w:leader="dot" w:pos="8306"/>
        </w:tabs>
      </w:pPr>
      <w:hyperlink w:anchor="_Toc3773" w:history="1">
        <w:r>
          <w:rPr>
            <w:rFonts w:ascii="仿宋" w:eastAsia="仿宋" w:hAnsi="仿宋" w:cs="仿宋" w:hint="eastAsia"/>
            <w:lang w:eastAsia="zh-CN"/>
          </w:rPr>
          <w:t>(二)、环保与社会责任</w:t>
        </w:r>
        <w:r>
          <w:tab/>
        </w:r>
        <w:r>
          <w:fldChar w:fldCharType="begin"/>
        </w:r>
        <w:r>
          <w:instrText xml:space="preserve"> PAGEREF _Toc3773 \h </w:instrText>
        </w:r>
        <w:r>
          <w:fldChar w:fldCharType="separate"/>
        </w:r>
        <w:r>
          <w:t>18</w:t>
        </w:r>
        <w:r>
          <w:fldChar w:fldCharType="end"/>
        </w:r>
      </w:hyperlink>
    </w:p>
    <w:p>
      <w:pPr>
        <w:pStyle w:val="TOC1"/>
        <w:tabs>
          <w:tab w:val="right" w:leader="dot" w:pos="8306"/>
        </w:tabs>
      </w:pPr>
      <w:hyperlink w:anchor="_Toc29645" w:history="1">
        <w:r>
          <w:rPr>
            <w:rFonts w:ascii="仿宋" w:eastAsia="仿宋" w:hAnsi="仿宋" w:cs="仿宋" w:hint="eastAsia"/>
            <w:lang w:eastAsia="zh-CN"/>
          </w:rPr>
          <w:t>七、沥青试验仪器项目人力资源培养与发展</w:t>
        </w:r>
        <w:r>
          <w:tab/>
        </w:r>
        <w:r>
          <w:fldChar w:fldCharType="begin"/>
        </w:r>
        <w:r>
          <w:instrText xml:space="preserve"> PAGEREF _Toc29645 \h </w:instrText>
        </w:r>
        <w:r>
          <w:fldChar w:fldCharType="separate"/>
        </w:r>
        <w:r>
          <w:t>19</w:t>
        </w:r>
        <w:r>
          <w:fldChar w:fldCharType="end"/>
        </w:r>
      </w:hyperlink>
    </w:p>
    <w:p>
      <w:pPr>
        <w:pStyle w:val="TOC2"/>
        <w:tabs>
          <w:tab w:val="right" w:leader="dot" w:pos="8306"/>
        </w:tabs>
      </w:pPr>
      <w:hyperlink w:anchor="_Toc23502" w:history="1">
        <w:r>
          <w:rPr>
            <w:rFonts w:ascii="仿宋" w:eastAsia="仿宋" w:hAnsi="仿宋" w:cs="仿宋" w:hint="eastAsia"/>
            <w:lang w:eastAsia="zh-CN"/>
          </w:rPr>
          <w:t>(一)、人才需求与规划</w:t>
        </w:r>
        <w:r>
          <w:tab/>
        </w:r>
        <w:r>
          <w:fldChar w:fldCharType="begin"/>
        </w:r>
        <w:r>
          <w:instrText xml:space="preserve"> PAGEREF _Toc23502 \h </w:instrText>
        </w:r>
        <w:r>
          <w:fldChar w:fldCharType="separate"/>
        </w:r>
        <w:r>
          <w:t>19</w:t>
        </w:r>
        <w:r>
          <w:fldChar w:fldCharType="end"/>
        </w:r>
      </w:hyperlink>
    </w:p>
    <w:p>
      <w:pPr>
        <w:pStyle w:val="TOC2"/>
        <w:tabs>
          <w:tab w:val="right" w:leader="dot" w:pos="8306"/>
        </w:tabs>
      </w:pPr>
      <w:hyperlink w:anchor="_Toc26475" w:history="1">
        <w:r>
          <w:rPr>
            <w:rFonts w:ascii="仿宋" w:eastAsia="仿宋" w:hAnsi="仿宋" w:cs="仿宋" w:hint="eastAsia"/>
            <w:lang w:eastAsia="zh-CN"/>
          </w:rPr>
          <w:t>(二)、培训与发展计划</w:t>
        </w:r>
        <w:r>
          <w:tab/>
        </w:r>
        <w:r>
          <w:fldChar w:fldCharType="begin"/>
        </w:r>
        <w:r>
          <w:instrText xml:space="preserve"> PAGEREF _Toc26475 \h </w:instrText>
        </w:r>
        <w:r>
          <w:fldChar w:fldCharType="separate"/>
        </w:r>
        <w:r>
          <w:t>19</w:t>
        </w:r>
        <w:r>
          <w:fldChar w:fldCharType="end"/>
        </w:r>
      </w:hyperlink>
    </w:p>
    <w:p>
      <w:pPr>
        <w:pStyle w:val="TOC1"/>
        <w:tabs>
          <w:tab w:val="right" w:leader="dot" w:pos="8306"/>
        </w:tabs>
      </w:pPr>
      <w:hyperlink w:anchor="_Toc7719" w:history="1">
        <w:r>
          <w:rPr>
            <w:rFonts w:ascii="仿宋" w:eastAsia="仿宋" w:hAnsi="仿宋" w:cs="仿宋" w:hint="eastAsia"/>
            <w:lang w:eastAsia="zh-CN"/>
          </w:rPr>
          <w:t>八、生产安全保护</w:t>
        </w:r>
        <w:r>
          <w:tab/>
        </w:r>
        <w:r>
          <w:fldChar w:fldCharType="begin"/>
        </w:r>
        <w:r>
          <w:instrText xml:space="preserve"> PAGEREF _Toc7719 \h </w:instrText>
        </w:r>
        <w:r>
          <w:fldChar w:fldCharType="separate"/>
        </w:r>
        <w:r>
          <w:t>20</w:t>
        </w:r>
        <w:r>
          <w:fldChar w:fldCharType="end"/>
        </w:r>
      </w:hyperlink>
    </w:p>
    <w:p>
      <w:pPr>
        <w:pStyle w:val="TOC2"/>
        <w:tabs>
          <w:tab w:val="right" w:leader="dot" w:pos="8306"/>
        </w:tabs>
      </w:pPr>
      <w:hyperlink w:anchor="_Toc16357" w:history="1">
        <w:r>
          <w:rPr>
            <w:rFonts w:ascii="仿宋" w:eastAsia="仿宋" w:hAnsi="仿宋" w:cs="仿宋" w:hint="eastAsia"/>
            <w:lang w:eastAsia="zh-CN"/>
          </w:rPr>
          <w:t>(一)、消防安全</w:t>
        </w:r>
        <w:r>
          <w:tab/>
        </w:r>
        <w:r>
          <w:fldChar w:fldCharType="begin"/>
        </w:r>
        <w:r>
          <w:instrText xml:space="preserve"> PAGEREF _Toc16357 \h </w:instrText>
        </w:r>
        <w:r>
          <w:fldChar w:fldCharType="separate"/>
        </w:r>
        <w:r>
          <w:t>20</w:t>
        </w:r>
        <w:r>
          <w:fldChar w:fldCharType="end"/>
        </w:r>
      </w:hyperlink>
    </w:p>
    <w:p>
      <w:pPr>
        <w:pStyle w:val="TOC2"/>
        <w:tabs>
          <w:tab w:val="right" w:leader="dot" w:pos="8306"/>
        </w:tabs>
      </w:pPr>
      <w:hyperlink w:anchor="_Toc20681" w:history="1">
        <w:r>
          <w:rPr>
            <w:rFonts w:ascii="仿宋" w:eastAsia="仿宋" w:hAnsi="仿宋" w:cs="仿宋" w:hint="eastAsia"/>
            <w:lang w:eastAsia="zh-CN"/>
          </w:rPr>
          <w:t>(二)、防火防爆总图布置措施</w:t>
        </w:r>
        <w:r>
          <w:tab/>
        </w:r>
        <w:r>
          <w:fldChar w:fldCharType="begin"/>
        </w:r>
        <w:r>
          <w:instrText xml:space="preserve"> PAGEREF _Toc20681 \h </w:instrText>
        </w:r>
        <w:r>
          <w:fldChar w:fldCharType="separate"/>
        </w:r>
        <w:r>
          <w:t>21</w:t>
        </w:r>
        <w:r>
          <w:fldChar w:fldCharType="end"/>
        </w:r>
      </w:hyperlink>
    </w:p>
    <w:p>
      <w:pPr>
        <w:pStyle w:val="TOC2"/>
        <w:tabs>
          <w:tab w:val="right" w:leader="dot" w:pos="8306"/>
        </w:tabs>
      </w:pPr>
      <w:hyperlink w:anchor="_Toc9208" w:history="1">
        <w:r>
          <w:rPr>
            <w:rFonts w:ascii="仿宋" w:eastAsia="仿宋" w:hAnsi="仿宋" w:cs="仿宋" w:hint="eastAsia"/>
            <w:lang w:eastAsia="zh-CN"/>
          </w:rPr>
          <w:t>(三)、自然灾害防范措施</w:t>
        </w:r>
        <w:r>
          <w:tab/>
        </w:r>
        <w:r>
          <w:fldChar w:fldCharType="begin"/>
        </w:r>
        <w:r>
          <w:instrText xml:space="preserve"> PAGEREF _Toc9208 \h </w:instrText>
        </w:r>
        <w:r>
          <w:fldChar w:fldCharType="separate"/>
        </w:r>
        <w:r>
          <w:t>22</w:t>
        </w:r>
        <w:r>
          <w:fldChar w:fldCharType="end"/>
        </w:r>
      </w:hyperlink>
    </w:p>
    <w:p>
      <w:pPr>
        <w:pStyle w:val="TOC2"/>
        <w:tabs>
          <w:tab w:val="right" w:leader="dot" w:pos="8306"/>
        </w:tabs>
      </w:pPr>
      <w:hyperlink w:anchor="_Toc8266" w:history="1">
        <w:r>
          <w:rPr>
            <w:rFonts w:ascii="仿宋" w:eastAsia="仿宋" w:hAnsi="仿宋" w:cs="仿宋" w:hint="eastAsia"/>
            <w:lang w:eastAsia="zh-CN"/>
          </w:rPr>
          <w:t>(四)、安全色及安全标志使用要求</w:t>
        </w:r>
        <w:r>
          <w:tab/>
        </w:r>
        <w:r>
          <w:fldChar w:fldCharType="begin"/>
        </w:r>
        <w:r>
          <w:instrText xml:space="preserve"> PAGEREF _Toc8266 \h </w:instrText>
        </w:r>
        <w:r>
          <w:fldChar w:fldCharType="separate"/>
        </w:r>
        <w:r>
          <w:t>23</w:t>
        </w:r>
        <w:r>
          <w:fldChar w:fldCharType="end"/>
        </w:r>
      </w:hyperlink>
    </w:p>
    <w:p>
      <w:pPr>
        <w:pStyle w:val="TOC2"/>
        <w:tabs>
          <w:tab w:val="right" w:leader="dot" w:pos="8306"/>
        </w:tabs>
      </w:pPr>
      <w:hyperlink w:anchor="_Toc29542" w:history="1">
        <w:r>
          <w:rPr>
            <w:rFonts w:ascii="仿宋" w:eastAsia="仿宋" w:hAnsi="仿宋" w:cs="仿宋" w:hint="eastAsia"/>
            <w:lang w:eastAsia="zh-CN"/>
          </w:rPr>
          <w:t>(五)、防尘防毒措施</w:t>
        </w:r>
        <w:r>
          <w:tab/>
        </w:r>
        <w:r>
          <w:fldChar w:fldCharType="begin"/>
        </w:r>
        <w:r>
          <w:instrText xml:space="preserve"> PAGEREF _Toc29542 \h </w:instrText>
        </w:r>
        <w:r>
          <w:fldChar w:fldCharType="separate"/>
        </w:r>
        <w:r>
          <w:t>24</w:t>
        </w:r>
        <w:r>
          <w:fldChar w:fldCharType="end"/>
        </w:r>
      </w:hyperlink>
    </w:p>
    <w:p>
      <w:pPr>
        <w:pStyle w:val="TOC2"/>
        <w:tabs>
          <w:tab w:val="right" w:leader="dot" w:pos="8306"/>
        </w:tabs>
      </w:pPr>
      <w:hyperlink w:anchor="_Toc25798" w:history="1">
        <w:r>
          <w:rPr>
            <w:rFonts w:ascii="仿宋" w:eastAsia="仿宋" w:hAnsi="仿宋" w:cs="仿宋" w:hint="eastAsia"/>
            <w:lang w:eastAsia="zh-CN"/>
          </w:rPr>
          <w:t>(六)、防静电、触电防护及防雷措施</w:t>
        </w:r>
        <w:r>
          <w:tab/>
        </w:r>
        <w:r>
          <w:fldChar w:fldCharType="begin"/>
        </w:r>
        <w:r>
          <w:instrText xml:space="preserve"> PAGEREF _Toc25798 \h </w:instrText>
        </w:r>
        <w:r>
          <w:fldChar w:fldCharType="separate"/>
        </w:r>
        <w:r>
          <w:t>25</w:t>
        </w:r>
        <w:r>
          <w:fldChar w:fldCharType="end"/>
        </w:r>
      </w:hyperlink>
    </w:p>
    <w:p>
      <w:pPr>
        <w:pStyle w:val="TOC2"/>
        <w:tabs>
          <w:tab w:val="right" w:leader="dot" w:pos="8306"/>
        </w:tabs>
      </w:pPr>
      <w:hyperlink w:anchor="_Toc18363" w:history="1">
        <w:r>
          <w:rPr>
            <w:rFonts w:ascii="仿宋" w:eastAsia="仿宋" w:hAnsi="仿宋" w:cs="仿宋" w:hint="eastAsia"/>
            <w:lang w:eastAsia="zh-CN"/>
          </w:rPr>
          <w:t>(七)、机械设备安全保障措施</w:t>
        </w:r>
        <w:r>
          <w:tab/>
        </w:r>
        <w:r>
          <w:fldChar w:fldCharType="begin"/>
        </w:r>
        <w:r>
          <w:instrText xml:space="preserve"> PAGEREF _Toc18363 \h </w:instrText>
        </w:r>
        <w:r>
          <w:fldChar w:fldCharType="separate"/>
        </w:r>
        <w:r>
          <w:t>26</w:t>
        </w:r>
        <w:r>
          <w:fldChar w:fldCharType="end"/>
        </w:r>
      </w:hyperlink>
    </w:p>
    <w:p>
      <w:pPr>
        <w:pStyle w:val="TOC1"/>
        <w:tabs>
          <w:tab w:val="right" w:leader="dot" w:pos="8306"/>
        </w:tabs>
      </w:pPr>
      <w:hyperlink w:anchor="_Toc21520" w:history="1">
        <w:r>
          <w:rPr>
            <w:rFonts w:ascii="仿宋" w:eastAsia="仿宋" w:hAnsi="仿宋" w:cs="仿宋" w:hint="eastAsia"/>
            <w:lang w:eastAsia="zh-CN"/>
          </w:rPr>
          <w:t>九、沥青试验仪器项目经营效益</w:t>
        </w:r>
        <w:r>
          <w:tab/>
        </w:r>
        <w:r>
          <w:fldChar w:fldCharType="begin"/>
        </w:r>
        <w:r>
          <w:instrText xml:space="preserve"> PAGEREF _Toc21520 \h </w:instrText>
        </w:r>
        <w:r>
          <w:fldChar w:fldCharType="separate"/>
        </w:r>
        <w:r>
          <w:t>28</w:t>
        </w:r>
        <w:r>
          <w:fldChar w:fldCharType="end"/>
        </w:r>
      </w:hyperlink>
    </w:p>
    <w:p>
      <w:pPr>
        <w:pStyle w:val="TOC2"/>
        <w:tabs>
          <w:tab w:val="right" w:leader="dot" w:pos="8306"/>
        </w:tabs>
      </w:pPr>
      <w:hyperlink w:anchor="_Toc16419" w:history="1">
        <w:r>
          <w:rPr>
            <w:rFonts w:ascii="仿宋" w:eastAsia="仿宋" w:hAnsi="仿宋" w:cs="仿宋" w:hint="eastAsia"/>
            <w:lang w:eastAsia="zh-CN"/>
          </w:rPr>
          <w:t>(一)、经济评价财务测算</w:t>
        </w:r>
        <w:r>
          <w:tab/>
        </w:r>
        <w:r>
          <w:fldChar w:fldCharType="begin"/>
        </w:r>
        <w:r>
          <w:instrText xml:space="preserve"> PAGEREF _Toc16419 \h </w:instrText>
        </w:r>
        <w:r>
          <w:fldChar w:fldCharType="separate"/>
        </w:r>
        <w:r>
          <w:t>28</w:t>
        </w:r>
        <w:r>
          <w:fldChar w:fldCharType="end"/>
        </w:r>
      </w:hyperlink>
    </w:p>
    <w:p>
      <w:pPr>
        <w:pStyle w:val="TOC2"/>
        <w:tabs>
          <w:tab w:val="right" w:leader="dot" w:pos="8306"/>
        </w:tabs>
      </w:pPr>
      <w:hyperlink w:anchor="_Toc30370" w:history="1">
        <w:r>
          <w:rPr>
            <w:rFonts w:ascii="仿宋" w:eastAsia="仿宋" w:hAnsi="仿宋" w:cs="仿宋" w:hint="eastAsia"/>
            <w:lang w:eastAsia="zh-CN"/>
          </w:rPr>
          <w:t>(二)、沥青试验仪器项目盈利能力分析</w:t>
        </w:r>
        <w:r>
          <w:tab/>
        </w:r>
        <w:r>
          <w:fldChar w:fldCharType="begin"/>
        </w:r>
        <w:r>
          <w:instrText xml:space="preserve"> PAGEREF _Toc30370 \h </w:instrText>
        </w:r>
        <w:r>
          <w:fldChar w:fldCharType="separate"/>
        </w:r>
        <w:r>
          <w:t>29</w:t>
        </w:r>
        <w:r>
          <w:fldChar w:fldCharType="end"/>
        </w:r>
      </w:hyperlink>
    </w:p>
    <w:p>
      <w:pPr>
        <w:pStyle w:val="TOC1"/>
        <w:tabs>
          <w:tab w:val="right" w:leader="dot" w:pos="8306"/>
        </w:tabs>
      </w:pPr>
      <w:hyperlink w:anchor="_Toc6445" w:history="1">
        <w:r>
          <w:rPr>
            <w:rFonts w:ascii="仿宋" w:eastAsia="仿宋" w:hAnsi="仿宋" w:cs="仿宋" w:hint="eastAsia"/>
            <w:lang w:eastAsia="zh-CN"/>
          </w:rPr>
          <w:t>十、沥青试验仪器项目人力资源管理</w:t>
        </w:r>
        <w:r>
          <w:tab/>
        </w:r>
        <w:r>
          <w:fldChar w:fldCharType="begin"/>
        </w:r>
        <w:r>
          <w:instrText xml:space="preserve"> PAGEREF _Toc6445 \h </w:instrText>
        </w:r>
        <w:r>
          <w:fldChar w:fldCharType="separate"/>
        </w:r>
        <w:r>
          <w:t>30</w:t>
        </w:r>
        <w:r>
          <w:fldChar w:fldCharType="end"/>
        </w:r>
      </w:hyperlink>
    </w:p>
    <w:p>
      <w:pPr>
        <w:pStyle w:val="TOC2"/>
        <w:tabs>
          <w:tab w:val="right" w:leader="dot" w:pos="8306"/>
        </w:tabs>
      </w:pPr>
      <w:hyperlink w:anchor="_Toc31971" w:history="1">
        <w:r>
          <w:rPr>
            <w:rFonts w:ascii="仿宋" w:eastAsia="仿宋" w:hAnsi="仿宋" w:cs="仿宋" w:hint="eastAsia"/>
            <w:lang w:eastAsia="zh-CN"/>
          </w:rPr>
          <w:t>(一)、建立健全的预算管理制度</w:t>
        </w:r>
        <w:r>
          <w:tab/>
        </w:r>
        <w:r>
          <w:fldChar w:fldCharType="begin"/>
        </w:r>
        <w:r>
          <w:instrText xml:space="preserve"> PAGEREF _Toc31971 \h </w:instrText>
        </w:r>
        <w:r>
          <w:fldChar w:fldCharType="separate"/>
        </w:r>
        <w:r>
          <w:t>30</w:t>
        </w:r>
        <w:r>
          <w:fldChar w:fldCharType="end"/>
        </w:r>
      </w:hyperlink>
    </w:p>
    <w:p>
      <w:pPr>
        <w:pStyle w:val="TOC2"/>
        <w:tabs>
          <w:tab w:val="right" w:leader="dot" w:pos="8306"/>
        </w:tabs>
      </w:pPr>
      <w:hyperlink w:anchor="_Toc22382" w:history="1">
        <w:r>
          <w:rPr>
            <w:rFonts w:ascii="仿宋" w:eastAsia="仿宋" w:hAnsi="仿宋" w:cs="仿宋" w:hint="eastAsia"/>
            <w:lang w:eastAsia="zh-CN"/>
          </w:rPr>
          <w:t>(二)、加强资金流动监控</w:t>
        </w:r>
        <w:r>
          <w:tab/>
        </w:r>
        <w:r>
          <w:fldChar w:fldCharType="begin"/>
        </w:r>
        <w:r>
          <w:instrText xml:space="preserve"> PAGEREF _Toc22382 \h </w:instrText>
        </w:r>
        <w:r>
          <w:fldChar w:fldCharType="separate"/>
        </w:r>
        <w:r>
          <w:t>32</w:t>
        </w:r>
        <w:r>
          <w:fldChar w:fldCharType="end"/>
        </w:r>
      </w:hyperlink>
    </w:p>
    <w:p>
      <w:pPr>
        <w:pStyle w:val="TOC2"/>
        <w:tabs>
          <w:tab w:val="right" w:leader="dot" w:pos="8306"/>
        </w:tabs>
      </w:pPr>
      <w:hyperlink w:anchor="_Toc16309" w:history="1">
        <w:r>
          <w:rPr>
            <w:rFonts w:ascii="仿宋" w:eastAsia="仿宋" w:hAnsi="仿宋" w:cs="仿宋" w:hint="eastAsia"/>
            <w:lang w:eastAsia="zh-CN"/>
          </w:rPr>
          <w:t>(三)、制定完善的风险控制机制</w:t>
        </w:r>
        <w:r>
          <w:tab/>
        </w:r>
        <w:r>
          <w:fldChar w:fldCharType="begin"/>
        </w:r>
        <w:r>
          <w:instrText xml:space="preserve"> PAGEREF _Toc16309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98" w:history="1">
        <w:r>
          <w:rPr>
            <w:rFonts w:ascii="仿宋" w:eastAsia="仿宋" w:hAnsi="仿宋" w:cs="仿宋" w:hint="eastAsia"/>
            <w:lang w:eastAsia="zh-CN"/>
          </w:rPr>
          <w:t>(四)、优化成本管理</w:t>
        </w:r>
        <w:r>
          <w:tab/>
        </w:r>
        <w:r>
          <w:fldChar w:fldCharType="begin"/>
        </w:r>
        <w:r>
          <w:instrText xml:space="preserve"> PAGEREF _Toc17498 \h </w:instrText>
        </w:r>
        <w:r>
          <w:fldChar w:fldCharType="separate"/>
        </w:r>
        <w:r>
          <w:t>34</w:t>
        </w:r>
        <w:r>
          <w:fldChar w:fldCharType="end"/>
        </w:r>
      </w:hyperlink>
    </w:p>
    <w:p>
      <w:pPr>
        <w:pStyle w:val="TOC1"/>
        <w:tabs>
          <w:tab w:val="right" w:leader="dot" w:pos="8306"/>
        </w:tabs>
      </w:pPr>
      <w:hyperlink w:anchor="_Toc20080" w:history="1">
        <w:r>
          <w:rPr>
            <w:rFonts w:ascii="仿宋" w:eastAsia="仿宋" w:hAnsi="仿宋" w:cs="仿宋" w:hint="eastAsia"/>
            <w:lang w:eastAsia="zh-CN"/>
          </w:rPr>
          <w:t>十一、沥青试验仪器项目环境影响分析</w:t>
        </w:r>
        <w:r>
          <w:tab/>
        </w:r>
        <w:r>
          <w:fldChar w:fldCharType="begin"/>
        </w:r>
        <w:r>
          <w:instrText xml:space="preserve"> PAGEREF _Toc20080 \h </w:instrText>
        </w:r>
        <w:r>
          <w:fldChar w:fldCharType="separate"/>
        </w:r>
        <w:r>
          <w:t>36</w:t>
        </w:r>
        <w:r>
          <w:fldChar w:fldCharType="end"/>
        </w:r>
      </w:hyperlink>
    </w:p>
    <w:p>
      <w:pPr>
        <w:pStyle w:val="TOC2"/>
        <w:tabs>
          <w:tab w:val="right" w:leader="dot" w:pos="8306"/>
        </w:tabs>
      </w:pPr>
      <w:hyperlink w:anchor="_Toc14033" w:history="1">
        <w:r>
          <w:rPr>
            <w:rFonts w:ascii="仿宋" w:eastAsia="仿宋" w:hAnsi="仿宋" w:cs="仿宋" w:hint="eastAsia"/>
            <w:lang w:eastAsia="zh-CN"/>
          </w:rPr>
          <w:t>(一)、建设区域环境质量现状</w:t>
        </w:r>
        <w:r>
          <w:tab/>
        </w:r>
        <w:r>
          <w:fldChar w:fldCharType="begin"/>
        </w:r>
        <w:r>
          <w:instrText xml:space="preserve"> PAGEREF _Toc14033 \h </w:instrText>
        </w:r>
        <w:r>
          <w:fldChar w:fldCharType="separate"/>
        </w:r>
        <w:r>
          <w:t>36</w:t>
        </w:r>
        <w:r>
          <w:fldChar w:fldCharType="end"/>
        </w:r>
      </w:hyperlink>
    </w:p>
    <w:p>
      <w:pPr>
        <w:pStyle w:val="TOC2"/>
        <w:tabs>
          <w:tab w:val="right" w:leader="dot" w:pos="8306"/>
        </w:tabs>
      </w:pPr>
      <w:hyperlink w:anchor="_Toc15794" w:history="1">
        <w:r>
          <w:rPr>
            <w:rFonts w:ascii="仿宋" w:eastAsia="仿宋" w:hAnsi="仿宋" w:cs="仿宋" w:hint="eastAsia"/>
            <w:lang w:eastAsia="zh-CN"/>
          </w:rPr>
          <w:t>(二)、建设期环境保护</w:t>
        </w:r>
        <w:r>
          <w:tab/>
        </w:r>
        <w:r>
          <w:fldChar w:fldCharType="begin"/>
        </w:r>
        <w:r>
          <w:instrText xml:space="preserve"> PAGEREF _Toc15794 \h </w:instrText>
        </w:r>
        <w:r>
          <w:fldChar w:fldCharType="separate"/>
        </w:r>
        <w:r>
          <w:t>37</w:t>
        </w:r>
        <w:r>
          <w:fldChar w:fldCharType="end"/>
        </w:r>
      </w:hyperlink>
    </w:p>
    <w:p>
      <w:pPr>
        <w:pStyle w:val="TOC2"/>
        <w:tabs>
          <w:tab w:val="right" w:leader="dot" w:pos="8306"/>
        </w:tabs>
      </w:pPr>
      <w:hyperlink w:anchor="_Toc11572" w:history="1">
        <w:r>
          <w:rPr>
            <w:rFonts w:ascii="仿宋" w:eastAsia="仿宋" w:hAnsi="仿宋" w:cs="仿宋" w:hint="eastAsia"/>
            <w:lang w:eastAsia="zh-CN"/>
          </w:rPr>
          <w:t>(三)、运营期环境保护</w:t>
        </w:r>
        <w:r>
          <w:tab/>
        </w:r>
        <w:r>
          <w:fldChar w:fldCharType="begin"/>
        </w:r>
        <w:r>
          <w:instrText xml:space="preserve"> PAGEREF _Toc11572 \h </w:instrText>
        </w:r>
        <w:r>
          <w:fldChar w:fldCharType="separate"/>
        </w:r>
        <w:r>
          <w:t>38</w:t>
        </w:r>
        <w:r>
          <w:fldChar w:fldCharType="end"/>
        </w:r>
      </w:hyperlink>
    </w:p>
    <w:p>
      <w:pPr>
        <w:pStyle w:val="TOC2"/>
        <w:tabs>
          <w:tab w:val="right" w:leader="dot" w:pos="8306"/>
        </w:tabs>
      </w:pPr>
      <w:hyperlink w:anchor="_Toc17835" w:history="1">
        <w:r>
          <w:rPr>
            <w:rFonts w:ascii="仿宋" w:eastAsia="仿宋" w:hAnsi="仿宋" w:cs="仿宋" w:hint="eastAsia"/>
            <w:lang w:eastAsia="zh-CN"/>
          </w:rPr>
          <w:t>(四)、沥青试验仪器项目建设对区域经济的影响</w:t>
        </w:r>
        <w:r>
          <w:tab/>
        </w:r>
        <w:r>
          <w:fldChar w:fldCharType="begin"/>
        </w:r>
        <w:r>
          <w:instrText xml:space="preserve"> PAGEREF _Toc17835 \h </w:instrText>
        </w:r>
        <w:r>
          <w:fldChar w:fldCharType="separate"/>
        </w:r>
        <w:r>
          <w:t>40</w:t>
        </w:r>
        <w:r>
          <w:fldChar w:fldCharType="end"/>
        </w:r>
      </w:hyperlink>
    </w:p>
    <w:p>
      <w:pPr>
        <w:pStyle w:val="TOC2"/>
        <w:tabs>
          <w:tab w:val="right" w:leader="dot" w:pos="8306"/>
        </w:tabs>
      </w:pPr>
      <w:hyperlink w:anchor="_Toc11519" w:history="1">
        <w:r>
          <w:rPr>
            <w:rFonts w:ascii="仿宋" w:eastAsia="仿宋" w:hAnsi="仿宋" w:cs="仿宋" w:hint="eastAsia"/>
            <w:lang w:eastAsia="zh-CN"/>
          </w:rPr>
          <w:t>(五)、废弃物处理</w:t>
        </w:r>
        <w:r>
          <w:tab/>
        </w:r>
        <w:r>
          <w:fldChar w:fldCharType="begin"/>
        </w:r>
        <w:r>
          <w:instrText xml:space="preserve"> PAGEREF _Toc11519 \h </w:instrText>
        </w:r>
        <w:r>
          <w:fldChar w:fldCharType="separate"/>
        </w:r>
        <w:r>
          <w:t>42</w:t>
        </w:r>
        <w:r>
          <w:fldChar w:fldCharType="end"/>
        </w:r>
      </w:hyperlink>
    </w:p>
    <w:p>
      <w:pPr>
        <w:pStyle w:val="TOC2"/>
        <w:tabs>
          <w:tab w:val="right" w:leader="dot" w:pos="8306"/>
        </w:tabs>
      </w:pPr>
      <w:hyperlink w:anchor="_Toc29646" w:history="1">
        <w:r>
          <w:rPr>
            <w:rFonts w:ascii="仿宋" w:eastAsia="仿宋" w:hAnsi="仿宋" w:cs="仿宋" w:hint="eastAsia"/>
            <w:lang w:eastAsia="zh-CN"/>
          </w:rPr>
          <w:t>(六)、特殊环境影响分析</w:t>
        </w:r>
        <w:r>
          <w:tab/>
        </w:r>
        <w:r>
          <w:fldChar w:fldCharType="begin"/>
        </w:r>
        <w:r>
          <w:instrText xml:space="preserve"> PAGEREF _Toc29646 \h </w:instrText>
        </w:r>
        <w:r>
          <w:fldChar w:fldCharType="separate"/>
        </w:r>
        <w:r>
          <w:t>43</w:t>
        </w:r>
        <w:r>
          <w:fldChar w:fldCharType="end"/>
        </w:r>
      </w:hyperlink>
    </w:p>
    <w:p>
      <w:pPr>
        <w:pStyle w:val="TOC2"/>
        <w:tabs>
          <w:tab w:val="right" w:leader="dot" w:pos="8306"/>
        </w:tabs>
      </w:pPr>
      <w:hyperlink w:anchor="_Toc15406" w:history="1">
        <w:r>
          <w:rPr>
            <w:rFonts w:ascii="仿宋" w:eastAsia="仿宋" w:hAnsi="仿宋" w:cs="仿宋" w:hint="eastAsia"/>
            <w:lang w:eastAsia="zh-CN"/>
          </w:rPr>
          <w:t>(七)、清洁生产</w:t>
        </w:r>
        <w:r>
          <w:tab/>
        </w:r>
        <w:r>
          <w:fldChar w:fldCharType="begin"/>
        </w:r>
        <w:r>
          <w:instrText xml:space="preserve"> PAGEREF _Toc15406 \h </w:instrText>
        </w:r>
        <w:r>
          <w:fldChar w:fldCharType="separate"/>
        </w:r>
        <w:r>
          <w:t>44</w:t>
        </w:r>
        <w:r>
          <w:fldChar w:fldCharType="end"/>
        </w:r>
      </w:hyperlink>
    </w:p>
    <w:p>
      <w:pPr>
        <w:pStyle w:val="TOC2"/>
        <w:tabs>
          <w:tab w:val="right" w:leader="dot" w:pos="8306"/>
        </w:tabs>
      </w:pPr>
      <w:hyperlink w:anchor="_Toc4883" w:history="1">
        <w:r>
          <w:rPr>
            <w:rFonts w:ascii="仿宋" w:eastAsia="仿宋" w:hAnsi="仿宋" w:cs="仿宋" w:hint="eastAsia"/>
            <w:lang w:eastAsia="zh-CN"/>
          </w:rPr>
          <w:t>(八)、环境保护综合评价</w:t>
        </w:r>
        <w:r>
          <w:tab/>
        </w:r>
        <w:r>
          <w:fldChar w:fldCharType="begin"/>
        </w:r>
        <w:r>
          <w:instrText xml:space="preserve"> PAGEREF _Toc4883 \h </w:instrText>
        </w:r>
        <w:r>
          <w:fldChar w:fldCharType="separate"/>
        </w:r>
        <w:r>
          <w:t>45</w:t>
        </w:r>
        <w:r>
          <w:fldChar w:fldCharType="end"/>
        </w:r>
      </w:hyperlink>
    </w:p>
    <w:p>
      <w:pPr>
        <w:pStyle w:val="TOC1"/>
        <w:tabs>
          <w:tab w:val="right" w:leader="dot" w:pos="8306"/>
        </w:tabs>
      </w:pPr>
      <w:hyperlink w:anchor="_Toc11017" w:history="1">
        <w:r>
          <w:rPr>
            <w:rFonts w:ascii="仿宋" w:eastAsia="仿宋" w:hAnsi="仿宋" w:cs="仿宋" w:hint="eastAsia"/>
            <w:lang w:eastAsia="zh-CN"/>
          </w:rPr>
          <w:t>十二、沥青试验仪器项目财务管理</w:t>
        </w:r>
        <w:r>
          <w:tab/>
        </w:r>
        <w:r>
          <w:fldChar w:fldCharType="begin"/>
        </w:r>
        <w:r>
          <w:instrText xml:space="preserve"> PAGEREF _Toc11017 \h </w:instrText>
        </w:r>
        <w:r>
          <w:fldChar w:fldCharType="separate"/>
        </w:r>
        <w:r>
          <w:t>46</w:t>
        </w:r>
        <w:r>
          <w:fldChar w:fldCharType="end"/>
        </w:r>
      </w:hyperlink>
    </w:p>
    <w:p>
      <w:pPr>
        <w:pStyle w:val="TOC2"/>
        <w:tabs>
          <w:tab w:val="right" w:leader="dot" w:pos="8306"/>
        </w:tabs>
      </w:pPr>
      <w:hyperlink w:anchor="_Toc18213" w:history="1">
        <w:r>
          <w:rPr>
            <w:rFonts w:ascii="仿宋" w:eastAsia="仿宋" w:hAnsi="仿宋" w:cs="仿宋" w:hint="eastAsia"/>
            <w:lang w:eastAsia="zh-CN"/>
          </w:rPr>
          <w:t>(一)、资金需求大</w:t>
        </w:r>
        <w:r>
          <w:tab/>
        </w:r>
        <w:r>
          <w:fldChar w:fldCharType="begin"/>
        </w:r>
        <w:r>
          <w:instrText xml:space="preserve"> PAGEREF _Toc18213 \h </w:instrText>
        </w:r>
        <w:r>
          <w:fldChar w:fldCharType="separate"/>
        </w:r>
        <w:r>
          <w:t>46</w:t>
        </w:r>
        <w:r>
          <w:fldChar w:fldCharType="end"/>
        </w:r>
      </w:hyperlink>
    </w:p>
    <w:p>
      <w:pPr>
        <w:pStyle w:val="TOC2"/>
        <w:tabs>
          <w:tab w:val="right" w:leader="dot" w:pos="8306"/>
        </w:tabs>
      </w:pPr>
      <w:hyperlink w:anchor="_Toc22790" w:history="1">
        <w:r>
          <w:rPr>
            <w:rFonts w:ascii="仿宋" w:eastAsia="仿宋" w:hAnsi="仿宋" w:cs="仿宋" w:hint="eastAsia"/>
            <w:lang w:eastAsia="zh-CN"/>
          </w:rPr>
          <w:t>(二)、研发周期长</w:t>
        </w:r>
        <w:r>
          <w:tab/>
        </w:r>
        <w:r>
          <w:fldChar w:fldCharType="begin"/>
        </w:r>
        <w:r>
          <w:instrText xml:space="preserve"> PAGEREF _Toc22790 \h </w:instrText>
        </w:r>
        <w:r>
          <w:fldChar w:fldCharType="separate"/>
        </w:r>
        <w:r>
          <w:t>48</w:t>
        </w:r>
        <w:r>
          <w:fldChar w:fldCharType="end"/>
        </w:r>
      </w:hyperlink>
    </w:p>
    <w:p>
      <w:pPr>
        <w:pStyle w:val="TOC2"/>
        <w:tabs>
          <w:tab w:val="right" w:leader="dot" w:pos="8306"/>
        </w:tabs>
      </w:pPr>
      <w:hyperlink w:anchor="_Toc31287" w:history="1">
        <w:r>
          <w:rPr>
            <w:rFonts w:ascii="仿宋" w:eastAsia="仿宋" w:hAnsi="仿宋" w:cs="仿宋" w:hint="eastAsia"/>
            <w:lang w:eastAsia="zh-CN"/>
          </w:rPr>
          <w:t>(三)、市场风险大</w:t>
        </w:r>
        <w:r>
          <w:tab/>
        </w:r>
        <w:r>
          <w:fldChar w:fldCharType="begin"/>
        </w:r>
        <w:r>
          <w:instrText xml:space="preserve"> PAGEREF _Toc31287 \h </w:instrText>
        </w:r>
        <w:r>
          <w:fldChar w:fldCharType="separate"/>
        </w:r>
        <w:r>
          <w:t>49</w:t>
        </w:r>
        <w:r>
          <w:fldChar w:fldCharType="end"/>
        </w:r>
      </w:hyperlink>
    </w:p>
    <w:p>
      <w:pPr>
        <w:pStyle w:val="TOC2"/>
        <w:tabs>
          <w:tab w:val="right" w:leader="dot" w:pos="8306"/>
        </w:tabs>
      </w:pPr>
      <w:hyperlink w:anchor="_Toc13781" w:history="1">
        <w:r>
          <w:rPr>
            <w:rFonts w:ascii="仿宋" w:eastAsia="仿宋" w:hAnsi="仿宋" w:cs="仿宋" w:hint="eastAsia"/>
            <w:lang w:eastAsia="zh-CN"/>
          </w:rPr>
          <w:t>(四)、利润率高</w:t>
        </w:r>
        <w:r>
          <w:tab/>
        </w:r>
        <w:r>
          <w:fldChar w:fldCharType="begin"/>
        </w:r>
        <w:r>
          <w:instrText xml:space="preserve"> PAGEREF _Toc13781 \h </w:instrText>
        </w:r>
        <w:r>
          <w:fldChar w:fldCharType="separate"/>
        </w:r>
        <w:r>
          <w:t>51</w:t>
        </w:r>
        <w:r>
          <w:fldChar w:fldCharType="end"/>
        </w:r>
      </w:hyperlink>
    </w:p>
    <w:p>
      <w:pPr>
        <w:pStyle w:val="TOC1"/>
        <w:tabs>
          <w:tab w:val="right" w:leader="dot" w:pos="8306"/>
        </w:tabs>
      </w:pPr>
      <w:hyperlink w:anchor="_Toc31321" w:history="1">
        <w:r>
          <w:rPr>
            <w:rFonts w:ascii="仿宋" w:eastAsia="仿宋" w:hAnsi="仿宋" w:cs="仿宋" w:hint="eastAsia"/>
            <w:lang w:eastAsia="zh-CN"/>
          </w:rPr>
          <w:t>十三、质量管理体系</w:t>
        </w:r>
        <w:r>
          <w:tab/>
        </w:r>
        <w:r>
          <w:fldChar w:fldCharType="begin"/>
        </w:r>
        <w:r>
          <w:instrText xml:space="preserve"> PAGEREF _Toc31321 \h </w:instrText>
        </w:r>
        <w:r>
          <w:fldChar w:fldCharType="separate"/>
        </w:r>
        <w:r>
          <w:t>54</w:t>
        </w:r>
        <w:r>
          <w:fldChar w:fldCharType="end"/>
        </w:r>
      </w:hyperlink>
    </w:p>
    <w:p>
      <w:pPr>
        <w:pStyle w:val="TOC2"/>
        <w:tabs>
          <w:tab w:val="right" w:leader="dot" w:pos="8306"/>
        </w:tabs>
      </w:pPr>
      <w:hyperlink w:anchor="_Toc2018" w:history="1">
        <w:r>
          <w:rPr>
            <w:rFonts w:ascii="仿宋" w:eastAsia="仿宋" w:hAnsi="仿宋" w:cs="仿宋" w:hint="eastAsia"/>
            <w:lang w:eastAsia="zh-CN"/>
          </w:rPr>
          <w:t>(一)、质量目标与方针</w:t>
        </w:r>
        <w:r>
          <w:tab/>
        </w:r>
        <w:r>
          <w:fldChar w:fldCharType="begin"/>
        </w:r>
        <w:r>
          <w:instrText xml:space="preserve"> PAGEREF _Toc2018 \h </w:instrText>
        </w:r>
        <w:r>
          <w:fldChar w:fldCharType="separate"/>
        </w:r>
        <w:r>
          <w:t>54</w:t>
        </w:r>
        <w:r>
          <w:fldChar w:fldCharType="end"/>
        </w:r>
      </w:hyperlink>
    </w:p>
    <w:p>
      <w:pPr>
        <w:pStyle w:val="TOC2"/>
        <w:tabs>
          <w:tab w:val="right" w:leader="dot" w:pos="8306"/>
        </w:tabs>
      </w:pPr>
      <w:hyperlink w:anchor="_Toc19065" w:history="1">
        <w:r>
          <w:rPr>
            <w:rFonts w:ascii="仿宋" w:eastAsia="仿宋" w:hAnsi="仿宋" w:cs="仿宋" w:hint="eastAsia"/>
            <w:lang w:eastAsia="zh-CN"/>
          </w:rPr>
          <w:t>(二)、质量管理责任</w:t>
        </w:r>
        <w:r>
          <w:tab/>
        </w:r>
        <w:r>
          <w:fldChar w:fldCharType="begin"/>
        </w:r>
        <w:r>
          <w:instrText xml:space="preserve"> PAGEREF _Toc19065 \h </w:instrText>
        </w:r>
        <w:r>
          <w:fldChar w:fldCharType="separate"/>
        </w:r>
        <w:r>
          <w:t>55</w:t>
        </w:r>
        <w:r>
          <w:fldChar w:fldCharType="end"/>
        </w:r>
      </w:hyperlink>
    </w:p>
    <w:p>
      <w:pPr>
        <w:pStyle w:val="TOC2"/>
        <w:tabs>
          <w:tab w:val="right" w:leader="dot" w:pos="8306"/>
        </w:tabs>
      </w:pPr>
      <w:hyperlink w:anchor="_Toc3021" w:history="1">
        <w:r>
          <w:rPr>
            <w:rFonts w:ascii="仿宋" w:eastAsia="仿宋" w:hAnsi="仿宋" w:cs="仿宋" w:hint="eastAsia"/>
            <w:lang w:eastAsia="zh-CN"/>
          </w:rPr>
          <w:t>(三)、质量管理体系文件</w:t>
        </w:r>
        <w:r>
          <w:tab/>
        </w:r>
        <w:r>
          <w:fldChar w:fldCharType="begin"/>
        </w:r>
        <w:r>
          <w:instrText xml:space="preserve"> PAGEREF _Toc3021 \h </w:instrText>
        </w:r>
        <w:r>
          <w:fldChar w:fldCharType="separate"/>
        </w:r>
        <w:r>
          <w:t>56</w:t>
        </w:r>
        <w:r>
          <w:fldChar w:fldCharType="end"/>
        </w:r>
      </w:hyperlink>
    </w:p>
    <w:p>
      <w:pPr>
        <w:pStyle w:val="TOC2"/>
        <w:tabs>
          <w:tab w:val="right" w:leader="dot" w:pos="8306"/>
        </w:tabs>
      </w:pPr>
      <w:hyperlink w:anchor="_Toc3196" w:history="1">
        <w:r>
          <w:rPr>
            <w:rFonts w:ascii="仿宋" w:eastAsia="仿宋" w:hAnsi="仿宋" w:cs="仿宋" w:hint="eastAsia"/>
            <w:lang w:eastAsia="zh-CN"/>
          </w:rPr>
          <w:t>(四)、质量培训与教育</w:t>
        </w:r>
        <w:r>
          <w:tab/>
        </w:r>
        <w:r>
          <w:fldChar w:fldCharType="begin"/>
        </w:r>
        <w:r>
          <w:instrText xml:space="preserve"> PAGEREF _Toc3196 \h </w:instrText>
        </w:r>
        <w:r>
          <w:fldChar w:fldCharType="separate"/>
        </w:r>
        <w:r>
          <w:t>58</w:t>
        </w:r>
        <w:r>
          <w:fldChar w:fldCharType="end"/>
        </w:r>
      </w:hyperlink>
    </w:p>
    <w:p>
      <w:pPr>
        <w:pStyle w:val="TOC2"/>
        <w:tabs>
          <w:tab w:val="right" w:leader="dot" w:pos="8306"/>
        </w:tabs>
      </w:pPr>
      <w:hyperlink w:anchor="_Toc23711" w:history="1">
        <w:r>
          <w:rPr>
            <w:rFonts w:ascii="仿宋" w:eastAsia="仿宋" w:hAnsi="仿宋" w:cs="仿宋" w:hint="eastAsia"/>
            <w:lang w:eastAsia="zh-CN"/>
          </w:rPr>
          <w:t>(五)、质量审核与评价</w:t>
        </w:r>
        <w:r>
          <w:tab/>
        </w:r>
        <w:r>
          <w:fldChar w:fldCharType="begin"/>
        </w:r>
        <w:r>
          <w:instrText xml:space="preserve"> PAGEREF _Toc23711 \h </w:instrText>
        </w:r>
        <w:r>
          <w:fldChar w:fldCharType="separate"/>
        </w:r>
        <w:r>
          <w:t>59</w:t>
        </w:r>
        <w:r>
          <w:fldChar w:fldCharType="end"/>
        </w:r>
      </w:hyperlink>
    </w:p>
    <w:p>
      <w:pPr>
        <w:pStyle w:val="TOC2"/>
        <w:tabs>
          <w:tab w:val="right" w:leader="dot" w:pos="8306"/>
        </w:tabs>
      </w:pPr>
      <w:hyperlink w:anchor="_Toc21778" w:history="1">
        <w:r>
          <w:rPr>
            <w:rFonts w:ascii="仿宋" w:eastAsia="仿宋" w:hAnsi="仿宋" w:cs="仿宋" w:hint="eastAsia"/>
            <w:lang w:eastAsia="zh-CN"/>
          </w:rPr>
          <w:t>(六)、不符合与纠正措施</w:t>
        </w:r>
        <w:r>
          <w:tab/>
        </w:r>
        <w:r>
          <w:fldChar w:fldCharType="begin"/>
        </w:r>
        <w:r>
          <w:instrText xml:space="preserve"> PAGEREF _Toc21778 \h </w:instrText>
        </w:r>
        <w:r>
          <w:fldChar w:fldCharType="separate"/>
        </w:r>
        <w:r>
          <w:t>60</w:t>
        </w:r>
        <w:r>
          <w:fldChar w:fldCharType="end"/>
        </w:r>
      </w:hyperlink>
    </w:p>
    <w:p>
      <w:pPr>
        <w:pStyle w:val="TOC1"/>
        <w:tabs>
          <w:tab w:val="right" w:leader="dot" w:pos="8306"/>
        </w:tabs>
      </w:pPr>
      <w:hyperlink w:anchor="_Toc21204" w:history="1">
        <w:r>
          <w:rPr>
            <w:rFonts w:ascii="仿宋" w:eastAsia="仿宋" w:hAnsi="仿宋" w:cs="仿宋" w:hint="eastAsia"/>
            <w:lang w:eastAsia="zh-CN"/>
          </w:rPr>
          <w:t>十四、利益相关者分析与沟通计划</w:t>
        </w:r>
        <w:r>
          <w:tab/>
        </w:r>
        <w:r>
          <w:fldChar w:fldCharType="begin"/>
        </w:r>
        <w:r>
          <w:instrText xml:space="preserve"> PAGEREF _Toc21204 \h </w:instrText>
        </w:r>
        <w:r>
          <w:fldChar w:fldCharType="separate"/>
        </w:r>
        <w:r>
          <w:t>62</w:t>
        </w:r>
        <w:r>
          <w:fldChar w:fldCharType="end"/>
        </w:r>
      </w:hyperlink>
    </w:p>
    <w:p>
      <w:pPr>
        <w:pStyle w:val="TOC2"/>
        <w:tabs>
          <w:tab w:val="right" w:leader="dot" w:pos="8306"/>
        </w:tabs>
      </w:pPr>
      <w:hyperlink w:anchor="_Toc32560" w:history="1">
        <w:r>
          <w:rPr>
            <w:rFonts w:ascii="仿宋" w:eastAsia="仿宋" w:hAnsi="仿宋" w:cs="仿宋" w:hint="eastAsia"/>
            <w:lang w:eastAsia="zh-CN"/>
          </w:rPr>
          <w:t>(一)、利益相关者分析</w:t>
        </w:r>
        <w:r>
          <w:tab/>
        </w:r>
        <w:r>
          <w:fldChar w:fldCharType="begin"/>
        </w:r>
        <w:r>
          <w:instrText xml:space="preserve"> PAGEREF _Toc32560 \h </w:instrText>
        </w:r>
        <w:r>
          <w:fldChar w:fldCharType="separate"/>
        </w:r>
        <w:r>
          <w:t>62</w:t>
        </w:r>
        <w:r>
          <w:fldChar w:fldCharType="end"/>
        </w:r>
      </w:hyperlink>
    </w:p>
    <w:p>
      <w:pPr>
        <w:pStyle w:val="TOC2"/>
        <w:tabs>
          <w:tab w:val="right" w:leader="dot" w:pos="8306"/>
        </w:tabs>
      </w:pPr>
      <w:hyperlink w:anchor="_Toc14438" w:history="1">
        <w:r>
          <w:rPr>
            <w:rFonts w:ascii="仿宋" w:eastAsia="仿宋" w:hAnsi="仿宋" w:cs="仿宋" w:hint="eastAsia"/>
            <w:lang w:eastAsia="zh-CN"/>
          </w:rPr>
          <w:t>(二)、沟通计划</w:t>
        </w:r>
        <w:r>
          <w:tab/>
        </w:r>
        <w:r>
          <w:fldChar w:fldCharType="begin"/>
        </w:r>
        <w:r>
          <w:instrText xml:space="preserve"> PAGEREF _Toc14438 \h </w:instrText>
        </w:r>
        <w:r>
          <w:fldChar w:fldCharType="separate"/>
        </w:r>
        <w:r>
          <w:t>63</w:t>
        </w:r>
        <w:r>
          <w:fldChar w:fldCharType="end"/>
        </w:r>
      </w:hyperlink>
    </w:p>
    <w:p>
      <w:pPr>
        <w:pStyle w:val="TOC1"/>
        <w:tabs>
          <w:tab w:val="right" w:leader="dot" w:pos="8306"/>
        </w:tabs>
      </w:pPr>
      <w:hyperlink w:anchor="_Toc1110" w:history="1">
        <w:r>
          <w:rPr>
            <w:rFonts w:ascii="仿宋" w:eastAsia="仿宋" w:hAnsi="仿宋" w:cs="仿宋" w:hint="eastAsia"/>
            <w:lang w:eastAsia="zh-CN"/>
          </w:rPr>
          <w:t>十五、供应链管理</w:t>
        </w:r>
        <w:r>
          <w:tab/>
        </w:r>
        <w:r>
          <w:fldChar w:fldCharType="begin"/>
        </w:r>
        <w:r>
          <w:instrText xml:space="preserve"> PAGEREF _Toc1110 \h </w:instrText>
        </w:r>
        <w:r>
          <w:fldChar w:fldCharType="separate"/>
        </w:r>
        <w:r>
          <w:t>64</w:t>
        </w:r>
        <w:r>
          <w:fldChar w:fldCharType="end"/>
        </w:r>
      </w:hyperlink>
    </w:p>
    <w:p>
      <w:pPr>
        <w:pStyle w:val="TOC2"/>
        <w:tabs>
          <w:tab w:val="right" w:leader="dot" w:pos="8306"/>
        </w:tabs>
      </w:pPr>
      <w:hyperlink w:anchor="_Toc25214" w:history="1">
        <w:r>
          <w:rPr>
            <w:rFonts w:ascii="仿宋" w:eastAsia="仿宋" w:hAnsi="仿宋" w:cs="仿宋" w:hint="eastAsia"/>
            <w:lang w:eastAsia="zh-CN"/>
          </w:rPr>
          <w:t>(一)、供应链战略规划</w:t>
        </w:r>
        <w:r>
          <w:tab/>
        </w:r>
        <w:r>
          <w:fldChar w:fldCharType="begin"/>
        </w:r>
        <w:r>
          <w:instrText xml:space="preserve"> PAGEREF _Toc25214 \h </w:instrText>
        </w:r>
        <w:r>
          <w:fldChar w:fldCharType="separate"/>
        </w:r>
        <w:r>
          <w:t>64</w:t>
        </w:r>
        <w:r>
          <w:fldChar w:fldCharType="end"/>
        </w:r>
      </w:hyperlink>
    </w:p>
    <w:p>
      <w:pPr>
        <w:pStyle w:val="TOC2"/>
        <w:tabs>
          <w:tab w:val="right" w:leader="dot" w:pos="8306"/>
        </w:tabs>
      </w:pPr>
      <w:hyperlink w:anchor="_Toc18444" w:history="1">
        <w:r>
          <w:rPr>
            <w:rFonts w:ascii="仿宋" w:eastAsia="仿宋" w:hAnsi="仿宋" w:cs="仿宋" w:hint="eastAsia"/>
            <w:lang w:eastAsia="zh-CN"/>
          </w:rPr>
          <w:t>(二)、供应商选择与合作</w:t>
        </w:r>
        <w:r>
          <w:tab/>
        </w:r>
        <w:r>
          <w:fldChar w:fldCharType="begin"/>
        </w:r>
        <w:r>
          <w:instrText xml:space="preserve"> PAGEREF _Toc18444 \h </w:instrText>
        </w:r>
        <w:r>
          <w:fldChar w:fldCharType="separate"/>
        </w:r>
        <w:r>
          <w:t>66</w:t>
        </w:r>
        <w:r>
          <w:fldChar w:fldCharType="end"/>
        </w:r>
      </w:hyperlink>
    </w:p>
    <w:p>
      <w:pPr>
        <w:pStyle w:val="TOC2"/>
        <w:tabs>
          <w:tab w:val="right" w:leader="dot" w:pos="8306"/>
        </w:tabs>
      </w:pPr>
      <w:hyperlink w:anchor="_Toc1408" w:history="1">
        <w:r>
          <w:rPr>
            <w:rFonts w:ascii="仿宋" w:eastAsia="仿宋" w:hAnsi="仿宋" w:cs="仿宋" w:hint="eastAsia"/>
            <w:lang w:eastAsia="zh-CN"/>
          </w:rPr>
          <w:t>(三)、物流与库存管理</w:t>
        </w:r>
        <w:r>
          <w:tab/>
        </w:r>
        <w:r>
          <w:fldChar w:fldCharType="begin"/>
        </w:r>
        <w:r>
          <w:instrText xml:space="preserve"> PAGEREF _Toc1408 \h </w:instrText>
        </w:r>
        <w:r>
          <w:fldChar w:fldCharType="separate"/>
        </w:r>
        <w:r>
          <w:t>67</w:t>
        </w:r>
        <w:r>
          <w:fldChar w:fldCharType="end"/>
        </w:r>
      </w:hyperlink>
    </w:p>
    <w:p>
      <w:pPr>
        <w:pStyle w:val="TOC1"/>
        <w:tabs>
          <w:tab w:val="right" w:leader="dot" w:pos="8306"/>
        </w:tabs>
      </w:pPr>
      <w:hyperlink w:anchor="_Toc30777" w:history="1">
        <w:r>
          <w:rPr>
            <w:rFonts w:ascii="仿宋" w:eastAsia="仿宋" w:hAnsi="仿宋" w:cs="仿宋" w:hint="eastAsia"/>
            <w:lang w:eastAsia="zh-CN"/>
          </w:rPr>
          <w:t>十六、风险识别与分类</w:t>
        </w:r>
        <w:r>
          <w:tab/>
        </w:r>
        <w:r>
          <w:fldChar w:fldCharType="begin"/>
        </w:r>
        <w:r>
          <w:instrText xml:space="preserve"> PAGEREF _Toc30777 \h </w:instrText>
        </w:r>
        <w:r>
          <w:fldChar w:fldCharType="separate"/>
        </w:r>
        <w:r>
          <w:t>68</w:t>
        </w:r>
        <w:r>
          <w:fldChar w:fldCharType="end"/>
        </w:r>
      </w:hyperlink>
    </w:p>
    <w:p>
      <w:pPr>
        <w:pStyle w:val="TOC2"/>
        <w:tabs>
          <w:tab w:val="right" w:leader="dot" w:pos="8306"/>
        </w:tabs>
      </w:pPr>
      <w:hyperlink w:anchor="_Toc32384" w:history="1">
        <w:r>
          <w:rPr>
            <w:rFonts w:ascii="仿宋" w:eastAsia="仿宋" w:hAnsi="仿宋" w:cs="仿宋" w:hint="eastAsia"/>
            <w:lang w:eastAsia="zh-CN"/>
          </w:rPr>
          <w:t>(一)、风险识别</w:t>
        </w:r>
        <w:r>
          <w:tab/>
        </w:r>
        <w:r>
          <w:fldChar w:fldCharType="begin"/>
        </w:r>
        <w:r>
          <w:instrText xml:space="preserve"> PAGEREF _Toc32384 \h </w:instrText>
        </w:r>
        <w:r>
          <w:fldChar w:fldCharType="separate"/>
        </w:r>
        <w:r>
          <w:t>68</w:t>
        </w:r>
        <w:r>
          <w:fldChar w:fldCharType="end"/>
        </w:r>
      </w:hyperlink>
    </w:p>
    <w:p>
      <w:pPr>
        <w:pStyle w:val="TOC2"/>
        <w:tabs>
          <w:tab w:val="right" w:leader="dot" w:pos="8306"/>
        </w:tabs>
      </w:pPr>
      <w:hyperlink w:anchor="_Toc28994" w:history="1">
        <w:r>
          <w:rPr>
            <w:rFonts w:ascii="仿宋" w:eastAsia="仿宋" w:hAnsi="仿宋" w:cs="仿宋" w:hint="eastAsia"/>
            <w:lang w:eastAsia="zh-CN"/>
          </w:rPr>
          <w:t>(二)、风险分类</w:t>
        </w:r>
        <w:r>
          <w:tab/>
        </w:r>
        <w:r>
          <w:fldChar w:fldCharType="begin"/>
        </w:r>
        <w:r>
          <w:instrText xml:space="preserve"> PAGEREF _Toc28994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081"/>
      <w:r>
        <w:rPr>
          <w:rFonts w:ascii="仿宋" w:eastAsia="仿宋" w:hAnsi="仿宋" w:cs="仿宋" w:hint="eastAsia"/>
          <w:sz w:val="28"/>
          <w:lang w:eastAsia="zh-CN"/>
        </w:rPr>
        <w:t>一、沥青试验仪器项目建设单位说明</w:t>
      </w:r>
      <w:bookmarkEnd w:id="2"/>
    </w:p>
    <w:p>
      <w:pPr>
        <w:pStyle w:val="Heading2"/>
        <w:rPr>
          <w:rFonts w:ascii="仿宋" w:eastAsia="仿宋" w:hAnsi="仿宋" w:cs="仿宋" w:hint="eastAsia"/>
          <w:lang w:eastAsia="zh-CN"/>
        </w:rPr>
      </w:pPr>
      <w:bookmarkStart w:id="3" w:name="_Toc1865"/>
      <w:r>
        <w:rPr>
          <w:rFonts w:ascii="仿宋" w:eastAsia="仿宋" w:hAnsi="仿宋" w:cs="仿宋" w:hint="eastAsia"/>
          <w:lang w:eastAsia="zh-CN"/>
        </w:rPr>
        <w:t>(一)、沥青试验仪器项目承办单位基本情况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881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沥青试验仪器项目承办单位的XXXX，我们着眼于实现可持续的经济效益。通过技术创新和解决方案的提供，公司预计在沥青试验仪器项目执行期间将获得可观的收入增长。这一收入来源主要包括沥青试验仪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同时，我们注重成本控制和效率提升，以确保沥青试验仪器项目的可持续盈利。透过精细的管理和资源优化，公司期望实现沥青试验仪器项目利润最大化。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沥青试验仪器项目实施进行全面的投资评估，包括沥青试验仪器项目启动阶段的资金投入和后续运营成本。通过对沥青试验仪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沥青试验仪器项目实施过程中具备足够的资金流动性，公司将进行详尽的现金流分析。这包括资金需求的合理预测、沥青试验仪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360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5672"/>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沥青试验仪器项目的主要产品是XXXX，预计年产值为XXX万元。这一产品在市场中占据着重要的地位，其广泛的应用范围使得该沥青试验仪器项目的市场前景非常广阔。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沥青试验仪器项目的xxx产品作为重要的原材料之一，将在多个领域发挥关键作用。其在建筑、交通、能源等方面的广泛应用将为整个产业链提供强大的支持，形成产业协同效应。沥青试验仪器项目的年产值XXX万XXX万XXX万万元不仅反映了其在市场上的巨大潜力，更预示着它对国民经济的积极贡献。这种关联度高、涉及面广的产业关系，使得该沥青试验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9604"/>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总征地面积为XXXX平方米，相当于约XX.XX亩，其中净用地面积为XXXX平方米，红线范围内相当于约XX.XX亩。这一用地规模充分考虑了沥青试验仪器项目的建设需求，保障了沥青试验仪器项目在合适的空间内得以充分发展。沥青试验仪器项目规划的总建筑面积为XXXX平方米，其中主体工程建设占XXXX平方米，计容建筑面积达XXXX平方米。预计建筑工程的投资将达到XXXX万元，为沥青试验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计划购置的设备共计XXXX台（套），设备购置费用为XXXX万元。这一设备购置计划充分考虑到沥青试验仪器项目的生产需求和技术要求，确保了沥青试验仪器项目在生产运营中具备先进的技术装备和高效的生产能力。设备的合理配置将为沥青试验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沥青试验仪器项目计划总投资为XXXX万元，预计年实现营业收入为XXXX万元。这一产能规模的设定旨在确保沥青试验仪器项目能够在投资与回报之间取得平衡，实现长期可持续的发展。沥青试验仪器项目的总投资充分考虑到各个方面的需求，包括用地建设、设备购置等多个环节，以确保沥青试验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6038"/>
      <w:r>
        <w:rPr>
          <w:rFonts w:ascii="仿宋" w:eastAsia="仿宋" w:hAnsi="仿宋" w:cs="仿宋" w:hint="eastAsia"/>
          <w:sz w:val="28"/>
          <w:lang w:eastAsia="zh-CN"/>
        </w:rPr>
        <w:t>三、沥青试验仪器项目土建工程</w:t>
      </w:r>
      <w:bookmarkEnd w:id="8"/>
    </w:p>
    <w:p>
      <w:pPr>
        <w:pStyle w:val="Heading2"/>
        <w:rPr>
          <w:rFonts w:ascii="仿宋" w:eastAsia="仿宋" w:hAnsi="仿宋" w:cs="仿宋" w:hint="eastAsia"/>
          <w:lang w:eastAsia="zh-CN"/>
        </w:rPr>
      </w:pPr>
      <w:bookmarkStart w:id="9" w:name="_Toc265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在沥青试验仪器项目的建筑工程设计中，我们将秉承一系列重要的设计原则，以确保沥青试验仪器项目建筑在功能、美观、可持续性等方面达到最佳效果。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首要原则是确保建筑的功能性得到最大化的发挥。我们将充分理解沥青试验仪器项目的实际需求，合理布局各个功能区域，保证建筑在满足业务需求的同时，提供高效的工作环境。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在建筑设计中，我们将综合考虑建设和运营成本。通过精细的经济效益分析，确保设计方案在高效利用资源的同时，对沥青试验仪器项目的长期盈利能力有积极的贡献。</w:t>
      </w:r>
    </w:p>
    <w:p>
      <w:pPr>
        <w:pStyle w:val="Heading2"/>
        <w:ind w:firstLine="560" w:firstLineChars="200"/>
        <w:rPr>
          <w:rFonts w:ascii="仿宋" w:eastAsia="仿宋" w:hAnsi="仿宋" w:cs="仿宋" w:hint="eastAsia"/>
          <w:sz w:val="28"/>
          <w:lang w:eastAsia="zh-CN"/>
        </w:rPr>
      </w:pPr>
      <w:bookmarkStart w:id="10" w:name="_Toc23027"/>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沥青试验仪器项目的土建工程设计中，我们将精准设定设计年限，结合沥青试验仪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沥青试验仪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1102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沥青试验仪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沥青试验仪器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沥青试验仪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015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本期工程沥青试验仪器项目预计总建筑面积XXX平方米，其中：计容建筑面积XXX平方米，计划建筑工程投资XX万元，占沥青试验仪器项目总投资的XX%。</w:t>
      </w:r>
    </w:p>
    <w:p>
      <w:pPr>
        <w:pStyle w:val="Heading1"/>
        <w:ind w:firstLine="560" w:firstLineChars="200"/>
        <w:rPr>
          <w:rFonts w:ascii="仿宋" w:eastAsia="仿宋" w:hAnsi="仿宋" w:cs="仿宋" w:hint="eastAsia"/>
          <w:sz w:val="28"/>
          <w:lang w:eastAsia="zh-CN"/>
        </w:rPr>
      </w:pPr>
      <w:bookmarkStart w:id="13" w:name="_Toc23207"/>
      <w:r>
        <w:rPr>
          <w:rFonts w:ascii="仿宋" w:eastAsia="仿宋" w:hAnsi="仿宋" w:cs="仿宋" w:hint="eastAsia"/>
          <w:sz w:val="28"/>
          <w:lang w:eastAsia="zh-CN"/>
        </w:rPr>
        <w:t>四、沥青试验仪器项目绩效评估</w:t>
      </w:r>
      <w:bookmarkEnd w:id="13"/>
    </w:p>
    <w:p>
      <w:pPr>
        <w:pStyle w:val="Heading2"/>
        <w:rPr>
          <w:rFonts w:ascii="仿宋" w:eastAsia="仿宋" w:hAnsi="仿宋" w:cs="仿宋" w:hint="eastAsia"/>
          <w:lang w:eastAsia="zh-CN"/>
        </w:rPr>
      </w:pPr>
      <w:bookmarkStart w:id="14" w:name="_Toc24116"/>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沥青试验仪器项目中，我们设计了一套全面的绩效评估指标，以确保沥青试验仪器项目的可控和成功交付。这些指标跨足沥青试验仪器项目目标、成本、进度和质量等多个维度，为我们提供了全面洞察沥青试验仪器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目标达成率是我们关注的首要指标。我们设定了明确的目标，并通过定期监测和评估，迅速发现并应对潜在的目标偏差。这为沥青试验仪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成本绩效是另一个核心关注点。通过实际成本与预算成本的对比分析，我们深入了解成本差异的原因，及时调整资源分配，保持沥青试验仪器项目在经济效益方面的合理水平。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进度作为关键的绩效指标之一，得到了精心的关注。我们制定了详细的沥青试验仪器项目进度计划，并设立了进度符合度指标，确保实际进度与计划进度保持一致。这使我们能够快速发现和解决潜在的进度问题，保持沥青试验仪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沥青试验仪器项目绩效的不可或缺的一环。我们引入了一系列的质量标准和客户满意度指标，以确保沥青试验仪器项目交付的成果在质量上达到或超越预期水平。通过持续监测这些指标，我们努力提升沥青试验仪器项目整体质量水平，为沥青试验仪器项目的成功交付提供有力保障。通过这些科学且全面的绩效评估，我们能够更好地引导沥青试验仪器项目的持续改进，确保沥青试验仪器项目目标的顺利达成。</w:t>
      </w:r>
    </w:p>
    <w:p>
      <w:pPr>
        <w:pStyle w:val="Heading2"/>
        <w:ind w:firstLine="560" w:firstLineChars="200"/>
        <w:rPr>
          <w:rFonts w:ascii="仿宋" w:eastAsia="仿宋" w:hAnsi="仿宋" w:cs="仿宋" w:hint="eastAsia"/>
          <w:sz w:val="28"/>
          <w:lang w:eastAsia="zh-CN"/>
        </w:rPr>
      </w:pPr>
      <w:bookmarkStart w:id="15" w:name="_Toc30991"/>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绩效评估是沥青试验仪器项目中的关键环节，为确保沥青试验仪器项目达到预期目标，我们采用了多层次、多维度的绩效评估方法。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沥青试验仪器项目的战略目标对齐，确保每个决策和行动都与沥青试验仪器项目整体目标保持一致。团队会定期召开战略对齐会议，审视当前工作与沥青试验仪器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沥青试验仪器项目进度、质量、成本和风险等方面。这些指标通过数据收集和分析，为沥青试验仪器项目管理团队提供了客观的评估依据。例如，我们通过沥青试验仪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绩效评估不仅仅停留在沥青试验仪器项目内部，还考虑了沥青试验仪器项目对外部环境的影响。我们定期进行干系人满意度调查，以了解各利益相关方对沥青试验仪器项目的期望和满意度，并及时做出调整。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这种多层次、多角度的绩效评估方法，使得我们能够全面了解沥青试验仪器项目的运行状态，及时做出调整，确保沥青试验仪器项目在不断变化的环境中保持稳健前行。</w:t>
      </w:r>
    </w:p>
    <w:p>
      <w:pPr>
        <w:pStyle w:val="Heading2"/>
        <w:ind w:firstLine="560" w:firstLineChars="200"/>
        <w:rPr>
          <w:rFonts w:ascii="仿宋" w:eastAsia="仿宋" w:hAnsi="仿宋" w:cs="仿宋" w:hint="eastAsia"/>
          <w:sz w:val="28"/>
          <w:lang w:eastAsia="zh-CN"/>
        </w:rPr>
      </w:pPr>
      <w:bookmarkStart w:id="16" w:name="_Toc9646"/>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为了确保沥青试验仪器项目的有效管理和不断优化，我们采用了精心设计的绩效评估周期。这个周期旨在实现灵活、实时和全面的评估，以适应沥青试验仪器项目执行中的各种挑战。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沥青试验仪器项目的不同需求，分为短期、中期和长期。短期评估关注每个迭代或工作周期，以及时发现和解决当前任务中的问题。中期评估涵盖几个迭代，深入了解整体沥青试验仪器项目的趋势和性能。长期评估则着眼于整个沥青试验仪器项目阶段，确保沥青试验仪器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沥青试验仪器项目管理工具和协作平台，团队成员能够随时更新和分享沥青试验仪器项目数据。这种实时性的反馈机制使我们能够及时察觉潜在问题，快速调整，保持沥青试验仪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沥青试验仪器项目的决策制定密不可分。每个周期的沥青试验仪器项目回顾会议成为集体总结经验、识别问题深层次原因并找到创新解决方案的平台。这种定期的反思与调整机制使沥青试验仪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798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4040"/>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沥青试验仪器项目的技术管理特点体现在其创新导向。通过引入最先进的技术趋势和解决方案，沥青试验仪器项目致力于提升科技含量、提高质量和效率水平。这意味着我们将采用最新的工具和方法，确保沥青试验仪器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沥青试验仪器项目技术管理的显著特征。通过整合不同领域的技术资源，我们实现了跨学科的协同工作。这有助于优化技术架构，提高整体效能。此外，整合性策略还促进了不同技术团队之间的紧密沟通和高效合作，确保沥青试验仪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沥青试验仪器项目所采用的技术。通过不断优化技术方案，沥青试验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沥青试验仪器项目团队将在沥青试验仪器项目初期识别可能的技术风险，并采取相应的预防和应对措施。通过建立健全的风险评估机制，沥青试验仪器项目能够在实施过程中及时发现并解决潜在的技术问题，保障沥青试验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沥青试验仪器项目中，技术将成为沥青试验仪器项目成功的有力支持。这一深度剖析揭示了技术管理在沥青试验仪器项目实施中的关键作用，为沥青试验仪器项目的技术基础奠定了坚实的基础。</w:t>
      </w:r>
    </w:p>
    <w:p>
      <w:pPr>
        <w:pStyle w:val="Heading2"/>
        <w:ind w:firstLine="560" w:firstLineChars="200"/>
        <w:rPr>
          <w:rFonts w:ascii="仿宋" w:eastAsia="仿宋" w:hAnsi="仿宋" w:cs="仿宋" w:hint="eastAsia"/>
          <w:sz w:val="28"/>
          <w:lang w:eastAsia="zh-CN"/>
        </w:rPr>
      </w:pPr>
      <w:bookmarkStart w:id="19" w:name="_Toc21789"/>
      <w:r>
        <w:rPr>
          <w:rFonts w:ascii="仿宋" w:eastAsia="仿宋" w:hAnsi="仿宋" w:cs="仿宋" w:hint="eastAsia"/>
          <w:sz w:val="28"/>
          <w:lang w:eastAsia="zh-CN"/>
        </w:rPr>
        <w:t>(二)、沥青试验仪器项目工艺技术设计方案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沥青试验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沥青试验仪器项目将严格按照相关行业规范要求进行组织。通过有效控制产品质量，沥青试验仪器项目将致力于为顾客提供优质的沥青试验仪器项目产品和良好的服务。这体现了沥青试验仪器项目对于生产活动合规性和质量标准的高度重视，为沥青试验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沥青试验仪器项目注重生态效益和清洁生产原则。沥青试验仪器项目建设将紧密结合地方特色经济发展，与社会经济发展规划和区域环境保护规划方案相协调一致。通过与当地区域自然生态系统的结合，沥青试验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沥青试验仪器项目产品具有多样化的客户需求和个性化的特点。因此，沥青试验仪器项目产品规格品种多样，且单批生产数量较小。为满足这一特点，沥青试验仪器项目承办单位将建设先进的柔性制造生产线。通过广泛应用柔性制造技术，沥青试验仪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沥青试验仪器项目采用的技术具有较高的技术含量和自动化水平，处于国内先进水平。这一技术选用不仅体现了对生产效率、质量和环境友好性的高标准要求，同时为沥青试验仪器项目的可持续发展奠定了坚实的基础。</w:t>
      </w:r>
    </w:p>
    <w:p>
      <w:pPr>
        <w:pStyle w:val="Heading2"/>
        <w:ind w:firstLine="560" w:firstLineChars="200"/>
        <w:rPr>
          <w:rFonts w:ascii="仿宋" w:eastAsia="仿宋" w:hAnsi="仿宋" w:cs="仿宋" w:hint="eastAsia"/>
          <w:sz w:val="28"/>
          <w:lang w:eastAsia="zh-CN"/>
        </w:rPr>
      </w:pPr>
      <w:bookmarkStart w:id="20" w:name="_Toc29790"/>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为确保沥青试验仪器项目的高效生产和技术实施，我们制定了一套精心设计的设备选型方案，以满足沥青试验仪器项目生产、质量和环保的要求。该方案的主要特点如下：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沥青试验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https://d.book118.com/657164130131006035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沥青试验仪器项目计划设计方案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671973"/>
    <w:rsid w:val="266719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7164130131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2024-01-30T19:59:00Z</dcterms:created>
  <dcterms:modified xsi:type="dcterms:W3CDTF">2024-01-30T20:00:14Z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DBACA0C0C8FA4C57A4078B88F2C691D8_11</vt:lpwstr>
  </property>
  <property fmtid="{D5CDD505-2E9C-101B-9397-08002B2CF9AE}" pid="3" name="KSOProductBuildVer">
    <vt:lpwstr>2052-12.1.0.16250</vt:lpwstr>
  </property>
</Properties>
</file>