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硬面堆、药芯焊线项目规划设计蓝图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76" w:history="1">
        <w:r>
          <w:rPr>
            <w:rFonts w:ascii="仿宋" w:eastAsia="仿宋" w:hAnsi="仿宋" w:cs="仿宋" w:hint="eastAsia"/>
            <w:lang w:eastAsia="zh-CN"/>
          </w:rPr>
          <w:t>概论</w:t>
        </w:r>
        <w:r>
          <w:tab/>
        </w:r>
        <w:r>
          <w:fldChar w:fldCharType="begin"/>
        </w:r>
        <w:r>
          <w:instrText xml:space="preserve"> PAGEREF _Toc9976 \h </w:instrText>
        </w:r>
        <w:r>
          <w:fldChar w:fldCharType="separate"/>
        </w:r>
        <w:r>
          <w:t>3</w:t>
        </w:r>
        <w:r>
          <w:fldChar w:fldCharType="end"/>
        </w:r>
      </w:hyperlink>
    </w:p>
    <w:p>
      <w:pPr>
        <w:pStyle w:val="TOC1"/>
        <w:tabs>
          <w:tab w:val="right" w:leader="dot" w:pos="8306"/>
        </w:tabs>
      </w:pPr>
      <w:hyperlink w:anchor="_Toc18862" w:history="1">
        <w:r>
          <w:rPr>
            <w:rFonts w:ascii="仿宋" w:eastAsia="仿宋" w:hAnsi="仿宋" w:cs="仿宋" w:hint="eastAsia"/>
            <w:lang w:eastAsia="zh-CN"/>
          </w:rPr>
          <w:t>一、硬面堆、药芯焊线项目概论</w:t>
        </w:r>
        <w:r>
          <w:tab/>
        </w:r>
        <w:r>
          <w:fldChar w:fldCharType="begin"/>
        </w:r>
        <w:r>
          <w:instrText xml:space="preserve"> PAGEREF _Toc18862 \h </w:instrText>
        </w:r>
        <w:r>
          <w:fldChar w:fldCharType="separate"/>
        </w:r>
        <w:r>
          <w:t>3</w:t>
        </w:r>
        <w:r>
          <w:fldChar w:fldCharType="end"/>
        </w:r>
      </w:hyperlink>
    </w:p>
    <w:p>
      <w:pPr>
        <w:pStyle w:val="TOC2"/>
        <w:tabs>
          <w:tab w:val="right" w:leader="dot" w:pos="8306"/>
        </w:tabs>
      </w:pPr>
      <w:hyperlink w:anchor="_Toc31401" w:history="1">
        <w:r>
          <w:rPr>
            <w:rFonts w:ascii="仿宋" w:eastAsia="仿宋" w:hAnsi="仿宋" w:cs="仿宋" w:hint="eastAsia"/>
            <w:lang w:eastAsia="zh-CN"/>
          </w:rPr>
          <w:t>(一)、硬面堆、药芯焊线项目概况</w:t>
        </w:r>
        <w:r>
          <w:tab/>
        </w:r>
        <w:r>
          <w:fldChar w:fldCharType="begin"/>
        </w:r>
        <w:r>
          <w:instrText xml:space="preserve"> PAGEREF _Toc31401 \h </w:instrText>
        </w:r>
        <w:r>
          <w:fldChar w:fldCharType="separate"/>
        </w:r>
        <w:r>
          <w:t>3</w:t>
        </w:r>
        <w:r>
          <w:fldChar w:fldCharType="end"/>
        </w:r>
      </w:hyperlink>
    </w:p>
    <w:p>
      <w:pPr>
        <w:pStyle w:val="TOC2"/>
        <w:tabs>
          <w:tab w:val="right" w:leader="dot" w:pos="8306"/>
        </w:tabs>
      </w:pPr>
      <w:hyperlink w:anchor="_Toc29910" w:history="1">
        <w:r>
          <w:rPr>
            <w:rFonts w:ascii="仿宋" w:eastAsia="仿宋" w:hAnsi="仿宋" w:cs="仿宋" w:hint="eastAsia"/>
            <w:lang w:eastAsia="zh-CN"/>
          </w:rPr>
          <w:t>(二)、硬面堆、药芯焊线项目目标</w:t>
        </w:r>
        <w:r>
          <w:tab/>
        </w:r>
        <w:r>
          <w:fldChar w:fldCharType="begin"/>
        </w:r>
        <w:r>
          <w:instrText xml:space="preserve"> PAGEREF _Toc29910 \h </w:instrText>
        </w:r>
        <w:r>
          <w:fldChar w:fldCharType="separate"/>
        </w:r>
        <w:r>
          <w:t>5</w:t>
        </w:r>
        <w:r>
          <w:fldChar w:fldCharType="end"/>
        </w:r>
      </w:hyperlink>
    </w:p>
    <w:p>
      <w:pPr>
        <w:pStyle w:val="TOC2"/>
        <w:tabs>
          <w:tab w:val="right" w:leader="dot" w:pos="8306"/>
        </w:tabs>
      </w:pPr>
      <w:hyperlink w:anchor="_Toc5541" w:history="1">
        <w:r>
          <w:rPr>
            <w:rFonts w:ascii="仿宋" w:eastAsia="仿宋" w:hAnsi="仿宋" w:cs="仿宋" w:hint="eastAsia"/>
            <w:lang w:eastAsia="zh-CN"/>
          </w:rPr>
          <w:t>(三)、硬面堆、药芯焊线项目提出的理由</w:t>
        </w:r>
        <w:r>
          <w:tab/>
        </w:r>
        <w:r>
          <w:fldChar w:fldCharType="begin"/>
        </w:r>
        <w:r>
          <w:instrText xml:space="preserve"> PAGEREF _Toc5541 \h </w:instrText>
        </w:r>
        <w:r>
          <w:fldChar w:fldCharType="separate"/>
        </w:r>
        <w:r>
          <w:t>6</w:t>
        </w:r>
        <w:r>
          <w:fldChar w:fldCharType="end"/>
        </w:r>
      </w:hyperlink>
    </w:p>
    <w:p>
      <w:pPr>
        <w:pStyle w:val="TOC2"/>
        <w:tabs>
          <w:tab w:val="right" w:leader="dot" w:pos="8306"/>
        </w:tabs>
      </w:pPr>
      <w:hyperlink w:anchor="_Toc8485" w:history="1">
        <w:r>
          <w:rPr>
            <w:rFonts w:ascii="仿宋" w:eastAsia="仿宋" w:hAnsi="仿宋" w:cs="仿宋" w:hint="eastAsia"/>
            <w:lang w:eastAsia="zh-CN"/>
          </w:rPr>
          <w:t>(四)、硬面堆、药芯焊线项目意义</w:t>
        </w:r>
        <w:r>
          <w:tab/>
        </w:r>
        <w:r>
          <w:fldChar w:fldCharType="begin"/>
        </w:r>
        <w:r>
          <w:instrText xml:space="preserve"> PAGEREF _Toc8485 \h </w:instrText>
        </w:r>
        <w:r>
          <w:fldChar w:fldCharType="separate"/>
        </w:r>
        <w:r>
          <w:t>8</w:t>
        </w:r>
        <w:r>
          <w:fldChar w:fldCharType="end"/>
        </w:r>
      </w:hyperlink>
    </w:p>
    <w:p>
      <w:pPr>
        <w:pStyle w:val="TOC2"/>
        <w:tabs>
          <w:tab w:val="right" w:leader="dot" w:pos="8306"/>
        </w:tabs>
      </w:pPr>
      <w:hyperlink w:anchor="_Toc8461" w:history="1">
        <w:r>
          <w:rPr>
            <w:rFonts w:ascii="仿宋" w:eastAsia="仿宋" w:hAnsi="仿宋" w:cs="仿宋" w:hint="eastAsia"/>
            <w:lang w:eastAsia="zh-CN"/>
          </w:rPr>
          <w:t>(五)、硬面堆、药芯焊线项目背景</w:t>
        </w:r>
        <w:r>
          <w:tab/>
        </w:r>
        <w:r>
          <w:fldChar w:fldCharType="begin"/>
        </w:r>
        <w:r>
          <w:instrText xml:space="preserve"> PAGEREF _Toc8461 \h </w:instrText>
        </w:r>
        <w:r>
          <w:fldChar w:fldCharType="separate"/>
        </w:r>
        <w:r>
          <w:t>9</w:t>
        </w:r>
        <w:r>
          <w:fldChar w:fldCharType="end"/>
        </w:r>
      </w:hyperlink>
    </w:p>
    <w:p>
      <w:pPr>
        <w:pStyle w:val="TOC1"/>
        <w:tabs>
          <w:tab w:val="right" w:leader="dot" w:pos="8306"/>
        </w:tabs>
      </w:pPr>
      <w:hyperlink w:anchor="_Toc13708" w:history="1">
        <w:r>
          <w:rPr>
            <w:rFonts w:ascii="仿宋" w:eastAsia="仿宋" w:hAnsi="仿宋" w:cs="仿宋" w:hint="eastAsia"/>
            <w:lang w:eastAsia="zh-CN"/>
          </w:rPr>
          <w:t>二、硬面堆、药芯焊线项目危机管理</w:t>
        </w:r>
        <w:r>
          <w:tab/>
        </w:r>
        <w:r>
          <w:fldChar w:fldCharType="begin"/>
        </w:r>
        <w:r>
          <w:instrText xml:space="preserve"> PAGEREF _Toc13708 \h </w:instrText>
        </w:r>
        <w:r>
          <w:fldChar w:fldCharType="separate"/>
        </w:r>
        <w:r>
          <w:t>10</w:t>
        </w:r>
        <w:r>
          <w:fldChar w:fldCharType="end"/>
        </w:r>
      </w:hyperlink>
    </w:p>
    <w:p>
      <w:pPr>
        <w:pStyle w:val="TOC2"/>
        <w:tabs>
          <w:tab w:val="right" w:leader="dot" w:pos="8306"/>
        </w:tabs>
      </w:pPr>
      <w:hyperlink w:anchor="_Toc2330" w:history="1">
        <w:r>
          <w:rPr>
            <w:rFonts w:ascii="仿宋" w:eastAsia="仿宋" w:hAnsi="仿宋" w:cs="仿宋" w:hint="eastAsia"/>
            <w:lang w:eastAsia="zh-CN"/>
          </w:rPr>
          <w:t>(一)、危机预警与识别</w:t>
        </w:r>
        <w:r>
          <w:tab/>
        </w:r>
        <w:r>
          <w:fldChar w:fldCharType="begin"/>
        </w:r>
        <w:r>
          <w:instrText xml:space="preserve"> PAGEREF _Toc2330 \h </w:instrText>
        </w:r>
        <w:r>
          <w:fldChar w:fldCharType="separate"/>
        </w:r>
        <w:r>
          <w:t>10</w:t>
        </w:r>
        <w:r>
          <w:fldChar w:fldCharType="end"/>
        </w:r>
      </w:hyperlink>
    </w:p>
    <w:p>
      <w:pPr>
        <w:pStyle w:val="TOC2"/>
        <w:tabs>
          <w:tab w:val="right" w:leader="dot" w:pos="8306"/>
        </w:tabs>
      </w:pPr>
      <w:hyperlink w:anchor="_Toc12869" w:history="1">
        <w:r>
          <w:rPr>
            <w:rFonts w:ascii="仿宋" w:eastAsia="仿宋" w:hAnsi="仿宋" w:cs="仿宋" w:hint="eastAsia"/>
            <w:lang w:eastAsia="zh-CN"/>
          </w:rPr>
          <w:t>(二)、危机应对与恢复</w:t>
        </w:r>
        <w:r>
          <w:tab/>
        </w:r>
        <w:r>
          <w:fldChar w:fldCharType="begin"/>
        </w:r>
        <w:r>
          <w:instrText xml:space="preserve"> PAGEREF _Toc12869 \h </w:instrText>
        </w:r>
        <w:r>
          <w:fldChar w:fldCharType="separate"/>
        </w:r>
        <w:r>
          <w:t>11</w:t>
        </w:r>
        <w:r>
          <w:fldChar w:fldCharType="end"/>
        </w:r>
      </w:hyperlink>
    </w:p>
    <w:p>
      <w:pPr>
        <w:pStyle w:val="TOC1"/>
        <w:tabs>
          <w:tab w:val="right" w:leader="dot" w:pos="8306"/>
        </w:tabs>
      </w:pPr>
      <w:hyperlink w:anchor="_Toc1652" w:history="1">
        <w:r>
          <w:rPr>
            <w:rFonts w:ascii="仿宋" w:eastAsia="仿宋" w:hAnsi="仿宋" w:cs="仿宋" w:hint="eastAsia"/>
            <w:lang w:eastAsia="zh-CN"/>
          </w:rPr>
          <w:t>三、硬面堆、药芯焊线项目选址可行性分析</w:t>
        </w:r>
        <w:r>
          <w:tab/>
        </w:r>
        <w:r>
          <w:fldChar w:fldCharType="begin"/>
        </w:r>
        <w:r>
          <w:instrText xml:space="preserve"> PAGEREF _Toc1652 \h </w:instrText>
        </w:r>
        <w:r>
          <w:fldChar w:fldCharType="separate"/>
        </w:r>
        <w:r>
          <w:t>13</w:t>
        </w:r>
        <w:r>
          <w:fldChar w:fldCharType="end"/>
        </w:r>
      </w:hyperlink>
    </w:p>
    <w:p>
      <w:pPr>
        <w:pStyle w:val="TOC2"/>
        <w:tabs>
          <w:tab w:val="right" w:leader="dot" w:pos="8306"/>
        </w:tabs>
      </w:pPr>
      <w:hyperlink w:anchor="_Toc10563" w:history="1">
        <w:r>
          <w:rPr>
            <w:rFonts w:ascii="仿宋" w:eastAsia="仿宋" w:hAnsi="仿宋" w:cs="仿宋" w:hint="eastAsia"/>
            <w:lang w:eastAsia="zh-CN"/>
          </w:rPr>
          <w:t>(一)、硬面堆、药芯焊线项目选址</w:t>
        </w:r>
        <w:r>
          <w:tab/>
        </w:r>
        <w:r>
          <w:fldChar w:fldCharType="begin"/>
        </w:r>
        <w:r>
          <w:instrText xml:space="preserve"> PAGEREF _Toc10563 \h </w:instrText>
        </w:r>
        <w:r>
          <w:fldChar w:fldCharType="separate"/>
        </w:r>
        <w:r>
          <w:t>13</w:t>
        </w:r>
        <w:r>
          <w:fldChar w:fldCharType="end"/>
        </w:r>
      </w:hyperlink>
    </w:p>
    <w:p>
      <w:pPr>
        <w:pStyle w:val="TOC2"/>
        <w:tabs>
          <w:tab w:val="right" w:leader="dot" w:pos="8306"/>
        </w:tabs>
      </w:pPr>
      <w:hyperlink w:anchor="_Toc30574" w:history="1">
        <w:r>
          <w:rPr>
            <w:rFonts w:ascii="仿宋" w:eastAsia="仿宋" w:hAnsi="仿宋" w:cs="仿宋" w:hint="eastAsia"/>
            <w:lang w:eastAsia="zh-CN"/>
          </w:rPr>
          <w:t>(二)、用地控制指标</w:t>
        </w:r>
        <w:r>
          <w:tab/>
        </w:r>
        <w:r>
          <w:fldChar w:fldCharType="begin"/>
        </w:r>
        <w:r>
          <w:instrText xml:space="preserve"> PAGEREF _Toc30574 \h </w:instrText>
        </w:r>
        <w:r>
          <w:fldChar w:fldCharType="separate"/>
        </w:r>
        <w:r>
          <w:t>13</w:t>
        </w:r>
        <w:r>
          <w:fldChar w:fldCharType="end"/>
        </w:r>
      </w:hyperlink>
    </w:p>
    <w:p>
      <w:pPr>
        <w:pStyle w:val="TOC2"/>
        <w:tabs>
          <w:tab w:val="right" w:leader="dot" w:pos="8306"/>
        </w:tabs>
      </w:pPr>
      <w:hyperlink w:anchor="_Toc27414" w:history="1">
        <w:r>
          <w:rPr>
            <w:rFonts w:ascii="仿宋" w:eastAsia="仿宋" w:hAnsi="仿宋" w:cs="仿宋" w:hint="eastAsia"/>
            <w:lang w:eastAsia="zh-CN"/>
          </w:rPr>
          <w:t>(三)、节约用地措施</w:t>
        </w:r>
        <w:r>
          <w:tab/>
        </w:r>
        <w:r>
          <w:fldChar w:fldCharType="begin"/>
        </w:r>
        <w:r>
          <w:instrText xml:space="preserve"> PAGEREF _Toc27414 \h </w:instrText>
        </w:r>
        <w:r>
          <w:fldChar w:fldCharType="separate"/>
        </w:r>
        <w:r>
          <w:t>15</w:t>
        </w:r>
        <w:r>
          <w:fldChar w:fldCharType="end"/>
        </w:r>
      </w:hyperlink>
    </w:p>
    <w:p>
      <w:pPr>
        <w:pStyle w:val="TOC2"/>
        <w:tabs>
          <w:tab w:val="right" w:leader="dot" w:pos="8306"/>
        </w:tabs>
      </w:pPr>
      <w:hyperlink w:anchor="_Toc12244" w:history="1">
        <w:r>
          <w:rPr>
            <w:rFonts w:ascii="仿宋" w:eastAsia="仿宋" w:hAnsi="仿宋" w:cs="仿宋" w:hint="eastAsia"/>
            <w:lang w:eastAsia="zh-CN"/>
          </w:rPr>
          <w:t>(四)、总图布置方案</w:t>
        </w:r>
        <w:r>
          <w:tab/>
        </w:r>
        <w:r>
          <w:fldChar w:fldCharType="begin"/>
        </w:r>
        <w:r>
          <w:instrText xml:space="preserve"> PAGEREF _Toc12244 \h </w:instrText>
        </w:r>
        <w:r>
          <w:fldChar w:fldCharType="separate"/>
        </w:r>
        <w:r>
          <w:t>16</w:t>
        </w:r>
        <w:r>
          <w:fldChar w:fldCharType="end"/>
        </w:r>
      </w:hyperlink>
    </w:p>
    <w:p>
      <w:pPr>
        <w:pStyle w:val="TOC2"/>
        <w:tabs>
          <w:tab w:val="right" w:leader="dot" w:pos="8306"/>
        </w:tabs>
      </w:pPr>
      <w:hyperlink w:anchor="_Toc5097" w:history="1">
        <w:r>
          <w:rPr>
            <w:rFonts w:ascii="仿宋" w:eastAsia="仿宋" w:hAnsi="仿宋" w:cs="仿宋" w:hint="eastAsia"/>
            <w:lang w:eastAsia="zh-CN"/>
          </w:rPr>
          <w:t>(五)、选址综合评价</w:t>
        </w:r>
        <w:r>
          <w:tab/>
        </w:r>
        <w:r>
          <w:fldChar w:fldCharType="begin"/>
        </w:r>
        <w:r>
          <w:instrText xml:space="preserve"> PAGEREF _Toc5097 \h </w:instrText>
        </w:r>
        <w:r>
          <w:fldChar w:fldCharType="separate"/>
        </w:r>
        <w:r>
          <w:t>17</w:t>
        </w:r>
        <w:r>
          <w:fldChar w:fldCharType="end"/>
        </w:r>
      </w:hyperlink>
    </w:p>
    <w:p>
      <w:pPr>
        <w:pStyle w:val="TOC1"/>
        <w:tabs>
          <w:tab w:val="right" w:leader="dot" w:pos="8306"/>
        </w:tabs>
      </w:pPr>
      <w:hyperlink w:anchor="_Toc23661" w:history="1">
        <w:r>
          <w:rPr>
            <w:rFonts w:ascii="仿宋" w:eastAsia="仿宋" w:hAnsi="仿宋" w:cs="仿宋" w:hint="eastAsia"/>
            <w:lang w:eastAsia="zh-CN"/>
          </w:rPr>
          <w:t>四、硬面堆、药芯焊线项目建设背景及必要性分析</w:t>
        </w:r>
        <w:r>
          <w:tab/>
        </w:r>
        <w:r>
          <w:fldChar w:fldCharType="begin"/>
        </w:r>
        <w:r>
          <w:instrText xml:space="preserve"> PAGEREF _Toc23661 \h </w:instrText>
        </w:r>
        <w:r>
          <w:fldChar w:fldCharType="separate"/>
        </w:r>
        <w:r>
          <w:t>18</w:t>
        </w:r>
        <w:r>
          <w:fldChar w:fldCharType="end"/>
        </w:r>
      </w:hyperlink>
    </w:p>
    <w:p>
      <w:pPr>
        <w:pStyle w:val="TOC2"/>
        <w:tabs>
          <w:tab w:val="right" w:leader="dot" w:pos="8306"/>
        </w:tabs>
      </w:pPr>
      <w:hyperlink w:anchor="_Toc16778" w:history="1">
        <w:r>
          <w:rPr>
            <w:rFonts w:ascii="仿宋" w:eastAsia="仿宋" w:hAnsi="仿宋" w:cs="仿宋" w:hint="eastAsia"/>
            <w:lang w:eastAsia="zh-CN"/>
          </w:rPr>
          <w:t>(一)、硬面堆、药芯焊线项目背景分析</w:t>
        </w:r>
        <w:r>
          <w:tab/>
        </w:r>
        <w:r>
          <w:fldChar w:fldCharType="begin"/>
        </w:r>
        <w:r>
          <w:instrText xml:space="preserve"> PAGEREF _Toc16778 \h </w:instrText>
        </w:r>
        <w:r>
          <w:fldChar w:fldCharType="separate"/>
        </w:r>
        <w:r>
          <w:t>18</w:t>
        </w:r>
        <w:r>
          <w:fldChar w:fldCharType="end"/>
        </w:r>
      </w:hyperlink>
    </w:p>
    <w:p>
      <w:pPr>
        <w:pStyle w:val="TOC2"/>
        <w:tabs>
          <w:tab w:val="right" w:leader="dot" w:pos="8306"/>
        </w:tabs>
      </w:pPr>
      <w:hyperlink w:anchor="_Toc16231" w:history="1">
        <w:r>
          <w:rPr>
            <w:rFonts w:ascii="仿宋" w:eastAsia="仿宋" w:hAnsi="仿宋" w:cs="仿宋" w:hint="eastAsia"/>
            <w:lang w:eastAsia="zh-CN"/>
          </w:rPr>
          <w:t>(二)、硬面堆、药芯焊线项目建设必要性分析</w:t>
        </w:r>
        <w:r>
          <w:tab/>
        </w:r>
        <w:r>
          <w:fldChar w:fldCharType="begin"/>
        </w:r>
        <w:r>
          <w:instrText xml:space="preserve"> PAGEREF _Toc16231 \h </w:instrText>
        </w:r>
        <w:r>
          <w:fldChar w:fldCharType="separate"/>
        </w:r>
        <w:r>
          <w:t>20</w:t>
        </w:r>
        <w:r>
          <w:fldChar w:fldCharType="end"/>
        </w:r>
      </w:hyperlink>
    </w:p>
    <w:p>
      <w:pPr>
        <w:pStyle w:val="TOC1"/>
        <w:tabs>
          <w:tab w:val="right" w:leader="dot" w:pos="8306"/>
        </w:tabs>
      </w:pPr>
      <w:hyperlink w:anchor="_Toc17053" w:history="1">
        <w:r>
          <w:rPr>
            <w:rFonts w:ascii="仿宋" w:eastAsia="仿宋" w:hAnsi="仿宋" w:cs="仿宋" w:hint="eastAsia"/>
            <w:lang w:eastAsia="zh-CN"/>
          </w:rPr>
          <w:t>五、硬面堆、药芯焊线项目土建工程</w:t>
        </w:r>
        <w:r>
          <w:tab/>
        </w:r>
        <w:r>
          <w:fldChar w:fldCharType="begin"/>
        </w:r>
        <w:r>
          <w:instrText xml:space="preserve"> PAGEREF _Toc17053 \h </w:instrText>
        </w:r>
        <w:r>
          <w:fldChar w:fldCharType="separate"/>
        </w:r>
        <w:r>
          <w:t>21</w:t>
        </w:r>
        <w:r>
          <w:fldChar w:fldCharType="end"/>
        </w:r>
      </w:hyperlink>
    </w:p>
    <w:p>
      <w:pPr>
        <w:pStyle w:val="TOC2"/>
        <w:tabs>
          <w:tab w:val="right" w:leader="dot" w:pos="8306"/>
        </w:tabs>
      </w:pPr>
      <w:hyperlink w:anchor="_Toc30021" w:history="1">
        <w:r>
          <w:rPr>
            <w:rFonts w:ascii="仿宋" w:eastAsia="仿宋" w:hAnsi="仿宋" w:cs="仿宋" w:hint="eastAsia"/>
            <w:lang w:eastAsia="zh-CN"/>
          </w:rPr>
          <w:t>(一)、建筑工程设计原则</w:t>
        </w:r>
        <w:r>
          <w:tab/>
        </w:r>
        <w:r>
          <w:fldChar w:fldCharType="begin"/>
        </w:r>
        <w:r>
          <w:instrText xml:space="preserve"> PAGEREF _Toc30021 \h </w:instrText>
        </w:r>
        <w:r>
          <w:fldChar w:fldCharType="separate"/>
        </w:r>
        <w:r>
          <w:t>21</w:t>
        </w:r>
        <w:r>
          <w:fldChar w:fldCharType="end"/>
        </w:r>
      </w:hyperlink>
    </w:p>
    <w:p>
      <w:pPr>
        <w:pStyle w:val="TOC2"/>
        <w:tabs>
          <w:tab w:val="right" w:leader="dot" w:pos="8306"/>
        </w:tabs>
      </w:pPr>
      <w:hyperlink w:anchor="_Toc20577" w:history="1">
        <w:r>
          <w:rPr>
            <w:rFonts w:ascii="仿宋" w:eastAsia="仿宋" w:hAnsi="仿宋" w:cs="仿宋" w:hint="eastAsia"/>
            <w:lang w:eastAsia="zh-CN"/>
          </w:rPr>
          <w:t>(二)、土建工程设计年限及安全等级</w:t>
        </w:r>
        <w:r>
          <w:tab/>
        </w:r>
        <w:r>
          <w:fldChar w:fldCharType="begin"/>
        </w:r>
        <w:r>
          <w:instrText xml:space="preserve"> PAGEREF _Toc20577 \h </w:instrText>
        </w:r>
        <w:r>
          <w:fldChar w:fldCharType="separate"/>
        </w:r>
        <w:r>
          <w:t>23</w:t>
        </w:r>
        <w:r>
          <w:fldChar w:fldCharType="end"/>
        </w:r>
      </w:hyperlink>
    </w:p>
    <w:p>
      <w:pPr>
        <w:pStyle w:val="TOC2"/>
        <w:tabs>
          <w:tab w:val="right" w:leader="dot" w:pos="8306"/>
        </w:tabs>
      </w:pPr>
      <w:hyperlink w:anchor="_Toc11777" w:history="1">
        <w:r>
          <w:rPr>
            <w:rFonts w:ascii="仿宋" w:eastAsia="仿宋" w:hAnsi="仿宋" w:cs="仿宋" w:hint="eastAsia"/>
            <w:lang w:eastAsia="zh-CN"/>
          </w:rPr>
          <w:t>(三)、建筑工程设计总体要求</w:t>
        </w:r>
        <w:r>
          <w:tab/>
        </w:r>
        <w:r>
          <w:fldChar w:fldCharType="begin"/>
        </w:r>
        <w:r>
          <w:instrText xml:space="preserve"> PAGEREF _Toc11777 \h </w:instrText>
        </w:r>
        <w:r>
          <w:fldChar w:fldCharType="separate"/>
        </w:r>
        <w:r>
          <w:t>24</w:t>
        </w:r>
        <w:r>
          <w:fldChar w:fldCharType="end"/>
        </w:r>
      </w:hyperlink>
    </w:p>
    <w:p>
      <w:pPr>
        <w:pStyle w:val="TOC2"/>
        <w:tabs>
          <w:tab w:val="right" w:leader="dot" w:pos="8306"/>
        </w:tabs>
      </w:pPr>
      <w:hyperlink w:anchor="_Toc12215" w:history="1">
        <w:r>
          <w:rPr>
            <w:rFonts w:ascii="仿宋" w:eastAsia="仿宋" w:hAnsi="仿宋" w:cs="仿宋" w:hint="eastAsia"/>
            <w:lang w:eastAsia="zh-CN"/>
          </w:rPr>
          <w:t>(四)、土建工程建设指标</w:t>
        </w:r>
        <w:r>
          <w:tab/>
        </w:r>
        <w:r>
          <w:fldChar w:fldCharType="begin"/>
        </w:r>
        <w:r>
          <w:instrText xml:space="preserve"> PAGEREF _Toc12215 \h </w:instrText>
        </w:r>
        <w:r>
          <w:fldChar w:fldCharType="separate"/>
        </w:r>
        <w:r>
          <w:t>24</w:t>
        </w:r>
        <w:r>
          <w:fldChar w:fldCharType="end"/>
        </w:r>
      </w:hyperlink>
    </w:p>
    <w:p>
      <w:pPr>
        <w:pStyle w:val="TOC1"/>
        <w:tabs>
          <w:tab w:val="right" w:leader="dot" w:pos="8306"/>
        </w:tabs>
      </w:pPr>
      <w:hyperlink w:anchor="_Toc25731" w:history="1">
        <w:r>
          <w:rPr>
            <w:rFonts w:ascii="仿宋" w:eastAsia="仿宋" w:hAnsi="仿宋" w:cs="仿宋" w:hint="eastAsia"/>
            <w:lang w:eastAsia="zh-CN"/>
          </w:rPr>
          <w:t>六、硬面堆、药芯焊线项目建设单位说明</w:t>
        </w:r>
        <w:r>
          <w:tab/>
        </w:r>
        <w:r>
          <w:fldChar w:fldCharType="begin"/>
        </w:r>
        <w:r>
          <w:instrText xml:space="preserve"> PAGEREF _Toc25731 \h </w:instrText>
        </w:r>
        <w:r>
          <w:fldChar w:fldCharType="separate"/>
        </w:r>
        <w:r>
          <w:t>25</w:t>
        </w:r>
        <w:r>
          <w:fldChar w:fldCharType="end"/>
        </w:r>
      </w:hyperlink>
    </w:p>
    <w:p>
      <w:pPr>
        <w:pStyle w:val="TOC2"/>
        <w:tabs>
          <w:tab w:val="right" w:leader="dot" w:pos="8306"/>
        </w:tabs>
      </w:pPr>
      <w:hyperlink w:anchor="_Toc15178" w:history="1">
        <w:r>
          <w:rPr>
            <w:rFonts w:ascii="仿宋" w:eastAsia="仿宋" w:hAnsi="仿宋" w:cs="仿宋" w:hint="eastAsia"/>
            <w:lang w:eastAsia="zh-CN"/>
          </w:rPr>
          <w:t>(一)、硬面堆、药芯焊线项目承办单位基本情况</w:t>
        </w:r>
        <w:r>
          <w:tab/>
        </w:r>
        <w:r>
          <w:fldChar w:fldCharType="begin"/>
        </w:r>
        <w:r>
          <w:instrText xml:space="preserve"> PAGEREF _Toc15178 \h </w:instrText>
        </w:r>
        <w:r>
          <w:fldChar w:fldCharType="separate"/>
        </w:r>
        <w:r>
          <w:t>25</w:t>
        </w:r>
        <w:r>
          <w:fldChar w:fldCharType="end"/>
        </w:r>
      </w:hyperlink>
    </w:p>
    <w:p>
      <w:pPr>
        <w:pStyle w:val="TOC2"/>
        <w:tabs>
          <w:tab w:val="right" w:leader="dot" w:pos="8306"/>
        </w:tabs>
      </w:pPr>
      <w:hyperlink w:anchor="_Toc11937" w:history="1">
        <w:r>
          <w:rPr>
            <w:rFonts w:ascii="仿宋" w:eastAsia="仿宋" w:hAnsi="仿宋" w:cs="仿宋" w:hint="eastAsia"/>
            <w:lang w:eastAsia="zh-CN"/>
          </w:rPr>
          <w:t>(二)、公司经济效益分析</w:t>
        </w:r>
        <w:r>
          <w:tab/>
        </w:r>
        <w:r>
          <w:fldChar w:fldCharType="begin"/>
        </w:r>
        <w:r>
          <w:instrText xml:space="preserve"> PAGEREF _Toc11937 \h </w:instrText>
        </w:r>
        <w:r>
          <w:fldChar w:fldCharType="separate"/>
        </w:r>
        <w:r>
          <w:t>25</w:t>
        </w:r>
        <w:r>
          <w:fldChar w:fldCharType="end"/>
        </w:r>
      </w:hyperlink>
    </w:p>
    <w:p>
      <w:pPr>
        <w:pStyle w:val="TOC1"/>
        <w:tabs>
          <w:tab w:val="right" w:leader="dot" w:pos="8306"/>
        </w:tabs>
      </w:pPr>
      <w:hyperlink w:anchor="_Toc10248" w:history="1">
        <w:r>
          <w:rPr>
            <w:rFonts w:ascii="仿宋" w:eastAsia="仿宋" w:hAnsi="仿宋" w:cs="仿宋" w:hint="eastAsia"/>
            <w:lang w:eastAsia="zh-CN"/>
          </w:rPr>
          <w:t>七、硬面堆、药芯焊线项目计划安排</w:t>
        </w:r>
        <w:r>
          <w:tab/>
        </w:r>
        <w:r>
          <w:fldChar w:fldCharType="begin"/>
        </w:r>
        <w:r>
          <w:instrText xml:space="preserve"> PAGEREF _Toc10248 \h </w:instrText>
        </w:r>
        <w:r>
          <w:fldChar w:fldCharType="separate"/>
        </w:r>
        <w:r>
          <w:t>26</w:t>
        </w:r>
        <w:r>
          <w:fldChar w:fldCharType="end"/>
        </w:r>
      </w:hyperlink>
    </w:p>
    <w:p>
      <w:pPr>
        <w:pStyle w:val="TOC2"/>
        <w:tabs>
          <w:tab w:val="right" w:leader="dot" w:pos="8306"/>
        </w:tabs>
      </w:pPr>
      <w:hyperlink w:anchor="_Toc21054" w:history="1">
        <w:r>
          <w:rPr>
            <w:rFonts w:ascii="仿宋" w:eastAsia="仿宋" w:hAnsi="仿宋" w:cs="仿宋" w:hint="eastAsia"/>
            <w:lang w:eastAsia="zh-CN"/>
          </w:rPr>
          <w:t>(一)、建设周期</w:t>
        </w:r>
        <w:r>
          <w:tab/>
        </w:r>
        <w:r>
          <w:fldChar w:fldCharType="begin"/>
        </w:r>
        <w:r>
          <w:instrText xml:space="preserve"> PAGEREF _Toc21054 \h </w:instrText>
        </w:r>
        <w:r>
          <w:fldChar w:fldCharType="separate"/>
        </w:r>
        <w:r>
          <w:t>26</w:t>
        </w:r>
        <w:r>
          <w:fldChar w:fldCharType="end"/>
        </w:r>
      </w:hyperlink>
    </w:p>
    <w:p>
      <w:pPr>
        <w:pStyle w:val="TOC2"/>
        <w:tabs>
          <w:tab w:val="right" w:leader="dot" w:pos="8306"/>
        </w:tabs>
      </w:pPr>
      <w:hyperlink w:anchor="_Toc7755" w:history="1">
        <w:r>
          <w:rPr>
            <w:rFonts w:ascii="仿宋" w:eastAsia="仿宋" w:hAnsi="仿宋" w:cs="仿宋" w:hint="eastAsia"/>
            <w:lang w:eastAsia="zh-CN"/>
          </w:rPr>
          <w:t>(二)、建设进度</w:t>
        </w:r>
        <w:r>
          <w:tab/>
        </w:r>
        <w:r>
          <w:fldChar w:fldCharType="begin"/>
        </w:r>
        <w:r>
          <w:instrText xml:space="preserve"> PAGEREF _Toc7755 \h </w:instrText>
        </w:r>
        <w:r>
          <w:fldChar w:fldCharType="separate"/>
        </w:r>
        <w:r>
          <w:t>27</w:t>
        </w:r>
        <w:r>
          <w:fldChar w:fldCharType="end"/>
        </w:r>
      </w:hyperlink>
    </w:p>
    <w:p>
      <w:pPr>
        <w:pStyle w:val="TOC2"/>
        <w:tabs>
          <w:tab w:val="right" w:leader="dot" w:pos="8306"/>
        </w:tabs>
      </w:pPr>
      <w:hyperlink w:anchor="_Toc28742" w:history="1">
        <w:r>
          <w:rPr>
            <w:rFonts w:ascii="仿宋" w:eastAsia="仿宋" w:hAnsi="仿宋" w:cs="仿宋" w:hint="eastAsia"/>
            <w:lang w:eastAsia="zh-CN"/>
          </w:rPr>
          <w:t>(三)、进度安排注意事项</w:t>
        </w:r>
        <w:r>
          <w:tab/>
        </w:r>
        <w:r>
          <w:fldChar w:fldCharType="begin"/>
        </w:r>
        <w:r>
          <w:instrText xml:space="preserve"> PAGEREF _Toc28742 \h </w:instrText>
        </w:r>
        <w:r>
          <w:fldChar w:fldCharType="separate"/>
        </w:r>
        <w:r>
          <w:t>28</w:t>
        </w:r>
        <w:r>
          <w:fldChar w:fldCharType="end"/>
        </w:r>
      </w:hyperlink>
    </w:p>
    <w:p>
      <w:pPr>
        <w:pStyle w:val="TOC2"/>
        <w:tabs>
          <w:tab w:val="right" w:leader="dot" w:pos="8306"/>
        </w:tabs>
      </w:pPr>
      <w:hyperlink w:anchor="_Toc21859" w:history="1">
        <w:r>
          <w:rPr>
            <w:rFonts w:ascii="仿宋" w:eastAsia="仿宋" w:hAnsi="仿宋" w:cs="仿宋" w:hint="eastAsia"/>
            <w:lang w:eastAsia="zh-CN"/>
          </w:rPr>
          <w:t>(四)、人力资源配置</w:t>
        </w:r>
        <w:r>
          <w:tab/>
        </w:r>
        <w:r>
          <w:fldChar w:fldCharType="begin"/>
        </w:r>
        <w:r>
          <w:instrText xml:space="preserve"> PAGEREF _Toc21859 \h </w:instrText>
        </w:r>
        <w:r>
          <w:fldChar w:fldCharType="separate"/>
        </w:r>
        <w:r>
          <w:t>30</w:t>
        </w:r>
        <w:r>
          <w:fldChar w:fldCharType="end"/>
        </w:r>
      </w:hyperlink>
    </w:p>
    <w:p>
      <w:pPr>
        <w:pStyle w:val="TOC1"/>
        <w:tabs>
          <w:tab w:val="right" w:leader="dot" w:pos="8306"/>
        </w:tabs>
      </w:pPr>
      <w:hyperlink w:anchor="_Toc23698" w:history="1">
        <w:r>
          <w:rPr>
            <w:rFonts w:ascii="仿宋" w:eastAsia="仿宋" w:hAnsi="仿宋" w:cs="仿宋" w:hint="eastAsia"/>
            <w:lang w:eastAsia="zh-CN"/>
          </w:rPr>
          <w:t>八、硬面堆、药芯焊线项目经营效益</w:t>
        </w:r>
        <w:r>
          <w:tab/>
        </w:r>
        <w:r>
          <w:fldChar w:fldCharType="begin"/>
        </w:r>
        <w:r>
          <w:instrText xml:space="preserve"> PAGEREF _Toc23698 \h </w:instrText>
        </w:r>
        <w:r>
          <w:fldChar w:fldCharType="separate"/>
        </w:r>
        <w:r>
          <w:t>30</w:t>
        </w:r>
        <w:r>
          <w:fldChar w:fldCharType="end"/>
        </w:r>
      </w:hyperlink>
    </w:p>
    <w:p>
      <w:pPr>
        <w:pStyle w:val="TOC2"/>
        <w:tabs>
          <w:tab w:val="right" w:leader="dot" w:pos="8306"/>
        </w:tabs>
      </w:pPr>
      <w:hyperlink w:anchor="_Toc3170" w:history="1">
        <w:r>
          <w:rPr>
            <w:rFonts w:ascii="仿宋" w:eastAsia="仿宋" w:hAnsi="仿宋" w:cs="仿宋" w:hint="eastAsia"/>
            <w:lang w:eastAsia="zh-CN"/>
          </w:rPr>
          <w:t>(一)、经济评价财务测算</w:t>
        </w:r>
        <w:r>
          <w:tab/>
        </w:r>
        <w:r>
          <w:fldChar w:fldCharType="begin"/>
        </w:r>
        <w:r>
          <w:instrText xml:space="preserve"> PAGEREF _Toc3170 \h </w:instrText>
        </w:r>
        <w:r>
          <w:fldChar w:fldCharType="separate"/>
        </w:r>
        <w:r>
          <w:t>30</w:t>
        </w:r>
        <w:r>
          <w:fldChar w:fldCharType="end"/>
        </w:r>
      </w:hyperlink>
    </w:p>
    <w:p>
      <w:pPr>
        <w:pStyle w:val="TOC2"/>
        <w:tabs>
          <w:tab w:val="right" w:leader="dot" w:pos="8306"/>
        </w:tabs>
      </w:pPr>
      <w:hyperlink w:anchor="_Toc12804" w:history="1">
        <w:r>
          <w:rPr>
            <w:rFonts w:ascii="仿宋" w:eastAsia="仿宋" w:hAnsi="仿宋" w:cs="仿宋" w:hint="eastAsia"/>
            <w:lang w:eastAsia="zh-CN"/>
          </w:rPr>
          <w:t>(二)、硬面堆、药芯焊线项目盈利能力分析</w:t>
        </w:r>
        <w:r>
          <w:tab/>
        </w:r>
        <w:r>
          <w:fldChar w:fldCharType="begin"/>
        </w:r>
        <w:r>
          <w:instrText xml:space="preserve"> PAGEREF _Toc12804 \h </w:instrText>
        </w:r>
        <w:r>
          <w:fldChar w:fldCharType="separate"/>
        </w:r>
        <w:r>
          <w:t>32</w:t>
        </w:r>
        <w:r>
          <w:fldChar w:fldCharType="end"/>
        </w:r>
      </w:hyperlink>
    </w:p>
    <w:p>
      <w:pPr>
        <w:pStyle w:val="TOC1"/>
        <w:tabs>
          <w:tab w:val="right" w:leader="dot" w:pos="8306"/>
        </w:tabs>
      </w:pPr>
      <w:hyperlink w:anchor="_Toc21083" w:history="1">
        <w:r>
          <w:rPr>
            <w:rFonts w:ascii="仿宋" w:eastAsia="仿宋" w:hAnsi="仿宋" w:cs="仿宋" w:hint="eastAsia"/>
            <w:lang w:eastAsia="zh-CN"/>
          </w:rPr>
          <w:t>九、硬面堆、药芯焊线项目投资规划</w:t>
        </w:r>
        <w:r>
          <w:tab/>
        </w:r>
        <w:r>
          <w:fldChar w:fldCharType="begin"/>
        </w:r>
        <w:r>
          <w:instrText xml:space="preserve"> PAGEREF _Toc21083 \h </w:instrText>
        </w:r>
        <w:r>
          <w:fldChar w:fldCharType="separate"/>
        </w:r>
        <w:r>
          <w:t>33</w:t>
        </w:r>
        <w:r>
          <w:fldChar w:fldCharType="end"/>
        </w:r>
      </w:hyperlink>
    </w:p>
    <w:p>
      <w:pPr>
        <w:pStyle w:val="TOC2"/>
        <w:tabs>
          <w:tab w:val="right" w:leader="dot" w:pos="8306"/>
        </w:tabs>
      </w:pPr>
      <w:hyperlink w:anchor="_Toc27729" w:history="1">
        <w:r>
          <w:rPr>
            <w:rFonts w:ascii="仿宋" w:eastAsia="仿宋" w:hAnsi="仿宋" w:cs="仿宋" w:hint="eastAsia"/>
            <w:lang w:eastAsia="zh-CN"/>
          </w:rPr>
          <w:t>(一)、硬面堆、药芯焊线项目总投资估算</w:t>
        </w:r>
        <w:r>
          <w:tab/>
        </w:r>
        <w:r>
          <w:fldChar w:fldCharType="begin"/>
        </w:r>
        <w:r>
          <w:instrText xml:space="preserve"> PAGEREF _Toc27729 \h </w:instrText>
        </w:r>
        <w:r>
          <w:fldChar w:fldCharType="separate"/>
        </w:r>
        <w:r>
          <w:t>33</w:t>
        </w:r>
        <w:r>
          <w:fldChar w:fldCharType="end"/>
        </w:r>
      </w:hyperlink>
    </w:p>
    <w:p>
      <w:pPr>
        <w:pStyle w:val="TOC2"/>
        <w:tabs>
          <w:tab w:val="right" w:leader="dot" w:pos="8306"/>
        </w:tabs>
      </w:pPr>
      <w:hyperlink w:anchor="_Toc24941" w:history="1">
        <w:r>
          <w:rPr>
            <w:rFonts w:ascii="仿宋" w:eastAsia="仿宋" w:hAnsi="仿宋" w:cs="仿宋" w:hint="eastAsia"/>
            <w:lang w:eastAsia="zh-CN"/>
          </w:rPr>
          <w:t>(二)、资金筹措</w:t>
        </w:r>
        <w:r>
          <w:tab/>
        </w:r>
        <w:r>
          <w:fldChar w:fldCharType="begin"/>
        </w:r>
        <w:r>
          <w:instrText xml:space="preserve"> PAGEREF _Toc24941 \h </w:instrText>
        </w:r>
        <w:r>
          <w:fldChar w:fldCharType="separate"/>
        </w:r>
        <w:r>
          <w:t>34</w:t>
        </w:r>
        <w:r>
          <w:fldChar w:fldCharType="end"/>
        </w:r>
      </w:hyperlink>
    </w:p>
    <w:p>
      <w:pPr>
        <w:pStyle w:val="TOC1"/>
        <w:tabs>
          <w:tab w:val="right" w:leader="dot" w:pos="8306"/>
        </w:tabs>
      </w:pPr>
      <w:hyperlink w:anchor="_Toc23894" w:history="1">
        <w:r>
          <w:rPr>
            <w:rFonts w:ascii="仿宋" w:eastAsia="仿宋" w:hAnsi="仿宋" w:cs="仿宋" w:hint="eastAsia"/>
            <w:lang w:eastAsia="zh-CN"/>
          </w:rPr>
          <w:t>十、硬面堆、药芯焊线项目技术管理</w:t>
        </w:r>
        <w:r>
          <w:tab/>
        </w:r>
        <w:r>
          <w:fldChar w:fldCharType="begin"/>
        </w:r>
        <w:r>
          <w:instrText xml:space="preserve"> PAGEREF _Toc23894 \h </w:instrText>
        </w:r>
        <w:r>
          <w:fldChar w:fldCharType="separate"/>
        </w:r>
        <w:r>
          <w:t>35</w:t>
        </w:r>
        <w:r>
          <w:fldChar w:fldCharType="end"/>
        </w:r>
      </w:hyperlink>
    </w:p>
    <w:p>
      <w:pPr>
        <w:pStyle w:val="TOC2"/>
        <w:tabs>
          <w:tab w:val="right" w:leader="dot" w:pos="8306"/>
        </w:tabs>
      </w:pPr>
      <w:hyperlink w:anchor="_Toc11087" w:history="1">
        <w:r>
          <w:rPr>
            <w:rFonts w:ascii="仿宋" w:eastAsia="仿宋" w:hAnsi="仿宋" w:cs="仿宋" w:hint="eastAsia"/>
            <w:lang w:eastAsia="zh-CN"/>
          </w:rPr>
          <w:t>(一)、技术方案选用方向</w:t>
        </w:r>
        <w:r>
          <w:tab/>
        </w:r>
        <w:r>
          <w:fldChar w:fldCharType="begin"/>
        </w:r>
        <w:r>
          <w:instrText xml:space="preserve"> PAGEREF _Toc11087 \h </w:instrText>
        </w:r>
        <w:r>
          <w:fldChar w:fldCharType="separate"/>
        </w:r>
        <w:r>
          <w:t>35</w:t>
        </w:r>
        <w:r>
          <w:fldChar w:fldCharType="end"/>
        </w:r>
      </w:hyperlink>
    </w:p>
    <w:p>
      <w:pPr>
        <w:pStyle w:val="TOC2"/>
        <w:tabs>
          <w:tab w:val="right" w:leader="dot" w:pos="8306"/>
        </w:tabs>
      </w:pPr>
      <w:hyperlink w:anchor="_Toc16884" w:history="1">
        <w:r>
          <w:rPr>
            <w:rFonts w:ascii="仿宋" w:eastAsia="仿宋" w:hAnsi="仿宋" w:cs="仿宋" w:hint="eastAsia"/>
            <w:lang w:eastAsia="zh-CN"/>
          </w:rPr>
          <w:t>(二)、工艺技术方案选用原则</w:t>
        </w:r>
        <w:r>
          <w:tab/>
        </w:r>
        <w:r>
          <w:fldChar w:fldCharType="begin"/>
        </w:r>
        <w:r>
          <w:instrText xml:space="preserve"> PAGEREF _Toc16884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63" w:history="1">
        <w:r>
          <w:rPr>
            <w:rFonts w:ascii="仿宋" w:eastAsia="仿宋" w:hAnsi="仿宋" w:cs="仿宋" w:hint="eastAsia"/>
            <w:lang w:eastAsia="zh-CN"/>
          </w:rPr>
          <w:t>(三)、工艺技术方案要求</w:t>
        </w:r>
        <w:r>
          <w:tab/>
        </w:r>
        <w:r>
          <w:fldChar w:fldCharType="begin"/>
        </w:r>
        <w:r>
          <w:instrText xml:space="preserve"> PAGEREF _Toc27463 \h </w:instrText>
        </w:r>
        <w:r>
          <w:fldChar w:fldCharType="separate"/>
        </w:r>
        <w:r>
          <w:t>39</w:t>
        </w:r>
        <w:r>
          <w:fldChar w:fldCharType="end"/>
        </w:r>
      </w:hyperlink>
    </w:p>
    <w:p>
      <w:pPr>
        <w:pStyle w:val="TOC1"/>
        <w:tabs>
          <w:tab w:val="right" w:leader="dot" w:pos="8306"/>
        </w:tabs>
      </w:pPr>
      <w:hyperlink w:anchor="_Toc6838" w:history="1">
        <w:r>
          <w:rPr>
            <w:rFonts w:ascii="仿宋" w:eastAsia="仿宋" w:hAnsi="仿宋" w:cs="仿宋" w:hint="eastAsia"/>
            <w:lang w:eastAsia="zh-CN"/>
          </w:rPr>
          <w:t>十一、硬面堆、药芯焊线项目财务管理</w:t>
        </w:r>
        <w:r>
          <w:tab/>
        </w:r>
        <w:r>
          <w:fldChar w:fldCharType="begin"/>
        </w:r>
        <w:r>
          <w:instrText xml:space="preserve"> PAGEREF _Toc6838 \h </w:instrText>
        </w:r>
        <w:r>
          <w:fldChar w:fldCharType="separate"/>
        </w:r>
        <w:r>
          <w:t>41</w:t>
        </w:r>
        <w:r>
          <w:fldChar w:fldCharType="end"/>
        </w:r>
      </w:hyperlink>
    </w:p>
    <w:p>
      <w:pPr>
        <w:pStyle w:val="TOC2"/>
        <w:tabs>
          <w:tab w:val="right" w:leader="dot" w:pos="8306"/>
        </w:tabs>
      </w:pPr>
      <w:hyperlink w:anchor="_Toc28836" w:history="1">
        <w:r>
          <w:rPr>
            <w:rFonts w:ascii="仿宋" w:eastAsia="仿宋" w:hAnsi="仿宋" w:cs="仿宋" w:hint="eastAsia"/>
            <w:lang w:eastAsia="zh-CN"/>
          </w:rPr>
          <w:t>(一)、资金需求大</w:t>
        </w:r>
        <w:r>
          <w:tab/>
        </w:r>
        <w:r>
          <w:fldChar w:fldCharType="begin"/>
        </w:r>
        <w:r>
          <w:instrText xml:space="preserve"> PAGEREF _Toc28836 \h </w:instrText>
        </w:r>
        <w:r>
          <w:fldChar w:fldCharType="separate"/>
        </w:r>
        <w:r>
          <w:t>41</w:t>
        </w:r>
        <w:r>
          <w:fldChar w:fldCharType="end"/>
        </w:r>
      </w:hyperlink>
    </w:p>
    <w:p>
      <w:pPr>
        <w:pStyle w:val="TOC2"/>
        <w:tabs>
          <w:tab w:val="right" w:leader="dot" w:pos="8306"/>
        </w:tabs>
      </w:pPr>
      <w:hyperlink w:anchor="_Toc20184" w:history="1">
        <w:r>
          <w:rPr>
            <w:rFonts w:ascii="仿宋" w:eastAsia="仿宋" w:hAnsi="仿宋" w:cs="仿宋" w:hint="eastAsia"/>
            <w:lang w:eastAsia="zh-CN"/>
          </w:rPr>
          <w:t>(二)、研发周期长</w:t>
        </w:r>
        <w:r>
          <w:tab/>
        </w:r>
        <w:r>
          <w:fldChar w:fldCharType="begin"/>
        </w:r>
        <w:r>
          <w:instrText xml:space="preserve"> PAGEREF _Toc20184 \h </w:instrText>
        </w:r>
        <w:r>
          <w:fldChar w:fldCharType="separate"/>
        </w:r>
        <w:r>
          <w:t>42</w:t>
        </w:r>
        <w:r>
          <w:fldChar w:fldCharType="end"/>
        </w:r>
      </w:hyperlink>
    </w:p>
    <w:p>
      <w:pPr>
        <w:pStyle w:val="TOC2"/>
        <w:tabs>
          <w:tab w:val="right" w:leader="dot" w:pos="8306"/>
        </w:tabs>
      </w:pPr>
      <w:hyperlink w:anchor="_Toc11828" w:history="1">
        <w:r>
          <w:rPr>
            <w:rFonts w:ascii="仿宋" w:eastAsia="仿宋" w:hAnsi="仿宋" w:cs="仿宋" w:hint="eastAsia"/>
            <w:lang w:eastAsia="zh-CN"/>
          </w:rPr>
          <w:t>(三)、市场风险大</w:t>
        </w:r>
        <w:r>
          <w:tab/>
        </w:r>
        <w:r>
          <w:fldChar w:fldCharType="begin"/>
        </w:r>
        <w:r>
          <w:instrText xml:space="preserve"> PAGEREF _Toc11828 \h </w:instrText>
        </w:r>
        <w:r>
          <w:fldChar w:fldCharType="separate"/>
        </w:r>
        <w:r>
          <w:t>43</w:t>
        </w:r>
        <w:r>
          <w:fldChar w:fldCharType="end"/>
        </w:r>
      </w:hyperlink>
    </w:p>
    <w:p>
      <w:pPr>
        <w:pStyle w:val="TOC2"/>
        <w:tabs>
          <w:tab w:val="right" w:leader="dot" w:pos="8306"/>
        </w:tabs>
      </w:pPr>
      <w:hyperlink w:anchor="_Toc5227" w:history="1">
        <w:r>
          <w:rPr>
            <w:rFonts w:ascii="仿宋" w:eastAsia="仿宋" w:hAnsi="仿宋" w:cs="仿宋" w:hint="eastAsia"/>
            <w:lang w:eastAsia="zh-CN"/>
          </w:rPr>
          <w:t>(四)、利润率高</w:t>
        </w:r>
        <w:r>
          <w:tab/>
        </w:r>
        <w:r>
          <w:fldChar w:fldCharType="begin"/>
        </w:r>
        <w:r>
          <w:instrText xml:space="preserve"> PAGEREF _Toc5227 \h </w:instrText>
        </w:r>
        <w:r>
          <w:fldChar w:fldCharType="separate"/>
        </w:r>
        <w:r>
          <w:t>46</w:t>
        </w:r>
        <w:r>
          <w:fldChar w:fldCharType="end"/>
        </w:r>
      </w:hyperlink>
    </w:p>
    <w:p>
      <w:pPr>
        <w:pStyle w:val="TOC1"/>
        <w:tabs>
          <w:tab w:val="right" w:leader="dot" w:pos="8306"/>
        </w:tabs>
      </w:pPr>
      <w:hyperlink w:anchor="_Toc15954" w:history="1">
        <w:r>
          <w:rPr>
            <w:rFonts w:ascii="仿宋" w:eastAsia="仿宋" w:hAnsi="仿宋" w:cs="仿宋" w:hint="eastAsia"/>
            <w:lang w:eastAsia="zh-CN"/>
          </w:rPr>
          <w:t>十二、硬面堆、药芯焊线项目环境影响分析</w:t>
        </w:r>
        <w:r>
          <w:tab/>
        </w:r>
        <w:r>
          <w:fldChar w:fldCharType="begin"/>
        </w:r>
        <w:r>
          <w:instrText xml:space="preserve"> PAGEREF _Toc15954 \h </w:instrText>
        </w:r>
        <w:r>
          <w:fldChar w:fldCharType="separate"/>
        </w:r>
        <w:r>
          <w:t>48</w:t>
        </w:r>
        <w:r>
          <w:fldChar w:fldCharType="end"/>
        </w:r>
      </w:hyperlink>
    </w:p>
    <w:p>
      <w:pPr>
        <w:pStyle w:val="TOC2"/>
        <w:tabs>
          <w:tab w:val="right" w:leader="dot" w:pos="8306"/>
        </w:tabs>
      </w:pPr>
      <w:hyperlink w:anchor="_Toc11943" w:history="1">
        <w:r>
          <w:rPr>
            <w:rFonts w:ascii="仿宋" w:eastAsia="仿宋" w:hAnsi="仿宋" w:cs="仿宋" w:hint="eastAsia"/>
            <w:lang w:eastAsia="zh-CN"/>
          </w:rPr>
          <w:t>(一)、建设区域环境质量现状</w:t>
        </w:r>
        <w:r>
          <w:tab/>
        </w:r>
        <w:r>
          <w:fldChar w:fldCharType="begin"/>
        </w:r>
        <w:r>
          <w:instrText xml:space="preserve"> PAGEREF _Toc11943 \h </w:instrText>
        </w:r>
        <w:r>
          <w:fldChar w:fldCharType="separate"/>
        </w:r>
        <w:r>
          <w:t>48</w:t>
        </w:r>
        <w:r>
          <w:fldChar w:fldCharType="end"/>
        </w:r>
      </w:hyperlink>
    </w:p>
    <w:p>
      <w:pPr>
        <w:pStyle w:val="TOC2"/>
        <w:tabs>
          <w:tab w:val="right" w:leader="dot" w:pos="8306"/>
        </w:tabs>
      </w:pPr>
      <w:hyperlink w:anchor="_Toc18559" w:history="1">
        <w:r>
          <w:rPr>
            <w:rFonts w:ascii="仿宋" w:eastAsia="仿宋" w:hAnsi="仿宋" w:cs="仿宋" w:hint="eastAsia"/>
            <w:lang w:eastAsia="zh-CN"/>
          </w:rPr>
          <w:t>(二)、建设期环境保护</w:t>
        </w:r>
        <w:r>
          <w:tab/>
        </w:r>
        <w:r>
          <w:fldChar w:fldCharType="begin"/>
        </w:r>
        <w:r>
          <w:instrText xml:space="preserve"> PAGEREF _Toc18559 \h </w:instrText>
        </w:r>
        <w:r>
          <w:fldChar w:fldCharType="separate"/>
        </w:r>
        <w:r>
          <w:t>50</w:t>
        </w:r>
        <w:r>
          <w:fldChar w:fldCharType="end"/>
        </w:r>
      </w:hyperlink>
    </w:p>
    <w:p>
      <w:pPr>
        <w:pStyle w:val="TOC2"/>
        <w:tabs>
          <w:tab w:val="right" w:leader="dot" w:pos="8306"/>
        </w:tabs>
      </w:pPr>
      <w:hyperlink w:anchor="_Toc23459" w:history="1">
        <w:r>
          <w:rPr>
            <w:rFonts w:ascii="仿宋" w:eastAsia="仿宋" w:hAnsi="仿宋" w:cs="仿宋" w:hint="eastAsia"/>
            <w:lang w:eastAsia="zh-CN"/>
          </w:rPr>
          <w:t>(三)、运营期环境保护</w:t>
        </w:r>
        <w:r>
          <w:tab/>
        </w:r>
        <w:r>
          <w:fldChar w:fldCharType="begin"/>
        </w:r>
        <w:r>
          <w:instrText xml:space="preserve"> PAGEREF _Toc23459 \h </w:instrText>
        </w:r>
        <w:r>
          <w:fldChar w:fldCharType="separate"/>
        </w:r>
        <w:r>
          <w:t>51</w:t>
        </w:r>
        <w:r>
          <w:fldChar w:fldCharType="end"/>
        </w:r>
      </w:hyperlink>
    </w:p>
    <w:p>
      <w:pPr>
        <w:pStyle w:val="TOC2"/>
        <w:tabs>
          <w:tab w:val="right" w:leader="dot" w:pos="8306"/>
        </w:tabs>
      </w:pPr>
      <w:hyperlink w:anchor="_Toc23714" w:history="1">
        <w:r>
          <w:rPr>
            <w:rFonts w:ascii="仿宋" w:eastAsia="仿宋" w:hAnsi="仿宋" w:cs="仿宋" w:hint="eastAsia"/>
            <w:lang w:eastAsia="zh-CN"/>
          </w:rPr>
          <w:t>(四)、硬面堆、药芯焊线项目建设对区域经济的影响</w:t>
        </w:r>
        <w:r>
          <w:tab/>
        </w:r>
        <w:r>
          <w:fldChar w:fldCharType="begin"/>
        </w:r>
        <w:r>
          <w:instrText xml:space="preserve"> PAGEREF _Toc23714 \h </w:instrText>
        </w:r>
        <w:r>
          <w:fldChar w:fldCharType="separate"/>
        </w:r>
        <w:r>
          <w:t>52</w:t>
        </w:r>
        <w:r>
          <w:fldChar w:fldCharType="end"/>
        </w:r>
      </w:hyperlink>
    </w:p>
    <w:p>
      <w:pPr>
        <w:pStyle w:val="TOC2"/>
        <w:tabs>
          <w:tab w:val="right" w:leader="dot" w:pos="8306"/>
        </w:tabs>
      </w:pPr>
      <w:hyperlink w:anchor="_Toc21779" w:history="1">
        <w:r>
          <w:rPr>
            <w:rFonts w:ascii="仿宋" w:eastAsia="仿宋" w:hAnsi="仿宋" w:cs="仿宋" w:hint="eastAsia"/>
            <w:lang w:eastAsia="zh-CN"/>
          </w:rPr>
          <w:t>(五)、废弃物处理</w:t>
        </w:r>
        <w:r>
          <w:tab/>
        </w:r>
        <w:r>
          <w:fldChar w:fldCharType="begin"/>
        </w:r>
        <w:r>
          <w:instrText xml:space="preserve"> PAGEREF _Toc21779 \h </w:instrText>
        </w:r>
        <w:r>
          <w:fldChar w:fldCharType="separate"/>
        </w:r>
        <w:r>
          <w:t>54</w:t>
        </w:r>
        <w:r>
          <w:fldChar w:fldCharType="end"/>
        </w:r>
      </w:hyperlink>
    </w:p>
    <w:p>
      <w:pPr>
        <w:pStyle w:val="TOC2"/>
        <w:tabs>
          <w:tab w:val="right" w:leader="dot" w:pos="8306"/>
        </w:tabs>
      </w:pPr>
      <w:hyperlink w:anchor="_Toc14689" w:history="1">
        <w:r>
          <w:rPr>
            <w:rFonts w:ascii="仿宋" w:eastAsia="仿宋" w:hAnsi="仿宋" w:cs="仿宋" w:hint="eastAsia"/>
            <w:lang w:eastAsia="zh-CN"/>
          </w:rPr>
          <w:t>(六)、特殊环境影响分析</w:t>
        </w:r>
        <w:r>
          <w:tab/>
        </w:r>
        <w:r>
          <w:fldChar w:fldCharType="begin"/>
        </w:r>
        <w:r>
          <w:instrText xml:space="preserve"> PAGEREF _Toc14689 \h </w:instrText>
        </w:r>
        <w:r>
          <w:fldChar w:fldCharType="separate"/>
        </w:r>
        <w:r>
          <w:t>55</w:t>
        </w:r>
        <w:r>
          <w:fldChar w:fldCharType="end"/>
        </w:r>
      </w:hyperlink>
    </w:p>
    <w:p>
      <w:pPr>
        <w:pStyle w:val="TOC2"/>
        <w:tabs>
          <w:tab w:val="right" w:leader="dot" w:pos="8306"/>
        </w:tabs>
      </w:pPr>
      <w:hyperlink w:anchor="_Toc9153" w:history="1">
        <w:r>
          <w:rPr>
            <w:rFonts w:ascii="仿宋" w:eastAsia="仿宋" w:hAnsi="仿宋" w:cs="仿宋" w:hint="eastAsia"/>
            <w:lang w:eastAsia="zh-CN"/>
          </w:rPr>
          <w:t>(七)、清洁生产</w:t>
        </w:r>
        <w:r>
          <w:tab/>
        </w:r>
        <w:r>
          <w:fldChar w:fldCharType="begin"/>
        </w:r>
        <w:r>
          <w:instrText xml:space="preserve"> PAGEREF _Toc9153 \h </w:instrText>
        </w:r>
        <w:r>
          <w:fldChar w:fldCharType="separate"/>
        </w:r>
        <w:r>
          <w:t>57</w:t>
        </w:r>
        <w:r>
          <w:fldChar w:fldCharType="end"/>
        </w:r>
      </w:hyperlink>
    </w:p>
    <w:p>
      <w:pPr>
        <w:pStyle w:val="TOC2"/>
        <w:tabs>
          <w:tab w:val="right" w:leader="dot" w:pos="8306"/>
        </w:tabs>
      </w:pPr>
      <w:hyperlink w:anchor="_Toc24118" w:history="1">
        <w:r>
          <w:rPr>
            <w:rFonts w:ascii="仿宋" w:eastAsia="仿宋" w:hAnsi="仿宋" w:cs="仿宋" w:hint="eastAsia"/>
            <w:lang w:eastAsia="zh-CN"/>
          </w:rPr>
          <w:t>(八)、环境保护综合评价</w:t>
        </w:r>
        <w:r>
          <w:tab/>
        </w:r>
        <w:r>
          <w:fldChar w:fldCharType="begin"/>
        </w:r>
        <w:r>
          <w:instrText xml:space="preserve"> PAGEREF _Toc24118 \h </w:instrText>
        </w:r>
        <w:r>
          <w:fldChar w:fldCharType="separate"/>
        </w:r>
        <w:r>
          <w:t>58</w:t>
        </w:r>
        <w:r>
          <w:fldChar w:fldCharType="end"/>
        </w:r>
      </w:hyperlink>
    </w:p>
    <w:p>
      <w:pPr>
        <w:pStyle w:val="TOC1"/>
        <w:tabs>
          <w:tab w:val="right" w:leader="dot" w:pos="8306"/>
        </w:tabs>
      </w:pPr>
      <w:hyperlink w:anchor="_Toc17355" w:history="1">
        <w:r>
          <w:rPr>
            <w:rFonts w:ascii="仿宋" w:eastAsia="仿宋" w:hAnsi="仿宋" w:cs="仿宋" w:hint="eastAsia"/>
            <w:lang w:eastAsia="zh-CN"/>
          </w:rPr>
          <w:t>十三、硬面堆、药芯焊线项目实施保障措施</w:t>
        </w:r>
        <w:r>
          <w:tab/>
        </w:r>
        <w:r>
          <w:fldChar w:fldCharType="begin"/>
        </w:r>
        <w:r>
          <w:instrText xml:space="preserve"> PAGEREF _Toc17355 \h </w:instrText>
        </w:r>
        <w:r>
          <w:fldChar w:fldCharType="separate"/>
        </w:r>
        <w:r>
          <w:t>59</w:t>
        </w:r>
        <w:r>
          <w:fldChar w:fldCharType="end"/>
        </w:r>
      </w:hyperlink>
    </w:p>
    <w:p>
      <w:pPr>
        <w:pStyle w:val="TOC2"/>
        <w:tabs>
          <w:tab w:val="right" w:leader="dot" w:pos="8306"/>
        </w:tabs>
      </w:pPr>
      <w:hyperlink w:anchor="_Toc3877" w:history="1">
        <w:r>
          <w:rPr>
            <w:rFonts w:ascii="仿宋" w:eastAsia="仿宋" w:hAnsi="仿宋" w:cs="仿宋" w:hint="eastAsia"/>
            <w:lang w:eastAsia="zh-CN"/>
          </w:rPr>
          <w:t>(一)、硬面堆、药芯焊线项目实施保障机制</w:t>
        </w:r>
        <w:r>
          <w:tab/>
        </w:r>
        <w:r>
          <w:fldChar w:fldCharType="begin"/>
        </w:r>
        <w:r>
          <w:instrText xml:space="preserve"> PAGEREF _Toc3877 \h </w:instrText>
        </w:r>
        <w:r>
          <w:fldChar w:fldCharType="separate"/>
        </w:r>
        <w:r>
          <w:t>59</w:t>
        </w:r>
        <w:r>
          <w:fldChar w:fldCharType="end"/>
        </w:r>
      </w:hyperlink>
    </w:p>
    <w:p>
      <w:pPr>
        <w:pStyle w:val="TOC2"/>
        <w:tabs>
          <w:tab w:val="right" w:leader="dot" w:pos="8306"/>
        </w:tabs>
      </w:pPr>
      <w:hyperlink w:anchor="_Toc18424" w:history="1">
        <w:r>
          <w:rPr>
            <w:rFonts w:ascii="仿宋" w:eastAsia="仿宋" w:hAnsi="仿宋" w:cs="仿宋" w:hint="eastAsia"/>
            <w:lang w:eastAsia="zh-CN"/>
          </w:rPr>
          <w:t>(二)、硬面堆、药芯焊线项目法律合规要求</w:t>
        </w:r>
        <w:r>
          <w:tab/>
        </w:r>
        <w:r>
          <w:fldChar w:fldCharType="begin"/>
        </w:r>
        <w:r>
          <w:instrText xml:space="preserve"> PAGEREF _Toc18424 \h </w:instrText>
        </w:r>
        <w:r>
          <w:fldChar w:fldCharType="separate"/>
        </w:r>
        <w:r>
          <w:t>63</w:t>
        </w:r>
        <w:r>
          <w:fldChar w:fldCharType="end"/>
        </w:r>
      </w:hyperlink>
    </w:p>
    <w:p>
      <w:pPr>
        <w:pStyle w:val="TOC2"/>
        <w:tabs>
          <w:tab w:val="right" w:leader="dot" w:pos="8306"/>
        </w:tabs>
      </w:pPr>
      <w:hyperlink w:anchor="_Toc24393" w:history="1">
        <w:r>
          <w:rPr>
            <w:rFonts w:ascii="仿宋" w:eastAsia="仿宋" w:hAnsi="仿宋" w:cs="仿宋" w:hint="eastAsia"/>
            <w:lang w:eastAsia="zh-CN"/>
          </w:rPr>
          <w:t>(三)、硬面堆、药芯焊线项目合同管理与法律事务</w:t>
        </w:r>
        <w:r>
          <w:tab/>
        </w:r>
        <w:r>
          <w:fldChar w:fldCharType="begin"/>
        </w:r>
        <w:r>
          <w:instrText xml:space="preserve"> PAGEREF _Toc24393 \h </w:instrText>
        </w:r>
        <w:r>
          <w:fldChar w:fldCharType="separate"/>
        </w:r>
        <w:r>
          <w:t>68</w:t>
        </w:r>
        <w:r>
          <w:fldChar w:fldCharType="end"/>
        </w:r>
      </w:hyperlink>
    </w:p>
    <w:p>
      <w:pPr>
        <w:pStyle w:val="TOC2"/>
        <w:tabs>
          <w:tab w:val="right" w:leader="dot" w:pos="8306"/>
        </w:tabs>
      </w:pPr>
      <w:hyperlink w:anchor="_Toc23719" w:history="1">
        <w:r>
          <w:rPr>
            <w:rFonts w:ascii="仿宋" w:eastAsia="仿宋" w:hAnsi="仿宋" w:cs="仿宋" w:hint="eastAsia"/>
            <w:lang w:eastAsia="zh-CN"/>
          </w:rPr>
          <w:t>(四)、硬面堆、药芯焊线项目知识产权保护策略</w:t>
        </w:r>
        <w:r>
          <w:tab/>
        </w:r>
        <w:r>
          <w:fldChar w:fldCharType="begin"/>
        </w:r>
        <w:r>
          <w:instrText xml:space="preserve"> PAGEREF _Toc23719 \h </w:instrText>
        </w:r>
        <w:r>
          <w:fldChar w:fldCharType="separate"/>
        </w:r>
        <w:r>
          <w:t>74</w:t>
        </w:r>
        <w:r>
          <w:fldChar w:fldCharType="end"/>
        </w:r>
      </w:hyperlink>
    </w:p>
    <w:p>
      <w:pPr>
        <w:pStyle w:val="TOC1"/>
        <w:tabs>
          <w:tab w:val="right" w:leader="dot" w:pos="8306"/>
        </w:tabs>
      </w:pPr>
      <w:hyperlink w:anchor="_Toc16522" w:history="1">
        <w:r>
          <w:rPr>
            <w:rFonts w:ascii="仿宋" w:eastAsia="仿宋" w:hAnsi="仿宋" w:cs="仿宋" w:hint="eastAsia"/>
            <w:lang w:eastAsia="zh-CN"/>
          </w:rPr>
          <w:t>十四、硬面堆、药芯焊线项目治理与监督</w:t>
        </w:r>
        <w:r>
          <w:tab/>
        </w:r>
        <w:r>
          <w:fldChar w:fldCharType="begin"/>
        </w:r>
        <w:r>
          <w:instrText xml:space="preserve"> PAGEREF _Toc16522 \h </w:instrText>
        </w:r>
        <w:r>
          <w:fldChar w:fldCharType="separate"/>
        </w:r>
        <w:r>
          <w:t>77</w:t>
        </w:r>
        <w:r>
          <w:fldChar w:fldCharType="end"/>
        </w:r>
      </w:hyperlink>
    </w:p>
    <w:p>
      <w:pPr>
        <w:pStyle w:val="TOC2"/>
        <w:tabs>
          <w:tab w:val="right" w:leader="dot" w:pos="8306"/>
        </w:tabs>
      </w:pPr>
      <w:hyperlink w:anchor="_Toc20249" w:history="1">
        <w:r>
          <w:rPr>
            <w:rFonts w:ascii="仿宋" w:eastAsia="仿宋" w:hAnsi="仿宋" w:cs="仿宋" w:hint="eastAsia"/>
            <w:lang w:eastAsia="zh-CN"/>
          </w:rPr>
          <w:t>(一)、硬面堆、药芯焊线项目治理结构</w:t>
        </w:r>
        <w:r>
          <w:tab/>
        </w:r>
        <w:r>
          <w:fldChar w:fldCharType="begin"/>
        </w:r>
        <w:r>
          <w:instrText xml:space="preserve"> PAGEREF _Toc20249 \h </w:instrText>
        </w:r>
        <w:r>
          <w:fldChar w:fldCharType="separate"/>
        </w:r>
        <w:r>
          <w:t>77</w:t>
        </w:r>
        <w:r>
          <w:fldChar w:fldCharType="end"/>
        </w:r>
      </w:hyperlink>
    </w:p>
    <w:p>
      <w:pPr>
        <w:pStyle w:val="TOC2"/>
        <w:tabs>
          <w:tab w:val="right" w:leader="dot" w:pos="8306"/>
        </w:tabs>
      </w:pPr>
      <w:hyperlink w:anchor="_Toc19000" w:history="1">
        <w:r>
          <w:rPr>
            <w:rFonts w:ascii="仿宋" w:eastAsia="仿宋" w:hAnsi="仿宋" w:cs="仿宋" w:hint="eastAsia"/>
            <w:lang w:eastAsia="zh-CN"/>
          </w:rPr>
          <w:t>(二)、监督与审计</w:t>
        </w:r>
        <w:r>
          <w:tab/>
        </w:r>
        <w:r>
          <w:fldChar w:fldCharType="begin"/>
        </w:r>
        <w:r>
          <w:instrText xml:space="preserve"> PAGEREF _Toc19000 \h </w:instrText>
        </w:r>
        <w:r>
          <w:fldChar w:fldCharType="separate"/>
        </w:r>
        <w:r>
          <w:t>78</w:t>
        </w:r>
        <w:r>
          <w:fldChar w:fldCharType="end"/>
        </w:r>
      </w:hyperlink>
    </w:p>
    <w:p>
      <w:pPr>
        <w:pStyle w:val="TOC1"/>
        <w:tabs>
          <w:tab w:val="right" w:leader="dot" w:pos="8306"/>
        </w:tabs>
      </w:pPr>
      <w:hyperlink w:anchor="_Toc9254" w:history="1">
        <w:r>
          <w:rPr>
            <w:rFonts w:ascii="仿宋" w:eastAsia="仿宋" w:hAnsi="仿宋" w:cs="仿宋" w:hint="eastAsia"/>
            <w:lang w:eastAsia="zh-CN"/>
          </w:rPr>
          <w:t>十五、利益相关者分析与沟通计划</w:t>
        </w:r>
        <w:r>
          <w:tab/>
        </w:r>
        <w:r>
          <w:fldChar w:fldCharType="begin"/>
        </w:r>
        <w:r>
          <w:instrText xml:space="preserve"> PAGEREF _Toc9254 \h </w:instrText>
        </w:r>
        <w:r>
          <w:fldChar w:fldCharType="separate"/>
        </w:r>
        <w:r>
          <w:t>80</w:t>
        </w:r>
        <w:r>
          <w:fldChar w:fldCharType="end"/>
        </w:r>
      </w:hyperlink>
    </w:p>
    <w:p>
      <w:pPr>
        <w:pStyle w:val="TOC2"/>
        <w:tabs>
          <w:tab w:val="right" w:leader="dot" w:pos="8306"/>
        </w:tabs>
      </w:pPr>
      <w:hyperlink w:anchor="_Toc13673" w:history="1">
        <w:r>
          <w:rPr>
            <w:rFonts w:ascii="仿宋" w:eastAsia="仿宋" w:hAnsi="仿宋" w:cs="仿宋" w:hint="eastAsia"/>
            <w:lang w:eastAsia="zh-CN"/>
          </w:rPr>
          <w:t>(一)、利益相关者分析</w:t>
        </w:r>
        <w:r>
          <w:tab/>
        </w:r>
        <w:r>
          <w:fldChar w:fldCharType="begin"/>
        </w:r>
        <w:r>
          <w:instrText xml:space="preserve"> PAGEREF _Toc13673 \h </w:instrText>
        </w:r>
        <w:r>
          <w:fldChar w:fldCharType="separate"/>
        </w:r>
        <w:r>
          <w:t>80</w:t>
        </w:r>
        <w:r>
          <w:fldChar w:fldCharType="end"/>
        </w:r>
      </w:hyperlink>
    </w:p>
    <w:p>
      <w:pPr>
        <w:pStyle w:val="TOC2"/>
        <w:tabs>
          <w:tab w:val="right" w:leader="dot" w:pos="8306"/>
        </w:tabs>
      </w:pPr>
      <w:hyperlink w:anchor="_Toc25001" w:history="1">
        <w:r>
          <w:rPr>
            <w:rFonts w:ascii="仿宋" w:eastAsia="仿宋" w:hAnsi="仿宋" w:cs="仿宋" w:hint="eastAsia"/>
            <w:lang w:eastAsia="zh-CN"/>
          </w:rPr>
          <w:t>(二)、沟通计划</w:t>
        </w:r>
        <w:r>
          <w:tab/>
        </w:r>
        <w:r>
          <w:fldChar w:fldCharType="begin"/>
        </w:r>
        <w:r>
          <w:instrText xml:space="preserve"> PAGEREF _Toc25001 \h </w:instrText>
        </w:r>
        <w:r>
          <w:fldChar w:fldCharType="separate"/>
        </w:r>
        <w:r>
          <w:t>81</w:t>
        </w:r>
        <w:r>
          <w:fldChar w:fldCharType="end"/>
        </w:r>
      </w:hyperlink>
    </w:p>
    <w:p>
      <w:pPr>
        <w:pStyle w:val="TOC1"/>
        <w:tabs>
          <w:tab w:val="right" w:leader="dot" w:pos="8306"/>
        </w:tabs>
      </w:pPr>
      <w:hyperlink w:anchor="_Toc17729" w:history="1">
        <w:r>
          <w:rPr>
            <w:rFonts w:ascii="仿宋" w:eastAsia="仿宋" w:hAnsi="仿宋" w:cs="仿宋" w:hint="eastAsia"/>
            <w:lang w:eastAsia="zh-CN"/>
          </w:rPr>
          <w:t>十六、质量管理体系</w:t>
        </w:r>
        <w:r>
          <w:tab/>
        </w:r>
        <w:r>
          <w:fldChar w:fldCharType="begin"/>
        </w:r>
        <w:r>
          <w:instrText xml:space="preserve"> PAGEREF _Toc17729 \h </w:instrText>
        </w:r>
        <w:r>
          <w:fldChar w:fldCharType="separate"/>
        </w:r>
        <w:r>
          <w:t>82</w:t>
        </w:r>
        <w:r>
          <w:fldChar w:fldCharType="end"/>
        </w:r>
      </w:hyperlink>
    </w:p>
    <w:p>
      <w:pPr>
        <w:pStyle w:val="TOC2"/>
        <w:tabs>
          <w:tab w:val="right" w:leader="dot" w:pos="8306"/>
        </w:tabs>
      </w:pPr>
      <w:hyperlink w:anchor="_Toc2075" w:history="1">
        <w:r>
          <w:rPr>
            <w:rFonts w:ascii="仿宋" w:eastAsia="仿宋" w:hAnsi="仿宋" w:cs="仿宋" w:hint="eastAsia"/>
            <w:lang w:eastAsia="zh-CN"/>
          </w:rPr>
          <w:t>(一)、质量目标与方针</w:t>
        </w:r>
        <w:r>
          <w:tab/>
        </w:r>
        <w:r>
          <w:fldChar w:fldCharType="begin"/>
        </w:r>
        <w:r>
          <w:instrText xml:space="preserve"> PAGEREF _Toc2075 \h </w:instrText>
        </w:r>
        <w:r>
          <w:fldChar w:fldCharType="separate"/>
        </w:r>
        <w:r>
          <w:t>82</w:t>
        </w:r>
        <w:r>
          <w:fldChar w:fldCharType="end"/>
        </w:r>
      </w:hyperlink>
    </w:p>
    <w:p>
      <w:pPr>
        <w:pStyle w:val="TOC2"/>
        <w:tabs>
          <w:tab w:val="right" w:leader="dot" w:pos="8306"/>
        </w:tabs>
      </w:pPr>
      <w:hyperlink w:anchor="_Toc17047" w:history="1">
        <w:r>
          <w:rPr>
            <w:rFonts w:ascii="仿宋" w:eastAsia="仿宋" w:hAnsi="仿宋" w:cs="仿宋" w:hint="eastAsia"/>
            <w:lang w:eastAsia="zh-CN"/>
          </w:rPr>
          <w:t>(二)、质量管理责任</w:t>
        </w:r>
        <w:r>
          <w:tab/>
        </w:r>
        <w:r>
          <w:fldChar w:fldCharType="begin"/>
        </w:r>
        <w:r>
          <w:instrText xml:space="preserve"> PAGEREF _Toc17047 \h </w:instrText>
        </w:r>
        <w:r>
          <w:fldChar w:fldCharType="separate"/>
        </w:r>
        <w:r>
          <w:t>83</w:t>
        </w:r>
        <w:r>
          <w:fldChar w:fldCharType="end"/>
        </w:r>
      </w:hyperlink>
    </w:p>
    <w:p>
      <w:pPr>
        <w:pStyle w:val="TOC2"/>
        <w:tabs>
          <w:tab w:val="right" w:leader="dot" w:pos="8306"/>
        </w:tabs>
      </w:pPr>
      <w:hyperlink w:anchor="_Toc26167" w:history="1">
        <w:r>
          <w:rPr>
            <w:rFonts w:ascii="仿宋" w:eastAsia="仿宋" w:hAnsi="仿宋" w:cs="仿宋" w:hint="eastAsia"/>
            <w:lang w:eastAsia="zh-CN"/>
          </w:rPr>
          <w:t>(三)、质量管理体系文件</w:t>
        </w:r>
        <w:r>
          <w:tab/>
        </w:r>
        <w:r>
          <w:fldChar w:fldCharType="begin"/>
        </w:r>
        <w:r>
          <w:instrText xml:space="preserve"> PAGEREF _Toc26167 \h </w:instrText>
        </w:r>
        <w:r>
          <w:fldChar w:fldCharType="separate"/>
        </w:r>
        <w:r>
          <w:t>84</w:t>
        </w:r>
        <w:r>
          <w:fldChar w:fldCharType="end"/>
        </w:r>
      </w:hyperlink>
    </w:p>
    <w:p>
      <w:pPr>
        <w:pStyle w:val="TOC2"/>
        <w:tabs>
          <w:tab w:val="right" w:leader="dot" w:pos="8306"/>
        </w:tabs>
      </w:pPr>
      <w:hyperlink w:anchor="_Toc11659" w:history="1">
        <w:r>
          <w:rPr>
            <w:rFonts w:ascii="仿宋" w:eastAsia="仿宋" w:hAnsi="仿宋" w:cs="仿宋" w:hint="eastAsia"/>
            <w:lang w:eastAsia="zh-CN"/>
          </w:rPr>
          <w:t>(四)、质量培训与教育</w:t>
        </w:r>
        <w:r>
          <w:tab/>
        </w:r>
        <w:r>
          <w:fldChar w:fldCharType="begin"/>
        </w:r>
        <w:r>
          <w:instrText xml:space="preserve"> PAGEREF _Toc11659 \h </w:instrText>
        </w:r>
        <w:r>
          <w:fldChar w:fldCharType="separate"/>
        </w:r>
        <w:r>
          <w:t>87</w:t>
        </w:r>
        <w:r>
          <w:fldChar w:fldCharType="end"/>
        </w:r>
      </w:hyperlink>
    </w:p>
    <w:p>
      <w:pPr>
        <w:pStyle w:val="TOC2"/>
        <w:tabs>
          <w:tab w:val="right" w:leader="dot" w:pos="8306"/>
        </w:tabs>
      </w:pPr>
      <w:hyperlink w:anchor="_Toc32419" w:history="1">
        <w:r>
          <w:rPr>
            <w:rFonts w:ascii="仿宋" w:eastAsia="仿宋" w:hAnsi="仿宋" w:cs="仿宋" w:hint="eastAsia"/>
            <w:lang w:eastAsia="zh-CN"/>
          </w:rPr>
          <w:t>(五)、质量审核与评价</w:t>
        </w:r>
        <w:r>
          <w:tab/>
        </w:r>
        <w:r>
          <w:fldChar w:fldCharType="begin"/>
        </w:r>
        <w:r>
          <w:instrText xml:space="preserve"> PAGEREF _Toc32419 \h </w:instrText>
        </w:r>
        <w:r>
          <w:fldChar w:fldCharType="separate"/>
        </w:r>
        <w:r>
          <w:t>88</w:t>
        </w:r>
        <w:r>
          <w:fldChar w:fldCharType="end"/>
        </w:r>
      </w:hyperlink>
    </w:p>
    <w:p>
      <w:pPr>
        <w:pStyle w:val="TOC2"/>
        <w:tabs>
          <w:tab w:val="right" w:leader="dot" w:pos="8306"/>
        </w:tabs>
      </w:pPr>
      <w:hyperlink w:anchor="_Toc7437" w:history="1">
        <w:r>
          <w:rPr>
            <w:rFonts w:ascii="仿宋" w:eastAsia="仿宋" w:hAnsi="仿宋" w:cs="仿宋" w:hint="eastAsia"/>
            <w:lang w:eastAsia="zh-CN"/>
          </w:rPr>
          <w:t>(六)、不符合与纠正措施</w:t>
        </w:r>
        <w:r>
          <w:tab/>
        </w:r>
        <w:r>
          <w:fldChar w:fldCharType="begin"/>
        </w:r>
        <w:r>
          <w:instrText xml:space="preserve"> PAGEREF _Toc7437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62"/>
      <w:r>
        <w:rPr>
          <w:rFonts w:ascii="仿宋" w:eastAsia="仿宋" w:hAnsi="仿宋" w:cs="仿宋" w:hint="eastAsia"/>
          <w:sz w:val="28"/>
          <w:lang w:eastAsia="zh-CN"/>
        </w:rPr>
        <w:t>一、硬面堆、药芯焊线项目概论</w:t>
      </w:r>
      <w:bookmarkEnd w:id="2"/>
    </w:p>
    <w:p>
      <w:pPr>
        <w:pStyle w:val="Heading2"/>
        <w:rPr>
          <w:rFonts w:ascii="仿宋" w:eastAsia="仿宋" w:hAnsi="仿宋" w:cs="仿宋" w:hint="eastAsia"/>
          <w:lang w:eastAsia="zh-CN"/>
        </w:rPr>
      </w:pPr>
      <w:bookmarkStart w:id="3" w:name="_Toc31401"/>
      <w:r>
        <w:rPr>
          <w:rFonts w:ascii="仿宋" w:eastAsia="仿宋" w:hAnsi="仿宋" w:cs="仿宋" w:hint="eastAsia"/>
          <w:lang w:eastAsia="zh-CN"/>
        </w:rPr>
        <w:t>(一)、硬面堆、药芯焊线项目概况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起源追溯至对市场的深入洞察。市场的不断演变与变革为硬面堆、药芯焊线项目提供了难得的机遇。当前市场存在的需求缺口和变革的大环境共同构成了硬面堆、药芯焊线项目的背景。这个硬面堆、药芯焊线项目旨在充分利用市场机遇，填补行业中尚未满足的需求，为客户提供全新的解决方案。市场的变革和需求的增长使得这个硬面堆、药芯焊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硬面堆、药芯焊线项目名称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硬面堆、药芯焊线项目正式命名为硬面堆、药芯焊线。这个名称不仅仅是一个标识，更代表了硬面堆、药芯焊线项目的核心理念和愿景。它蕴含着硬面堆、药芯焊线项目所要解决问题的关键字，具有强烈的表达和辨识度，为硬面堆、药芯焊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硬面堆、药芯焊线项目目标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核心目标是提供一种全新、高效的解决方案，满足客户日益增长的需求。硬面堆、药芯焊线项目追求的不仅仅是满足市场需求，更是在市场中获得卓越的竞争优势。通过不断提升产品或服务的质量和创新水平，硬面堆、药芯焊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硬面堆、药芯焊线项目范围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全面涵盖了产品研发、制造、市场推广和售后服务，确保从产品设计到最终用户体验的全方位关注。这一全面的硬面堆、药芯焊线项目范围是为了确保硬面堆、药芯焊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硬面堆、药芯焊线项目时间表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硬面堆、药芯焊线项目计划在未来18个月内完成，包括研发、测试、市场试点和正式推出等不同阶段。这个时间表的合理设计是为了确保硬面堆、药芯焊线项目各个阶段的顺利推进，以便按时交付高质量的成果。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硬面堆、药芯焊线项目预算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硬面堆、药芯焊线项目总预算估算为XX百万美元，主要分配在研发、市场推广、人员培训和运营等方面。这一充足的预算为硬面堆、药芯焊线项目提供了充足的资源，确保硬面堆、药芯焊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硬面堆、药芯焊线项目风险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可能面临的风险包括市场接受度低、技术难题、竞争激烈等。硬面堆、药芯焊线项目团队已经制定了相应的风险应对计划，通过前瞻性的风险管理，确保硬面堆、药芯焊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硬面堆、药芯焊线项目团队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硬面堆、药芯焊线项目汇聚了一支经验丰富、多领域专业素养的核心团队，确保硬面堆、药芯焊线项目在各个方面都能拥有高水平的执行力。团队的协同作战是硬面堆、药芯焊线项目成功的关键因素之一。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硬面堆、药芯焊线项目背景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硬面堆、药芯焊线项目的背景根植于市场对更高效、创新产品的渴望，同时也受到科技发展对行业格局的深刻改变的影响。这为硬面堆、药芯焊线项目提供了广阔的发展空间和市场需求。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硬面堆、药芯焊线项目现状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截至目前，硬面堆、药芯焊线项目已完成市场调研和技术验证，取得了初步的成功。这为硬面堆、药芯焊线项目在未来的发展奠定了坚实的基础，为更远大的目标打下了坚实的基石。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910"/>
      <w:r>
        <w:rPr>
          <w:rFonts w:ascii="仿宋" w:eastAsia="仿宋" w:hAnsi="仿宋" w:cs="仿宋" w:hint="eastAsia"/>
          <w:sz w:val="28"/>
          <w:lang w:eastAsia="zh-CN"/>
        </w:rPr>
        <w:t>(二)、硬面堆、药芯焊线项目目标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硬面堆、药芯焊线项目首要业务目标是在市场中占据有利地位，实现产品/服务的成功推广和销售。通过不断提升产品质量、创新性，硬面堆、药芯焊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在科技迅速发展的时代，硬面堆、药芯焊线项目着眼于技术创新。通过持续的研发和技术升级，硬面堆、药芯焊线项目旨在推出更具创新性的产品或服务，以满足市场对新鲜、先进解决方案的需求。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硬面堆、药芯焊线项目设定了客户满意度目标。通过提供卓越的产品质量和优质的客户服务，硬面堆、药芯焊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硬面堆、药芯焊线项目注重社会责任和可持续发展。通过实施环保、社会责任硬面堆、药芯焊线项目，硬面堆、药芯焊线项目致力于在经济发展的同时保护环境，促进社会公平，实现可持续经营。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硬面堆、药芯焊线项目的团队是实现目标的核心驱动力。因此，硬面堆、药芯焊线项目设定了团队发展目标，包括提升团队成员的专业技能、培养领导力，以及搭建协同高效的团队工作氛围。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541"/>
      <w:r>
        <w:rPr>
          <w:rFonts w:ascii="仿宋" w:eastAsia="仿宋" w:hAnsi="仿宋" w:cs="仿宋" w:hint="eastAsia"/>
          <w:sz w:val="28"/>
          <w:lang w:eastAsia="zh-CN"/>
        </w:rPr>
        <w:t>(三)、硬面堆、药芯焊线项目提出的理由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硬面堆、药芯焊线项目提出的理由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提出源于对市场机遇的深刻洞察。当前市场中存在的需求缺口和行业发展趋势表明，有巨大的商业机会等待被开发。通过准确捕捉市场机遇，硬面堆、药芯焊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理念基于对技术创新的信仰。通过持续的研发和技术投入，硬面堆、药芯焊线项目有望推出更具创新性的产品或服务。在科技飞速发展的当下，硬面堆、药芯焊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提出是为了增强企业的行业竞争力。通过提升产品或服务的质量和独特性，硬面堆、药芯焊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响应了消费者需求的变化。随着社会和科技的不断发展，消费者对产品和服务的需求也在发生变化。通过深入了解并及时回应消费者的新需求，硬面堆、药芯焊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提出是企业战略发展规划的一部分。在面对日益激烈的市场竞争和不断变化的商业环境中，硬面堆、药芯焊线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提出不仅仅是基于商业考量，还注重社会责任。通过推出环保、社会责任等方面的硬面堆、药芯焊线项目，硬面堆、药芯焊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硬面堆、药芯焊线项目的提出反映了对利益相关者期望的关注。包括客户、员工、投资者等利益相关者在企业发展中都有着各自的期望，硬面堆、药芯焊线项目力求在满足这些期望的同时，取得更大的共赢。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485"/>
      <w:r>
        <w:rPr>
          <w:rFonts w:ascii="仿宋" w:eastAsia="仿宋" w:hAnsi="仿宋" w:cs="仿宋" w:hint="eastAsia"/>
          <w:sz w:val="28"/>
          <w:lang w:eastAsia="zh-CN"/>
        </w:rPr>
        <w:t>(四)、硬面堆、药芯焊线项目意义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在实施硬面堆、药芯焊线项目的过程中，我们不仅仅是在追逐商业成功，更是为企业和社会的多个层面创造了深远的意义。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项目的首要意义在于提升企业的市场竞争力。通过持续的创新和对产品质量的高标准要求，硬面堆、药芯焊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硬面堆、药芯焊线项目的推进将促使行业技术水平的提升。通过引入先进技术和创新性解决方案，硬面堆、药芯焊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硬面堆、药芯焊线项目不仅创造了大量就业机会，提高了就业水平，还注重社会责任和环保。通过参与社会公益事业和推动环保硬面堆、药芯焊线项目，硬面堆、药芯焊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综合而言，硬面堆、药芯焊线项目意义重大，不仅推动了企业的发展，也为行业和社会的进步贡献了积极力量。这是一个全面而深刻的影响，将在未来产生可持续的正面效应。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461"/>
      <w:r>
        <w:rPr>
          <w:rFonts w:ascii="仿宋" w:eastAsia="仿宋" w:hAnsi="仿宋" w:cs="仿宋" w:hint="eastAsia"/>
          <w:sz w:val="28"/>
          <w:lang w:eastAsia="zh-CN"/>
        </w:rPr>
        <w:t>(五)、硬面堆、药芯焊线项目背景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在当今迅猛发展的商业环境中，硬面堆、药芯焊线项目的动因根植于对多方面因素的审慎考量。这个硬面堆、药芯焊线项目的提出并非孤立的决策，而是对企业所处背景深入思考的产物。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硬面堆、药芯焊线项目背后的首要原因。科技的迅速发展和全球市场的快速变化使得企业必须灵活应对。硬面堆、药芯焊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竞争的激烈程度也是硬面堆、药芯焊线项目背景中不可忽视的一环。企业需要在激烈竞争中脱颖而出，为此，硬面堆、药芯焊线项目致力于打破常规，提供独特的价值主张，以吸引客户并确保市场份额的增长。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技术的迅速发展为企业带来了机遇与挑战。作为硬面堆、药芯焊线项目启动的背景之一，对新兴技术的应用将有助于提升企业的技术水平，使其在不断演进的商业环境中保持竞争优势。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此外，社会对企业责任的期望也在逐渐升高。硬面堆、药芯焊线项目充分融入了社会责任的理念，通过可持续经营和社会公益硬面堆、药芯焊线项目，企图为社会贡献一份力量，在商业成功的同时关注社会价值。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708"/>
      <w:r>
        <w:rPr>
          <w:rFonts w:ascii="仿宋" w:eastAsia="仿宋" w:hAnsi="仿宋" w:cs="仿宋" w:hint="eastAsia"/>
          <w:sz w:val="28"/>
          <w:lang w:eastAsia="zh-CN"/>
        </w:rPr>
        <w:t>二、硬面堆、药芯焊线项目危机管理</w:t>
      </w:r>
      <w:bookmarkEnd w:id="8"/>
    </w:p>
    <w:p>
      <w:pPr>
        <w:pStyle w:val="Heading2"/>
        <w:rPr>
          <w:rFonts w:ascii="仿宋" w:eastAsia="仿宋" w:hAnsi="仿宋" w:cs="仿宋" w:hint="eastAsia"/>
          <w:lang w:eastAsia="zh-CN"/>
        </w:rPr>
      </w:pPr>
      <w:bookmarkStart w:id="9" w:name="_Toc233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硬面堆、药芯焊线项目危机管理中，危机预警与识别是确保硬面堆、药芯焊线项目稳健运行的核心步骤。通过建立全面的监测机制，硬面堆、药芯焊线项目团队旨在及时发现和理解潜在的风险和危机因素，以便采取及时的预防和应对措施，确保硬面堆、药芯焊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硬面堆、药芯焊线项目团队全面分析了整个硬面堆、药芯焊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硬面堆、药芯焊线项目团队着重于明确定义硬面堆、药芯焊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硬面堆、药芯焊线项目进展的持续监控，团队能够及时发现潜在问题并作出迅速反应。硬面堆、药芯焊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在这一阶段，团队的专业素养和反应速度将发挥至关重要的作用，以确保潜在危机能够在初期得到有效的处理，最大程度地减轻负面影响。通过危机预警与识别，硬面堆、药芯焊线项目得以更有序、可控地推进。</w:t>
      </w:r>
    </w:p>
    <w:p>
      <w:pPr>
        <w:pStyle w:val="Heading2"/>
        <w:ind w:firstLine="560" w:firstLineChars="200"/>
        <w:rPr>
          <w:rFonts w:ascii="仿宋" w:eastAsia="仿宋" w:hAnsi="仿宋" w:cs="仿宋" w:hint="eastAsia"/>
          <w:sz w:val="28"/>
          <w:lang w:eastAsia="zh-CN"/>
        </w:rPr>
      </w:pPr>
      <w:bookmarkStart w:id="10" w:name="_Toc1286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在危机发生时，硬面堆、药芯焊线项目团队立即行动，成立了应急小组。该小组的任务是迅速制定并实施紧急应对措施，以最小化潜在损失。以下是采取的主要措施：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暂停硬面堆、药芯焊线项目进度：为遏制危机蔓延，硬面堆、药芯焊线项目暂时停止进行，以便全面评估当前状况。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资源重新分配：重新评估硬面堆、药芯焊线项目资源的分配，确保最大限度地减小损失。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实时沟通：与关键利益相关者建立实时沟通机制，向他们传递硬面堆、药芯焊线项目危机的实际状况，保障硬面堆、药芯焊线项目核心利益。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在紧急应对的同时，硬面堆、药芯焊线项目团队强调了团队协作和有效沟通的重要性。以下是团队协作的关键举措：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信息共享机制：建立了信息共享平台，确保团队成员能够及时获取硬面堆、药芯焊线项目危机的实时信息。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领导者沟通：硬面堆、药芯焊线项目领导者通过定期会议和即时沟通工具，指导团队应对危机，保持团队稳定运行。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随着危机得到初步控制，硬面堆、药芯焊线项目团队转向制定恢复计划，以确保硬面堆、药芯焊线项目能够从中迅速恢复。主要恢复计划包括：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修复受损的进度计划：重新评估硬面堆、药芯焊线项目进度，制定修复计划，确保硬面堆、药芯焊线项目尽快回归正常进程。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重新调整资源分配：优化资源分配，确保硬面堆、药芯焊线项目在有限资源下高效运转。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风险管理机制加强：对硬面堆、药芯焊线项目风险进行全面评估，制定更强化的风险管理策略，以预防未来可能的危机。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52"/>
      <w:r>
        <w:rPr>
          <w:rFonts w:ascii="仿宋" w:eastAsia="仿宋" w:hAnsi="仿宋" w:cs="仿宋" w:hint="eastAsia"/>
          <w:sz w:val="28"/>
          <w:lang w:eastAsia="zh-CN"/>
        </w:rPr>
        <w:t>三、硬面堆、药芯焊线项目选址可行性分析</w:t>
      </w:r>
      <w:bookmarkEnd w:id="11"/>
    </w:p>
    <w:p>
      <w:pPr>
        <w:pStyle w:val="Heading2"/>
        <w:rPr>
          <w:rFonts w:ascii="仿宋" w:eastAsia="仿宋" w:hAnsi="仿宋" w:cs="仿宋" w:hint="eastAsia"/>
          <w:lang w:eastAsia="zh-CN"/>
        </w:rPr>
      </w:pPr>
      <w:bookmarkStart w:id="12" w:name="_Toc10563"/>
      <w:r>
        <w:rPr>
          <w:rFonts w:ascii="仿宋" w:eastAsia="仿宋" w:hAnsi="仿宋" w:cs="仿宋" w:hint="eastAsia"/>
          <w:lang w:eastAsia="zh-CN"/>
        </w:rPr>
        <w:t>(一)、硬面堆、药芯焊线项目选址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该硬面堆、药芯焊线项目选址位于XX省XX市XX区XXX街道</w:t>
      </w:r>
    </w:p>
    <w:p>
      <w:pPr>
        <w:pStyle w:val="Heading2"/>
        <w:ind w:firstLine="560" w:firstLineChars="200"/>
        <w:rPr>
          <w:rFonts w:ascii="仿宋" w:eastAsia="仿宋" w:hAnsi="仿宋" w:cs="仿宋" w:hint="eastAsia"/>
          <w:sz w:val="28"/>
          <w:lang w:eastAsia="zh-CN"/>
        </w:rPr>
      </w:pPr>
      <w:bookmarkStart w:id="13" w:name="_Toc3057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硬面堆、药芯焊线项目的征地面积将根据硬面堆、药芯焊线项目的实际规模和需求进行精确规划。具体面积XXX平方米，旨在确保硬面堆、药芯焊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净用地面积是在征地面积基础上去除不可利用面积后的实际可开发用地。具体面积XXX平方米，考虑到环保、交通、安全等多方面因素，以确保硬面堆、药芯焊线项目在整体利用效率上达到最优。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硬面堆、药芯焊线项目计划建设的建筑总规模具体面积XXX平方米。这一规模的确定综合考虑了硬面堆、药芯焊线项目的性质、规模，以及城市规划的相关要求，确保建筑布局与周边环境协调一致。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绿地率是硬面堆、药芯焊线项目用地中被规划为绿地的比例。具体面积XXX平方米，旨在通过合理规划绿地，改善硬面堆、药芯焊线项目周边环境，提升居民生活质量，并符合城市整体绿化规划。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容积率是用地上可以建设的建筑总体积与用地面积之比。具体面积XXX，通过合理的容积率规划，确保硬面堆、药芯焊线项目建筑规模与周边环境和谐共生。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硬面堆、药芯焊线项目选址与当地城市规划相一致，具体面积XXX平方米。通过与城市规划部门深入沟通，确保硬面堆、药芯焊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硬面堆、药芯焊线项目选址符合当地产业政策，具体面积XXX平方米。这包括硬面堆、药芯焊线项目对当地经济的促进作用，以及对相关产业的带动效应，确保硬面堆、药芯焊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用地总体要求必须符合环保和可持续发展的原则，具体面积XXX平方米。通过采用绿色建筑设计、节能减排等措施，确保硬面堆、药芯焊线项目在建设和运营过程中对环境的影响最小化，达到可持续发展的要求。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确保硬面堆、药芯焊线项目选址具备必要的公共设施配套，具体面积XXX平方米。这包括交通便利性、教育、医疗等基础设施，以提高居民生活品质，使得硬面堆、药芯焊线项目选址更具吸引力。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考虑用地总体要求对当地社会稳定性的影响，具体面积XXX平方米。通过深入了解当地社区反馈，确保硬面堆、药芯焊线项目的选址和建设过程对当地社会和谐稳定产生积极作用。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硬面堆、药芯焊线项目选址不仅符合法规和规划，还在实际操作中具有可行性。这一全面规划将为硬面堆、药芯焊线项目的成功实施提供坚实的基础，确保硬面堆、药芯焊线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41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面堆、药芯焊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硬面堆、药芯焊线项目的设备规划和空间设计中，我们将采取灵活设备布局的措施。设备布局将根据实际需求进行灵活设计，避免不必要的浪费。通过合理规划设备摆放位置，我们将提高设备的利用率，减少设备间距，以确保硬面堆、药芯焊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硬面堆、药芯焊线项目内部引入共享设施的概念，例如共享会议室、办公区等。通过这种方式，我们可以减少对资源的重复建设，提高资源共享效率，从而减小硬面堆、药芯焊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24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硬面堆、药芯焊线项目的总图布置中，我们将不同功能区域进行明确的规划，以最大程度满足硬面堆、药芯焊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https://d.book118.com/658000035007006027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D08CB"/>
    <w:rsid w:val="394D08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000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2024-01-15T07:08:00Z</dcterms:created>
  <dcterms:modified xsi:type="dcterms:W3CDTF">2024-01-15T07:08:57Z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B0313DFB698749B5B18557FF69EBB217_11</vt:lpwstr>
  </property>
  <property fmtid="{D5CDD505-2E9C-101B-9397-08002B2CF9AE}" pid="3" name="KSOProductBuildVer">
    <vt:lpwstr>2052-12.1.0.16120</vt:lpwstr>
  </property>
</Properties>
</file>