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真空助力器项目规划设计方案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2" w:history="1">
        <w:r>
          <w:rPr>
            <w:rFonts w:ascii="仿宋" w:eastAsia="仿宋" w:hAnsi="仿宋" w:cs="仿宋" w:hint="eastAsia"/>
            <w:lang w:eastAsia="zh-CN"/>
          </w:rPr>
          <w:t>前言</w:t>
        </w:r>
        <w:r>
          <w:tab/>
        </w:r>
        <w:r>
          <w:fldChar w:fldCharType="begin"/>
        </w:r>
        <w:r>
          <w:instrText xml:space="preserve"> PAGEREF _Toc24092 \h </w:instrText>
        </w:r>
        <w:r>
          <w:fldChar w:fldCharType="separate"/>
        </w:r>
        <w:r>
          <w:t>3</w:t>
        </w:r>
        <w:r>
          <w:fldChar w:fldCharType="end"/>
        </w:r>
      </w:hyperlink>
    </w:p>
    <w:p>
      <w:pPr>
        <w:pStyle w:val="TOC1"/>
        <w:tabs>
          <w:tab w:val="right" w:leader="dot" w:pos="8306"/>
        </w:tabs>
      </w:pPr>
      <w:hyperlink w:anchor="_Toc12543" w:history="1">
        <w:r>
          <w:rPr>
            <w:rFonts w:ascii="仿宋" w:eastAsia="仿宋" w:hAnsi="仿宋" w:cs="仿宋" w:hint="eastAsia"/>
            <w:lang w:eastAsia="zh-CN"/>
          </w:rPr>
          <w:t>一、真空助力器项目建设单位说明</w:t>
        </w:r>
        <w:r>
          <w:tab/>
        </w:r>
        <w:r>
          <w:fldChar w:fldCharType="begin"/>
        </w:r>
        <w:r>
          <w:instrText xml:space="preserve"> PAGEREF _Toc12543 \h </w:instrText>
        </w:r>
        <w:r>
          <w:fldChar w:fldCharType="separate"/>
        </w:r>
        <w:r>
          <w:t>3</w:t>
        </w:r>
        <w:r>
          <w:fldChar w:fldCharType="end"/>
        </w:r>
      </w:hyperlink>
    </w:p>
    <w:p>
      <w:pPr>
        <w:pStyle w:val="TOC2"/>
        <w:tabs>
          <w:tab w:val="right" w:leader="dot" w:pos="8306"/>
        </w:tabs>
      </w:pPr>
      <w:hyperlink w:anchor="_Toc18418" w:history="1">
        <w:r>
          <w:rPr>
            <w:rFonts w:ascii="仿宋" w:eastAsia="仿宋" w:hAnsi="仿宋" w:cs="仿宋" w:hint="eastAsia"/>
            <w:lang w:eastAsia="zh-CN"/>
          </w:rPr>
          <w:t>(一)、真空助力器项目承办单位基本情况</w:t>
        </w:r>
        <w:r>
          <w:tab/>
        </w:r>
        <w:r>
          <w:fldChar w:fldCharType="begin"/>
        </w:r>
        <w:r>
          <w:instrText xml:space="preserve"> PAGEREF _Toc18418 \h </w:instrText>
        </w:r>
        <w:r>
          <w:fldChar w:fldCharType="separate"/>
        </w:r>
        <w:r>
          <w:t>3</w:t>
        </w:r>
        <w:r>
          <w:fldChar w:fldCharType="end"/>
        </w:r>
      </w:hyperlink>
    </w:p>
    <w:p>
      <w:pPr>
        <w:pStyle w:val="TOC2"/>
        <w:tabs>
          <w:tab w:val="right" w:leader="dot" w:pos="8306"/>
        </w:tabs>
      </w:pPr>
      <w:hyperlink w:anchor="_Toc18164" w:history="1">
        <w:r>
          <w:rPr>
            <w:rFonts w:ascii="仿宋" w:eastAsia="仿宋" w:hAnsi="仿宋" w:cs="仿宋" w:hint="eastAsia"/>
            <w:lang w:eastAsia="zh-CN"/>
          </w:rPr>
          <w:t>(二)、公司经济效益分析</w:t>
        </w:r>
        <w:r>
          <w:tab/>
        </w:r>
        <w:r>
          <w:fldChar w:fldCharType="begin"/>
        </w:r>
        <w:r>
          <w:instrText xml:space="preserve"> PAGEREF _Toc18164 \h </w:instrText>
        </w:r>
        <w:r>
          <w:fldChar w:fldCharType="separate"/>
        </w:r>
        <w:r>
          <w:t>4</w:t>
        </w:r>
        <w:r>
          <w:fldChar w:fldCharType="end"/>
        </w:r>
      </w:hyperlink>
    </w:p>
    <w:p>
      <w:pPr>
        <w:pStyle w:val="TOC1"/>
        <w:tabs>
          <w:tab w:val="right" w:leader="dot" w:pos="8306"/>
        </w:tabs>
      </w:pPr>
      <w:hyperlink w:anchor="_Toc26193" w:history="1">
        <w:r>
          <w:rPr>
            <w:rFonts w:ascii="仿宋" w:eastAsia="仿宋" w:hAnsi="仿宋" w:cs="仿宋" w:hint="eastAsia"/>
            <w:lang w:eastAsia="zh-CN"/>
          </w:rPr>
          <w:t>二、真空助力器项目可持续发展</w:t>
        </w:r>
        <w:r>
          <w:tab/>
        </w:r>
        <w:r>
          <w:fldChar w:fldCharType="begin"/>
        </w:r>
        <w:r>
          <w:instrText xml:space="preserve"> PAGEREF _Toc26193 \h </w:instrText>
        </w:r>
        <w:r>
          <w:fldChar w:fldCharType="separate"/>
        </w:r>
        <w:r>
          <w:t>5</w:t>
        </w:r>
        <w:r>
          <w:fldChar w:fldCharType="end"/>
        </w:r>
      </w:hyperlink>
    </w:p>
    <w:p>
      <w:pPr>
        <w:pStyle w:val="TOC2"/>
        <w:tabs>
          <w:tab w:val="right" w:leader="dot" w:pos="8306"/>
        </w:tabs>
      </w:pPr>
      <w:hyperlink w:anchor="_Toc15164" w:history="1">
        <w:r>
          <w:rPr>
            <w:rFonts w:ascii="仿宋" w:eastAsia="仿宋" w:hAnsi="仿宋" w:cs="仿宋" w:hint="eastAsia"/>
            <w:lang w:eastAsia="zh-CN"/>
          </w:rPr>
          <w:t>(一)、可持续战略与实践</w:t>
        </w:r>
        <w:r>
          <w:tab/>
        </w:r>
        <w:r>
          <w:fldChar w:fldCharType="begin"/>
        </w:r>
        <w:r>
          <w:instrText xml:space="preserve"> PAGEREF _Toc15164 \h </w:instrText>
        </w:r>
        <w:r>
          <w:fldChar w:fldCharType="separate"/>
        </w:r>
        <w:r>
          <w:t>5</w:t>
        </w:r>
        <w:r>
          <w:fldChar w:fldCharType="end"/>
        </w:r>
      </w:hyperlink>
    </w:p>
    <w:p>
      <w:pPr>
        <w:pStyle w:val="TOC2"/>
        <w:tabs>
          <w:tab w:val="right" w:leader="dot" w:pos="8306"/>
        </w:tabs>
      </w:pPr>
      <w:hyperlink w:anchor="_Toc19170" w:history="1">
        <w:r>
          <w:rPr>
            <w:rFonts w:ascii="仿宋" w:eastAsia="仿宋" w:hAnsi="仿宋" w:cs="仿宋" w:hint="eastAsia"/>
            <w:lang w:eastAsia="zh-CN"/>
          </w:rPr>
          <w:t>(二)、环保与社会责任</w:t>
        </w:r>
        <w:r>
          <w:tab/>
        </w:r>
        <w:r>
          <w:fldChar w:fldCharType="begin"/>
        </w:r>
        <w:r>
          <w:instrText xml:space="preserve"> PAGEREF _Toc19170 \h </w:instrText>
        </w:r>
        <w:r>
          <w:fldChar w:fldCharType="separate"/>
        </w:r>
        <w:r>
          <w:t>5</w:t>
        </w:r>
        <w:r>
          <w:fldChar w:fldCharType="end"/>
        </w:r>
      </w:hyperlink>
    </w:p>
    <w:p>
      <w:pPr>
        <w:pStyle w:val="TOC1"/>
        <w:tabs>
          <w:tab w:val="right" w:leader="dot" w:pos="8306"/>
        </w:tabs>
      </w:pPr>
      <w:hyperlink w:anchor="_Toc14958" w:history="1">
        <w:r>
          <w:rPr>
            <w:rFonts w:ascii="仿宋" w:eastAsia="仿宋" w:hAnsi="仿宋" w:cs="仿宋" w:hint="eastAsia"/>
            <w:lang w:eastAsia="zh-CN"/>
          </w:rPr>
          <w:t>三、真空助力器项目概论</w:t>
        </w:r>
        <w:r>
          <w:tab/>
        </w:r>
        <w:r>
          <w:fldChar w:fldCharType="begin"/>
        </w:r>
        <w:r>
          <w:instrText xml:space="preserve"> PAGEREF _Toc14958 \h </w:instrText>
        </w:r>
        <w:r>
          <w:fldChar w:fldCharType="separate"/>
        </w:r>
        <w:r>
          <w:t>6</w:t>
        </w:r>
        <w:r>
          <w:fldChar w:fldCharType="end"/>
        </w:r>
      </w:hyperlink>
    </w:p>
    <w:p>
      <w:pPr>
        <w:pStyle w:val="TOC2"/>
        <w:tabs>
          <w:tab w:val="right" w:leader="dot" w:pos="8306"/>
        </w:tabs>
      </w:pPr>
      <w:hyperlink w:anchor="_Toc29508" w:history="1">
        <w:r>
          <w:rPr>
            <w:rFonts w:ascii="仿宋" w:eastAsia="仿宋" w:hAnsi="仿宋" w:cs="仿宋" w:hint="eastAsia"/>
            <w:lang w:eastAsia="zh-CN"/>
          </w:rPr>
          <w:t>(一)、真空助力器项目概况</w:t>
        </w:r>
        <w:r>
          <w:tab/>
        </w:r>
        <w:r>
          <w:fldChar w:fldCharType="begin"/>
        </w:r>
        <w:r>
          <w:instrText xml:space="preserve"> PAGEREF _Toc29508 \h </w:instrText>
        </w:r>
        <w:r>
          <w:fldChar w:fldCharType="separate"/>
        </w:r>
        <w:r>
          <w:t>6</w:t>
        </w:r>
        <w:r>
          <w:fldChar w:fldCharType="end"/>
        </w:r>
      </w:hyperlink>
    </w:p>
    <w:p>
      <w:pPr>
        <w:pStyle w:val="TOC2"/>
        <w:tabs>
          <w:tab w:val="right" w:leader="dot" w:pos="8306"/>
        </w:tabs>
      </w:pPr>
      <w:hyperlink w:anchor="_Toc18814" w:history="1">
        <w:r>
          <w:rPr>
            <w:rFonts w:ascii="仿宋" w:eastAsia="仿宋" w:hAnsi="仿宋" w:cs="仿宋" w:hint="eastAsia"/>
            <w:lang w:eastAsia="zh-CN"/>
          </w:rPr>
          <w:t>(二)、真空助力器项目目标</w:t>
        </w:r>
        <w:r>
          <w:tab/>
        </w:r>
        <w:r>
          <w:fldChar w:fldCharType="begin"/>
        </w:r>
        <w:r>
          <w:instrText xml:space="preserve"> PAGEREF _Toc18814 \h </w:instrText>
        </w:r>
        <w:r>
          <w:fldChar w:fldCharType="separate"/>
        </w:r>
        <w:r>
          <w:t>9</w:t>
        </w:r>
        <w:r>
          <w:fldChar w:fldCharType="end"/>
        </w:r>
      </w:hyperlink>
    </w:p>
    <w:p>
      <w:pPr>
        <w:pStyle w:val="TOC2"/>
        <w:tabs>
          <w:tab w:val="right" w:leader="dot" w:pos="8306"/>
        </w:tabs>
      </w:pPr>
      <w:hyperlink w:anchor="_Toc16140" w:history="1">
        <w:r>
          <w:rPr>
            <w:rFonts w:ascii="仿宋" w:eastAsia="仿宋" w:hAnsi="仿宋" w:cs="仿宋" w:hint="eastAsia"/>
            <w:lang w:eastAsia="zh-CN"/>
          </w:rPr>
          <w:t>(三)、真空助力器项目提出的理由</w:t>
        </w:r>
        <w:r>
          <w:tab/>
        </w:r>
        <w:r>
          <w:fldChar w:fldCharType="begin"/>
        </w:r>
        <w:r>
          <w:instrText xml:space="preserve"> PAGEREF _Toc16140 \h </w:instrText>
        </w:r>
        <w:r>
          <w:fldChar w:fldCharType="separate"/>
        </w:r>
        <w:r>
          <w:t>9</w:t>
        </w:r>
        <w:r>
          <w:fldChar w:fldCharType="end"/>
        </w:r>
      </w:hyperlink>
    </w:p>
    <w:p>
      <w:pPr>
        <w:pStyle w:val="TOC2"/>
        <w:tabs>
          <w:tab w:val="right" w:leader="dot" w:pos="8306"/>
        </w:tabs>
      </w:pPr>
      <w:hyperlink w:anchor="_Toc18013" w:history="1">
        <w:r>
          <w:rPr>
            <w:rFonts w:ascii="仿宋" w:eastAsia="仿宋" w:hAnsi="仿宋" w:cs="仿宋" w:hint="eastAsia"/>
            <w:lang w:eastAsia="zh-CN"/>
          </w:rPr>
          <w:t>(四)、真空助力器项目意义</w:t>
        </w:r>
        <w:r>
          <w:tab/>
        </w:r>
        <w:r>
          <w:fldChar w:fldCharType="begin"/>
        </w:r>
        <w:r>
          <w:instrText xml:space="preserve"> PAGEREF _Toc18013 \h </w:instrText>
        </w:r>
        <w:r>
          <w:fldChar w:fldCharType="separate"/>
        </w:r>
        <w:r>
          <w:t>11</w:t>
        </w:r>
        <w:r>
          <w:fldChar w:fldCharType="end"/>
        </w:r>
      </w:hyperlink>
    </w:p>
    <w:p>
      <w:pPr>
        <w:pStyle w:val="TOC2"/>
        <w:tabs>
          <w:tab w:val="right" w:leader="dot" w:pos="8306"/>
        </w:tabs>
      </w:pPr>
      <w:hyperlink w:anchor="_Toc18026" w:history="1">
        <w:r>
          <w:rPr>
            <w:rFonts w:ascii="仿宋" w:eastAsia="仿宋" w:hAnsi="仿宋" w:cs="仿宋" w:hint="eastAsia"/>
            <w:lang w:eastAsia="zh-CN"/>
          </w:rPr>
          <w:t>(五)、真空助力器项目背景</w:t>
        </w:r>
        <w:r>
          <w:tab/>
        </w:r>
        <w:r>
          <w:fldChar w:fldCharType="begin"/>
        </w:r>
        <w:r>
          <w:instrText xml:space="preserve"> PAGEREF _Toc18026 \h </w:instrText>
        </w:r>
        <w:r>
          <w:fldChar w:fldCharType="separate"/>
        </w:r>
        <w:r>
          <w:t>12</w:t>
        </w:r>
        <w:r>
          <w:fldChar w:fldCharType="end"/>
        </w:r>
      </w:hyperlink>
    </w:p>
    <w:p>
      <w:pPr>
        <w:pStyle w:val="TOC1"/>
        <w:tabs>
          <w:tab w:val="right" w:leader="dot" w:pos="8306"/>
        </w:tabs>
      </w:pPr>
      <w:hyperlink w:anchor="_Toc23156" w:history="1">
        <w:r>
          <w:rPr>
            <w:rFonts w:ascii="仿宋" w:eastAsia="仿宋" w:hAnsi="仿宋" w:cs="仿宋" w:hint="eastAsia"/>
            <w:lang w:eastAsia="zh-CN"/>
          </w:rPr>
          <w:t>四、真空助力器项目土建工程</w:t>
        </w:r>
        <w:r>
          <w:tab/>
        </w:r>
        <w:r>
          <w:fldChar w:fldCharType="begin"/>
        </w:r>
        <w:r>
          <w:instrText xml:space="preserve"> PAGEREF _Toc23156 \h </w:instrText>
        </w:r>
        <w:r>
          <w:fldChar w:fldCharType="separate"/>
        </w:r>
        <w:r>
          <w:t>13</w:t>
        </w:r>
        <w:r>
          <w:fldChar w:fldCharType="end"/>
        </w:r>
      </w:hyperlink>
    </w:p>
    <w:p>
      <w:pPr>
        <w:pStyle w:val="TOC2"/>
        <w:tabs>
          <w:tab w:val="right" w:leader="dot" w:pos="8306"/>
        </w:tabs>
      </w:pPr>
      <w:hyperlink w:anchor="_Toc7987" w:history="1">
        <w:r>
          <w:rPr>
            <w:rFonts w:ascii="仿宋" w:eastAsia="仿宋" w:hAnsi="仿宋" w:cs="仿宋" w:hint="eastAsia"/>
            <w:lang w:eastAsia="zh-CN"/>
          </w:rPr>
          <w:t>(一)、建筑工程设计原则</w:t>
        </w:r>
        <w:r>
          <w:tab/>
        </w:r>
        <w:r>
          <w:fldChar w:fldCharType="begin"/>
        </w:r>
        <w:r>
          <w:instrText xml:space="preserve"> PAGEREF _Toc7987 \h </w:instrText>
        </w:r>
        <w:r>
          <w:fldChar w:fldCharType="separate"/>
        </w:r>
        <w:r>
          <w:t>13</w:t>
        </w:r>
        <w:r>
          <w:fldChar w:fldCharType="end"/>
        </w:r>
      </w:hyperlink>
    </w:p>
    <w:p>
      <w:pPr>
        <w:pStyle w:val="TOC2"/>
        <w:tabs>
          <w:tab w:val="right" w:leader="dot" w:pos="8306"/>
        </w:tabs>
      </w:pPr>
      <w:hyperlink w:anchor="_Toc22028" w:history="1">
        <w:r>
          <w:rPr>
            <w:rFonts w:ascii="仿宋" w:eastAsia="仿宋" w:hAnsi="仿宋" w:cs="仿宋" w:hint="eastAsia"/>
            <w:lang w:eastAsia="zh-CN"/>
          </w:rPr>
          <w:t>(二)、土建工程设计年限及安全等级</w:t>
        </w:r>
        <w:r>
          <w:tab/>
        </w:r>
        <w:r>
          <w:fldChar w:fldCharType="begin"/>
        </w:r>
        <w:r>
          <w:instrText xml:space="preserve"> PAGEREF _Toc22028 \h </w:instrText>
        </w:r>
        <w:r>
          <w:fldChar w:fldCharType="separate"/>
        </w:r>
        <w:r>
          <w:t>14</w:t>
        </w:r>
        <w:r>
          <w:fldChar w:fldCharType="end"/>
        </w:r>
      </w:hyperlink>
    </w:p>
    <w:p>
      <w:pPr>
        <w:pStyle w:val="TOC2"/>
        <w:tabs>
          <w:tab w:val="right" w:leader="dot" w:pos="8306"/>
        </w:tabs>
      </w:pPr>
      <w:hyperlink w:anchor="_Toc19249" w:history="1">
        <w:r>
          <w:rPr>
            <w:rFonts w:ascii="仿宋" w:eastAsia="仿宋" w:hAnsi="仿宋" w:cs="仿宋" w:hint="eastAsia"/>
            <w:lang w:eastAsia="zh-CN"/>
          </w:rPr>
          <w:t>(三)、建筑工程设计总体要求</w:t>
        </w:r>
        <w:r>
          <w:tab/>
        </w:r>
        <w:r>
          <w:fldChar w:fldCharType="begin"/>
        </w:r>
        <w:r>
          <w:instrText xml:space="preserve"> PAGEREF _Toc19249 \h </w:instrText>
        </w:r>
        <w:r>
          <w:fldChar w:fldCharType="separate"/>
        </w:r>
        <w:r>
          <w:t>15</w:t>
        </w:r>
        <w:r>
          <w:fldChar w:fldCharType="end"/>
        </w:r>
      </w:hyperlink>
    </w:p>
    <w:p>
      <w:pPr>
        <w:pStyle w:val="TOC2"/>
        <w:tabs>
          <w:tab w:val="right" w:leader="dot" w:pos="8306"/>
        </w:tabs>
      </w:pPr>
      <w:hyperlink w:anchor="_Toc25570" w:history="1">
        <w:r>
          <w:rPr>
            <w:rFonts w:ascii="仿宋" w:eastAsia="仿宋" w:hAnsi="仿宋" w:cs="仿宋" w:hint="eastAsia"/>
            <w:lang w:eastAsia="zh-CN"/>
          </w:rPr>
          <w:t>(四)、土建工程建设指标</w:t>
        </w:r>
        <w:r>
          <w:tab/>
        </w:r>
        <w:r>
          <w:fldChar w:fldCharType="begin"/>
        </w:r>
        <w:r>
          <w:instrText xml:space="preserve"> PAGEREF _Toc25570 \h </w:instrText>
        </w:r>
        <w:r>
          <w:fldChar w:fldCharType="separate"/>
        </w:r>
        <w:r>
          <w:t>16</w:t>
        </w:r>
        <w:r>
          <w:fldChar w:fldCharType="end"/>
        </w:r>
      </w:hyperlink>
    </w:p>
    <w:p>
      <w:pPr>
        <w:pStyle w:val="TOC1"/>
        <w:tabs>
          <w:tab w:val="right" w:leader="dot" w:pos="8306"/>
        </w:tabs>
      </w:pPr>
      <w:hyperlink w:anchor="_Toc8668" w:history="1">
        <w:r>
          <w:rPr>
            <w:rFonts w:ascii="仿宋" w:eastAsia="仿宋" w:hAnsi="仿宋" w:cs="仿宋" w:hint="eastAsia"/>
            <w:lang w:eastAsia="zh-CN"/>
          </w:rPr>
          <w:t>五、真空助力器项目选址可行性分析</w:t>
        </w:r>
        <w:r>
          <w:tab/>
        </w:r>
        <w:r>
          <w:fldChar w:fldCharType="begin"/>
        </w:r>
        <w:r>
          <w:instrText xml:space="preserve"> PAGEREF _Toc8668 \h </w:instrText>
        </w:r>
        <w:r>
          <w:fldChar w:fldCharType="separate"/>
        </w:r>
        <w:r>
          <w:t>16</w:t>
        </w:r>
        <w:r>
          <w:fldChar w:fldCharType="end"/>
        </w:r>
      </w:hyperlink>
    </w:p>
    <w:p>
      <w:pPr>
        <w:pStyle w:val="TOC2"/>
        <w:tabs>
          <w:tab w:val="right" w:leader="dot" w:pos="8306"/>
        </w:tabs>
      </w:pPr>
      <w:hyperlink w:anchor="_Toc15996" w:history="1">
        <w:r>
          <w:rPr>
            <w:rFonts w:ascii="仿宋" w:eastAsia="仿宋" w:hAnsi="仿宋" w:cs="仿宋" w:hint="eastAsia"/>
            <w:lang w:eastAsia="zh-CN"/>
          </w:rPr>
          <w:t>(一)、真空助力器项目选址</w:t>
        </w:r>
        <w:r>
          <w:tab/>
        </w:r>
        <w:r>
          <w:fldChar w:fldCharType="begin"/>
        </w:r>
        <w:r>
          <w:instrText xml:space="preserve"> PAGEREF _Toc15996 \h </w:instrText>
        </w:r>
        <w:r>
          <w:fldChar w:fldCharType="separate"/>
        </w:r>
        <w:r>
          <w:t>16</w:t>
        </w:r>
        <w:r>
          <w:fldChar w:fldCharType="end"/>
        </w:r>
      </w:hyperlink>
    </w:p>
    <w:p>
      <w:pPr>
        <w:pStyle w:val="TOC2"/>
        <w:tabs>
          <w:tab w:val="right" w:leader="dot" w:pos="8306"/>
        </w:tabs>
      </w:pPr>
      <w:hyperlink w:anchor="_Toc22759" w:history="1">
        <w:r>
          <w:rPr>
            <w:rFonts w:ascii="仿宋" w:eastAsia="仿宋" w:hAnsi="仿宋" w:cs="仿宋" w:hint="eastAsia"/>
            <w:lang w:eastAsia="zh-CN"/>
          </w:rPr>
          <w:t>(二)、用地控制指标</w:t>
        </w:r>
        <w:r>
          <w:tab/>
        </w:r>
        <w:r>
          <w:fldChar w:fldCharType="begin"/>
        </w:r>
        <w:r>
          <w:instrText xml:space="preserve"> PAGEREF _Toc22759 \h </w:instrText>
        </w:r>
        <w:r>
          <w:fldChar w:fldCharType="separate"/>
        </w:r>
        <w:r>
          <w:t>16</w:t>
        </w:r>
        <w:r>
          <w:fldChar w:fldCharType="end"/>
        </w:r>
      </w:hyperlink>
    </w:p>
    <w:p>
      <w:pPr>
        <w:pStyle w:val="TOC2"/>
        <w:tabs>
          <w:tab w:val="right" w:leader="dot" w:pos="8306"/>
        </w:tabs>
      </w:pPr>
      <w:hyperlink w:anchor="_Toc7412" w:history="1">
        <w:r>
          <w:rPr>
            <w:rFonts w:ascii="仿宋" w:eastAsia="仿宋" w:hAnsi="仿宋" w:cs="仿宋" w:hint="eastAsia"/>
            <w:lang w:eastAsia="zh-CN"/>
          </w:rPr>
          <w:t>(三)、节约用地措施</w:t>
        </w:r>
        <w:r>
          <w:tab/>
        </w:r>
        <w:r>
          <w:fldChar w:fldCharType="begin"/>
        </w:r>
        <w:r>
          <w:instrText xml:space="preserve"> PAGEREF _Toc7412 \h </w:instrText>
        </w:r>
        <w:r>
          <w:fldChar w:fldCharType="separate"/>
        </w:r>
        <w:r>
          <w:t>18</w:t>
        </w:r>
        <w:r>
          <w:fldChar w:fldCharType="end"/>
        </w:r>
      </w:hyperlink>
    </w:p>
    <w:p>
      <w:pPr>
        <w:pStyle w:val="TOC2"/>
        <w:tabs>
          <w:tab w:val="right" w:leader="dot" w:pos="8306"/>
        </w:tabs>
      </w:pPr>
      <w:hyperlink w:anchor="_Toc10834" w:history="1">
        <w:r>
          <w:rPr>
            <w:rFonts w:ascii="仿宋" w:eastAsia="仿宋" w:hAnsi="仿宋" w:cs="仿宋" w:hint="eastAsia"/>
            <w:lang w:eastAsia="zh-CN"/>
          </w:rPr>
          <w:t>(四)、总图布置方案</w:t>
        </w:r>
        <w:r>
          <w:tab/>
        </w:r>
        <w:r>
          <w:fldChar w:fldCharType="begin"/>
        </w:r>
        <w:r>
          <w:instrText xml:space="preserve"> PAGEREF _Toc10834 \h </w:instrText>
        </w:r>
        <w:r>
          <w:fldChar w:fldCharType="separate"/>
        </w:r>
        <w:r>
          <w:t>19</w:t>
        </w:r>
        <w:r>
          <w:fldChar w:fldCharType="end"/>
        </w:r>
      </w:hyperlink>
    </w:p>
    <w:p>
      <w:pPr>
        <w:pStyle w:val="TOC2"/>
        <w:tabs>
          <w:tab w:val="right" w:leader="dot" w:pos="8306"/>
        </w:tabs>
      </w:pPr>
      <w:hyperlink w:anchor="_Toc31576" w:history="1">
        <w:r>
          <w:rPr>
            <w:rFonts w:ascii="仿宋" w:eastAsia="仿宋" w:hAnsi="仿宋" w:cs="仿宋" w:hint="eastAsia"/>
            <w:lang w:eastAsia="zh-CN"/>
          </w:rPr>
          <w:t>(五)、选址综合评价</w:t>
        </w:r>
        <w:r>
          <w:tab/>
        </w:r>
        <w:r>
          <w:fldChar w:fldCharType="begin"/>
        </w:r>
        <w:r>
          <w:instrText xml:space="preserve"> PAGEREF _Toc31576 \h </w:instrText>
        </w:r>
        <w:r>
          <w:fldChar w:fldCharType="separate"/>
        </w:r>
        <w:r>
          <w:t>20</w:t>
        </w:r>
        <w:r>
          <w:fldChar w:fldCharType="end"/>
        </w:r>
      </w:hyperlink>
    </w:p>
    <w:p>
      <w:pPr>
        <w:pStyle w:val="TOC1"/>
        <w:tabs>
          <w:tab w:val="right" w:leader="dot" w:pos="8306"/>
        </w:tabs>
      </w:pPr>
      <w:hyperlink w:anchor="_Toc19415" w:history="1">
        <w:r>
          <w:rPr>
            <w:rFonts w:ascii="仿宋" w:eastAsia="仿宋" w:hAnsi="仿宋" w:cs="仿宋" w:hint="eastAsia"/>
            <w:lang w:eastAsia="zh-CN"/>
          </w:rPr>
          <w:t>六、真空助力器项目文档管理</w:t>
        </w:r>
        <w:r>
          <w:tab/>
        </w:r>
        <w:r>
          <w:fldChar w:fldCharType="begin"/>
        </w:r>
        <w:r>
          <w:instrText xml:space="preserve"> PAGEREF _Toc19415 \h </w:instrText>
        </w:r>
        <w:r>
          <w:fldChar w:fldCharType="separate"/>
        </w:r>
        <w:r>
          <w:t>21</w:t>
        </w:r>
        <w:r>
          <w:fldChar w:fldCharType="end"/>
        </w:r>
      </w:hyperlink>
    </w:p>
    <w:p>
      <w:pPr>
        <w:pStyle w:val="TOC2"/>
        <w:tabs>
          <w:tab w:val="right" w:leader="dot" w:pos="8306"/>
        </w:tabs>
      </w:pPr>
      <w:hyperlink w:anchor="_Toc17106" w:history="1">
        <w:r>
          <w:rPr>
            <w:rFonts w:ascii="仿宋" w:eastAsia="仿宋" w:hAnsi="仿宋" w:cs="仿宋" w:hint="eastAsia"/>
            <w:lang w:eastAsia="zh-CN"/>
          </w:rPr>
          <w:t>(一)、文档编制与审查</w:t>
        </w:r>
        <w:r>
          <w:tab/>
        </w:r>
        <w:r>
          <w:fldChar w:fldCharType="begin"/>
        </w:r>
        <w:r>
          <w:instrText xml:space="preserve"> PAGEREF _Toc17106 \h </w:instrText>
        </w:r>
        <w:r>
          <w:fldChar w:fldCharType="separate"/>
        </w:r>
        <w:r>
          <w:t>21</w:t>
        </w:r>
        <w:r>
          <w:fldChar w:fldCharType="end"/>
        </w:r>
      </w:hyperlink>
    </w:p>
    <w:p>
      <w:pPr>
        <w:pStyle w:val="TOC2"/>
        <w:tabs>
          <w:tab w:val="right" w:leader="dot" w:pos="8306"/>
        </w:tabs>
      </w:pPr>
      <w:hyperlink w:anchor="_Toc19180" w:history="1">
        <w:r>
          <w:rPr>
            <w:rFonts w:ascii="仿宋" w:eastAsia="仿宋" w:hAnsi="仿宋" w:cs="仿宋" w:hint="eastAsia"/>
            <w:lang w:eastAsia="zh-CN"/>
          </w:rPr>
          <w:t>(二)、文档发布与分发</w:t>
        </w:r>
        <w:r>
          <w:tab/>
        </w:r>
        <w:r>
          <w:fldChar w:fldCharType="begin"/>
        </w:r>
        <w:r>
          <w:instrText xml:space="preserve"> PAGEREF _Toc19180 \h </w:instrText>
        </w:r>
        <w:r>
          <w:fldChar w:fldCharType="separate"/>
        </w:r>
        <w:r>
          <w:t>23</w:t>
        </w:r>
        <w:r>
          <w:fldChar w:fldCharType="end"/>
        </w:r>
      </w:hyperlink>
    </w:p>
    <w:p>
      <w:pPr>
        <w:pStyle w:val="TOC2"/>
        <w:tabs>
          <w:tab w:val="right" w:leader="dot" w:pos="8306"/>
        </w:tabs>
      </w:pPr>
      <w:hyperlink w:anchor="_Toc14379" w:history="1">
        <w:r>
          <w:rPr>
            <w:rFonts w:ascii="仿宋" w:eastAsia="仿宋" w:hAnsi="仿宋" w:cs="仿宋" w:hint="eastAsia"/>
            <w:lang w:eastAsia="zh-CN"/>
          </w:rPr>
          <w:t>(三)、文档存档与归档</w:t>
        </w:r>
        <w:r>
          <w:tab/>
        </w:r>
        <w:r>
          <w:fldChar w:fldCharType="begin"/>
        </w:r>
        <w:r>
          <w:instrText xml:space="preserve"> PAGEREF _Toc14379 \h </w:instrText>
        </w:r>
        <w:r>
          <w:fldChar w:fldCharType="separate"/>
        </w:r>
        <w:r>
          <w:t>24</w:t>
        </w:r>
        <w:r>
          <w:fldChar w:fldCharType="end"/>
        </w:r>
      </w:hyperlink>
    </w:p>
    <w:p>
      <w:pPr>
        <w:pStyle w:val="TOC1"/>
        <w:tabs>
          <w:tab w:val="right" w:leader="dot" w:pos="8306"/>
        </w:tabs>
      </w:pPr>
      <w:hyperlink w:anchor="_Toc14773" w:history="1">
        <w:r>
          <w:rPr>
            <w:rFonts w:ascii="仿宋" w:eastAsia="仿宋" w:hAnsi="仿宋" w:cs="仿宋" w:hint="eastAsia"/>
            <w:lang w:eastAsia="zh-CN"/>
          </w:rPr>
          <w:t>七、真空助力器项目财务管理</w:t>
        </w:r>
        <w:r>
          <w:tab/>
        </w:r>
        <w:r>
          <w:fldChar w:fldCharType="begin"/>
        </w:r>
        <w:r>
          <w:instrText xml:space="preserve"> PAGEREF _Toc14773 \h </w:instrText>
        </w:r>
        <w:r>
          <w:fldChar w:fldCharType="separate"/>
        </w:r>
        <w:r>
          <w:t>25</w:t>
        </w:r>
        <w:r>
          <w:fldChar w:fldCharType="end"/>
        </w:r>
      </w:hyperlink>
    </w:p>
    <w:p>
      <w:pPr>
        <w:pStyle w:val="TOC2"/>
        <w:tabs>
          <w:tab w:val="right" w:leader="dot" w:pos="8306"/>
        </w:tabs>
      </w:pPr>
      <w:hyperlink w:anchor="_Toc2932" w:history="1">
        <w:r>
          <w:rPr>
            <w:rFonts w:ascii="仿宋" w:eastAsia="仿宋" w:hAnsi="仿宋" w:cs="仿宋" w:hint="eastAsia"/>
            <w:lang w:eastAsia="zh-CN"/>
          </w:rPr>
          <w:t>(一)、资金需求大</w:t>
        </w:r>
        <w:r>
          <w:tab/>
        </w:r>
        <w:r>
          <w:fldChar w:fldCharType="begin"/>
        </w:r>
        <w:r>
          <w:instrText xml:space="preserve"> PAGEREF _Toc2932 \h </w:instrText>
        </w:r>
        <w:r>
          <w:fldChar w:fldCharType="separate"/>
        </w:r>
        <w:r>
          <w:t>25</w:t>
        </w:r>
        <w:r>
          <w:fldChar w:fldCharType="end"/>
        </w:r>
      </w:hyperlink>
    </w:p>
    <w:p>
      <w:pPr>
        <w:pStyle w:val="TOC2"/>
        <w:tabs>
          <w:tab w:val="right" w:leader="dot" w:pos="8306"/>
        </w:tabs>
      </w:pPr>
      <w:hyperlink w:anchor="_Toc15506" w:history="1">
        <w:r>
          <w:rPr>
            <w:rFonts w:ascii="仿宋" w:eastAsia="仿宋" w:hAnsi="仿宋" w:cs="仿宋" w:hint="eastAsia"/>
            <w:lang w:eastAsia="zh-CN"/>
          </w:rPr>
          <w:t>(二)、研发周期长</w:t>
        </w:r>
        <w:r>
          <w:tab/>
        </w:r>
        <w:r>
          <w:fldChar w:fldCharType="begin"/>
        </w:r>
        <w:r>
          <w:instrText xml:space="preserve"> PAGEREF _Toc15506 \h </w:instrText>
        </w:r>
        <w:r>
          <w:fldChar w:fldCharType="separate"/>
        </w:r>
        <w:r>
          <w:t>26</w:t>
        </w:r>
        <w:r>
          <w:fldChar w:fldCharType="end"/>
        </w:r>
      </w:hyperlink>
    </w:p>
    <w:p>
      <w:pPr>
        <w:pStyle w:val="TOC2"/>
        <w:tabs>
          <w:tab w:val="right" w:leader="dot" w:pos="8306"/>
        </w:tabs>
      </w:pPr>
      <w:hyperlink w:anchor="_Toc31185" w:history="1">
        <w:r>
          <w:rPr>
            <w:rFonts w:ascii="仿宋" w:eastAsia="仿宋" w:hAnsi="仿宋" w:cs="仿宋" w:hint="eastAsia"/>
            <w:lang w:eastAsia="zh-CN"/>
          </w:rPr>
          <w:t>(三)、市场风险大</w:t>
        </w:r>
        <w:r>
          <w:tab/>
        </w:r>
        <w:r>
          <w:fldChar w:fldCharType="begin"/>
        </w:r>
        <w:r>
          <w:instrText xml:space="preserve"> PAGEREF _Toc31185 \h </w:instrText>
        </w:r>
        <w:r>
          <w:fldChar w:fldCharType="separate"/>
        </w:r>
        <w:r>
          <w:t>27</w:t>
        </w:r>
        <w:r>
          <w:fldChar w:fldCharType="end"/>
        </w:r>
      </w:hyperlink>
    </w:p>
    <w:p>
      <w:pPr>
        <w:pStyle w:val="TOC2"/>
        <w:tabs>
          <w:tab w:val="right" w:leader="dot" w:pos="8306"/>
        </w:tabs>
      </w:pPr>
      <w:hyperlink w:anchor="_Toc17724" w:history="1">
        <w:r>
          <w:rPr>
            <w:rFonts w:ascii="仿宋" w:eastAsia="仿宋" w:hAnsi="仿宋" w:cs="仿宋" w:hint="eastAsia"/>
            <w:lang w:eastAsia="zh-CN"/>
          </w:rPr>
          <w:t>(四)、利润率高</w:t>
        </w:r>
        <w:r>
          <w:tab/>
        </w:r>
        <w:r>
          <w:fldChar w:fldCharType="begin"/>
        </w:r>
        <w:r>
          <w:instrText xml:space="preserve"> PAGEREF _Toc17724 \h </w:instrText>
        </w:r>
        <w:r>
          <w:fldChar w:fldCharType="separate"/>
        </w:r>
        <w:r>
          <w:t>30</w:t>
        </w:r>
        <w:r>
          <w:fldChar w:fldCharType="end"/>
        </w:r>
      </w:hyperlink>
    </w:p>
    <w:p>
      <w:pPr>
        <w:pStyle w:val="TOC1"/>
        <w:tabs>
          <w:tab w:val="right" w:leader="dot" w:pos="8306"/>
        </w:tabs>
      </w:pPr>
      <w:hyperlink w:anchor="_Toc15032" w:history="1">
        <w:r>
          <w:rPr>
            <w:rFonts w:ascii="仿宋" w:eastAsia="仿宋" w:hAnsi="仿宋" w:cs="仿宋" w:hint="eastAsia"/>
            <w:lang w:eastAsia="zh-CN"/>
          </w:rPr>
          <w:t>八、真空助力器项目计划安排</w:t>
        </w:r>
        <w:r>
          <w:tab/>
        </w:r>
        <w:r>
          <w:fldChar w:fldCharType="begin"/>
        </w:r>
        <w:r>
          <w:instrText xml:space="preserve"> PAGEREF _Toc15032 \h </w:instrText>
        </w:r>
        <w:r>
          <w:fldChar w:fldCharType="separate"/>
        </w:r>
        <w:r>
          <w:t>32</w:t>
        </w:r>
        <w:r>
          <w:fldChar w:fldCharType="end"/>
        </w:r>
      </w:hyperlink>
    </w:p>
    <w:p>
      <w:pPr>
        <w:pStyle w:val="TOC2"/>
        <w:tabs>
          <w:tab w:val="right" w:leader="dot" w:pos="8306"/>
        </w:tabs>
      </w:pPr>
      <w:hyperlink w:anchor="_Toc28542" w:history="1">
        <w:r>
          <w:rPr>
            <w:rFonts w:ascii="仿宋" w:eastAsia="仿宋" w:hAnsi="仿宋" w:cs="仿宋" w:hint="eastAsia"/>
            <w:lang w:eastAsia="zh-CN"/>
          </w:rPr>
          <w:t>(一)、建设周期</w:t>
        </w:r>
        <w:r>
          <w:tab/>
        </w:r>
        <w:r>
          <w:fldChar w:fldCharType="begin"/>
        </w:r>
        <w:r>
          <w:instrText xml:space="preserve"> PAGEREF _Toc28542 \h </w:instrText>
        </w:r>
        <w:r>
          <w:fldChar w:fldCharType="separate"/>
        </w:r>
        <w:r>
          <w:t>32</w:t>
        </w:r>
        <w:r>
          <w:fldChar w:fldCharType="end"/>
        </w:r>
      </w:hyperlink>
    </w:p>
    <w:p>
      <w:pPr>
        <w:pStyle w:val="TOC2"/>
        <w:tabs>
          <w:tab w:val="right" w:leader="dot" w:pos="8306"/>
        </w:tabs>
      </w:pPr>
      <w:hyperlink w:anchor="_Toc31788" w:history="1">
        <w:r>
          <w:rPr>
            <w:rFonts w:ascii="仿宋" w:eastAsia="仿宋" w:hAnsi="仿宋" w:cs="仿宋" w:hint="eastAsia"/>
            <w:lang w:eastAsia="zh-CN"/>
          </w:rPr>
          <w:t>(二)、建设进度</w:t>
        </w:r>
        <w:r>
          <w:tab/>
        </w:r>
        <w:r>
          <w:fldChar w:fldCharType="begin"/>
        </w:r>
        <w:r>
          <w:instrText xml:space="preserve"> PAGEREF _Toc31788 \h </w:instrText>
        </w:r>
        <w:r>
          <w:fldChar w:fldCharType="separate"/>
        </w:r>
        <w:r>
          <w:t>33</w:t>
        </w:r>
        <w:r>
          <w:fldChar w:fldCharType="end"/>
        </w:r>
      </w:hyperlink>
    </w:p>
    <w:p>
      <w:pPr>
        <w:pStyle w:val="TOC2"/>
        <w:tabs>
          <w:tab w:val="right" w:leader="dot" w:pos="8306"/>
        </w:tabs>
      </w:pPr>
      <w:hyperlink w:anchor="_Toc21781" w:history="1">
        <w:r>
          <w:rPr>
            <w:rFonts w:ascii="仿宋" w:eastAsia="仿宋" w:hAnsi="仿宋" w:cs="仿宋" w:hint="eastAsia"/>
            <w:lang w:eastAsia="zh-CN"/>
          </w:rPr>
          <w:t>(三)、进度安排注意事项</w:t>
        </w:r>
        <w:r>
          <w:tab/>
        </w:r>
        <w:r>
          <w:fldChar w:fldCharType="begin"/>
        </w:r>
        <w:r>
          <w:instrText xml:space="preserve"> PAGEREF _Toc21781 \h </w:instrText>
        </w:r>
        <w:r>
          <w:fldChar w:fldCharType="separate"/>
        </w:r>
        <w:r>
          <w:t>34</w:t>
        </w:r>
        <w:r>
          <w:fldChar w:fldCharType="end"/>
        </w:r>
      </w:hyperlink>
    </w:p>
    <w:p>
      <w:pPr>
        <w:pStyle w:val="TOC2"/>
        <w:tabs>
          <w:tab w:val="right" w:leader="dot" w:pos="8306"/>
        </w:tabs>
      </w:pPr>
      <w:hyperlink w:anchor="_Toc3506" w:history="1">
        <w:r>
          <w:rPr>
            <w:rFonts w:ascii="仿宋" w:eastAsia="仿宋" w:hAnsi="仿宋" w:cs="仿宋" w:hint="eastAsia"/>
            <w:lang w:eastAsia="zh-CN"/>
          </w:rPr>
          <w:t>(四)、人力资源配置</w:t>
        </w:r>
        <w:r>
          <w:tab/>
        </w:r>
        <w:r>
          <w:fldChar w:fldCharType="begin"/>
        </w:r>
        <w:r>
          <w:instrText xml:space="preserve"> PAGEREF _Toc3506 \h </w:instrText>
        </w:r>
        <w:r>
          <w:fldChar w:fldCharType="separate"/>
        </w:r>
        <w:r>
          <w:t>35</w:t>
        </w:r>
        <w:r>
          <w:fldChar w:fldCharType="end"/>
        </w:r>
      </w:hyperlink>
    </w:p>
    <w:p>
      <w:pPr>
        <w:pStyle w:val="TOC1"/>
        <w:tabs>
          <w:tab w:val="right" w:leader="dot" w:pos="8306"/>
        </w:tabs>
      </w:pPr>
      <w:hyperlink w:anchor="_Toc6464" w:history="1">
        <w:r>
          <w:rPr>
            <w:rFonts w:ascii="仿宋" w:eastAsia="仿宋" w:hAnsi="仿宋" w:cs="仿宋" w:hint="eastAsia"/>
            <w:lang w:eastAsia="zh-CN"/>
          </w:rPr>
          <w:t>九、真空助力器项目技术管理</w:t>
        </w:r>
        <w:r>
          <w:tab/>
        </w:r>
        <w:r>
          <w:fldChar w:fldCharType="begin"/>
        </w:r>
        <w:r>
          <w:instrText xml:space="preserve"> PAGEREF _Toc6464 \h </w:instrText>
        </w:r>
        <w:r>
          <w:fldChar w:fldCharType="separate"/>
        </w:r>
        <w:r>
          <w:t>36</w:t>
        </w:r>
        <w:r>
          <w:fldChar w:fldCharType="end"/>
        </w:r>
      </w:hyperlink>
    </w:p>
    <w:p>
      <w:pPr>
        <w:pStyle w:val="TOC2"/>
        <w:tabs>
          <w:tab w:val="right" w:leader="dot" w:pos="8306"/>
        </w:tabs>
      </w:pPr>
      <w:hyperlink w:anchor="_Toc6168" w:history="1">
        <w:r>
          <w:rPr>
            <w:rFonts w:ascii="仿宋" w:eastAsia="仿宋" w:hAnsi="仿宋" w:cs="仿宋" w:hint="eastAsia"/>
            <w:lang w:eastAsia="zh-CN"/>
          </w:rPr>
          <w:t>(一)、技术方案选用方向</w:t>
        </w:r>
        <w:r>
          <w:tab/>
        </w:r>
        <w:r>
          <w:fldChar w:fldCharType="begin"/>
        </w:r>
        <w:r>
          <w:instrText xml:space="preserve"> PAGEREF _Toc6168 \h </w:instrText>
        </w:r>
        <w:r>
          <w:fldChar w:fldCharType="separate"/>
        </w:r>
        <w:r>
          <w:t>36</w:t>
        </w:r>
        <w:r>
          <w:fldChar w:fldCharType="end"/>
        </w:r>
      </w:hyperlink>
    </w:p>
    <w:p>
      <w:pPr>
        <w:pStyle w:val="TOC2"/>
        <w:tabs>
          <w:tab w:val="right" w:leader="dot" w:pos="8306"/>
        </w:tabs>
      </w:pPr>
      <w:hyperlink w:anchor="_Toc12795" w:history="1">
        <w:r>
          <w:rPr>
            <w:rFonts w:ascii="仿宋" w:eastAsia="仿宋" w:hAnsi="仿宋" w:cs="仿宋" w:hint="eastAsia"/>
            <w:lang w:eastAsia="zh-CN"/>
          </w:rPr>
          <w:t>(二)、工艺技术方案选用原则</w:t>
        </w:r>
        <w:r>
          <w:tab/>
        </w:r>
        <w:r>
          <w:fldChar w:fldCharType="begin"/>
        </w:r>
        <w:r>
          <w:instrText xml:space="preserve"> PAGEREF _Toc12795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9" w:history="1">
        <w:r>
          <w:rPr>
            <w:rFonts w:ascii="仿宋" w:eastAsia="仿宋" w:hAnsi="仿宋" w:cs="仿宋" w:hint="eastAsia"/>
            <w:lang w:eastAsia="zh-CN"/>
          </w:rPr>
          <w:t>(三)、工艺技术方案要求</w:t>
        </w:r>
        <w:r>
          <w:tab/>
        </w:r>
        <w:r>
          <w:fldChar w:fldCharType="begin"/>
        </w:r>
        <w:r>
          <w:instrText xml:space="preserve"> PAGEREF _Toc28739 \h </w:instrText>
        </w:r>
        <w:r>
          <w:fldChar w:fldCharType="separate"/>
        </w:r>
        <w:r>
          <w:t>40</w:t>
        </w:r>
        <w:r>
          <w:fldChar w:fldCharType="end"/>
        </w:r>
      </w:hyperlink>
    </w:p>
    <w:p>
      <w:pPr>
        <w:pStyle w:val="TOC1"/>
        <w:tabs>
          <w:tab w:val="right" w:leader="dot" w:pos="8306"/>
        </w:tabs>
      </w:pPr>
      <w:hyperlink w:anchor="_Toc25605" w:history="1">
        <w:r>
          <w:rPr>
            <w:rFonts w:ascii="仿宋" w:eastAsia="仿宋" w:hAnsi="仿宋" w:cs="仿宋" w:hint="eastAsia"/>
            <w:lang w:eastAsia="zh-CN"/>
          </w:rPr>
          <w:t>十、真空助力器项目社会影响</w:t>
        </w:r>
        <w:r>
          <w:tab/>
        </w:r>
        <w:r>
          <w:fldChar w:fldCharType="begin"/>
        </w:r>
        <w:r>
          <w:instrText xml:space="preserve"> PAGEREF _Toc25605 \h </w:instrText>
        </w:r>
        <w:r>
          <w:fldChar w:fldCharType="separate"/>
        </w:r>
        <w:r>
          <w:t>42</w:t>
        </w:r>
        <w:r>
          <w:fldChar w:fldCharType="end"/>
        </w:r>
      </w:hyperlink>
    </w:p>
    <w:p>
      <w:pPr>
        <w:pStyle w:val="TOC2"/>
        <w:tabs>
          <w:tab w:val="right" w:leader="dot" w:pos="8306"/>
        </w:tabs>
      </w:pPr>
      <w:hyperlink w:anchor="_Toc17824" w:history="1">
        <w:r>
          <w:rPr>
            <w:rFonts w:ascii="仿宋" w:eastAsia="仿宋" w:hAnsi="仿宋" w:cs="仿宋" w:hint="eastAsia"/>
            <w:lang w:eastAsia="zh-CN"/>
          </w:rPr>
          <w:t>(一)、社会责任与义务</w:t>
        </w:r>
        <w:r>
          <w:tab/>
        </w:r>
        <w:r>
          <w:fldChar w:fldCharType="begin"/>
        </w:r>
        <w:r>
          <w:instrText xml:space="preserve"> PAGEREF _Toc17824 \h </w:instrText>
        </w:r>
        <w:r>
          <w:fldChar w:fldCharType="separate"/>
        </w:r>
        <w:r>
          <w:t>42</w:t>
        </w:r>
        <w:r>
          <w:fldChar w:fldCharType="end"/>
        </w:r>
      </w:hyperlink>
    </w:p>
    <w:p>
      <w:pPr>
        <w:pStyle w:val="TOC2"/>
        <w:tabs>
          <w:tab w:val="right" w:leader="dot" w:pos="8306"/>
        </w:tabs>
      </w:pPr>
      <w:hyperlink w:anchor="_Toc20509" w:history="1">
        <w:r>
          <w:rPr>
            <w:rFonts w:ascii="仿宋" w:eastAsia="仿宋" w:hAnsi="仿宋" w:cs="仿宋" w:hint="eastAsia"/>
            <w:lang w:eastAsia="zh-CN"/>
          </w:rPr>
          <w:t>(二)、社会参与与沟通</w:t>
        </w:r>
        <w:r>
          <w:tab/>
        </w:r>
        <w:r>
          <w:fldChar w:fldCharType="begin"/>
        </w:r>
        <w:r>
          <w:instrText xml:space="preserve"> PAGEREF _Toc20509 \h </w:instrText>
        </w:r>
        <w:r>
          <w:fldChar w:fldCharType="separate"/>
        </w:r>
        <w:r>
          <w:t>43</w:t>
        </w:r>
        <w:r>
          <w:fldChar w:fldCharType="end"/>
        </w:r>
      </w:hyperlink>
    </w:p>
    <w:p>
      <w:pPr>
        <w:pStyle w:val="TOC1"/>
        <w:tabs>
          <w:tab w:val="right" w:leader="dot" w:pos="8306"/>
        </w:tabs>
      </w:pPr>
      <w:hyperlink w:anchor="_Toc12525" w:history="1">
        <w:r>
          <w:rPr>
            <w:rFonts w:ascii="仿宋" w:eastAsia="仿宋" w:hAnsi="仿宋" w:cs="仿宋" w:hint="eastAsia"/>
            <w:lang w:eastAsia="zh-CN"/>
          </w:rPr>
          <w:t>十一、真空助力器项目创新与研发</w:t>
        </w:r>
        <w:r>
          <w:tab/>
        </w:r>
        <w:r>
          <w:fldChar w:fldCharType="begin"/>
        </w:r>
        <w:r>
          <w:instrText xml:space="preserve"> PAGEREF _Toc12525 \h </w:instrText>
        </w:r>
        <w:r>
          <w:fldChar w:fldCharType="separate"/>
        </w:r>
        <w:r>
          <w:t>44</w:t>
        </w:r>
        <w:r>
          <w:fldChar w:fldCharType="end"/>
        </w:r>
      </w:hyperlink>
    </w:p>
    <w:p>
      <w:pPr>
        <w:pStyle w:val="TOC2"/>
        <w:tabs>
          <w:tab w:val="right" w:leader="dot" w:pos="8306"/>
        </w:tabs>
      </w:pPr>
      <w:hyperlink w:anchor="_Toc8984" w:history="1">
        <w:r>
          <w:rPr>
            <w:rFonts w:ascii="仿宋" w:eastAsia="仿宋" w:hAnsi="仿宋" w:cs="仿宋" w:hint="eastAsia"/>
            <w:lang w:eastAsia="zh-CN"/>
          </w:rPr>
          <w:t>(一)、创新策略与方向</w:t>
        </w:r>
        <w:r>
          <w:tab/>
        </w:r>
        <w:r>
          <w:fldChar w:fldCharType="begin"/>
        </w:r>
        <w:r>
          <w:instrText xml:space="preserve"> PAGEREF _Toc8984 \h </w:instrText>
        </w:r>
        <w:r>
          <w:fldChar w:fldCharType="separate"/>
        </w:r>
        <w:r>
          <w:t>44</w:t>
        </w:r>
        <w:r>
          <w:fldChar w:fldCharType="end"/>
        </w:r>
      </w:hyperlink>
    </w:p>
    <w:p>
      <w:pPr>
        <w:pStyle w:val="TOC2"/>
        <w:tabs>
          <w:tab w:val="right" w:leader="dot" w:pos="8306"/>
        </w:tabs>
      </w:pPr>
      <w:hyperlink w:anchor="_Toc3698" w:history="1">
        <w:r>
          <w:rPr>
            <w:rFonts w:ascii="仿宋" w:eastAsia="仿宋" w:hAnsi="仿宋" w:cs="仿宋" w:hint="eastAsia"/>
            <w:lang w:eastAsia="zh-CN"/>
          </w:rPr>
          <w:t>(二)、研发规划与投入</w:t>
        </w:r>
        <w:r>
          <w:tab/>
        </w:r>
        <w:r>
          <w:fldChar w:fldCharType="begin"/>
        </w:r>
        <w:r>
          <w:instrText xml:space="preserve"> PAGEREF _Toc3698 \h </w:instrText>
        </w:r>
        <w:r>
          <w:fldChar w:fldCharType="separate"/>
        </w:r>
        <w:r>
          <w:t>45</w:t>
        </w:r>
        <w:r>
          <w:fldChar w:fldCharType="end"/>
        </w:r>
      </w:hyperlink>
    </w:p>
    <w:p>
      <w:pPr>
        <w:pStyle w:val="TOC1"/>
        <w:tabs>
          <w:tab w:val="right" w:leader="dot" w:pos="8306"/>
        </w:tabs>
      </w:pPr>
      <w:hyperlink w:anchor="_Toc18371" w:history="1">
        <w:r>
          <w:rPr>
            <w:rFonts w:ascii="仿宋" w:eastAsia="仿宋" w:hAnsi="仿宋" w:cs="仿宋" w:hint="eastAsia"/>
            <w:lang w:eastAsia="zh-CN"/>
          </w:rPr>
          <w:t>十二、真空助力器项目环境影响分析</w:t>
        </w:r>
        <w:r>
          <w:tab/>
        </w:r>
        <w:r>
          <w:fldChar w:fldCharType="begin"/>
        </w:r>
        <w:r>
          <w:instrText xml:space="preserve"> PAGEREF _Toc18371 \h </w:instrText>
        </w:r>
        <w:r>
          <w:fldChar w:fldCharType="separate"/>
        </w:r>
        <w:r>
          <w:t>47</w:t>
        </w:r>
        <w:r>
          <w:fldChar w:fldCharType="end"/>
        </w:r>
      </w:hyperlink>
    </w:p>
    <w:p>
      <w:pPr>
        <w:pStyle w:val="TOC2"/>
        <w:tabs>
          <w:tab w:val="right" w:leader="dot" w:pos="8306"/>
        </w:tabs>
      </w:pPr>
      <w:hyperlink w:anchor="_Toc9957" w:history="1">
        <w:r>
          <w:rPr>
            <w:rFonts w:ascii="仿宋" w:eastAsia="仿宋" w:hAnsi="仿宋" w:cs="仿宋" w:hint="eastAsia"/>
            <w:lang w:eastAsia="zh-CN"/>
          </w:rPr>
          <w:t>(一)、建设区域环境质量现状</w:t>
        </w:r>
        <w:r>
          <w:tab/>
        </w:r>
        <w:r>
          <w:fldChar w:fldCharType="begin"/>
        </w:r>
        <w:r>
          <w:instrText xml:space="preserve"> PAGEREF _Toc9957 \h </w:instrText>
        </w:r>
        <w:r>
          <w:fldChar w:fldCharType="separate"/>
        </w:r>
        <w:r>
          <w:t>47</w:t>
        </w:r>
        <w:r>
          <w:fldChar w:fldCharType="end"/>
        </w:r>
      </w:hyperlink>
    </w:p>
    <w:p>
      <w:pPr>
        <w:pStyle w:val="TOC2"/>
        <w:tabs>
          <w:tab w:val="right" w:leader="dot" w:pos="8306"/>
        </w:tabs>
      </w:pPr>
      <w:hyperlink w:anchor="_Toc12457" w:history="1">
        <w:r>
          <w:rPr>
            <w:rFonts w:ascii="仿宋" w:eastAsia="仿宋" w:hAnsi="仿宋" w:cs="仿宋" w:hint="eastAsia"/>
            <w:lang w:eastAsia="zh-CN"/>
          </w:rPr>
          <w:t>(二)、建设期环境保护</w:t>
        </w:r>
        <w:r>
          <w:tab/>
        </w:r>
        <w:r>
          <w:fldChar w:fldCharType="begin"/>
        </w:r>
        <w:r>
          <w:instrText xml:space="preserve"> PAGEREF _Toc12457 \h </w:instrText>
        </w:r>
        <w:r>
          <w:fldChar w:fldCharType="separate"/>
        </w:r>
        <w:r>
          <w:t>48</w:t>
        </w:r>
        <w:r>
          <w:fldChar w:fldCharType="end"/>
        </w:r>
      </w:hyperlink>
    </w:p>
    <w:p>
      <w:pPr>
        <w:pStyle w:val="TOC2"/>
        <w:tabs>
          <w:tab w:val="right" w:leader="dot" w:pos="8306"/>
        </w:tabs>
      </w:pPr>
      <w:hyperlink w:anchor="_Toc1168" w:history="1">
        <w:r>
          <w:rPr>
            <w:rFonts w:ascii="仿宋" w:eastAsia="仿宋" w:hAnsi="仿宋" w:cs="仿宋" w:hint="eastAsia"/>
            <w:lang w:eastAsia="zh-CN"/>
          </w:rPr>
          <w:t>(三)、运营期环境保护</w:t>
        </w:r>
        <w:r>
          <w:tab/>
        </w:r>
        <w:r>
          <w:fldChar w:fldCharType="begin"/>
        </w:r>
        <w:r>
          <w:instrText xml:space="preserve"> PAGEREF _Toc1168 \h </w:instrText>
        </w:r>
        <w:r>
          <w:fldChar w:fldCharType="separate"/>
        </w:r>
        <w:r>
          <w:t>50</w:t>
        </w:r>
        <w:r>
          <w:fldChar w:fldCharType="end"/>
        </w:r>
      </w:hyperlink>
    </w:p>
    <w:p>
      <w:pPr>
        <w:pStyle w:val="TOC2"/>
        <w:tabs>
          <w:tab w:val="right" w:leader="dot" w:pos="8306"/>
        </w:tabs>
      </w:pPr>
      <w:hyperlink w:anchor="_Toc16693" w:history="1">
        <w:r>
          <w:rPr>
            <w:rFonts w:ascii="仿宋" w:eastAsia="仿宋" w:hAnsi="仿宋" w:cs="仿宋" w:hint="eastAsia"/>
            <w:lang w:eastAsia="zh-CN"/>
          </w:rPr>
          <w:t>(四)、真空助力器项目建设对区域经济的影响</w:t>
        </w:r>
        <w:r>
          <w:tab/>
        </w:r>
        <w:r>
          <w:fldChar w:fldCharType="begin"/>
        </w:r>
        <w:r>
          <w:instrText xml:space="preserve"> PAGEREF _Toc16693 \h </w:instrText>
        </w:r>
        <w:r>
          <w:fldChar w:fldCharType="separate"/>
        </w:r>
        <w:r>
          <w:t>51</w:t>
        </w:r>
        <w:r>
          <w:fldChar w:fldCharType="end"/>
        </w:r>
      </w:hyperlink>
    </w:p>
    <w:p>
      <w:pPr>
        <w:pStyle w:val="TOC2"/>
        <w:tabs>
          <w:tab w:val="right" w:leader="dot" w:pos="8306"/>
        </w:tabs>
      </w:pPr>
      <w:hyperlink w:anchor="_Toc32362" w:history="1">
        <w:r>
          <w:rPr>
            <w:rFonts w:ascii="仿宋" w:eastAsia="仿宋" w:hAnsi="仿宋" w:cs="仿宋" w:hint="eastAsia"/>
            <w:lang w:eastAsia="zh-CN"/>
          </w:rPr>
          <w:t>(五)、废弃物处理</w:t>
        </w:r>
        <w:r>
          <w:tab/>
        </w:r>
        <w:r>
          <w:fldChar w:fldCharType="begin"/>
        </w:r>
        <w:r>
          <w:instrText xml:space="preserve"> PAGEREF _Toc32362 \h </w:instrText>
        </w:r>
        <w:r>
          <w:fldChar w:fldCharType="separate"/>
        </w:r>
        <w:r>
          <w:t>53</w:t>
        </w:r>
        <w:r>
          <w:fldChar w:fldCharType="end"/>
        </w:r>
      </w:hyperlink>
    </w:p>
    <w:p>
      <w:pPr>
        <w:pStyle w:val="TOC2"/>
        <w:tabs>
          <w:tab w:val="right" w:leader="dot" w:pos="8306"/>
        </w:tabs>
      </w:pPr>
      <w:hyperlink w:anchor="_Toc22734" w:history="1">
        <w:r>
          <w:rPr>
            <w:rFonts w:ascii="仿宋" w:eastAsia="仿宋" w:hAnsi="仿宋" w:cs="仿宋" w:hint="eastAsia"/>
            <w:lang w:eastAsia="zh-CN"/>
          </w:rPr>
          <w:t>(六)、特殊环境影响分析</w:t>
        </w:r>
        <w:r>
          <w:tab/>
        </w:r>
        <w:r>
          <w:fldChar w:fldCharType="begin"/>
        </w:r>
        <w:r>
          <w:instrText xml:space="preserve"> PAGEREF _Toc22734 \h </w:instrText>
        </w:r>
        <w:r>
          <w:fldChar w:fldCharType="separate"/>
        </w:r>
        <w:r>
          <w:t>54</w:t>
        </w:r>
        <w:r>
          <w:fldChar w:fldCharType="end"/>
        </w:r>
      </w:hyperlink>
    </w:p>
    <w:p>
      <w:pPr>
        <w:pStyle w:val="TOC2"/>
        <w:tabs>
          <w:tab w:val="right" w:leader="dot" w:pos="8306"/>
        </w:tabs>
      </w:pPr>
      <w:hyperlink w:anchor="_Toc4425" w:history="1">
        <w:r>
          <w:rPr>
            <w:rFonts w:ascii="仿宋" w:eastAsia="仿宋" w:hAnsi="仿宋" w:cs="仿宋" w:hint="eastAsia"/>
            <w:lang w:eastAsia="zh-CN"/>
          </w:rPr>
          <w:t>(七)、清洁生产</w:t>
        </w:r>
        <w:r>
          <w:tab/>
        </w:r>
        <w:r>
          <w:fldChar w:fldCharType="begin"/>
        </w:r>
        <w:r>
          <w:instrText xml:space="preserve"> PAGEREF _Toc4425 \h </w:instrText>
        </w:r>
        <w:r>
          <w:fldChar w:fldCharType="separate"/>
        </w:r>
        <w:r>
          <w:t>55</w:t>
        </w:r>
        <w:r>
          <w:fldChar w:fldCharType="end"/>
        </w:r>
      </w:hyperlink>
    </w:p>
    <w:p>
      <w:pPr>
        <w:pStyle w:val="TOC2"/>
        <w:tabs>
          <w:tab w:val="right" w:leader="dot" w:pos="8306"/>
        </w:tabs>
      </w:pPr>
      <w:hyperlink w:anchor="_Toc22489" w:history="1">
        <w:r>
          <w:rPr>
            <w:rFonts w:ascii="仿宋" w:eastAsia="仿宋" w:hAnsi="仿宋" w:cs="仿宋" w:hint="eastAsia"/>
            <w:lang w:eastAsia="zh-CN"/>
          </w:rPr>
          <w:t>(八)、环境保护综合评价</w:t>
        </w:r>
        <w:r>
          <w:tab/>
        </w:r>
        <w:r>
          <w:fldChar w:fldCharType="begin"/>
        </w:r>
        <w:r>
          <w:instrText xml:space="preserve"> PAGEREF _Toc22489 \h </w:instrText>
        </w:r>
        <w:r>
          <w:fldChar w:fldCharType="separate"/>
        </w:r>
        <w:r>
          <w:t>56</w:t>
        </w:r>
        <w:r>
          <w:fldChar w:fldCharType="end"/>
        </w:r>
      </w:hyperlink>
    </w:p>
    <w:p>
      <w:pPr>
        <w:pStyle w:val="TOC1"/>
        <w:tabs>
          <w:tab w:val="right" w:leader="dot" w:pos="8306"/>
        </w:tabs>
      </w:pPr>
      <w:hyperlink w:anchor="_Toc8022" w:history="1">
        <w:r>
          <w:rPr>
            <w:rFonts w:ascii="仿宋" w:eastAsia="仿宋" w:hAnsi="仿宋" w:cs="仿宋" w:hint="eastAsia"/>
            <w:lang w:eastAsia="zh-CN"/>
          </w:rPr>
          <w:t>十三、真空助力器项目工程方案分析</w:t>
        </w:r>
        <w:r>
          <w:tab/>
        </w:r>
        <w:r>
          <w:fldChar w:fldCharType="begin"/>
        </w:r>
        <w:r>
          <w:instrText xml:space="preserve"> PAGEREF _Toc8022 \h </w:instrText>
        </w:r>
        <w:r>
          <w:fldChar w:fldCharType="separate"/>
        </w:r>
        <w:r>
          <w:t>58</w:t>
        </w:r>
        <w:r>
          <w:fldChar w:fldCharType="end"/>
        </w:r>
      </w:hyperlink>
    </w:p>
    <w:p>
      <w:pPr>
        <w:pStyle w:val="TOC2"/>
        <w:tabs>
          <w:tab w:val="right" w:leader="dot" w:pos="8306"/>
        </w:tabs>
      </w:pPr>
      <w:hyperlink w:anchor="_Toc30151" w:history="1">
        <w:r>
          <w:rPr>
            <w:rFonts w:ascii="仿宋" w:eastAsia="仿宋" w:hAnsi="仿宋" w:cs="仿宋" w:hint="eastAsia"/>
            <w:lang w:eastAsia="zh-CN"/>
          </w:rPr>
          <w:t>(一)、建筑工程设计原则</w:t>
        </w:r>
        <w:r>
          <w:tab/>
        </w:r>
        <w:r>
          <w:fldChar w:fldCharType="begin"/>
        </w:r>
        <w:r>
          <w:instrText xml:space="preserve"> PAGEREF _Toc30151 \h </w:instrText>
        </w:r>
        <w:r>
          <w:fldChar w:fldCharType="separate"/>
        </w:r>
        <w:r>
          <w:t>58</w:t>
        </w:r>
        <w:r>
          <w:fldChar w:fldCharType="end"/>
        </w:r>
      </w:hyperlink>
    </w:p>
    <w:p>
      <w:pPr>
        <w:pStyle w:val="TOC2"/>
        <w:tabs>
          <w:tab w:val="right" w:leader="dot" w:pos="8306"/>
        </w:tabs>
      </w:pPr>
      <w:hyperlink w:anchor="_Toc12392" w:history="1">
        <w:r>
          <w:rPr>
            <w:rFonts w:ascii="仿宋" w:eastAsia="仿宋" w:hAnsi="仿宋" w:cs="仿宋" w:hint="eastAsia"/>
            <w:lang w:eastAsia="zh-CN"/>
          </w:rPr>
          <w:t>(二)、土建工程建设指标</w:t>
        </w:r>
        <w:r>
          <w:tab/>
        </w:r>
        <w:r>
          <w:fldChar w:fldCharType="begin"/>
        </w:r>
        <w:r>
          <w:instrText xml:space="preserve"> PAGEREF _Toc12392 \h </w:instrText>
        </w:r>
        <w:r>
          <w:fldChar w:fldCharType="separate"/>
        </w:r>
        <w:r>
          <w:t>61</w:t>
        </w:r>
        <w:r>
          <w:fldChar w:fldCharType="end"/>
        </w:r>
      </w:hyperlink>
    </w:p>
    <w:p>
      <w:pPr>
        <w:pStyle w:val="TOC1"/>
        <w:tabs>
          <w:tab w:val="right" w:leader="dot" w:pos="8306"/>
        </w:tabs>
      </w:pPr>
      <w:hyperlink w:anchor="_Toc14491" w:history="1">
        <w:r>
          <w:rPr>
            <w:rFonts w:ascii="仿宋" w:eastAsia="仿宋" w:hAnsi="仿宋" w:cs="仿宋" w:hint="eastAsia"/>
            <w:lang w:eastAsia="zh-CN"/>
          </w:rPr>
          <w:t>十四、真空助力器项目变更管理</w:t>
        </w:r>
        <w:r>
          <w:tab/>
        </w:r>
        <w:r>
          <w:fldChar w:fldCharType="begin"/>
        </w:r>
        <w:r>
          <w:instrText xml:space="preserve"> PAGEREF _Toc14491 \h </w:instrText>
        </w:r>
        <w:r>
          <w:fldChar w:fldCharType="separate"/>
        </w:r>
        <w:r>
          <w:t>63</w:t>
        </w:r>
        <w:r>
          <w:fldChar w:fldCharType="end"/>
        </w:r>
      </w:hyperlink>
    </w:p>
    <w:p>
      <w:pPr>
        <w:pStyle w:val="TOC2"/>
        <w:tabs>
          <w:tab w:val="right" w:leader="dot" w:pos="8306"/>
        </w:tabs>
      </w:pPr>
      <w:hyperlink w:anchor="_Toc25075" w:history="1">
        <w:r>
          <w:rPr>
            <w:rFonts w:ascii="仿宋" w:eastAsia="仿宋" w:hAnsi="仿宋" w:cs="仿宋" w:hint="eastAsia"/>
            <w:lang w:eastAsia="zh-CN"/>
          </w:rPr>
          <w:t>(一)、变更申请与评估</w:t>
        </w:r>
        <w:r>
          <w:tab/>
        </w:r>
        <w:r>
          <w:fldChar w:fldCharType="begin"/>
        </w:r>
        <w:r>
          <w:instrText xml:space="preserve"> PAGEREF _Toc25075 \h </w:instrText>
        </w:r>
        <w:r>
          <w:fldChar w:fldCharType="separate"/>
        </w:r>
        <w:r>
          <w:t>63</w:t>
        </w:r>
        <w:r>
          <w:fldChar w:fldCharType="end"/>
        </w:r>
      </w:hyperlink>
    </w:p>
    <w:p>
      <w:pPr>
        <w:pStyle w:val="TOC2"/>
        <w:tabs>
          <w:tab w:val="right" w:leader="dot" w:pos="8306"/>
        </w:tabs>
      </w:pPr>
      <w:hyperlink w:anchor="_Toc8582" w:history="1">
        <w:r>
          <w:rPr>
            <w:rFonts w:ascii="仿宋" w:eastAsia="仿宋" w:hAnsi="仿宋" w:cs="仿宋" w:hint="eastAsia"/>
            <w:lang w:eastAsia="zh-CN"/>
          </w:rPr>
          <w:t>(二)、变更实施与控制</w:t>
        </w:r>
        <w:r>
          <w:tab/>
        </w:r>
        <w:r>
          <w:fldChar w:fldCharType="begin"/>
        </w:r>
        <w:r>
          <w:instrText xml:space="preserve"> PAGEREF _Toc8582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43"/>
      <w:r>
        <w:rPr>
          <w:rFonts w:ascii="仿宋" w:eastAsia="仿宋" w:hAnsi="仿宋" w:cs="仿宋" w:hint="eastAsia"/>
          <w:sz w:val="28"/>
          <w:lang w:eastAsia="zh-CN"/>
        </w:rPr>
        <w:t>一、真空助力器项目建设单位说明</w:t>
      </w:r>
      <w:bookmarkEnd w:id="2"/>
    </w:p>
    <w:p>
      <w:pPr>
        <w:pStyle w:val="Heading2"/>
        <w:rPr>
          <w:rFonts w:ascii="仿宋" w:eastAsia="仿宋" w:hAnsi="仿宋" w:cs="仿宋" w:hint="eastAsia"/>
          <w:lang w:eastAsia="zh-CN"/>
        </w:rPr>
      </w:pPr>
      <w:bookmarkStart w:id="3" w:name="_Toc18418"/>
      <w:r>
        <w:rPr>
          <w:rFonts w:ascii="仿宋" w:eastAsia="仿宋" w:hAnsi="仿宋" w:cs="仿宋" w:hint="eastAsia"/>
          <w:lang w:eastAsia="zh-CN"/>
        </w:rPr>
        <w:t>(一)、真空助力器项目承办单位基本情况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助力器项目承办单位的XXXX，我们着眼于实现可持续的经济效益。通过技术创新和解决方案的提供，公司预计在真空助力器项目执行期间将获得可观的收入增长。这一收入来源主要包括真空助力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同时，我们注重成本控制和效率提升，以确保真空助力器项目的可持续盈利。透过精细的管理和资源优化，公司期望实现真空助力器项目利润最大化。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助力器项目实施进行全面的投资评估，包括真空助力器项目启动阶段的资金投入和后续运营成本。通过对真空助力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真空助力器项目实施过程中具备足够的资金流动性，公司将进行详尽的现金流分析。这包括资金需求的合理预测、真空助力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193"/>
      <w:r>
        <w:rPr>
          <w:rFonts w:ascii="仿宋" w:eastAsia="仿宋" w:hAnsi="仿宋" w:cs="仿宋" w:hint="eastAsia"/>
          <w:sz w:val="28"/>
          <w:lang w:eastAsia="zh-CN"/>
        </w:rPr>
        <w:t>二、真空助力器项目可持续发展</w:t>
      </w:r>
      <w:bookmarkEnd w:id="5"/>
    </w:p>
    <w:p>
      <w:pPr>
        <w:pStyle w:val="Heading2"/>
        <w:rPr>
          <w:rFonts w:ascii="仿宋" w:eastAsia="仿宋" w:hAnsi="仿宋" w:cs="仿宋" w:hint="eastAsia"/>
          <w:lang w:eastAsia="zh-CN"/>
        </w:rPr>
      </w:pPr>
      <w:bookmarkStart w:id="6" w:name="_Toc151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中，真空助力器项目团队着眼于未来，明确了可持续发展的战略方向。制定的具体可持续发展目标包括降低资源使用、采用环保技术、最大化社会效益等。这一步骤不仅有助于真空助力器项目在环保和社会责任方面达到最高标准，也为未来提供了明确的指引，确保真空助力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可持续实践的融入真空助力器项目管理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助力器项目管理周期。从真空助力器项目规划开始，真空助力器项目团队就考虑了环境和社会的因素。在执行阶段，真空助力器项目团队积极推动绿色技术的应用，优化资源利用。此外，关注员工的社会责任，通过培训和沟通活动提高员工对可持续发展的认知，使他们能够在日常工作中践行可持续实践。这些举措不仅为真空助力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17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扎根于真空助力器项目的可持续发展理念，我们深信环保与社会责任是真空助力器项目成功的关键支柱。在真空助力器项目的每一步，我们都致力于通过创新和实践，履行对环境和社会的坚定责任。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团队通过引入先进的环保技术、建立高效的废物处理系统以及推动能源节约措施，积极履行环保责任。定期的环保监测和评估确保真空助力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不仅致力于自身可持续发展，还注重对社会的回馈。通过支持社区真空助力器项目、参与慈善事业、提供培训机会等方式，真空助力器项目积极履行社会责任。与当地社区建立积极互动，关注员工的工作与生活平衡，以及员工的身心健康，是真空助力器项目在社会责任层面的关键举措。这样的实践不仅增强了真空助力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958"/>
      <w:r>
        <w:rPr>
          <w:rFonts w:ascii="仿宋" w:eastAsia="仿宋" w:hAnsi="仿宋" w:cs="仿宋" w:hint="eastAsia"/>
          <w:sz w:val="28"/>
          <w:lang w:eastAsia="zh-CN"/>
        </w:rPr>
        <w:t>三、真空助力器项目概论</w:t>
      </w:r>
      <w:bookmarkEnd w:id="8"/>
    </w:p>
    <w:p>
      <w:pPr>
        <w:pStyle w:val="Heading2"/>
        <w:rPr>
          <w:rFonts w:ascii="仿宋" w:eastAsia="仿宋" w:hAnsi="仿宋" w:cs="仿宋" w:hint="eastAsia"/>
          <w:lang w:eastAsia="zh-CN"/>
        </w:rPr>
      </w:pPr>
      <w:bookmarkStart w:id="9" w:name="_Toc29508"/>
      <w:r>
        <w:rPr>
          <w:rFonts w:ascii="仿宋" w:eastAsia="仿宋" w:hAnsi="仿宋" w:cs="仿宋" w:hint="eastAsia"/>
          <w:lang w:eastAsia="zh-CN"/>
        </w:rPr>
        <w:t>(一)、真空助力器项目概况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起源追溯至对市场的深入洞察。市场的不断演变与变革为真空助力器项目提供了难得的机遇。当前市场存在的需求缺口和变革的大环境共同构成了真空助力器项目的背景。这个真空助力器项目旨在充分利用市场机遇，填补行业中尚未满足的需求，为客户提供全新的解决方案。市场的变革和需求的增长使得这个真空助力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真空助力器项目名称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正式命名为真空助力器。这个名称不仅仅是一个标识，更代表了真空助力器项目的核心理念和愿景。它蕴含着真空助力器项目所要解决问题的关键字，具有强烈的表达和辨识度，为真空助力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真空助力器项目目标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核心目标是提供一种全新、高效的解决方案，满足客户日益增长的需求。真空助力器项目追求的不仅仅是满足市场需求，更是在市场中获得卓越的竞争优势。通过不断提升产品或服务的质量和创新水平，真空助力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真空助力器项目范围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全面涵盖了产品研发、制造、市场推广和售后服务，确保从产品设计到最终用户体验的全方位关注。这一全面的真空助力器项目范围是为了确保真空助力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真空助力器项目时间表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真空助力器项目计划在未来18个月内完成，包括研发、测试、市场试点和正式推出等不同阶段。这个时间表的合理设计是为了确保真空助力器项目各个阶段的顺利推进，以便按时交付高质量的成果。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真空助力器项目预算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真空助力器项目总预算估算为XX百万美元，主要分配在研发、市场推广、人员培训和运营等方面。这一充足的预算为真空助力器项目提供了充足的资源，确保真空助力器项目在各个方面都能取得优异的表现。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真空助力器项目风险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可能面临的风险包括市场接受度低、技术难题、竞争激烈等。真空助力器项目团队已经制定了相应的风险应对计划，通过前瞻性的风险管理，确保真空助力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真空助力器项目团队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真空助力器项目汇聚了一支经验丰富、多领域专业素养的核心团队，确保真空助力器项目在各个方面都能拥有高水平的执行力。团队的协同作战是真空助力器项目成功的关键因素之一。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真空助力器项目背景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真空助力器项目的背景根植于市场对更高效、创新产品的渴望，同时也受到科技发展对行业格局的深刻改变的影响。这为真空助力器项目提供了广阔的发展空间和市场需求。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真空助力器项目现状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截至目前，真空助力器项目已完成市场调研和技术验证，取得了初步的成功。这为真空助力器项目在未来的发展奠定了坚实的基础，为更远大的目标打下了坚实的基石。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814"/>
      <w:r>
        <w:rPr>
          <w:rFonts w:ascii="仿宋" w:eastAsia="仿宋" w:hAnsi="仿宋" w:cs="仿宋" w:hint="eastAsia"/>
          <w:sz w:val="28"/>
          <w:lang w:eastAsia="zh-CN"/>
        </w:rPr>
        <w:t>(二)、真空助力器项目目标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keyword》真空助力器项目首要业务目标是在市场中占据有利地位，实现产品/服务的成功推广和销售。通过不断提升产品质量、创新性，真空助力器项目追求成为行业中的领导者，赢得更多客户的青睐。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在科技迅速发展的时代，真空助力器项目着眼于技术创新。通过持续的研发和技术升级，真空助力器项目旨在推出更具创新性的产品或服务，以满足市场对新鲜、先进解决方案的需求。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为了建立可持续的客户关系，真空助力器项目设定了客户满意度目标。通过提供卓越的产品质量和优质的客户服务，真空助力器项目追求赢得客户的信任和忠诚度，确保他们的满意度达到行业领先水平。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真空助力器项目注重社会责任和可持续发展。通过实施环保、社会责任真空助力器项目，真空助力器项目致力于在经济发展的同时保护环境，促进社会公平，实现可持续经营。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真空助力器项目的团队是实现目标的核心驱动力。因此，真空助力器项目设定了团队发展目标，包括提升团队成员的专业技能、培养领导力，以及搭建协同高效的团队工作氛围。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140"/>
      <w:r>
        <w:rPr>
          <w:rFonts w:ascii="仿宋" w:eastAsia="仿宋" w:hAnsi="仿宋" w:cs="仿宋" w:hint="eastAsia"/>
          <w:sz w:val="28"/>
          <w:lang w:eastAsia="zh-CN"/>
        </w:rPr>
        <w:t>(三)、真空助力器项目提出的理由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真空助力器项目提出的理由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提出源于对市场机遇的深刻洞察。当前市场中存在的需求缺口和行业发展趋势表明，有巨大的商业机会等待被开发。通过准确捕捉市场机遇，真空助力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理念基于对技术创新的信仰。通过持续的研发和技术投入，真空助力器项目有望推出更具创新性的产品或服务。在科技飞速发展的当下，真空助力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提出是为了增强企业的行业竞争力。通过提升产品或服务的质量和独特性，真空助力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响应了消费者需求的变化。随着社会和科技的不断发展，消费者对产品和服务的需求也在发生变化。通过深入了解并及时回应消费者的新需求，真空助力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真空助力器项目的提出是企业战略发展规划的一部分。在面对日益激烈的市场竞争和不断变化的商业环境中，真空助力器项目作为企业战略的一环，旨在为企业开辟新的增长领域，巩固企业在行业中的地位。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提出不仅仅是基于商业考量，还注重社会责任。通过推出环保、社会责任等方面的真空助力器项目，真空助力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真空助力器项目的提出反映了对利益相关者期望的关注。包括客户、员工、投资者等利益相关者在企业发展中都有着各自的期望，真空助力器项目力求在满足这些期望的同时，取得更大的共赢。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013"/>
      <w:r>
        <w:rPr>
          <w:rFonts w:ascii="仿宋" w:eastAsia="仿宋" w:hAnsi="仿宋" w:cs="仿宋" w:hint="eastAsia"/>
          <w:sz w:val="28"/>
          <w:lang w:eastAsia="zh-CN"/>
        </w:rPr>
        <w:t>(四)、真空助力器项目意义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在实施真空助力器项目的过程中，我们不仅仅是在追逐商业成功，更是为企业和社会的多个层面创造了深远的意义。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首要意义在于提升企业的市场竞争力。通过持续的创新和对产品质量的高标准要求，真空助力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助力器项目的推进将促使行业技术水平的提升。通过引入先进技术和创新性解决方案，真空助力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助力器项目不仅创造了大量就业机会，提高了就业水平，还注重社会责任和环保。通过参与社会公益事业和推动环保真空助力器项目，真空助力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综合而言，真空助力器项目意义重大，不仅推动了企业的发展，也为行业和社会的进步贡献了积极力量。这是一个全面而深刻的影响，将在未来产生可持续的正面效应。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026"/>
      <w:r>
        <w:rPr>
          <w:rFonts w:ascii="仿宋" w:eastAsia="仿宋" w:hAnsi="仿宋" w:cs="仿宋" w:hint="eastAsia"/>
          <w:sz w:val="28"/>
          <w:lang w:eastAsia="zh-CN"/>
        </w:rPr>
        <w:t>(五)、真空助力器项目背景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在当今迅猛发展的商业环境中，真空助力器项目的动因根植于对多方面因素的审慎考量。这个真空助力器项目的提出并非孤立的决策，而是对企业所处背景深入思考的产物。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助力器项目背后的首要原因。科技的迅速发展和全球市场的快速变化使得企业必须灵活应对。真空助力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竞争的激烈程度也是真空助力器项目背景中不可忽视的一环。企业需要在激烈竞争中脱颖而出，为此，真空助力器项目致力于打破常规，提供独特的价值主张，以吸引客户并确保市场份额的增长。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技术的迅速发展为企业带来了机遇与挑战。作为真空助力器项目启动的背景之一，对新兴技术的应用将有助于提升企业的技术水平，使其在不断演进的商业环境中保持竞争优势。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此外，社会对企业责任的期望也在逐渐升高。真空助力器项目充分融入了社会责任的理念，通过可持续经营和社会公益真空助力器项目，企图为社会贡献一份力量，在商业成功的同时关注社会价值。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156"/>
      <w:r>
        <w:rPr>
          <w:rFonts w:ascii="仿宋" w:eastAsia="仿宋" w:hAnsi="仿宋" w:cs="仿宋" w:hint="eastAsia"/>
          <w:sz w:val="28"/>
          <w:lang w:eastAsia="zh-CN"/>
        </w:rPr>
        <w:t>四、真空助力器项目土建工程</w:t>
      </w:r>
      <w:bookmarkEnd w:id="14"/>
    </w:p>
    <w:p>
      <w:pPr>
        <w:pStyle w:val="Heading2"/>
        <w:rPr>
          <w:rFonts w:ascii="仿宋" w:eastAsia="仿宋" w:hAnsi="仿宋" w:cs="仿宋" w:hint="eastAsia"/>
          <w:lang w:eastAsia="zh-CN"/>
        </w:rPr>
      </w:pPr>
      <w:bookmarkStart w:id="15" w:name="_Toc798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在真空助力器项目的建筑工程设计中，我们将秉承一系列重要的设计原则，以确保真空助力器项目建筑在功能、美观、可持续性等方面达到最佳效果。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首要原则是确保建筑的功能性得到最大化的发挥。我们将充分理解真空助力器项目的实际需求，合理布局各个功能区域，保证建筑在满足业务需求的同时，提供高效的工作环境。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在建筑设计中，我们将综合考虑建设和运营成本。通过精细的经济效益分析，确保设计方案在高效利用资源的同时，对真空助力器项目的长期盈利能力有积极的贡献。</w:t>
      </w:r>
    </w:p>
    <w:p>
      <w:pPr>
        <w:pStyle w:val="Heading2"/>
        <w:ind w:firstLine="560" w:firstLineChars="200"/>
        <w:rPr>
          <w:rFonts w:ascii="仿宋" w:eastAsia="仿宋" w:hAnsi="仿宋" w:cs="仿宋" w:hint="eastAsia"/>
          <w:sz w:val="28"/>
          <w:lang w:eastAsia="zh-CN"/>
        </w:rPr>
      </w:pPr>
      <w:bookmarkStart w:id="16" w:name="_Toc2202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的土建工程设计中，我们将精准设定设计年限，结合真空助力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助力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924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真空助力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助力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助力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57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本期工程真空助力器项目预计总建筑面积XXX平方米，其中：计容建筑面积XXX平方米，计划建筑工程投资XX万元，占真空助力器项目总投资的XX%。</w:t>
      </w:r>
    </w:p>
    <w:p>
      <w:pPr>
        <w:pStyle w:val="Heading1"/>
        <w:ind w:firstLine="560" w:firstLineChars="200"/>
        <w:rPr>
          <w:rFonts w:ascii="仿宋" w:eastAsia="仿宋" w:hAnsi="仿宋" w:cs="仿宋" w:hint="eastAsia"/>
          <w:sz w:val="28"/>
          <w:lang w:eastAsia="zh-CN"/>
        </w:rPr>
      </w:pPr>
      <w:bookmarkStart w:id="19" w:name="_Toc8668"/>
      <w:r>
        <w:rPr>
          <w:rFonts w:ascii="仿宋" w:eastAsia="仿宋" w:hAnsi="仿宋" w:cs="仿宋" w:hint="eastAsia"/>
          <w:sz w:val="28"/>
          <w:lang w:eastAsia="zh-CN"/>
        </w:rPr>
        <w:t>五、真空助力器项目选址可行性分析</w:t>
      </w:r>
      <w:bookmarkEnd w:id="19"/>
    </w:p>
    <w:p>
      <w:pPr>
        <w:pStyle w:val="Heading2"/>
        <w:rPr>
          <w:rFonts w:ascii="仿宋" w:eastAsia="仿宋" w:hAnsi="仿宋" w:cs="仿宋" w:hint="eastAsia"/>
          <w:lang w:eastAsia="zh-CN"/>
        </w:rPr>
      </w:pPr>
      <w:bookmarkStart w:id="20" w:name="_Toc15996"/>
      <w:r>
        <w:rPr>
          <w:rFonts w:ascii="仿宋" w:eastAsia="仿宋" w:hAnsi="仿宋" w:cs="仿宋" w:hint="eastAsia"/>
          <w:lang w:eastAsia="zh-CN"/>
        </w:rPr>
        <w:t>(一)、真空助力器项目选址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该真空助力器项目选址位于XX省XX市XX区XXX街道</w:t>
      </w:r>
    </w:p>
    <w:p>
      <w:pPr>
        <w:pStyle w:val="Heading2"/>
        <w:ind w:firstLine="560" w:firstLineChars="200"/>
        <w:rPr>
          <w:rFonts w:ascii="仿宋" w:eastAsia="仿宋" w:hAnsi="仿宋" w:cs="仿宋" w:hint="eastAsia"/>
          <w:sz w:val="28"/>
          <w:lang w:eastAsia="zh-CN"/>
        </w:rPr>
      </w:pPr>
      <w:bookmarkStart w:id="21" w:name="_Toc2275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真空助力器项目的征地面积将根据真空助力器项目的实际规模和需求进行精确规划。具体面积XXX平方米，旨在确保真空助力器项目不仅能够满足当前的发展需求，还能够预留空间以适应未来的扩展。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https://d.book118.com/658000037007006027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E099F"/>
    <w:rsid w:val="7CBE0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00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2024-01-16T03:51:00Z</dcterms:created>
  <dcterms:modified xsi:type="dcterms:W3CDTF">2024-01-16T03:51:33Z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7E7B3F0EE7D04478AD5F1011B39C2D11_11</vt:lpwstr>
  </property>
  <property fmtid="{D5CDD505-2E9C-101B-9397-08002B2CF9AE}" pid="3" name="KSOProductBuildVer">
    <vt:lpwstr>2052-12.1.0.16120</vt:lpwstr>
  </property>
</Properties>
</file>