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旋涡式鼓风机项目可行性建设方案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4" w:history="1">
        <w:r>
          <w:rPr>
            <w:rFonts w:ascii="仿宋" w:eastAsia="仿宋" w:hAnsi="仿宋" w:cs="仿宋" w:hint="eastAsia"/>
            <w:lang w:eastAsia="zh-CN"/>
          </w:rPr>
          <w:t>概论</w:t>
        </w:r>
        <w:r>
          <w:tab/>
        </w:r>
        <w:r>
          <w:fldChar w:fldCharType="begin"/>
        </w:r>
        <w:r>
          <w:instrText xml:space="preserve"> PAGEREF _Toc21094 \h </w:instrText>
        </w:r>
        <w:r>
          <w:fldChar w:fldCharType="separate"/>
        </w:r>
        <w:r>
          <w:t>3</w:t>
        </w:r>
        <w:r>
          <w:fldChar w:fldCharType="end"/>
        </w:r>
      </w:hyperlink>
    </w:p>
    <w:p>
      <w:pPr>
        <w:pStyle w:val="TOC1"/>
        <w:tabs>
          <w:tab w:val="right" w:leader="dot" w:pos="8306"/>
        </w:tabs>
      </w:pPr>
      <w:hyperlink w:anchor="_Toc17664" w:history="1">
        <w:r>
          <w:rPr>
            <w:rFonts w:ascii="仿宋" w:eastAsia="仿宋" w:hAnsi="仿宋" w:cs="仿宋" w:hint="eastAsia"/>
            <w:lang w:eastAsia="zh-CN"/>
          </w:rPr>
          <w:t>一、项目选址研究</w:t>
        </w:r>
        <w:r>
          <w:tab/>
        </w:r>
        <w:r>
          <w:fldChar w:fldCharType="begin"/>
        </w:r>
        <w:r>
          <w:instrText xml:space="preserve"> PAGEREF _Toc17664 \h </w:instrText>
        </w:r>
        <w:r>
          <w:fldChar w:fldCharType="separate"/>
        </w:r>
        <w:r>
          <w:t>3</w:t>
        </w:r>
        <w:r>
          <w:fldChar w:fldCharType="end"/>
        </w:r>
      </w:hyperlink>
    </w:p>
    <w:p>
      <w:pPr>
        <w:pStyle w:val="TOC2"/>
        <w:tabs>
          <w:tab w:val="right" w:leader="dot" w:pos="8306"/>
        </w:tabs>
      </w:pPr>
      <w:hyperlink w:anchor="_Toc3967" w:history="1">
        <w:r>
          <w:rPr>
            <w:rFonts w:ascii="仿宋" w:eastAsia="仿宋" w:hAnsi="仿宋" w:cs="仿宋" w:hint="eastAsia"/>
            <w:lang w:eastAsia="zh-CN"/>
          </w:rPr>
          <w:t>(一)、项目选址原则</w:t>
        </w:r>
        <w:r>
          <w:tab/>
        </w:r>
        <w:r>
          <w:fldChar w:fldCharType="begin"/>
        </w:r>
        <w:r>
          <w:instrText xml:space="preserve"> PAGEREF _Toc3967 \h </w:instrText>
        </w:r>
        <w:r>
          <w:fldChar w:fldCharType="separate"/>
        </w:r>
        <w:r>
          <w:t>3</w:t>
        </w:r>
        <w:r>
          <w:fldChar w:fldCharType="end"/>
        </w:r>
      </w:hyperlink>
    </w:p>
    <w:p>
      <w:pPr>
        <w:pStyle w:val="TOC2"/>
        <w:tabs>
          <w:tab w:val="right" w:leader="dot" w:pos="8306"/>
        </w:tabs>
      </w:pPr>
      <w:hyperlink w:anchor="_Toc8970" w:history="1">
        <w:r>
          <w:rPr>
            <w:rFonts w:ascii="仿宋" w:eastAsia="仿宋" w:hAnsi="仿宋" w:cs="仿宋" w:hint="eastAsia"/>
            <w:lang w:eastAsia="zh-CN"/>
          </w:rPr>
          <w:t>(二)、项目选址</w:t>
        </w:r>
        <w:r>
          <w:tab/>
        </w:r>
        <w:r>
          <w:fldChar w:fldCharType="begin"/>
        </w:r>
        <w:r>
          <w:instrText xml:space="preserve"> PAGEREF _Toc8970 \h </w:instrText>
        </w:r>
        <w:r>
          <w:fldChar w:fldCharType="separate"/>
        </w:r>
        <w:r>
          <w:t>6</w:t>
        </w:r>
        <w:r>
          <w:fldChar w:fldCharType="end"/>
        </w:r>
      </w:hyperlink>
    </w:p>
    <w:p>
      <w:pPr>
        <w:pStyle w:val="TOC2"/>
        <w:tabs>
          <w:tab w:val="right" w:leader="dot" w:pos="8306"/>
        </w:tabs>
      </w:pPr>
      <w:hyperlink w:anchor="_Toc16773" w:history="1">
        <w:r>
          <w:rPr>
            <w:rFonts w:ascii="仿宋" w:eastAsia="仿宋" w:hAnsi="仿宋" w:cs="仿宋" w:hint="eastAsia"/>
            <w:lang w:eastAsia="zh-CN"/>
          </w:rPr>
          <w:t>(三)、建设条件分析</w:t>
        </w:r>
        <w:r>
          <w:tab/>
        </w:r>
        <w:r>
          <w:fldChar w:fldCharType="begin"/>
        </w:r>
        <w:r>
          <w:instrText xml:space="preserve"> PAGEREF _Toc16773 \h </w:instrText>
        </w:r>
        <w:r>
          <w:fldChar w:fldCharType="separate"/>
        </w:r>
        <w:r>
          <w:t>8</w:t>
        </w:r>
        <w:r>
          <w:fldChar w:fldCharType="end"/>
        </w:r>
      </w:hyperlink>
    </w:p>
    <w:p>
      <w:pPr>
        <w:pStyle w:val="TOC2"/>
        <w:tabs>
          <w:tab w:val="right" w:leader="dot" w:pos="8306"/>
        </w:tabs>
      </w:pPr>
      <w:hyperlink w:anchor="_Toc1074" w:history="1">
        <w:r>
          <w:rPr>
            <w:rFonts w:ascii="仿宋" w:eastAsia="仿宋" w:hAnsi="仿宋" w:cs="仿宋" w:hint="eastAsia"/>
            <w:lang w:eastAsia="zh-CN"/>
          </w:rPr>
          <w:t>(四)、用地控制指标</w:t>
        </w:r>
        <w:r>
          <w:tab/>
        </w:r>
        <w:r>
          <w:fldChar w:fldCharType="begin"/>
        </w:r>
        <w:r>
          <w:instrText xml:space="preserve"> PAGEREF _Toc1074 \h </w:instrText>
        </w:r>
        <w:r>
          <w:fldChar w:fldCharType="separate"/>
        </w:r>
        <w:r>
          <w:t>10</w:t>
        </w:r>
        <w:r>
          <w:fldChar w:fldCharType="end"/>
        </w:r>
      </w:hyperlink>
    </w:p>
    <w:p>
      <w:pPr>
        <w:pStyle w:val="TOC2"/>
        <w:tabs>
          <w:tab w:val="right" w:leader="dot" w:pos="8306"/>
        </w:tabs>
      </w:pPr>
      <w:hyperlink w:anchor="_Toc9603" w:history="1">
        <w:r>
          <w:rPr>
            <w:rFonts w:ascii="仿宋" w:eastAsia="仿宋" w:hAnsi="仿宋" w:cs="仿宋" w:hint="eastAsia"/>
            <w:lang w:eastAsia="zh-CN"/>
          </w:rPr>
          <w:t>(五)、地总体要求</w:t>
        </w:r>
        <w:r>
          <w:tab/>
        </w:r>
        <w:r>
          <w:fldChar w:fldCharType="begin"/>
        </w:r>
        <w:r>
          <w:instrText xml:space="preserve"> PAGEREF _Toc9603 \h </w:instrText>
        </w:r>
        <w:r>
          <w:fldChar w:fldCharType="separate"/>
        </w:r>
        <w:r>
          <w:t>11</w:t>
        </w:r>
        <w:r>
          <w:fldChar w:fldCharType="end"/>
        </w:r>
      </w:hyperlink>
    </w:p>
    <w:p>
      <w:pPr>
        <w:pStyle w:val="TOC2"/>
        <w:tabs>
          <w:tab w:val="right" w:leader="dot" w:pos="8306"/>
        </w:tabs>
      </w:pPr>
      <w:hyperlink w:anchor="_Toc31350" w:history="1">
        <w:r>
          <w:rPr>
            <w:rFonts w:ascii="仿宋" w:eastAsia="仿宋" w:hAnsi="仿宋" w:cs="仿宋" w:hint="eastAsia"/>
            <w:lang w:eastAsia="zh-CN"/>
          </w:rPr>
          <w:t>(六)、节约用地措施</w:t>
        </w:r>
        <w:r>
          <w:tab/>
        </w:r>
        <w:r>
          <w:fldChar w:fldCharType="begin"/>
        </w:r>
        <w:r>
          <w:instrText xml:space="preserve"> PAGEREF _Toc31350 \h </w:instrText>
        </w:r>
        <w:r>
          <w:fldChar w:fldCharType="separate"/>
        </w:r>
        <w:r>
          <w:t>12</w:t>
        </w:r>
        <w:r>
          <w:fldChar w:fldCharType="end"/>
        </w:r>
      </w:hyperlink>
    </w:p>
    <w:p>
      <w:pPr>
        <w:pStyle w:val="TOC2"/>
        <w:tabs>
          <w:tab w:val="right" w:leader="dot" w:pos="8306"/>
        </w:tabs>
      </w:pPr>
      <w:hyperlink w:anchor="_Toc12824" w:history="1">
        <w:r>
          <w:rPr>
            <w:rFonts w:ascii="仿宋" w:eastAsia="仿宋" w:hAnsi="仿宋" w:cs="仿宋" w:hint="eastAsia"/>
            <w:lang w:eastAsia="zh-CN"/>
          </w:rPr>
          <w:t>(七)、选址综合评价</w:t>
        </w:r>
        <w:r>
          <w:tab/>
        </w:r>
        <w:r>
          <w:fldChar w:fldCharType="begin"/>
        </w:r>
        <w:r>
          <w:instrText xml:space="preserve"> PAGEREF _Toc12824 \h </w:instrText>
        </w:r>
        <w:r>
          <w:fldChar w:fldCharType="separate"/>
        </w:r>
        <w:r>
          <w:t>14</w:t>
        </w:r>
        <w:r>
          <w:fldChar w:fldCharType="end"/>
        </w:r>
      </w:hyperlink>
    </w:p>
    <w:p>
      <w:pPr>
        <w:pStyle w:val="TOC1"/>
        <w:tabs>
          <w:tab w:val="right" w:leader="dot" w:pos="8306"/>
        </w:tabs>
      </w:pPr>
      <w:hyperlink w:anchor="_Toc1069" w:history="1">
        <w:r>
          <w:rPr>
            <w:rFonts w:ascii="仿宋" w:eastAsia="仿宋" w:hAnsi="仿宋" w:cs="仿宋" w:hint="eastAsia"/>
            <w:lang w:eastAsia="zh-CN"/>
          </w:rPr>
          <w:t>二、经济影响分析</w:t>
        </w:r>
        <w:r>
          <w:tab/>
        </w:r>
        <w:r>
          <w:fldChar w:fldCharType="begin"/>
        </w:r>
        <w:r>
          <w:instrText xml:space="preserve"> PAGEREF _Toc1069 \h </w:instrText>
        </w:r>
        <w:r>
          <w:fldChar w:fldCharType="separate"/>
        </w:r>
        <w:r>
          <w:t>15</w:t>
        </w:r>
        <w:r>
          <w:fldChar w:fldCharType="end"/>
        </w:r>
      </w:hyperlink>
    </w:p>
    <w:p>
      <w:pPr>
        <w:pStyle w:val="TOC2"/>
        <w:tabs>
          <w:tab w:val="right" w:leader="dot" w:pos="8306"/>
        </w:tabs>
      </w:pPr>
      <w:hyperlink w:anchor="_Toc3504" w:history="1">
        <w:r>
          <w:rPr>
            <w:rFonts w:ascii="仿宋" w:eastAsia="仿宋" w:hAnsi="仿宋" w:cs="仿宋" w:hint="eastAsia"/>
            <w:lang w:eastAsia="zh-CN"/>
          </w:rPr>
          <w:t>(一)、经济费用效益或费用效果分析</w:t>
        </w:r>
        <w:r>
          <w:tab/>
        </w:r>
        <w:r>
          <w:fldChar w:fldCharType="begin"/>
        </w:r>
        <w:r>
          <w:instrText xml:space="preserve"> PAGEREF _Toc3504 \h </w:instrText>
        </w:r>
        <w:r>
          <w:fldChar w:fldCharType="separate"/>
        </w:r>
        <w:r>
          <w:t>15</w:t>
        </w:r>
        <w:r>
          <w:fldChar w:fldCharType="end"/>
        </w:r>
      </w:hyperlink>
    </w:p>
    <w:p>
      <w:pPr>
        <w:pStyle w:val="TOC2"/>
        <w:tabs>
          <w:tab w:val="right" w:leader="dot" w:pos="8306"/>
        </w:tabs>
      </w:pPr>
      <w:hyperlink w:anchor="_Toc29145" w:history="1">
        <w:r>
          <w:rPr>
            <w:rFonts w:ascii="仿宋" w:eastAsia="仿宋" w:hAnsi="仿宋" w:cs="仿宋" w:hint="eastAsia"/>
            <w:lang w:eastAsia="zh-CN"/>
          </w:rPr>
          <w:t>(二)、行业影响分析</w:t>
        </w:r>
        <w:r>
          <w:tab/>
        </w:r>
        <w:r>
          <w:fldChar w:fldCharType="begin"/>
        </w:r>
        <w:r>
          <w:instrText xml:space="preserve"> PAGEREF _Toc29145 \h </w:instrText>
        </w:r>
        <w:r>
          <w:fldChar w:fldCharType="separate"/>
        </w:r>
        <w:r>
          <w:t>17</w:t>
        </w:r>
        <w:r>
          <w:fldChar w:fldCharType="end"/>
        </w:r>
      </w:hyperlink>
    </w:p>
    <w:p>
      <w:pPr>
        <w:pStyle w:val="TOC2"/>
        <w:tabs>
          <w:tab w:val="right" w:leader="dot" w:pos="8306"/>
        </w:tabs>
      </w:pPr>
      <w:hyperlink w:anchor="_Toc887" w:history="1">
        <w:r>
          <w:rPr>
            <w:rFonts w:ascii="仿宋" w:eastAsia="仿宋" w:hAnsi="仿宋" w:cs="仿宋" w:hint="eastAsia"/>
            <w:lang w:eastAsia="zh-CN"/>
          </w:rPr>
          <w:t>(三)、区域经济影响分析</w:t>
        </w:r>
        <w:r>
          <w:tab/>
        </w:r>
        <w:r>
          <w:fldChar w:fldCharType="begin"/>
        </w:r>
        <w:r>
          <w:instrText xml:space="preserve"> PAGEREF _Toc887 \h </w:instrText>
        </w:r>
        <w:r>
          <w:fldChar w:fldCharType="separate"/>
        </w:r>
        <w:r>
          <w:t>19</w:t>
        </w:r>
        <w:r>
          <w:fldChar w:fldCharType="end"/>
        </w:r>
      </w:hyperlink>
    </w:p>
    <w:p>
      <w:pPr>
        <w:pStyle w:val="TOC2"/>
        <w:tabs>
          <w:tab w:val="right" w:leader="dot" w:pos="8306"/>
        </w:tabs>
      </w:pPr>
      <w:hyperlink w:anchor="_Toc5058" w:history="1">
        <w:r>
          <w:rPr>
            <w:rFonts w:ascii="仿宋" w:eastAsia="仿宋" w:hAnsi="仿宋" w:cs="仿宋" w:hint="eastAsia"/>
            <w:lang w:eastAsia="zh-CN"/>
          </w:rPr>
          <w:t>(四)、宏观经济影响分析</w:t>
        </w:r>
        <w:r>
          <w:tab/>
        </w:r>
        <w:r>
          <w:fldChar w:fldCharType="begin"/>
        </w:r>
        <w:r>
          <w:instrText xml:space="preserve"> PAGEREF _Toc5058 \h </w:instrText>
        </w:r>
        <w:r>
          <w:fldChar w:fldCharType="separate"/>
        </w:r>
        <w:r>
          <w:t>19</w:t>
        </w:r>
        <w:r>
          <w:fldChar w:fldCharType="end"/>
        </w:r>
      </w:hyperlink>
    </w:p>
    <w:p>
      <w:pPr>
        <w:pStyle w:val="TOC1"/>
        <w:tabs>
          <w:tab w:val="right" w:leader="dot" w:pos="8306"/>
        </w:tabs>
      </w:pPr>
      <w:hyperlink w:anchor="_Toc21794" w:history="1">
        <w:r>
          <w:rPr>
            <w:rFonts w:ascii="仿宋" w:eastAsia="仿宋" w:hAnsi="仿宋" w:cs="仿宋" w:hint="eastAsia"/>
            <w:lang w:eastAsia="zh-CN"/>
          </w:rPr>
          <w:t>三、旋涡式鼓风机项目概论</w:t>
        </w:r>
        <w:r>
          <w:tab/>
        </w:r>
        <w:r>
          <w:fldChar w:fldCharType="begin"/>
        </w:r>
        <w:r>
          <w:instrText xml:space="preserve"> PAGEREF _Toc21794 \h </w:instrText>
        </w:r>
        <w:r>
          <w:fldChar w:fldCharType="separate"/>
        </w:r>
        <w:r>
          <w:t>21</w:t>
        </w:r>
        <w:r>
          <w:fldChar w:fldCharType="end"/>
        </w:r>
      </w:hyperlink>
    </w:p>
    <w:p>
      <w:pPr>
        <w:pStyle w:val="TOC2"/>
        <w:tabs>
          <w:tab w:val="right" w:leader="dot" w:pos="8306"/>
        </w:tabs>
      </w:pPr>
      <w:hyperlink w:anchor="_Toc13612" w:history="1">
        <w:r>
          <w:rPr>
            <w:rFonts w:ascii="仿宋" w:eastAsia="仿宋" w:hAnsi="仿宋" w:cs="仿宋" w:hint="eastAsia"/>
            <w:lang w:eastAsia="zh-CN"/>
          </w:rPr>
          <w:t>(一)、项目申报单位概况</w:t>
        </w:r>
        <w:r>
          <w:tab/>
        </w:r>
        <w:r>
          <w:fldChar w:fldCharType="begin"/>
        </w:r>
        <w:r>
          <w:instrText xml:space="preserve"> PAGEREF _Toc13612 \h </w:instrText>
        </w:r>
        <w:r>
          <w:fldChar w:fldCharType="separate"/>
        </w:r>
        <w:r>
          <w:t>21</w:t>
        </w:r>
        <w:r>
          <w:fldChar w:fldCharType="end"/>
        </w:r>
      </w:hyperlink>
    </w:p>
    <w:p>
      <w:pPr>
        <w:pStyle w:val="TOC2"/>
        <w:tabs>
          <w:tab w:val="right" w:leader="dot" w:pos="8306"/>
        </w:tabs>
      </w:pPr>
      <w:hyperlink w:anchor="_Toc30656" w:history="1">
        <w:r>
          <w:rPr>
            <w:rFonts w:ascii="仿宋" w:eastAsia="仿宋" w:hAnsi="仿宋" w:cs="仿宋" w:hint="eastAsia"/>
            <w:lang w:eastAsia="zh-CN"/>
          </w:rPr>
          <w:t>(二)、项目概况</w:t>
        </w:r>
        <w:r>
          <w:tab/>
        </w:r>
        <w:r>
          <w:fldChar w:fldCharType="begin"/>
        </w:r>
        <w:r>
          <w:instrText xml:space="preserve"> PAGEREF _Toc30656 \h </w:instrText>
        </w:r>
        <w:r>
          <w:fldChar w:fldCharType="separate"/>
        </w:r>
        <w:r>
          <w:t>22</w:t>
        </w:r>
        <w:r>
          <w:fldChar w:fldCharType="end"/>
        </w:r>
      </w:hyperlink>
    </w:p>
    <w:p>
      <w:pPr>
        <w:pStyle w:val="TOC1"/>
        <w:tabs>
          <w:tab w:val="right" w:leader="dot" w:pos="8306"/>
        </w:tabs>
      </w:pPr>
      <w:hyperlink w:anchor="_Toc23134" w:history="1">
        <w:r>
          <w:rPr>
            <w:rFonts w:ascii="仿宋" w:eastAsia="仿宋" w:hAnsi="仿宋" w:cs="仿宋" w:hint="eastAsia"/>
            <w:lang w:eastAsia="zh-CN"/>
          </w:rPr>
          <w:t>四、项目监理与质量保证</w:t>
        </w:r>
        <w:r>
          <w:tab/>
        </w:r>
        <w:r>
          <w:fldChar w:fldCharType="begin"/>
        </w:r>
        <w:r>
          <w:instrText xml:space="preserve"> PAGEREF _Toc23134 \h </w:instrText>
        </w:r>
        <w:r>
          <w:fldChar w:fldCharType="separate"/>
        </w:r>
        <w:r>
          <w:t>25</w:t>
        </w:r>
        <w:r>
          <w:fldChar w:fldCharType="end"/>
        </w:r>
      </w:hyperlink>
    </w:p>
    <w:p>
      <w:pPr>
        <w:pStyle w:val="TOC2"/>
        <w:tabs>
          <w:tab w:val="right" w:leader="dot" w:pos="8306"/>
        </w:tabs>
      </w:pPr>
      <w:hyperlink w:anchor="_Toc31780" w:history="1">
        <w:r>
          <w:rPr>
            <w:rFonts w:ascii="仿宋" w:eastAsia="仿宋" w:hAnsi="仿宋" w:cs="仿宋" w:hint="eastAsia"/>
            <w:lang w:eastAsia="zh-CN"/>
          </w:rPr>
          <w:t>(一)、监理体系构建</w:t>
        </w:r>
        <w:r>
          <w:tab/>
        </w:r>
        <w:r>
          <w:fldChar w:fldCharType="begin"/>
        </w:r>
        <w:r>
          <w:instrText xml:space="preserve"> PAGEREF _Toc31780 \h </w:instrText>
        </w:r>
        <w:r>
          <w:fldChar w:fldCharType="separate"/>
        </w:r>
        <w:r>
          <w:t>25</w:t>
        </w:r>
        <w:r>
          <w:fldChar w:fldCharType="end"/>
        </w:r>
      </w:hyperlink>
    </w:p>
    <w:p>
      <w:pPr>
        <w:pStyle w:val="TOC2"/>
        <w:tabs>
          <w:tab w:val="right" w:leader="dot" w:pos="8306"/>
        </w:tabs>
      </w:pPr>
      <w:hyperlink w:anchor="_Toc8159" w:history="1">
        <w:r>
          <w:rPr>
            <w:rFonts w:ascii="仿宋" w:eastAsia="仿宋" w:hAnsi="仿宋" w:cs="仿宋" w:hint="eastAsia"/>
            <w:lang w:eastAsia="zh-CN"/>
          </w:rPr>
          <w:t>(二)、质量保证体系实施</w:t>
        </w:r>
        <w:r>
          <w:tab/>
        </w:r>
        <w:r>
          <w:fldChar w:fldCharType="begin"/>
        </w:r>
        <w:r>
          <w:instrText xml:space="preserve"> PAGEREF _Toc8159 \h </w:instrText>
        </w:r>
        <w:r>
          <w:fldChar w:fldCharType="separate"/>
        </w:r>
        <w:r>
          <w:t>26</w:t>
        </w:r>
        <w:r>
          <w:fldChar w:fldCharType="end"/>
        </w:r>
      </w:hyperlink>
    </w:p>
    <w:p>
      <w:pPr>
        <w:pStyle w:val="TOC2"/>
        <w:tabs>
          <w:tab w:val="right" w:leader="dot" w:pos="8306"/>
        </w:tabs>
      </w:pPr>
      <w:hyperlink w:anchor="_Toc10166" w:history="1">
        <w:r>
          <w:rPr>
            <w:rFonts w:ascii="仿宋" w:eastAsia="仿宋" w:hAnsi="仿宋" w:cs="仿宋" w:hint="eastAsia"/>
            <w:lang w:eastAsia="zh-CN"/>
          </w:rPr>
          <w:t>(三)、监理与质量控制流程</w:t>
        </w:r>
        <w:r>
          <w:tab/>
        </w:r>
        <w:r>
          <w:fldChar w:fldCharType="begin"/>
        </w:r>
        <w:r>
          <w:instrText xml:space="preserve"> PAGEREF _Toc10166 \h </w:instrText>
        </w:r>
        <w:r>
          <w:fldChar w:fldCharType="separate"/>
        </w:r>
        <w:r>
          <w:t>26</w:t>
        </w:r>
        <w:r>
          <w:fldChar w:fldCharType="end"/>
        </w:r>
      </w:hyperlink>
    </w:p>
    <w:p>
      <w:pPr>
        <w:pStyle w:val="TOC1"/>
        <w:tabs>
          <w:tab w:val="right" w:leader="dot" w:pos="8306"/>
        </w:tabs>
      </w:pPr>
      <w:hyperlink w:anchor="_Toc19597" w:history="1">
        <w:r>
          <w:rPr>
            <w:rFonts w:ascii="仿宋" w:eastAsia="仿宋" w:hAnsi="仿宋" w:cs="仿宋" w:hint="eastAsia"/>
            <w:lang w:eastAsia="zh-CN"/>
          </w:rPr>
          <w:t>五、财务管理与成本控制</w:t>
        </w:r>
        <w:r>
          <w:tab/>
        </w:r>
        <w:r>
          <w:fldChar w:fldCharType="begin"/>
        </w:r>
        <w:r>
          <w:instrText xml:space="preserve"> PAGEREF _Toc19597 \h </w:instrText>
        </w:r>
        <w:r>
          <w:fldChar w:fldCharType="separate"/>
        </w:r>
        <w:r>
          <w:t>27</w:t>
        </w:r>
        <w:r>
          <w:fldChar w:fldCharType="end"/>
        </w:r>
      </w:hyperlink>
    </w:p>
    <w:p>
      <w:pPr>
        <w:pStyle w:val="TOC2"/>
        <w:tabs>
          <w:tab w:val="right" w:leader="dot" w:pos="8306"/>
        </w:tabs>
      </w:pPr>
      <w:hyperlink w:anchor="_Toc10404" w:history="1">
        <w:r>
          <w:rPr>
            <w:rFonts w:ascii="仿宋" w:eastAsia="仿宋" w:hAnsi="仿宋" w:cs="仿宋" w:hint="eastAsia"/>
            <w:lang w:eastAsia="zh-CN"/>
          </w:rPr>
          <w:t>(一)、财务管理体系建设</w:t>
        </w:r>
        <w:r>
          <w:tab/>
        </w:r>
        <w:r>
          <w:fldChar w:fldCharType="begin"/>
        </w:r>
        <w:r>
          <w:instrText xml:space="preserve"> PAGEREF _Toc10404 \h </w:instrText>
        </w:r>
        <w:r>
          <w:fldChar w:fldCharType="separate"/>
        </w:r>
        <w:r>
          <w:t>27</w:t>
        </w:r>
        <w:r>
          <w:fldChar w:fldCharType="end"/>
        </w:r>
      </w:hyperlink>
    </w:p>
    <w:p>
      <w:pPr>
        <w:pStyle w:val="TOC2"/>
        <w:tabs>
          <w:tab w:val="right" w:leader="dot" w:pos="8306"/>
        </w:tabs>
      </w:pPr>
      <w:hyperlink w:anchor="_Toc30075" w:history="1">
        <w:r>
          <w:rPr>
            <w:rFonts w:ascii="仿宋" w:eastAsia="仿宋" w:hAnsi="仿宋" w:cs="仿宋" w:hint="eastAsia"/>
            <w:lang w:eastAsia="zh-CN"/>
          </w:rPr>
          <w:t>(二)、成本控制措施</w:t>
        </w:r>
        <w:r>
          <w:tab/>
        </w:r>
        <w:r>
          <w:fldChar w:fldCharType="begin"/>
        </w:r>
        <w:r>
          <w:instrText xml:space="preserve"> PAGEREF _Toc30075 \h </w:instrText>
        </w:r>
        <w:r>
          <w:fldChar w:fldCharType="separate"/>
        </w:r>
        <w:r>
          <w:t>28</w:t>
        </w:r>
        <w:r>
          <w:fldChar w:fldCharType="end"/>
        </w:r>
      </w:hyperlink>
    </w:p>
    <w:p>
      <w:pPr>
        <w:pStyle w:val="TOC1"/>
        <w:tabs>
          <w:tab w:val="right" w:leader="dot" w:pos="8306"/>
        </w:tabs>
      </w:pPr>
      <w:hyperlink w:anchor="_Toc26831" w:history="1">
        <w:r>
          <w:rPr>
            <w:rFonts w:ascii="仿宋" w:eastAsia="仿宋" w:hAnsi="仿宋" w:cs="仿宋" w:hint="eastAsia"/>
            <w:lang w:eastAsia="zh-CN"/>
          </w:rPr>
          <w:t>六、资源开发及综合利用分析</w:t>
        </w:r>
        <w:r>
          <w:tab/>
        </w:r>
        <w:r>
          <w:fldChar w:fldCharType="begin"/>
        </w:r>
        <w:r>
          <w:instrText xml:space="preserve"> PAGEREF _Toc26831 \h </w:instrText>
        </w:r>
        <w:r>
          <w:fldChar w:fldCharType="separate"/>
        </w:r>
        <w:r>
          <w:t>30</w:t>
        </w:r>
        <w:r>
          <w:fldChar w:fldCharType="end"/>
        </w:r>
      </w:hyperlink>
    </w:p>
    <w:p>
      <w:pPr>
        <w:pStyle w:val="TOC2"/>
        <w:tabs>
          <w:tab w:val="right" w:leader="dot" w:pos="8306"/>
        </w:tabs>
      </w:pPr>
      <w:hyperlink w:anchor="_Toc18877" w:history="1">
        <w:r>
          <w:rPr>
            <w:rFonts w:ascii="仿宋" w:eastAsia="仿宋" w:hAnsi="仿宋" w:cs="仿宋" w:hint="eastAsia"/>
            <w:lang w:eastAsia="zh-CN"/>
          </w:rPr>
          <w:t>(一)、资源开发方案</w:t>
        </w:r>
        <w:r>
          <w:tab/>
        </w:r>
        <w:r>
          <w:fldChar w:fldCharType="begin"/>
        </w:r>
        <w:r>
          <w:instrText xml:space="preserve"> PAGEREF _Toc18877 \h </w:instrText>
        </w:r>
        <w:r>
          <w:fldChar w:fldCharType="separate"/>
        </w:r>
        <w:r>
          <w:t>30</w:t>
        </w:r>
        <w:r>
          <w:fldChar w:fldCharType="end"/>
        </w:r>
      </w:hyperlink>
    </w:p>
    <w:p>
      <w:pPr>
        <w:pStyle w:val="TOC2"/>
        <w:tabs>
          <w:tab w:val="right" w:leader="dot" w:pos="8306"/>
        </w:tabs>
      </w:pPr>
      <w:hyperlink w:anchor="_Toc23781" w:history="1">
        <w:r>
          <w:rPr>
            <w:rFonts w:ascii="仿宋" w:eastAsia="仿宋" w:hAnsi="仿宋" w:cs="仿宋" w:hint="eastAsia"/>
            <w:lang w:eastAsia="zh-CN"/>
          </w:rPr>
          <w:t>(二)、资源利用方案</w:t>
        </w:r>
        <w:r>
          <w:tab/>
        </w:r>
        <w:r>
          <w:fldChar w:fldCharType="begin"/>
        </w:r>
        <w:r>
          <w:instrText xml:space="preserve"> PAGEREF _Toc23781 \h </w:instrText>
        </w:r>
        <w:r>
          <w:fldChar w:fldCharType="separate"/>
        </w:r>
        <w:r>
          <w:t>31</w:t>
        </w:r>
        <w:r>
          <w:fldChar w:fldCharType="end"/>
        </w:r>
      </w:hyperlink>
    </w:p>
    <w:p>
      <w:pPr>
        <w:pStyle w:val="TOC2"/>
        <w:tabs>
          <w:tab w:val="right" w:leader="dot" w:pos="8306"/>
        </w:tabs>
      </w:pPr>
      <w:hyperlink w:anchor="_Toc3462" w:history="1">
        <w:r>
          <w:rPr>
            <w:rFonts w:ascii="仿宋" w:eastAsia="仿宋" w:hAnsi="仿宋" w:cs="仿宋" w:hint="eastAsia"/>
            <w:lang w:eastAsia="zh-CN"/>
          </w:rPr>
          <w:t>(三)、资源节约措施</w:t>
        </w:r>
        <w:r>
          <w:tab/>
        </w:r>
        <w:r>
          <w:fldChar w:fldCharType="begin"/>
        </w:r>
        <w:r>
          <w:instrText xml:space="preserve"> PAGEREF _Toc3462 \h </w:instrText>
        </w:r>
        <w:r>
          <w:fldChar w:fldCharType="separate"/>
        </w:r>
        <w:r>
          <w:t>32</w:t>
        </w:r>
        <w:r>
          <w:fldChar w:fldCharType="end"/>
        </w:r>
      </w:hyperlink>
    </w:p>
    <w:p>
      <w:pPr>
        <w:pStyle w:val="TOC1"/>
        <w:tabs>
          <w:tab w:val="right" w:leader="dot" w:pos="8306"/>
        </w:tabs>
      </w:pPr>
      <w:hyperlink w:anchor="_Toc22920" w:history="1">
        <w:r>
          <w:rPr>
            <w:rFonts w:ascii="仿宋" w:eastAsia="仿宋" w:hAnsi="仿宋" w:cs="仿宋" w:hint="eastAsia"/>
            <w:lang w:eastAsia="zh-CN"/>
          </w:rPr>
          <w:t>七、项目变更管理</w:t>
        </w:r>
        <w:r>
          <w:tab/>
        </w:r>
        <w:r>
          <w:fldChar w:fldCharType="begin"/>
        </w:r>
        <w:r>
          <w:instrText xml:space="preserve"> PAGEREF _Toc22920 \h </w:instrText>
        </w:r>
        <w:r>
          <w:fldChar w:fldCharType="separate"/>
        </w:r>
        <w:r>
          <w:t>33</w:t>
        </w:r>
        <w:r>
          <w:fldChar w:fldCharType="end"/>
        </w:r>
      </w:hyperlink>
    </w:p>
    <w:p>
      <w:pPr>
        <w:pStyle w:val="TOC2"/>
        <w:tabs>
          <w:tab w:val="right" w:leader="dot" w:pos="8306"/>
        </w:tabs>
      </w:pPr>
      <w:hyperlink w:anchor="_Toc18245" w:history="1">
        <w:r>
          <w:rPr>
            <w:rFonts w:ascii="仿宋" w:eastAsia="仿宋" w:hAnsi="仿宋" w:cs="仿宋" w:hint="eastAsia"/>
            <w:lang w:eastAsia="zh-CN"/>
          </w:rPr>
          <w:t>(一)、变更控制流程</w:t>
        </w:r>
        <w:r>
          <w:tab/>
        </w:r>
        <w:r>
          <w:fldChar w:fldCharType="begin"/>
        </w:r>
        <w:r>
          <w:instrText xml:space="preserve"> PAGEREF _Toc18245 \h </w:instrText>
        </w:r>
        <w:r>
          <w:fldChar w:fldCharType="separate"/>
        </w:r>
        <w:r>
          <w:t>33</w:t>
        </w:r>
        <w:r>
          <w:fldChar w:fldCharType="end"/>
        </w:r>
      </w:hyperlink>
    </w:p>
    <w:p>
      <w:pPr>
        <w:pStyle w:val="TOC2"/>
        <w:tabs>
          <w:tab w:val="right" w:leader="dot" w:pos="8306"/>
        </w:tabs>
      </w:pPr>
      <w:hyperlink w:anchor="_Toc1652" w:history="1">
        <w:r>
          <w:rPr>
            <w:rFonts w:ascii="仿宋" w:eastAsia="仿宋" w:hAnsi="仿宋" w:cs="仿宋" w:hint="eastAsia"/>
            <w:lang w:eastAsia="zh-CN"/>
          </w:rPr>
          <w:t>(二)、影响评估与处理</w:t>
        </w:r>
        <w:r>
          <w:tab/>
        </w:r>
        <w:r>
          <w:fldChar w:fldCharType="begin"/>
        </w:r>
        <w:r>
          <w:instrText xml:space="preserve"> PAGEREF _Toc1652 \h </w:instrText>
        </w:r>
        <w:r>
          <w:fldChar w:fldCharType="separate"/>
        </w:r>
        <w:r>
          <w:t>34</w:t>
        </w:r>
        <w:r>
          <w:fldChar w:fldCharType="end"/>
        </w:r>
      </w:hyperlink>
    </w:p>
    <w:p>
      <w:pPr>
        <w:pStyle w:val="TOC2"/>
        <w:tabs>
          <w:tab w:val="right" w:leader="dot" w:pos="8306"/>
        </w:tabs>
      </w:pPr>
      <w:hyperlink w:anchor="_Toc30375" w:history="1">
        <w:r>
          <w:rPr>
            <w:rFonts w:ascii="仿宋" w:eastAsia="仿宋" w:hAnsi="仿宋" w:cs="仿宋" w:hint="eastAsia"/>
            <w:lang w:eastAsia="zh-CN"/>
          </w:rPr>
          <w:t>(三)、变更记录与追踪</w:t>
        </w:r>
        <w:r>
          <w:tab/>
        </w:r>
        <w:r>
          <w:fldChar w:fldCharType="begin"/>
        </w:r>
        <w:r>
          <w:instrText xml:space="preserve"> PAGEREF _Toc30375 \h </w:instrText>
        </w:r>
        <w:r>
          <w:fldChar w:fldCharType="separate"/>
        </w:r>
        <w:r>
          <w:t>36</w:t>
        </w:r>
        <w:r>
          <w:fldChar w:fldCharType="end"/>
        </w:r>
      </w:hyperlink>
    </w:p>
    <w:p>
      <w:pPr>
        <w:pStyle w:val="TOC2"/>
        <w:tabs>
          <w:tab w:val="right" w:leader="dot" w:pos="8306"/>
        </w:tabs>
      </w:pPr>
      <w:hyperlink w:anchor="_Toc2044" w:history="1">
        <w:r>
          <w:rPr>
            <w:rFonts w:ascii="仿宋" w:eastAsia="仿宋" w:hAnsi="仿宋" w:cs="仿宋" w:hint="eastAsia"/>
            <w:lang w:eastAsia="zh-CN"/>
          </w:rPr>
          <w:t>(四)、变更管理策略</w:t>
        </w:r>
        <w:r>
          <w:tab/>
        </w:r>
        <w:r>
          <w:fldChar w:fldCharType="begin"/>
        </w:r>
        <w:r>
          <w:instrText xml:space="preserve"> PAGEREF _Toc2044 \h </w:instrText>
        </w:r>
        <w:r>
          <w:fldChar w:fldCharType="separate"/>
        </w:r>
        <w:r>
          <w:t>37</w:t>
        </w:r>
        <w:r>
          <w:fldChar w:fldCharType="end"/>
        </w:r>
      </w:hyperlink>
    </w:p>
    <w:p>
      <w:pPr>
        <w:pStyle w:val="TOC1"/>
        <w:tabs>
          <w:tab w:val="right" w:leader="dot" w:pos="8306"/>
        </w:tabs>
      </w:pPr>
      <w:hyperlink w:anchor="_Toc11429" w:history="1">
        <w:r>
          <w:rPr>
            <w:rFonts w:ascii="仿宋" w:eastAsia="仿宋" w:hAnsi="仿宋" w:cs="仿宋" w:hint="eastAsia"/>
            <w:lang w:eastAsia="zh-CN"/>
          </w:rPr>
          <w:t>八、资金管理与财务规划</w:t>
        </w:r>
        <w:r>
          <w:tab/>
        </w:r>
        <w:r>
          <w:fldChar w:fldCharType="begin"/>
        </w:r>
        <w:r>
          <w:instrText xml:space="preserve"> PAGEREF _Toc11429 \h </w:instrText>
        </w:r>
        <w:r>
          <w:fldChar w:fldCharType="separate"/>
        </w:r>
        <w:r>
          <w:t>39</w:t>
        </w:r>
        <w:r>
          <w:fldChar w:fldCharType="end"/>
        </w:r>
      </w:hyperlink>
    </w:p>
    <w:p>
      <w:pPr>
        <w:pStyle w:val="TOC2"/>
        <w:tabs>
          <w:tab w:val="right" w:leader="dot" w:pos="8306"/>
        </w:tabs>
      </w:pPr>
      <w:hyperlink w:anchor="_Toc31069" w:history="1">
        <w:r>
          <w:rPr>
            <w:rFonts w:ascii="仿宋" w:eastAsia="仿宋" w:hAnsi="仿宋" w:cs="仿宋" w:hint="eastAsia"/>
            <w:lang w:eastAsia="zh-CN"/>
          </w:rPr>
          <w:t>(一)、项目资金来源与筹措</w:t>
        </w:r>
        <w:r>
          <w:tab/>
        </w:r>
        <w:r>
          <w:fldChar w:fldCharType="begin"/>
        </w:r>
        <w:r>
          <w:instrText xml:space="preserve"> PAGEREF _Toc31069 \h </w:instrText>
        </w:r>
        <w:r>
          <w:fldChar w:fldCharType="separate"/>
        </w:r>
        <w:r>
          <w:t>39</w:t>
        </w:r>
        <w:r>
          <w:fldChar w:fldCharType="end"/>
        </w:r>
      </w:hyperlink>
    </w:p>
    <w:p>
      <w:pPr>
        <w:pStyle w:val="TOC2"/>
        <w:tabs>
          <w:tab w:val="right" w:leader="dot" w:pos="8306"/>
        </w:tabs>
      </w:pPr>
      <w:hyperlink w:anchor="_Toc21770" w:history="1">
        <w:r>
          <w:rPr>
            <w:rFonts w:ascii="仿宋" w:eastAsia="仿宋" w:hAnsi="仿宋" w:cs="仿宋" w:hint="eastAsia"/>
            <w:lang w:eastAsia="zh-CN"/>
          </w:rPr>
          <w:t>(二)、资金使用与监管</w:t>
        </w:r>
        <w:r>
          <w:tab/>
        </w:r>
        <w:r>
          <w:fldChar w:fldCharType="begin"/>
        </w:r>
        <w:r>
          <w:instrText xml:space="preserve"> PAGEREF _Toc21770 \h </w:instrText>
        </w:r>
        <w:r>
          <w:fldChar w:fldCharType="separate"/>
        </w:r>
        <w:r>
          <w:t>40</w:t>
        </w:r>
        <w:r>
          <w:fldChar w:fldCharType="end"/>
        </w:r>
      </w:hyperlink>
    </w:p>
    <w:p>
      <w:pPr>
        <w:pStyle w:val="TOC2"/>
        <w:tabs>
          <w:tab w:val="right" w:leader="dot" w:pos="8306"/>
        </w:tabs>
      </w:pPr>
      <w:hyperlink w:anchor="_Toc26293" w:history="1">
        <w:r>
          <w:rPr>
            <w:rFonts w:ascii="仿宋" w:eastAsia="仿宋" w:hAnsi="仿宋" w:cs="仿宋" w:hint="eastAsia"/>
            <w:lang w:eastAsia="zh-CN"/>
          </w:rPr>
          <w:t>(三)、财务规划与预测</w:t>
        </w:r>
        <w:r>
          <w:tab/>
        </w:r>
        <w:r>
          <w:fldChar w:fldCharType="begin"/>
        </w:r>
        <w:r>
          <w:instrText xml:space="preserve"> PAGEREF _Toc26293 \h </w:instrText>
        </w:r>
        <w:r>
          <w:fldChar w:fldCharType="separate"/>
        </w:r>
        <w:r>
          <w:t>42</w:t>
        </w:r>
        <w:r>
          <w:fldChar w:fldCharType="end"/>
        </w:r>
      </w:hyperlink>
    </w:p>
    <w:p>
      <w:pPr>
        <w:pStyle w:val="TOC1"/>
        <w:tabs>
          <w:tab w:val="right" w:leader="dot" w:pos="8306"/>
        </w:tabs>
      </w:pPr>
      <w:hyperlink w:anchor="_Toc17679" w:history="1">
        <w:r>
          <w:rPr>
            <w:rFonts w:ascii="仿宋" w:eastAsia="仿宋" w:hAnsi="仿宋" w:cs="仿宋" w:hint="eastAsia"/>
            <w:lang w:eastAsia="zh-CN"/>
          </w:rPr>
          <w:t>九、经济效益与社会效益优化</w:t>
        </w:r>
        <w:r>
          <w:tab/>
        </w:r>
        <w:r>
          <w:fldChar w:fldCharType="begin"/>
        </w:r>
        <w:r>
          <w:instrText xml:space="preserve"> PAGEREF _Toc17679 \h </w:instrText>
        </w:r>
        <w:r>
          <w:fldChar w:fldCharType="separate"/>
        </w:r>
        <w:r>
          <w:t>43</w:t>
        </w:r>
        <w:r>
          <w:fldChar w:fldCharType="end"/>
        </w:r>
      </w:hyperlink>
    </w:p>
    <w:p>
      <w:pPr>
        <w:pStyle w:val="TOC2"/>
        <w:tabs>
          <w:tab w:val="right" w:leader="dot" w:pos="8306"/>
        </w:tabs>
      </w:pPr>
      <w:hyperlink w:anchor="_Toc11166" w:history="1">
        <w:r>
          <w:rPr>
            <w:rFonts w:ascii="仿宋" w:eastAsia="仿宋" w:hAnsi="仿宋" w:cs="仿宋" w:hint="eastAsia"/>
            <w:lang w:eastAsia="zh-CN"/>
          </w:rPr>
          <w:t>(一)、经济效益提升策略</w:t>
        </w:r>
        <w:r>
          <w:tab/>
        </w:r>
        <w:r>
          <w:fldChar w:fldCharType="begin"/>
        </w:r>
        <w:r>
          <w:instrText xml:space="preserve"> PAGEREF _Toc11166 \h </w:instrText>
        </w:r>
        <w:r>
          <w:fldChar w:fldCharType="separate"/>
        </w:r>
        <w:r>
          <w:t>43</w:t>
        </w:r>
        <w:r>
          <w:fldChar w:fldCharType="end"/>
        </w:r>
      </w:hyperlink>
    </w:p>
    <w:p>
      <w:pPr>
        <w:pStyle w:val="TOC2"/>
        <w:tabs>
          <w:tab w:val="right" w:leader="dot" w:pos="8306"/>
        </w:tabs>
      </w:pPr>
      <w:hyperlink w:anchor="_Toc6" w:history="1">
        <w:r>
          <w:rPr>
            <w:rFonts w:ascii="仿宋" w:eastAsia="仿宋" w:hAnsi="仿宋" w:cs="仿宋" w:hint="eastAsia"/>
            <w:lang w:eastAsia="zh-CN"/>
          </w:rPr>
          <w:t>(二)、社会效益增强方案</w:t>
        </w:r>
        <w:r>
          <w:tab/>
        </w:r>
        <w:r>
          <w:fldChar w:fldCharType="begin"/>
        </w:r>
        <w:r>
          <w:instrText xml:space="preserve"> PAGEREF _Toc6 \h </w:instrText>
        </w:r>
        <w:r>
          <w:fldChar w:fldCharType="separate"/>
        </w:r>
        <w:r>
          <w:t>44</w:t>
        </w:r>
        <w:r>
          <w:fldChar w:fldCharType="end"/>
        </w:r>
      </w:hyperlink>
    </w:p>
    <w:p>
      <w:pPr>
        <w:pStyle w:val="TOC1"/>
        <w:tabs>
          <w:tab w:val="right" w:leader="dot" w:pos="8306"/>
        </w:tabs>
      </w:pPr>
      <w:hyperlink w:anchor="_Toc962" w:history="1">
        <w:r>
          <w:rPr>
            <w:rFonts w:ascii="仿宋" w:eastAsia="仿宋" w:hAnsi="仿宋" w:cs="仿宋" w:hint="eastAsia"/>
            <w:lang w:eastAsia="zh-CN"/>
          </w:rPr>
          <w:t>十、客户关系管理与市场拓展</w:t>
        </w:r>
        <w:r>
          <w:tab/>
        </w:r>
        <w:r>
          <w:fldChar w:fldCharType="begin"/>
        </w:r>
        <w:r>
          <w:instrText xml:space="preserve"> PAGEREF _Toc962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5" w:history="1">
        <w:r>
          <w:rPr>
            <w:rFonts w:ascii="仿宋" w:eastAsia="仿宋" w:hAnsi="仿宋" w:cs="仿宋" w:hint="eastAsia"/>
            <w:lang w:eastAsia="zh-CN"/>
          </w:rPr>
          <w:t>(一)、客户关系管理策略</w:t>
        </w:r>
        <w:r>
          <w:tab/>
        </w:r>
        <w:r>
          <w:fldChar w:fldCharType="begin"/>
        </w:r>
        <w:r>
          <w:instrText xml:space="preserve"> PAGEREF _Toc27175 \h </w:instrText>
        </w:r>
        <w:r>
          <w:fldChar w:fldCharType="separate"/>
        </w:r>
        <w:r>
          <w:t>45</w:t>
        </w:r>
        <w:r>
          <w:fldChar w:fldCharType="end"/>
        </w:r>
      </w:hyperlink>
    </w:p>
    <w:p>
      <w:pPr>
        <w:pStyle w:val="TOC2"/>
        <w:tabs>
          <w:tab w:val="right" w:leader="dot" w:pos="8306"/>
        </w:tabs>
      </w:pPr>
      <w:hyperlink w:anchor="_Toc17628" w:history="1">
        <w:r>
          <w:rPr>
            <w:rFonts w:ascii="仿宋" w:eastAsia="仿宋" w:hAnsi="仿宋" w:cs="仿宋" w:hint="eastAsia"/>
            <w:lang w:eastAsia="zh-CN"/>
          </w:rPr>
          <w:t>(二)、市场拓展方案</w:t>
        </w:r>
        <w:r>
          <w:tab/>
        </w:r>
        <w:r>
          <w:fldChar w:fldCharType="begin"/>
        </w:r>
        <w:r>
          <w:instrText xml:space="preserve"> PAGEREF _Toc17628 \h </w:instrText>
        </w:r>
        <w:r>
          <w:fldChar w:fldCharType="separate"/>
        </w:r>
        <w:r>
          <w:t>46</w:t>
        </w:r>
        <w:r>
          <w:fldChar w:fldCharType="end"/>
        </w:r>
      </w:hyperlink>
    </w:p>
    <w:p>
      <w:pPr>
        <w:pStyle w:val="TOC1"/>
        <w:tabs>
          <w:tab w:val="right" w:leader="dot" w:pos="8306"/>
        </w:tabs>
      </w:pPr>
      <w:hyperlink w:anchor="_Toc8957" w:history="1">
        <w:r>
          <w:rPr>
            <w:rFonts w:ascii="仿宋" w:eastAsia="仿宋" w:hAnsi="仿宋" w:cs="仿宋" w:hint="eastAsia"/>
            <w:lang w:eastAsia="zh-CN"/>
          </w:rPr>
          <w:t>十一、土地利用与规划方案</w:t>
        </w:r>
        <w:r>
          <w:tab/>
        </w:r>
        <w:r>
          <w:fldChar w:fldCharType="begin"/>
        </w:r>
        <w:r>
          <w:instrText xml:space="preserve"> PAGEREF _Toc8957 \h </w:instrText>
        </w:r>
        <w:r>
          <w:fldChar w:fldCharType="separate"/>
        </w:r>
        <w:r>
          <w:t>47</w:t>
        </w:r>
        <w:r>
          <w:fldChar w:fldCharType="end"/>
        </w:r>
      </w:hyperlink>
    </w:p>
    <w:p>
      <w:pPr>
        <w:pStyle w:val="TOC2"/>
        <w:tabs>
          <w:tab w:val="right" w:leader="dot" w:pos="8306"/>
        </w:tabs>
      </w:pPr>
      <w:hyperlink w:anchor="_Toc13833" w:history="1">
        <w:r>
          <w:rPr>
            <w:rFonts w:ascii="仿宋" w:eastAsia="仿宋" w:hAnsi="仿宋" w:cs="仿宋" w:hint="eastAsia"/>
            <w:lang w:eastAsia="zh-CN"/>
          </w:rPr>
          <w:t>(一)、项目用地情况分析</w:t>
        </w:r>
        <w:r>
          <w:tab/>
        </w:r>
        <w:r>
          <w:fldChar w:fldCharType="begin"/>
        </w:r>
        <w:r>
          <w:instrText xml:space="preserve"> PAGEREF _Toc13833 \h </w:instrText>
        </w:r>
        <w:r>
          <w:fldChar w:fldCharType="separate"/>
        </w:r>
        <w:r>
          <w:t>47</w:t>
        </w:r>
        <w:r>
          <w:fldChar w:fldCharType="end"/>
        </w:r>
      </w:hyperlink>
    </w:p>
    <w:p>
      <w:pPr>
        <w:pStyle w:val="TOC2"/>
        <w:tabs>
          <w:tab w:val="right" w:leader="dot" w:pos="8306"/>
        </w:tabs>
      </w:pPr>
      <w:hyperlink w:anchor="_Toc19464" w:history="1">
        <w:r>
          <w:rPr>
            <w:rFonts w:ascii="仿宋" w:eastAsia="仿宋" w:hAnsi="仿宋" w:cs="仿宋" w:hint="eastAsia"/>
            <w:lang w:eastAsia="zh-CN"/>
          </w:rPr>
          <w:t>(二)、土地利用规划方案</w:t>
        </w:r>
        <w:r>
          <w:tab/>
        </w:r>
        <w:r>
          <w:fldChar w:fldCharType="begin"/>
        </w:r>
        <w:r>
          <w:instrText xml:space="preserve"> PAGEREF _Toc19464 \h </w:instrText>
        </w:r>
        <w:r>
          <w:fldChar w:fldCharType="separate"/>
        </w:r>
        <w:r>
          <w:t>48</w:t>
        </w:r>
        <w:r>
          <w:fldChar w:fldCharType="end"/>
        </w:r>
      </w:hyperlink>
    </w:p>
    <w:p>
      <w:pPr>
        <w:pStyle w:val="TOC1"/>
        <w:tabs>
          <w:tab w:val="right" w:leader="dot" w:pos="8306"/>
        </w:tabs>
      </w:pPr>
      <w:hyperlink w:anchor="_Toc22101" w:history="1">
        <w:r>
          <w:rPr>
            <w:rFonts w:ascii="仿宋" w:eastAsia="仿宋" w:hAnsi="仿宋" w:cs="仿宋" w:hint="eastAsia"/>
            <w:lang w:eastAsia="zh-CN"/>
          </w:rPr>
          <w:t>十二、项目进度计划</w:t>
        </w:r>
        <w:r>
          <w:tab/>
        </w:r>
        <w:r>
          <w:fldChar w:fldCharType="begin"/>
        </w:r>
        <w:r>
          <w:instrText xml:space="preserve"> PAGEREF _Toc22101 \h </w:instrText>
        </w:r>
        <w:r>
          <w:fldChar w:fldCharType="separate"/>
        </w:r>
        <w:r>
          <w:t>49</w:t>
        </w:r>
        <w:r>
          <w:fldChar w:fldCharType="end"/>
        </w:r>
      </w:hyperlink>
    </w:p>
    <w:p>
      <w:pPr>
        <w:pStyle w:val="TOC2"/>
        <w:tabs>
          <w:tab w:val="right" w:leader="dot" w:pos="8306"/>
        </w:tabs>
      </w:pPr>
      <w:hyperlink w:anchor="_Toc25988" w:history="1">
        <w:r>
          <w:rPr>
            <w:rFonts w:ascii="仿宋" w:eastAsia="仿宋" w:hAnsi="仿宋" w:cs="仿宋" w:hint="eastAsia"/>
            <w:lang w:eastAsia="zh-CN"/>
          </w:rPr>
          <w:t>(一)、建设周期</w:t>
        </w:r>
        <w:r>
          <w:tab/>
        </w:r>
        <w:r>
          <w:fldChar w:fldCharType="begin"/>
        </w:r>
        <w:r>
          <w:instrText xml:space="preserve"> PAGEREF _Toc25988 \h </w:instrText>
        </w:r>
        <w:r>
          <w:fldChar w:fldCharType="separate"/>
        </w:r>
        <w:r>
          <w:t>49</w:t>
        </w:r>
        <w:r>
          <w:fldChar w:fldCharType="end"/>
        </w:r>
      </w:hyperlink>
    </w:p>
    <w:p>
      <w:pPr>
        <w:pStyle w:val="TOC2"/>
        <w:tabs>
          <w:tab w:val="right" w:leader="dot" w:pos="8306"/>
        </w:tabs>
      </w:pPr>
      <w:hyperlink w:anchor="_Toc13535" w:history="1">
        <w:r>
          <w:rPr>
            <w:rFonts w:ascii="仿宋" w:eastAsia="仿宋" w:hAnsi="仿宋" w:cs="仿宋" w:hint="eastAsia"/>
            <w:lang w:eastAsia="zh-CN"/>
          </w:rPr>
          <w:t>(二)、建设进度</w:t>
        </w:r>
        <w:r>
          <w:tab/>
        </w:r>
        <w:r>
          <w:fldChar w:fldCharType="begin"/>
        </w:r>
        <w:r>
          <w:instrText xml:space="preserve"> PAGEREF _Toc13535 \h </w:instrText>
        </w:r>
        <w:r>
          <w:fldChar w:fldCharType="separate"/>
        </w:r>
        <w:r>
          <w:t>49</w:t>
        </w:r>
        <w:r>
          <w:fldChar w:fldCharType="end"/>
        </w:r>
      </w:hyperlink>
    </w:p>
    <w:p>
      <w:pPr>
        <w:pStyle w:val="TOC2"/>
        <w:tabs>
          <w:tab w:val="right" w:leader="dot" w:pos="8306"/>
        </w:tabs>
      </w:pPr>
      <w:hyperlink w:anchor="_Toc31367" w:history="1">
        <w:r>
          <w:rPr>
            <w:rFonts w:ascii="仿宋" w:eastAsia="仿宋" w:hAnsi="仿宋" w:cs="仿宋" w:hint="eastAsia"/>
            <w:lang w:eastAsia="zh-CN"/>
          </w:rPr>
          <w:t>(三)、进度安排注意事项</w:t>
        </w:r>
        <w:r>
          <w:tab/>
        </w:r>
        <w:r>
          <w:fldChar w:fldCharType="begin"/>
        </w:r>
        <w:r>
          <w:instrText xml:space="preserve"> PAGEREF _Toc31367 \h </w:instrText>
        </w:r>
        <w:r>
          <w:fldChar w:fldCharType="separate"/>
        </w:r>
        <w:r>
          <w:t>51</w:t>
        </w:r>
        <w:r>
          <w:fldChar w:fldCharType="end"/>
        </w:r>
      </w:hyperlink>
    </w:p>
    <w:p>
      <w:pPr>
        <w:pStyle w:val="TOC2"/>
        <w:tabs>
          <w:tab w:val="right" w:leader="dot" w:pos="8306"/>
        </w:tabs>
      </w:pPr>
      <w:hyperlink w:anchor="_Toc20246" w:history="1">
        <w:r>
          <w:rPr>
            <w:rFonts w:ascii="仿宋" w:eastAsia="仿宋" w:hAnsi="仿宋" w:cs="仿宋" w:hint="eastAsia"/>
            <w:lang w:eastAsia="zh-CN"/>
          </w:rPr>
          <w:t>(四)、人力资源配置</w:t>
        </w:r>
        <w:r>
          <w:tab/>
        </w:r>
        <w:r>
          <w:fldChar w:fldCharType="begin"/>
        </w:r>
        <w:r>
          <w:instrText xml:space="preserve"> PAGEREF _Toc20246 \h </w:instrText>
        </w:r>
        <w:r>
          <w:fldChar w:fldCharType="separate"/>
        </w:r>
        <w:r>
          <w:t>52</w:t>
        </w:r>
        <w:r>
          <w:fldChar w:fldCharType="end"/>
        </w:r>
      </w:hyperlink>
    </w:p>
    <w:p>
      <w:pPr>
        <w:pStyle w:val="TOC2"/>
        <w:tabs>
          <w:tab w:val="right" w:leader="dot" w:pos="8306"/>
        </w:tabs>
      </w:pPr>
      <w:hyperlink w:anchor="_Toc24260" w:history="1">
        <w:r>
          <w:rPr>
            <w:rFonts w:ascii="仿宋" w:eastAsia="仿宋" w:hAnsi="仿宋" w:cs="仿宋" w:hint="eastAsia"/>
            <w:lang w:eastAsia="zh-CN"/>
          </w:rPr>
          <w:t>(五)、员工培训</w:t>
        </w:r>
        <w:r>
          <w:tab/>
        </w:r>
        <w:r>
          <w:fldChar w:fldCharType="begin"/>
        </w:r>
        <w:r>
          <w:instrText xml:space="preserve"> PAGEREF _Toc24260 \h </w:instrText>
        </w:r>
        <w:r>
          <w:fldChar w:fldCharType="separate"/>
        </w:r>
        <w:r>
          <w:t>54</w:t>
        </w:r>
        <w:r>
          <w:fldChar w:fldCharType="end"/>
        </w:r>
      </w:hyperlink>
    </w:p>
    <w:p>
      <w:pPr>
        <w:pStyle w:val="TOC2"/>
        <w:tabs>
          <w:tab w:val="right" w:leader="dot" w:pos="8306"/>
        </w:tabs>
      </w:pPr>
      <w:hyperlink w:anchor="_Toc19926" w:history="1">
        <w:r>
          <w:rPr>
            <w:rFonts w:ascii="仿宋" w:eastAsia="仿宋" w:hAnsi="仿宋" w:cs="仿宋" w:hint="eastAsia"/>
            <w:lang w:eastAsia="zh-CN"/>
          </w:rPr>
          <w:t>(六)、项目实施保障</w:t>
        </w:r>
        <w:r>
          <w:tab/>
        </w:r>
        <w:r>
          <w:fldChar w:fldCharType="begin"/>
        </w:r>
        <w:r>
          <w:instrText xml:space="preserve"> PAGEREF _Toc19926 \h </w:instrText>
        </w:r>
        <w:r>
          <w:fldChar w:fldCharType="separate"/>
        </w:r>
        <w:r>
          <w:t>55</w:t>
        </w:r>
        <w:r>
          <w:fldChar w:fldCharType="end"/>
        </w:r>
      </w:hyperlink>
    </w:p>
    <w:p>
      <w:pPr>
        <w:pStyle w:val="TOC2"/>
        <w:tabs>
          <w:tab w:val="right" w:leader="dot" w:pos="8306"/>
        </w:tabs>
      </w:pPr>
      <w:hyperlink w:anchor="_Toc5051" w:history="1">
        <w:r>
          <w:rPr>
            <w:rFonts w:ascii="仿宋" w:eastAsia="仿宋" w:hAnsi="仿宋" w:cs="仿宋" w:hint="eastAsia"/>
            <w:lang w:eastAsia="zh-CN"/>
          </w:rPr>
          <w:t>(七)、安全规范管理</w:t>
        </w:r>
        <w:r>
          <w:tab/>
        </w:r>
        <w:r>
          <w:fldChar w:fldCharType="begin"/>
        </w:r>
        <w:r>
          <w:instrText xml:space="preserve"> PAGEREF _Toc5051 \h </w:instrText>
        </w:r>
        <w:r>
          <w:fldChar w:fldCharType="separate"/>
        </w:r>
        <w:r>
          <w:t>55</w:t>
        </w:r>
        <w:r>
          <w:fldChar w:fldCharType="end"/>
        </w:r>
      </w:hyperlink>
    </w:p>
    <w:p>
      <w:pPr>
        <w:pStyle w:val="TOC1"/>
        <w:tabs>
          <w:tab w:val="right" w:leader="dot" w:pos="8306"/>
        </w:tabs>
      </w:pPr>
      <w:hyperlink w:anchor="_Toc110" w:history="1">
        <w:r>
          <w:rPr>
            <w:rFonts w:ascii="仿宋" w:eastAsia="仿宋" w:hAnsi="仿宋" w:cs="仿宋" w:hint="eastAsia"/>
            <w:lang w:eastAsia="zh-CN"/>
          </w:rPr>
          <w:t>十三、企业合规与伦理</w:t>
        </w:r>
        <w:r>
          <w:tab/>
        </w:r>
        <w:r>
          <w:fldChar w:fldCharType="begin"/>
        </w:r>
        <w:r>
          <w:instrText xml:space="preserve"> PAGEREF _Toc110 \h </w:instrText>
        </w:r>
        <w:r>
          <w:fldChar w:fldCharType="separate"/>
        </w:r>
        <w:r>
          <w:t>57</w:t>
        </w:r>
        <w:r>
          <w:fldChar w:fldCharType="end"/>
        </w:r>
      </w:hyperlink>
    </w:p>
    <w:p>
      <w:pPr>
        <w:pStyle w:val="TOC2"/>
        <w:tabs>
          <w:tab w:val="right" w:leader="dot" w:pos="8306"/>
        </w:tabs>
      </w:pPr>
      <w:hyperlink w:anchor="_Toc22560" w:history="1">
        <w:r>
          <w:rPr>
            <w:rFonts w:ascii="仿宋" w:eastAsia="仿宋" w:hAnsi="仿宋" w:cs="仿宋" w:hint="eastAsia"/>
            <w:lang w:eastAsia="zh-CN"/>
          </w:rPr>
          <w:t>(一)、合规政策与程序</w:t>
        </w:r>
        <w:r>
          <w:tab/>
        </w:r>
        <w:r>
          <w:fldChar w:fldCharType="begin"/>
        </w:r>
        <w:r>
          <w:instrText xml:space="preserve"> PAGEREF _Toc22560 \h </w:instrText>
        </w:r>
        <w:r>
          <w:fldChar w:fldCharType="separate"/>
        </w:r>
        <w:r>
          <w:t>57</w:t>
        </w:r>
        <w:r>
          <w:fldChar w:fldCharType="end"/>
        </w:r>
      </w:hyperlink>
    </w:p>
    <w:p>
      <w:pPr>
        <w:pStyle w:val="TOC2"/>
        <w:tabs>
          <w:tab w:val="right" w:leader="dot" w:pos="8306"/>
        </w:tabs>
      </w:pPr>
      <w:hyperlink w:anchor="_Toc11478" w:history="1">
        <w:r>
          <w:rPr>
            <w:rFonts w:ascii="仿宋" w:eastAsia="仿宋" w:hAnsi="仿宋" w:cs="仿宋" w:hint="eastAsia"/>
            <w:lang w:eastAsia="zh-CN"/>
          </w:rPr>
          <w:t>(二)、伦理规范与培训</w:t>
        </w:r>
        <w:r>
          <w:tab/>
        </w:r>
        <w:r>
          <w:fldChar w:fldCharType="begin"/>
        </w:r>
        <w:r>
          <w:instrText xml:space="preserve"> PAGEREF _Toc11478 \h </w:instrText>
        </w:r>
        <w:r>
          <w:fldChar w:fldCharType="separate"/>
        </w:r>
        <w:r>
          <w:t>58</w:t>
        </w:r>
        <w:r>
          <w:fldChar w:fldCharType="end"/>
        </w:r>
      </w:hyperlink>
    </w:p>
    <w:p>
      <w:pPr>
        <w:pStyle w:val="TOC2"/>
        <w:tabs>
          <w:tab w:val="right" w:leader="dot" w:pos="8306"/>
        </w:tabs>
      </w:pPr>
      <w:hyperlink w:anchor="_Toc15293" w:history="1">
        <w:r>
          <w:rPr>
            <w:rFonts w:ascii="仿宋" w:eastAsia="仿宋" w:hAnsi="仿宋" w:cs="仿宋" w:hint="eastAsia"/>
            <w:lang w:eastAsia="zh-CN"/>
          </w:rPr>
          <w:t>(三)、合规风险评估</w:t>
        </w:r>
        <w:r>
          <w:tab/>
        </w:r>
        <w:r>
          <w:fldChar w:fldCharType="begin"/>
        </w:r>
        <w:r>
          <w:instrText xml:space="preserve"> PAGEREF _Toc15293 \h </w:instrText>
        </w:r>
        <w:r>
          <w:fldChar w:fldCharType="separate"/>
        </w:r>
        <w:r>
          <w:t>59</w:t>
        </w:r>
        <w:r>
          <w:fldChar w:fldCharType="end"/>
        </w:r>
      </w:hyperlink>
    </w:p>
    <w:p>
      <w:pPr>
        <w:pStyle w:val="TOC2"/>
        <w:tabs>
          <w:tab w:val="right" w:leader="dot" w:pos="8306"/>
        </w:tabs>
      </w:pPr>
      <w:hyperlink w:anchor="_Toc18082" w:history="1">
        <w:r>
          <w:rPr>
            <w:rFonts w:ascii="仿宋" w:eastAsia="仿宋" w:hAnsi="仿宋" w:cs="仿宋" w:hint="eastAsia"/>
            <w:lang w:eastAsia="zh-CN"/>
          </w:rPr>
          <w:t>(四)、合规监督与执行</w:t>
        </w:r>
        <w:r>
          <w:tab/>
        </w:r>
        <w:r>
          <w:fldChar w:fldCharType="begin"/>
        </w:r>
        <w:r>
          <w:instrText xml:space="preserve"> PAGEREF _Toc18082 \h </w:instrText>
        </w:r>
        <w:r>
          <w:fldChar w:fldCharType="separate"/>
        </w:r>
        <w:r>
          <w:t>60</w:t>
        </w:r>
        <w:r>
          <w:fldChar w:fldCharType="end"/>
        </w:r>
      </w:hyperlink>
    </w:p>
    <w:p>
      <w:pPr>
        <w:pStyle w:val="TOC1"/>
        <w:tabs>
          <w:tab w:val="right" w:leader="dot" w:pos="8306"/>
        </w:tabs>
      </w:pPr>
      <w:hyperlink w:anchor="_Toc8985" w:history="1">
        <w:r>
          <w:rPr>
            <w:rFonts w:ascii="仿宋" w:eastAsia="仿宋" w:hAnsi="仿宋" w:cs="仿宋" w:hint="eastAsia"/>
            <w:lang w:eastAsia="zh-CN"/>
          </w:rPr>
          <w:t>十四、法律法规与政策遵循</w:t>
        </w:r>
        <w:r>
          <w:tab/>
        </w:r>
        <w:r>
          <w:fldChar w:fldCharType="begin"/>
        </w:r>
        <w:r>
          <w:instrText xml:space="preserve"> PAGEREF _Toc8985 \h </w:instrText>
        </w:r>
        <w:r>
          <w:fldChar w:fldCharType="separate"/>
        </w:r>
        <w:r>
          <w:t>61</w:t>
        </w:r>
        <w:r>
          <w:fldChar w:fldCharType="end"/>
        </w:r>
      </w:hyperlink>
    </w:p>
    <w:p>
      <w:pPr>
        <w:pStyle w:val="TOC2"/>
        <w:tabs>
          <w:tab w:val="right" w:leader="dot" w:pos="8306"/>
        </w:tabs>
      </w:pPr>
      <w:hyperlink w:anchor="_Toc27248" w:history="1">
        <w:r>
          <w:rPr>
            <w:rFonts w:ascii="仿宋" w:eastAsia="仿宋" w:hAnsi="仿宋" w:cs="仿宋" w:hint="eastAsia"/>
            <w:lang w:eastAsia="zh-CN"/>
          </w:rPr>
          <w:t>(一)、法律法规遵守</w:t>
        </w:r>
        <w:r>
          <w:tab/>
        </w:r>
        <w:r>
          <w:fldChar w:fldCharType="begin"/>
        </w:r>
        <w:r>
          <w:instrText xml:space="preserve"> PAGEREF _Toc27248 \h </w:instrText>
        </w:r>
        <w:r>
          <w:fldChar w:fldCharType="separate"/>
        </w:r>
        <w:r>
          <w:t>61</w:t>
        </w:r>
        <w:r>
          <w:fldChar w:fldCharType="end"/>
        </w:r>
      </w:hyperlink>
    </w:p>
    <w:p>
      <w:pPr>
        <w:pStyle w:val="TOC2"/>
        <w:tabs>
          <w:tab w:val="right" w:leader="dot" w:pos="8306"/>
        </w:tabs>
      </w:pPr>
      <w:hyperlink w:anchor="_Toc16812" w:history="1">
        <w:r>
          <w:rPr>
            <w:rFonts w:ascii="仿宋" w:eastAsia="仿宋" w:hAnsi="仿宋" w:cs="仿宋" w:hint="eastAsia"/>
            <w:lang w:eastAsia="zh-CN"/>
          </w:rPr>
          <w:t>(二)、政策导向与利用</w:t>
        </w:r>
        <w:r>
          <w:tab/>
        </w:r>
        <w:r>
          <w:fldChar w:fldCharType="begin"/>
        </w:r>
        <w:r>
          <w:instrText xml:space="preserve"> PAGEREF _Toc16812 \h </w:instrText>
        </w:r>
        <w:r>
          <w:fldChar w:fldCharType="separate"/>
        </w:r>
        <w:r>
          <w:t>62</w:t>
        </w:r>
        <w:r>
          <w:fldChar w:fldCharType="end"/>
        </w:r>
      </w:hyperlink>
    </w:p>
    <w:p>
      <w:pPr>
        <w:pStyle w:val="TOC1"/>
        <w:tabs>
          <w:tab w:val="right" w:leader="dot" w:pos="8306"/>
        </w:tabs>
      </w:pPr>
      <w:hyperlink w:anchor="_Toc10722" w:history="1">
        <w:r>
          <w:rPr>
            <w:rFonts w:ascii="仿宋" w:eastAsia="仿宋" w:hAnsi="仿宋" w:cs="仿宋" w:hint="eastAsia"/>
            <w:lang w:eastAsia="zh-CN"/>
          </w:rPr>
          <w:t>十五、人力资源管理与开发</w:t>
        </w:r>
        <w:r>
          <w:tab/>
        </w:r>
        <w:r>
          <w:fldChar w:fldCharType="begin"/>
        </w:r>
        <w:r>
          <w:instrText xml:space="preserve"> PAGEREF _Toc10722 \h </w:instrText>
        </w:r>
        <w:r>
          <w:fldChar w:fldCharType="separate"/>
        </w:r>
        <w:r>
          <w:t>63</w:t>
        </w:r>
        <w:r>
          <w:fldChar w:fldCharType="end"/>
        </w:r>
      </w:hyperlink>
    </w:p>
    <w:p>
      <w:pPr>
        <w:pStyle w:val="TOC2"/>
        <w:tabs>
          <w:tab w:val="right" w:leader="dot" w:pos="8306"/>
        </w:tabs>
      </w:pPr>
      <w:hyperlink w:anchor="_Toc1646" w:history="1">
        <w:r>
          <w:rPr>
            <w:rFonts w:ascii="仿宋" w:eastAsia="仿宋" w:hAnsi="仿宋" w:cs="仿宋" w:hint="eastAsia"/>
            <w:lang w:eastAsia="zh-CN"/>
          </w:rPr>
          <w:t>(一)、人力资源规划</w:t>
        </w:r>
        <w:r>
          <w:tab/>
        </w:r>
        <w:r>
          <w:fldChar w:fldCharType="begin"/>
        </w:r>
        <w:r>
          <w:instrText xml:space="preserve"> PAGEREF _Toc1646 \h </w:instrText>
        </w:r>
        <w:r>
          <w:fldChar w:fldCharType="separate"/>
        </w:r>
        <w:r>
          <w:t>63</w:t>
        </w:r>
        <w:r>
          <w:fldChar w:fldCharType="end"/>
        </w:r>
      </w:hyperlink>
    </w:p>
    <w:p>
      <w:pPr>
        <w:pStyle w:val="TOC2"/>
        <w:tabs>
          <w:tab w:val="right" w:leader="dot" w:pos="8306"/>
        </w:tabs>
      </w:pPr>
      <w:hyperlink w:anchor="_Toc21614" w:history="1">
        <w:r>
          <w:rPr>
            <w:rFonts w:ascii="仿宋" w:eastAsia="仿宋" w:hAnsi="仿宋" w:cs="仿宋" w:hint="eastAsia"/>
            <w:lang w:eastAsia="zh-CN"/>
          </w:rPr>
          <w:t>(二)、人力资源开发与培训</w:t>
        </w:r>
        <w:r>
          <w:tab/>
        </w:r>
        <w:r>
          <w:fldChar w:fldCharType="begin"/>
        </w:r>
        <w:r>
          <w:instrText xml:space="preserve"> PAGEREF _Toc21614 \h </w:instrText>
        </w:r>
        <w:r>
          <w:fldChar w:fldCharType="separate"/>
        </w:r>
        <w:r>
          <w:t>64</w:t>
        </w:r>
        <w:r>
          <w:fldChar w:fldCharType="end"/>
        </w:r>
      </w:hyperlink>
    </w:p>
    <w:p>
      <w:pPr>
        <w:pStyle w:val="TOC1"/>
        <w:tabs>
          <w:tab w:val="right" w:leader="dot" w:pos="8306"/>
        </w:tabs>
      </w:pPr>
      <w:hyperlink w:anchor="_Toc5620" w:history="1">
        <w:r>
          <w:rPr>
            <w:rFonts w:ascii="仿宋" w:eastAsia="仿宋" w:hAnsi="仿宋" w:cs="仿宋" w:hint="eastAsia"/>
            <w:lang w:eastAsia="zh-CN"/>
          </w:rPr>
          <w:t>十六、成果转化与推广应用</w:t>
        </w:r>
        <w:r>
          <w:tab/>
        </w:r>
        <w:r>
          <w:fldChar w:fldCharType="begin"/>
        </w:r>
        <w:r>
          <w:instrText xml:space="preserve"> PAGEREF _Toc5620 \h </w:instrText>
        </w:r>
        <w:r>
          <w:fldChar w:fldCharType="separate"/>
        </w:r>
        <w:r>
          <w:t>67</w:t>
        </w:r>
        <w:r>
          <w:fldChar w:fldCharType="end"/>
        </w:r>
      </w:hyperlink>
    </w:p>
    <w:p>
      <w:pPr>
        <w:pStyle w:val="TOC2"/>
        <w:tabs>
          <w:tab w:val="right" w:leader="dot" w:pos="8306"/>
        </w:tabs>
      </w:pPr>
      <w:hyperlink w:anchor="_Toc2940" w:history="1">
        <w:r>
          <w:rPr>
            <w:rFonts w:ascii="仿宋" w:eastAsia="仿宋" w:hAnsi="仿宋" w:cs="仿宋" w:hint="eastAsia"/>
            <w:lang w:eastAsia="zh-CN"/>
          </w:rPr>
          <w:t>(一)、成果转化策略制定</w:t>
        </w:r>
        <w:r>
          <w:tab/>
        </w:r>
        <w:r>
          <w:fldChar w:fldCharType="begin"/>
        </w:r>
        <w:r>
          <w:instrText xml:space="preserve"> PAGEREF _Toc2940 \h </w:instrText>
        </w:r>
        <w:r>
          <w:fldChar w:fldCharType="separate"/>
        </w:r>
        <w:r>
          <w:t>67</w:t>
        </w:r>
        <w:r>
          <w:fldChar w:fldCharType="end"/>
        </w:r>
      </w:hyperlink>
    </w:p>
    <w:p>
      <w:pPr>
        <w:pStyle w:val="TOC2"/>
        <w:tabs>
          <w:tab w:val="right" w:leader="dot" w:pos="8306"/>
        </w:tabs>
      </w:pPr>
      <w:hyperlink w:anchor="_Toc1671" w:history="1">
        <w:r>
          <w:rPr>
            <w:rFonts w:ascii="仿宋" w:eastAsia="仿宋" w:hAnsi="仿宋" w:cs="仿宋" w:hint="eastAsia"/>
            <w:lang w:eastAsia="zh-CN"/>
          </w:rPr>
          <w:t>(二)、成果推广应用方案</w:t>
        </w:r>
        <w:r>
          <w:tab/>
        </w:r>
        <w:r>
          <w:fldChar w:fldCharType="begin"/>
        </w:r>
        <w:r>
          <w:instrText xml:space="preserve"> PAGEREF _Toc1671 \h </w:instrText>
        </w:r>
        <w:r>
          <w:fldChar w:fldCharType="separate"/>
        </w:r>
        <w:r>
          <w:t>68</w:t>
        </w:r>
        <w:r>
          <w:fldChar w:fldCharType="end"/>
        </w:r>
      </w:hyperlink>
    </w:p>
    <w:p>
      <w:pPr>
        <w:pStyle w:val="TOC1"/>
        <w:tabs>
          <w:tab w:val="right" w:leader="dot" w:pos="8306"/>
        </w:tabs>
      </w:pPr>
      <w:hyperlink w:anchor="_Toc9391" w:history="1">
        <w:r>
          <w:rPr>
            <w:rFonts w:ascii="仿宋" w:eastAsia="仿宋" w:hAnsi="仿宋" w:cs="仿宋" w:hint="eastAsia"/>
            <w:lang w:eastAsia="zh-CN"/>
          </w:rPr>
          <w:t>十七、创新驱动与持续发展</w:t>
        </w:r>
        <w:r>
          <w:tab/>
        </w:r>
        <w:r>
          <w:fldChar w:fldCharType="begin"/>
        </w:r>
        <w:r>
          <w:instrText xml:space="preserve"> PAGEREF _Toc9391 \h </w:instrText>
        </w:r>
        <w:r>
          <w:fldChar w:fldCharType="separate"/>
        </w:r>
        <w:r>
          <w:t>70</w:t>
        </w:r>
        <w:r>
          <w:fldChar w:fldCharType="end"/>
        </w:r>
      </w:hyperlink>
    </w:p>
    <w:p>
      <w:pPr>
        <w:pStyle w:val="TOC2"/>
        <w:tabs>
          <w:tab w:val="right" w:leader="dot" w:pos="8306"/>
        </w:tabs>
      </w:pPr>
      <w:hyperlink w:anchor="_Toc30160" w:history="1">
        <w:r>
          <w:rPr>
            <w:rFonts w:ascii="仿宋" w:eastAsia="仿宋" w:hAnsi="仿宋" w:cs="仿宋" w:hint="eastAsia"/>
            <w:lang w:eastAsia="zh-CN"/>
          </w:rPr>
          <w:t>(一)、创新驱动战略实施</w:t>
        </w:r>
        <w:r>
          <w:tab/>
        </w:r>
        <w:r>
          <w:fldChar w:fldCharType="begin"/>
        </w:r>
        <w:r>
          <w:instrText xml:space="preserve"> PAGEREF _Toc30160 \h </w:instrText>
        </w:r>
        <w:r>
          <w:fldChar w:fldCharType="separate"/>
        </w:r>
        <w:r>
          <w:t>70</w:t>
        </w:r>
        <w:r>
          <w:fldChar w:fldCharType="end"/>
        </w:r>
      </w:hyperlink>
    </w:p>
    <w:p>
      <w:pPr>
        <w:pStyle w:val="TOC2"/>
        <w:tabs>
          <w:tab w:val="right" w:leader="dot" w:pos="8306"/>
        </w:tabs>
      </w:pPr>
      <w:hyperlink w:anchor="_Toc13136" w:history="1">
        <w:r>
          <w:rPr>
            <w:rFonts w:ascii="仿宋" w:eastAsia="仿宋" w:hAnsi="仿宋" w:cs="仿宋" w:hint="eastAsia"/>
            <w:lang w:eastAsia="zh-CN"/>
          </w:rPr>
          <w:t>(二)、持续发展路径探索</w:t>
        </w:r>
        <w:r>
          <w:tab/>
        </w:r>
        <w:r>
          <w:fldChar w:fldCharType="begin"/>
        </w:r>
        <w:r>
          <w:instrText xml:space="preserve"> PAGEREF _Toc13136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9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9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7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旋涡式鼓风机项目与土地用途规划：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旋涡式鼓风机项目的容积率和建筑密度：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用地控制指标通常规定了容积率和建筑密度的要求。对于旋涡式鼓风机项目来说，这将影响建筑物的规模和高度。必须确保项目的设计符合容积率和建筑密度的限制，以遵守用地控制法规。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旋涡式鼓风机项目的建筑线限制：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用地控制指标还可能规定了建筑物与街道或相邻土地的距离，这被称为建筑线限制。旋涡式鼓风机项目必须遵守这些规定，以确保建筑的位置符合法规。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旋涡式鼓风机项目的环境影响和可持续性：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用地控制指标可能包括环境保护要求，例如绿地比例和污染防控措施。对于旋涡式鼓风机项目，这意味着必须考虑如何保护当地生态系统、水资源和空气质量，以确保项目的可持续性。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在整个项目规划和实施过程中，与用地控制指标的合作和遵守是至关重要的。这有助于确保旋涡式鼓风机项目是一个合法、可持续且与城市规划一致的发展项目。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60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旋涡式鼓风机项目需要评估可用地块的规模和形状，以确定是否满足地总体要求。某些城市规划可能要求项目具有特定的地块大小或形状，以适应城市发展的整体格局。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每个城市都有自己的规划目标和愿景，包括住宅区、商业区和工业区的平衡发展。旋涡式鼓风机项目需要与城市规划目标保持一致，以确保项目不会破坏城市的整体规划。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https://d.book118.com/658000060065006031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旋涡式鼓风机项目可行性建设方案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C52B1"/>
    <w:rsid w:val="236C52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0060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2024-01-20T07:56:00Z</dcterms:created>
  <dcterms:modified xsi:type="dcterms:W3CDTF">2024-01-20T07:57:00Z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4A16C8224AF44C06B6FD164FE7EC872A_11</vt:lpwstr>
  </property>
  <property fmtid="{D5CDD505-2E9C-101B-9397-08002B2CF9AE}" pid="3" name="KSOProductBuildVer">
    <vt:lpwstr>2052-12.1.0.16120</vt:lpwstr>
  </property>
</Properties>
</file>