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60;height:260;left:2600;position:absolute;top:1980" stroked="f">
              <v:imagedata r:id="rId4" o:title=""/>
            </v:shape>
            <v:shape id="_x0000_s1027" type="#_x0000_t75" style="width:12780;height:1980;left:2540;position:absolute;top:2640" stroked="f">
              <v:imagedata r:id="rId5" o:title=""/>
            </v:shape>
            <v:shape id="_x0000_s1028" type="#_x0000_t75" style="width:5860;height:900;left:2600;position:absolute;top:4860" stroked="f">
              <v:imagedata r:id="rId6" o:title=""/>
            </v:shape>
            <v:shape id="_x0000_s1029" type="#_x0000_t75" style="width:17860;height:24960;position:absolute" stroked="f">
              <v:imagedata r:id="rId7" o:title=""/>
            </v:shape>
            <v:shape id="_x0000_s1030" type="#_x0000_t75" style="width:12400;height:620;left:2700;position:absolute;top:6260" stroked="f">
              <v:imagedata r:id="rId8" o:title=""/>
            </v:shape>
            <v:shape id="_x0000_s1031" type="#_x0000_t75" style="width:10380;height:620;left:2700;position:absolute;top:7200" stroked="f">
              <v:imagedata r:id="rId9" o:title=""/>
            </v:shape>
            <v:shape id="_x0000_s1032" type="#_x0000_t75" style="width:12500;height:620;left:2700;position:absolute;top:8480" stroked="f">
              <v:imagedata r:id="rId10" o:title=""/>
            </v:shape>
            <v:shape id="_x0000_s1033" type="#_x0000_t75" style="width:12400;height:620;left:2700;position:absolute;top:9420" stroked="f">
              <v:imagedata r:id="rId11" o:title=""/>
            </v:shape>
            <v:shape id="_x0000_s1034" type="#_x0000_t75" style="width:12500;height:640;left:2700;position:absolute;top:10340" stroked="f">
              <v:imagedata r:id="rId12" o:title=""/>
            </v:shape>
            <v:shape id="_x0000_s1035" type="#_x0000_t75" style="width:11740;height:620;left:2700;position:absolute;top:11280" stroked="f">
              <v:imagedata r:id="rId13" o:title=""/>
            </v:shape>
            <v:shape id="_x0000_s1036" type="#_x0000_t75" style="width:12500;height:620;left:2700;position:absolute;top:12560" stroked="f">
              <v:imagedata r:id="rId14" o:title=""/>
            </v:shape>
            <v:shape id="_x0000_s1037" type="#_x0000_t75" style="width:12500;height:620;left:2700;position:absolute;top:13500" stroked="f">
              <v:imagedata r:id="rId10" o:title=""/>
            </v:shape>
            <v:shape id="_x0000_s1038" type="#_x0000_t75" style="width:12500;height:620;left:2700;position:absolute;top:14440" stroked="f">
              <v:imagedata r:id="rId10" o:title=""/>
            </v:shape>
            <v:shape id="_x0000_s1039" type="#_x0000_t75" style="width:12500;height:620;left:2700;position:absolute;top:15360" stroked="f">
              <v:imagedata r:id="rId15" o:title=""/>
            </v:shape>
            <v:shape id="_x0000_s1040" type="#_x0000_t75" style="width:940;height:620;left:2700;position:absolute;top:16300" stroked="f">
              <v:imagedata r:id="rId16" o:title=""/>
            </v:shape>
            <v:shape id="_x0000_s1041" type="#_x0000_t75" style="width:3640;height:620;left:2700;position:absolute;top:17580" stroked="f">
              <v:imagedata r:id="rId17" o:title=""/>
            </v:shape>
            <v:shape id="_x0000_s1042" type="#_x0000_t75" style="width:5440;height:620;left:2700;position:absolute;top:18860" stroked="f">
              <v:imagedata r:id="rId18" o:title=""/>
            </v:shape>
            <v:shape id="_x0000_s1043" type="#_x0000_t75" style="width:12500;height:620;left:2700;position:absolute;top:20140" stroked="f">
              <v:imagedata r:id="rId10" o:title=""/>
            </v:shape>
            <v:shape id="_x0000_s1044" type="#_x0000_t75" style="width:12500;height:620;left:2700;position:absolute;top:21060" stroked="f">
              <v:imagedata r:id="rId15" o:title=""/>
            </v:shape>
            <v:shape id="_x0000_s1045" type="#_x0000_t75" style="width:12500;height:620;left:2700;position:absolute;top:22000" stroked="f">
              <v:imagedata r:id="rId15" o:title=""/>
            </v:shape>
          </v:group>
        </w:pict>
      </w:r>
      <w:r>
        <w:rPr>
          <w:color w:val="FF0000"/>
          <w:spacing w:val="-13"/>
        </w:rPr>
        <w:t xml:space="preserve">大型活动筹划方案汇总 </w:t>
      </w:r>
      <w:r>
        <w:rPr>
          <w:color w:val="FF0000"/>
        </w:rPr>
        <w:t>6</w:t>
      </w:r>
      <w:r>
        <w:rPr>
          <w:color w:val="FF0000"/>
          <w:spacing w:val="-72"/>
        </w:rPr>
        <w:t xml:space="preserve"> 篇</w:t>
      </w:r>
    </w:p>
    <w:p>
      <w:pPr>
        <w:pStyle w:val="BodyText"/>
        <w:rPr>
          <w:b/>
          <w:sz w:val="68"/>
        </w:rPr>
      </w:pPr>
    </w:p>
    <w:p>
      <w:pPr>
        <w:pStyle w:val="Heading1"/>
        <w:spacing w:before="563"/>
      </w:pPr>
      <w:r>
        <w:rPr>
          <w:color w:val="FF0000"/>
          <w:spacing w:val="12"/>
          <w:w w:val="95"/>
        </w:rPr>
        <w:t xml:space="preserve">大型活动筹划方案 篇 </w:t>
      </w:r>
      <w:r>
        <w:rPr>
          <w:color w:val="FF0000"/>
          <w:w w:val="95"/>
        </w:rPr>
        <w:t>1</w:t>
      </w:r>
    </w:p>
    <w:p>
      <w:pPr>
        <w:pStyle w:val="BodyText"/>
        <w:spacing w:before="7"/>
        <w:rPr>
          <w:rFonts w:ascii="楷体"/>
          <w:b/>
          <w:sz w:val="55"/>
        </w:rPr>
      </w:pPr>
    </w:p>
    <w:p>
      <w:pPr>
        <w:pStyle w:val="BodyText"/>
        <w:spacing w:line="388" w:lineRule="auto"/>
        <w:ind w:left="140" w:right="556" w:firstLine="899"/>
      </w:pPr>
      <w:r>
        <w:rPr>
          <w:spacing w:val="-39"/>
        </w:rPr>
        <w:t xml:space="preserve">每月 </w:t>
      </w:r>
      <w:r>
        <w:rPr>
          <w:spacing w:val="-1"/>
        </w:rPr>
        <w:t>700</w:t>
      </w:r>
      <w:r>
        <w:rPr>
          <w:spacing w:val="-20"/>
        </w:rPr>
        <w:t xml:space="preserve"> 元，机构哺育孤儿每人每月 </w:t>
      </w:r>
      <w:r>
        <w:t>1150</w:t>
      </w:r>
      <w:r>
        <w:rPr>
          <w:spacing w:val="-15"/>
        </w:rPr>
        <w:t xml:space="preserve"> 元，切实改善了</w:t>
      </w:r>
      <w:r>
        <w:t>孤儿根本生活，开创了我省儿童福利工作的局面。</w:t>
      </w:r>
    </w:p>
    <w:p>
      <w:pPr>
        <w:pStyle w:val="BodyText"/>
        <w:spacing w:before="344" w:line="388" w:lineRule="auto"/>
        <w:ind w:left="140" w:right="338" w:firstLine="899"/>
      </w:pPr>
      <w:r>
        <w:rPr>
          <w:spacing w:val="-1"/>
        </w:rPr>
        <w:t>据统计，我省有孤儿、弃婴、父母服刑或重残、艾滋病感染</w:t>
      </w:r>
      <w:r>
        <w:rPr>
          <w:spacing w:val="-2"/>
          <w:w w:val="95"/>
        </w:rPr>
        <w:t xml:space="preserve">儿童 </w:t>
      </w:r>
      <w:r>
        <w:rPr>
          <w:w w:val="95"/>
        </w:rPr>
        <w:t>15694</w:t>
      </w:r>
      <w:r>
        <w:rPr>
          <w:spacing w:val="-1"/>
          <w:w w:val="95"/>
        </w:rPr>
        <w:t xml:space="preserve"> 人，其中机构集中哺育儿童 </w:t>
      </w:r>
      <w:r>
        <w:rPr>
          <w:w w:val="95"/>
        </w:rPr>
        <w:t>2134 人，社会分散哺育13560</w:t>
      </w:r>
      <w:r>
        <w:rPr>
          <w:spacing w:val="207"/>
        </w:rPr>
        <w:t xml:space="preserve"> </w:t>
      </w:r>
      <w:r>
        <w:rPr>
          <w:w w:val="95"/>
        </w:rPr>
        <w:t>人，建立健全逆境儿童保障制度维护他们的生存权、进展</w:t>
      </w:r>
      <w:r>
        <w:t>权、受保护权和参与权，确保安康成长，已成为当务之急。</w:t>
      </w:r>
    </w:p>
    <w:p>
      <w:pPr>
        <w:pStyle w:val="BodyText"/>
        <w:rPr>
          <w:sz w:val="23"/>
        </w:rPr>
      </w:pPr>
    </w:p>
    <w:p>
      <w:pPr>
        <w:pStyle w:val="BodyText"/>
        <w:spacing w:before="51" w:line="388" w:lineRule="auto"/>
        <w:ind w:left="140" w:right="473" w:firstLine="899"/>
        <w:jc w:val="both"/>
      </w:pPr>
      <w:r>
        <w:rPr>
          <w:rFonts w:ascii="Times New Roman" w:eastAsia="Times New Roman"/>
          <w:u w:val="single"/>
        </w:rPr>
        <w:t xml:space="preserve">   </w:t>
      </w:r>
      <w:r>
        <w:rPr>
          <w:rFonts w:ascii="Times New Roman" w:eastAsia="Times New Roman"/>
          <w:spacing w:val="3"/>
          <w:u w:val="single"/>
        </w:rPr>
        <w:t xml:space="preserve"> </w:t>
      </w:r>
      <w:r>
        <w:rPr>
          <w:spacing w:val="-58"/>
        </w:rPr>
        <w:t xml:space="preserve">年 </w:t>
      </w:r>
      <w:r>
        <w:rPr>
          <w:spacing w:val="-1"/>
        </w:rPr>
        <w:t>1</w:t>
      </w:r>
      <w:r>
        <w:rPr>
          <w:spacing w:val="-18"/>
        </w:rPr>
        <w:t xml:space="preserve"> 月，河北省民政厅长古怀璞在十一届二次人大会上提</w:t>
      </w:r>
      <w:r>
        <w:rPr>
          <w:spacing w:val="-13"/>
        </w:rPr>
        <w:t>出，健全我省逆境儿童分类保障制度，加快逆境儿童福利保障体系建设，就加强舆论宣传，进一步弘扬中华民族恤孤慈幼的传统美德，推动社会各界关爱关心逆境儿童工作提出了具体明确的意</w:t>
      </w:r>
      <w:r>
        <w:t>见。</w:t>
      </w:r>
    </w:p>
    <w:p>
      <w:pPr>
        <w:pStyle w:val="Heading2"/>
      </w:pPr>
      <w:r>
        <w:rPr>
          <w:w w:val="95"/>
        </w:rPr>
        <w:t>二、活动意义</w:t>
      </w:r>
    </w:p>
    <w:p>
      <w:pPr>
        <w:pStyle w:val="BodyText"/>
        <w:spacing w:before="10"/>
        <w:rPr>
          <w:b/>
          <w:sz w:val="54"/>
        </w:rPr>
      </w:pPr>
    </w:p>
    <w:p>
      <w:pPr>
        <w:pStyle w:val="BodyText"/>
        <w:spacing w:before="1"/>
        <w:ind w:left="1040"/>
      </w:pPr>
      <w:r>
        <w:t>媒体导向与社会责任：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spacing w:before="1" w:line="388" w:lineRule="auto"/>
        <w:ind w:left="140" w:right="246" w:firstLine="899"/>
        <w:jc w:val="both"/>
      </w:pPr>
      <w:r>
        <w:t>当今社会，媒体对国际政治、经济、社会、文化等各领域的</w:t>
      </w:r>
      <w:r>
        <w:rPr>
          <w:spacing w:val="-21"/>
        </w:rPr>
        <w:t>辐射不断加强，对人们思想、工作、生活等方面的影响日益深入。</w:t>
      </w:r>
      <w:r>
        <w:rPr>
          <w:spacing w:val="-22"/>
        </w:rPr>
        <w:t>因此，对媒体来说，树立高度的社会责任感格外重要。“真实性”</w:t>
      </w:r>
    </w:p>
    <w:p>
      <w:pPr>
        <w:spacing w:after="0" w:line="388" w:lineRule="auto"/>
        <w:jc w:val="both"/>
        <w:sectPr>
          <w:type w:val="continuous"/>
          <w:pgSz w:w="17860" w:h="25260"/>
          <w:pgMar w:top="2420" w:right="2220" w:bottom="280" w:left="2560" w:header="708" w:footer="708"/>
          <w:cols w:space="708"/>
        </w:sectPr>
      </w:pPr>
    </w:p>
    <w:p>
      <w:pPr>
        <w:pStyle w:val="BodyText"/>
        <w:ind w:left="140"/>
        <w:rPr>
          <w:sz w:val="20"/>
        </w:rPr>
      </w:pPr>
      <w:r>
        <w:rPr>
          <w:sz w:val="20"/>
        </w:rPr>
        <w:pict>
          <v:group id="_x0000_i1046" style="width:630.05pt;height:32.15pt;mso-position-horizontal-relative:char;mso-position-vertical-relative:line" coordorigin="0,0" coordsize="12601,643">
            <v:shape id="_x0000_s1047" type="#_x0000_t75" style="width:12500;height:640;position:absolute;top:2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width:12601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“扬善揭陋”是媒体社会责任的最直接表现。同时，借助媒体的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19"/>
        </w:rPr>
      </w:pPr>
      <w:r>
        <w:pict>
          <v:group id="_x0000_s1049" style="width:630.05pt;height:31.35pt;margin-top:14.13pt;margin-left:135pt;mso-position-horizontal-relative:page;mso-wrap-distance-left:0;mso-wrap-distance-right:0;position:absolute;z-index:-251657216" coordorigin="2700,283" coordsize="12601,627">
            <v:shape id="_x0000_s1050" type="#_x0000_t75" style="width:12500;height:620;left:2700;position:absolute;top:289" stroked="f">
              <v:imagedata r:id="rId15" o:title=""/>
            </v:shape>
            <v:shape id="_x0000_s1051" type="#_x0000_t202" style="width:12601;height:627;left:2700;position:absolute;top:28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宣传效益，让更多的人关注弱势群体并参与到公益事业当中来，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25pt;height:31.55pt;margin-top:60.93pt;margin-left:135pt;mso-position-horizontal-relative:page;mso-wrap-distance-left:0;mso-wrap-distance-right:0;position:absolute;z-index:-251656192" coordorigin="2700,1219" coordsize="12500,631">
            <v:shape id="_x0000_s1053" type="#_x0000_t75" style="width:12500;height:620;left:2700;position:absolute;top:1229" stroked="f">
              <v:imagedata r:id="rId14" o:title=""/>
            </v:shape>
            <v:shape id="_x0000_s1054" type="#_x0000_t202" style="width:12500;height:631;left:27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肩负起媒体的社会责任，发挥好媒体的“道德导向”、“社会推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114pt;height:31.75pt;margin-top:107.73pt;margin-left:135pt;mso-position-horizontal-relative:page;mso-wrap-distance-left:0;mso-wrap-distance-right:0;position:absolute;z-index:-251655168" coordorigin="2700,2155" coordsize="2280,635">
            <v:shape id="_x0000_s1056" type="#_x0000_t75" style="width:2280;height:620;left:2700;position:absolute;top:2169" stroked="f">
              <v:imagedata r:id="rId19" o:title=""/>
            </v:shape>
            <v:shape id="_x0000_s1057" type="#_x0000_t202" style="width:2280;height:635;left:2700;position:absolute;top:215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动”功能。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058" style="width:272pt;height:32.05pt;margin-top:17.72pt;margin-left:135pt;mso-position-horizontal-relative:page;mso-wrap-distance-left:0;mso-wrap-distance-right:0;position:absolute;z-index:-251654144" coordorigin="2700,354" coordsize="5440,641">
            <v:shape id="_x0000_s1059" type="#_x0000_t75" style="width:5440;height:640;left:2700;position:absolute;top:354" stroked="f">
              <v:imagedata r:id="rId20" o:title=""/>
            </v:shape>
            <v:shape id="_x0000_s1060" type="#_x0000_t202" style="width:5440;height:641;left:270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公益组织与品牌建设：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pict>
          <v:group id="_x0000_s1061" style="width:625pt;height:31.25pt;margin-top:17.49pt;margin-left:135pt;mso-position-horizontal-relative:page;mso-wrap-distance-left:0;mso-wrap-distance-right:0;position:absolute;z-index:-251653120" coordorigin="2700,350" coordsize="12500,625">
            <v:shape id="_x0000_s1062" type="#_x0000_t75" style="width:12500;height:620;left:2700;position:absolute;top:354" stroked="f">
              <v:imagedata r:id="rId15" o:title=""/>
            </v:shape>
            <v:shape id="_x0000_s1063" type="#_x0000_t202" style="width:12500;height:625;left:2700;position:absolute;top:34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>公益慈善组织在蓬勃进展过程中，面临着公信力差、透亮度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30.05pt;height:31.45pt;margin-top:64.29pt;margin-left:135pt;mso-position-horizontal-relative:page;mso-wrap-distance-left:0;mso-wrap-distance-right:0;position:absolute;z-index:-251652096" coordorigin="2700,1286" coordsize="12601,629">
            <v:shape id="_x0000_s1065" type="#_x0000_t75" style="width:12500;height:620;left:2700;position:absolute;top:1294" stroked="f">
              <v:imagedata r:id="rId15" o:title=""/>
            </v:shape>
            <v:shape id="_x0000_s1066" type="#_x0000_t202" style="width:12601;height:629;left:2700;position:absolute;top:128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低、社会认可度低、公众参与乐观性不高等问题，使一些公益组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25pt;height:31.65pt;margin-top:111.09pt;margin-left:135pt;mso-position-horizontal-relative:page;mso-wrap-distance-left:0;mso-wrap-distance-right:0;position:absolute;z-index:-251651072" coordorigin="2700,2222" coordsize="12500,633">
            <v:shape id="_x0000_s1068" type="#_x0000_t75" style="width:12500;height:620;left:2700;position:absolute;top:2234" stroked="f">
              <v:imagedata r:id="rId10" o:title=""/>
            </v:shape>
            <v:shape id="_x0000_s1069" type="#_x0000_t202" style="width:12500;height:633;left:2700;position:absolute;top:222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织很难在当今市场经济的大环境下安康有序的进展，成为当今公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625pt;height:31.85pt;margin-top:157.89pt;margin-left:135pt;mso-position-horizontal-relative:page;mso-wrap-distance-left:0;mso-wrap-distance-right:0;position:absolute;z-index:-251650048" coordorigin="2700,3158" coordsize="12500,637">
            <v:shape id="_x0000_s1071" type="#_x0000_t75" style="width:12500;height:620;left:2700;position:absolute;top:3174" stroked="f">
              <v:imagedata r:id="rId10" o:title=""/>
            </v:shape>
            <v:shape id="_x0000_s1072" type="#_x0000_t202" style="width:12500;height:637;left:2700;position:absolute;top:315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益组织面临的共同问题。对于公益组织而言，建立品牌也就是建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630.05pt;height:32.05pt;margin-top:204.69pt;margin-left:135pt;mso-position-horizontal-relative:page;mso-wrap-distance-left:0;mso-wrap-distance-right:0;position:absolute;z-index:-251649024" coordorigin="2700,4094" coordsize="12601,641">
            <v:shape id="_x0000_s1074" type="#_x0000_t75" style="width:12500;height:640;left:2700;position:absolute;top:4094" stroked="f">
              <v:imagedata r:id="rId12" o:title=""/>
            </v:shape>
            <v:shape id="_x0000_s1075" type="#_x0000_t202" style="width:12601;height:641;left:2700;position:absolute;top:409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立信任关系的过程，只有树立了社会认可、大家信任的品牌，才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09pt;height:31.25pt;margin-top:251.49pt;margin-left:135pt;mso-position-horizontal-relative:page;mso-wrap-distance-left:0;mso-wrap-distance-right:0;position:absolute;z-index:-251648000" coordorigin="2700,5030" coordsize="12180,625">
            <v:shape id="_x0000_s1077" type="#_x0000_t75" style="width:12180;height:620;left:2700;position:absolute;top:5034" stroked="f">
              <v:imagedata r:id="rId21" o:title=""/>
            </v:shape>
            <v:shape id="_x0000_s1078" type="#_x0000_t202" style="width:12180;height:625;left:2700;position:absolute;top:502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能提高组织的知名度和公信力，才能赢得捐赠者和受助者的信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625pt;height:31.45pt;margin-top:298.32pt;margin-left:135pt;mso-position-horizontal-relative:page;mso-wrap-distance-left:0;mso-wrap-distance-right:0;position:absolute;z-index:-251646976" coordorigin="2700,5966" coordsize="12500,629">
            <v:shape id="_x0000_s1080" type="#_x0000_t75" style="width:12500;height:620;left:2700;position:absolute;top:5974" stroked="f">
              <v:imagedata r:id="rId15" o:title=""/>
            </v:shape>
            <v:shape id="_x0000_s1081" type="#_x0000_t202" style="width:12500;height:629;left:2700;position:absolute;top:596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3"/>
                        <w:sz w:val="45"/>
                      </w:rPr>
                      <w:t>赖，才能不断扩大慈善资源，吸引社会各界和宽阔民众自觉自愿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25pt;height:31.65pt;margin-top:345.12pt;margin-left:135pt;mso-position-horizontal-relative:page;mso-wrap-distance-left:0;mso-wrap-distance-right:0;position:absolute;z-index:-251645952" coordorigin="2700,6902" coordsize="12500,633">
            <v:shape id="_x0000_s1083" type="#_x0000_t75" style="width:12500;height:620;left:2700;position:absolute;top:6914" stroked="f">
              <v:imagedata r:id="rId14" o:title=""/>
            </v:shape>
            <v:shape id="_x0000_s1084" type="#_x0000_t202" style="width:12500;height:633;left:2700;position:absolute;top:690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>地参与到品牌慈善工程中。所以我们必需重视公益组织的品牌化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587pt;height:31.85pt;margin-top:391.92pt;margin-left:135pt;mso-position-horizontal-relative:page;mso-wrap-distance-left:0;mso-wrap-distance-right:0;position:absolute;z-index:-251644928" coordorigin="2700,7838" coordsize="11740,637">
            <v:shape id="_x0000_s1086" type="#_x0000_t75" style="width:11740;height:620;left:2700;position:absolute;top:7854" stroked="f">
              <v:imagedata r:id="rId22" o:title=""/>
            </v:shape>
            <v:shape id="_x0000_s1087" type="#_x0000_t202" style="width:11740;height:637;left:2700;position:absolute;top:78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进展、引入品牌营销概念，促进公益组织安康蓬勃的进展。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group id="_x0000_s1088" style="width:317pt;height:32.1pt;margin-top:17.64pt;margin-left:135pt;mso-position-horizontal-relative:page;mso-wrap-distance-left:0;mso-wrap-distance-right:0;position:absolute;z-index:-251643904" coordorigin="2700,353" coordsize="6340,642">
            <v:shape id="_x0000_s1089" type="#_x0000_t75" style="width:6340;height:640;left:2700;position:absolute;top:354" stroked="f">
              <v:imagedata r:id="rId23" o:title=""/>
            </v:shape>
            <v:shape id="_x0000_s1090" type="#_x0000_t202" style="width:6340;height:642;left:2700;position:absolute;top:352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企业社会责任与品牌价值：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  <w:r>
        <w:pict>
          <v:group id="_x0000_s1091" style="width:625pt;height:31.4pt;margin-top:17.36pt;margin-left:135pt;mso-position-horizontal-relative:page;mso-wrap-distance-left:0;mso-wrap-distance-right:0;position:absolute;z-index:-251642880" coordorigin="2700,347" coordsize="12500,628">
            <v:shape id="_x0000_s1092" type="#_x0000_t75" style="width:12500;height:620;left:2700;position:absolute;top:354" stroked="f">
              <v:imagedata r:id="rId15" o:title=""/>
            </v:shape>
            <v:shape id="_x0000_s1093" type="#_x0000_t202" style="width:12500;height:628;left:2700;position:absolute;top:34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9"/>
                        <w:sz w:val="45"/>
                      </w:rPr>
                      <w:t>品牌建设是一个浩大的系统工程，它包括技术、文化两大含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630.05pt;height:31.4pt;margin-top:64.38pt;margin-left:135pt;mso-position-horizontal-relative:page;mso-wrap-distance-left:0;mso-wrap-distance-right:0;position:absolute;z-index:-251641856" coordorigin="2700,1288" coordsize="12601,628">
            <v:shape id="_x0000_s1095" type="#_x0000_t75" style="width:12500;height:620;left:2700;position:absolute;top:1294" stroked="f">
              <v:imagedata r:id="rId15" o:title=""/>
            </v:shape>
            <v:shape id="_x0000_s1096" type="#_x0000_t202" style="width:12601;height:628;left:2700;position:absolute;top:128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"/>
                        <w:sz w:val="45"/>
                      </w:rPr>
                      <w:t>量，需要人才、创、质量、社会责任作为支撑。近年来，虽然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634.2pt;height:31.6pt;margin-top:111.18pt;margin-left:135pt;mso-position-horizontal-relative:page;mso-wrap-distance-left:0;mso-wrap-distance-right:0;position:absolute;z-index:-251640832" coordorigin="2700,2224" coordsize="12684,632">
            <v:shape id="_x0000_s1098" type="#_x0000_t75" style="width:12500;height:620;left:2700;position:absolute;top:2234" stroked="f">
              <v:imagedata r:id="rId14" o:title=""/>
            </v:shape>
            <v:shape id="_x0000_s1099" type="#_x0000_t202" style="width:12684;height:632;left:2700;position:absolute;top:222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2"/>
                        <w:sz w:val="45"/>
                      </w:rPr>
                      <w:t>企业对社会责任普遍关注，因社会责任的无偿性、公益性等特点，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519pt;height:31.8pt;margin-top:157.98pt;margin-left:135pt;mso-position-horizontal-relative:page;mso-wrap-distance-left:0;mso-wrap-distance-right:0;position:absolute;z-index:-251639808" coordorigin="2700,3160" coordsize="10380,636">
            <v:shape id="_x0000_s1101" type="#_x0000_t75" style="width:10380;height:620;left:2700;position:absolute;top:3174" stroked="f">
              <v:imagedata r:id="rId24" o:title=""/>
            </v:shape>
            <v:shape id="_x0000_s1102" type="#_x0000_t202" style="width:10380;height:636;left:2700;position:absolute;top:315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社会责任成为提升企业品牌内涵和价值的重要因素。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103" style="width:272pt;height:32.05pt;margin-top:17.67pt;margin-left:135pt;mso-position-horizontal-relative:page;mso-wrap-distance-left:0;mso-wrap-distance-right:0;position:absolute;z-index:-251638784" coordorigin="2700,353" coordsize="5440,641">
            <v:shape id="_x0000_s1104" type="#_x0000_t75" style="width:5440;height:640;left:2700;position:absolute;top:354" stroked="f">
              <v:imagedata r:id="rId20" o:title=""/>
            </v:shape>
            <v:shape id="_x0000_s1105" type="#_x0000_t202" style="width:5440;height:641;left:2700;position:absolute;top:353" filled="f" stroked="f">
              <v:textbox inset="0,0,0,0">
                <w:txbxContent>
                  <w:p>
                    <w:pPr>
                      <w:spacing w:before="0" w:line="513" w:lineRule="exact"/>
                      <w:ind w:left="880" w:right="19" w:firstLine="0"/>
                      <w:jc w:val="center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人人公益的自我实现：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https://d.book118.com/658001054110006022</w:t>
        </w:r>
      </w:hyperlink>
    </w:p>
    <w:p>
      <w:pPr>
        <w:spacing w:after="0"/>
        <w:rPr>
          <w:sz w:val="24"/>
        </w:rPr>
      </w:pPr>
    </w:p>
    <w:sectPr>
      <w:pgSz w:w="17860" w:h="25260"/>
      <w:pgMar w:top="2000" w:right="22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543"/>
      <w:outlineLvl w:val="1"/>
    </w:pPr>
    <w:rPr>
      <w:rFonts w:ascii="楷体" w:eastAsia="楷体" w:hAnsi="楷体" w:cs="楷体"/>
      <w:b/>
      <w:bCs/>
      <w:sz w:val="51"/>
      <w:szCs w:val="51"/>
    </w:rPr>
  </w:style>
  <w:style w:type="paragraph" w:customStyle="1" w:styleId="Heading2">
    <w:name w:val="Heading 2"/>
    <w:basedOn w:val="Normal"/>
    <w:uiPriority w:val="1"/>
    <w:qFormat/>
    <w:pPr>
      <w:spacing w:before="349"/>
      <w:ind w:left="1040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95"/>
      <w:ind w:left="2290" w:right="2625"/>
      <w:jc w:val="center"/>
    </w:pPr>
    <w:rPr>
      <w:rFonts w:ascii="宋体" w:eastAsia="宋体" w:hAnsi="宋体" w:cs="宋体"/>
      <w:b/>
      <w:bCs/>
      <w:sz w:val="67"/>
      <w:szCs w:val="6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658001054110006022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2023-10-12T01:02:15Z</dcterms:created>
  <dcterms:modified xsi:type="dcterms:W3CDTF">2023-10-12T01:02:15Z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2023-02-21T00:00:00Z</vt:filetime>
  </property>
  <property fmtid="{D5CDD505-2E9C-101B-9397-08002B2CF9AE}" pid="3" name="LastSaved">
    <vt:filetime>2023-10-12T00:00:00Z</vt:filetime>
  </property>
</Properties>
</file>