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镂铣机械项目规划设计方案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 w:history="1">
        <w:r>
          <w:rPr>
            <w:rFonts w:ascii="仿宋" w:eastAsia="仿宋" w:hAnsi="仿宋" w:cs="仿宋" w:hint="eastAsia"/>
            <w:lang w:eastAsia="zh-CN"/>
          </w:rPr>
          <w:t>概论</w:t>
        </w:r>
        <w:r>
          <w:tab/>
        </w:r>
        <w:r>
          <w:fldChar w:fldCharType="begin"/>
        </w:r>
        <w:r>
          <w:instrText xml:space="preserve"> PAGEREF _Toc1983 \h </w:instrText>
        </w:r>
        <w:r>
          <w:fldChar w:fldCharType="separate"/>
        </w:r>
        <w:r>
          <w:t>3</w:t>
        </w:r>
        <w:r>
          <w:fldChar w:fldCharType="end"/>
        </w:r>
      </w:hyperlink>
    </w:p>
    <w:p>
      <w:pPr>
        <w:pStyle w:val="TOC1"/>
        <w:tabs>
          <w:tab w:val="right" w:leader="dot" w:pos="8306"/>
        </w:tabs>
      </w:pPr>
      <w:hyperlink w:anchor="_Toc23919" w:history="1">
        <w:r>
          <w:rPr>
            <w:rFonts w:ascii="仿宋" w:eastAsia="仿宋" w:hAnsi="仿宋" w:cs="仿宋" w:hint="eastAsia"/>
            <w:lang w:eastAsia="zh-CN"/>
          </w:rPr>
          <w:t>一、镂铣机械项目文档管理</w:t>
        </w:r>
        <w:r>
          <w:tab/>
        </w:r>
        <w:r>
          <w:fldChar w:fldCharType="begin"/>
        </w:r>
        <w:r>
          <w:instrText xml:space="preserve"> PAGEREF _Toc23919 \h </w:instrText>
        </w:r>
        <w:r>
          <w:fldChar w:fldCharType="separate"/>
        </w:r>
        <w:r>
          <w:t>3</w:t>
        </w:r>
        <w:r>
          <w:fldChar w:fldCharType="end"/>
        </w:r>
      </w:hyperlink>
    </w:p>
    <w:p>
      <w:pPr>
        <w:pStyle w:val="TOC2"/>
        <w:tabs>
          <w:tab w:val="right" w:leader="dot" w:pos="8306"/>
        </w:tabs>
      </w:pPr>
      <w:hyperlink w:anchor="_Toc21272" w:history="1">
        <w:r>
          <w:rPr>
            <w:rFonts w:ascii="仿宋" w:eastAsia="仿宋" w:hAnsi="仿宋" w:cs="仿宋" w:hint="eastAsia"/>
            <w:lang w:eastAsia="zh-CN"/>
          </w:rPr>
          <w:t>(一)、文档编制与审查</w:t>
        </w:r>
        <w:r>
          <w:tab/>
        </w:r>
        <w:r>
          <w:fldChar w:fldCharType="begin"/>
        </w:r>
        <w:r>
          <w:instrText xml:space="preserve"> PAGEREF _Toc21272 \h </w:instrText>
        </w:r>
        <w:r>
          <w:fldChar w:fldCharType="separate"/>
        </w:r>
        <w:r>
          <w:t>3</w:t>
        </w:r>
        <w:r>
          <w:fldChar w:fldCharType="end"/>
        </w:r>
      </w:hyperlink>
    </w:p>
    <w:p>
      <w:pPr>
        <w:pStyle w:val="TOC2"/>
        <w:tabs>
          <w:tab w:val="right" w:leader="dot" w:pos="8306"/>
        </w:tabs>
      </w:pPr>
      <w:hyperlink w:anchor="_Toc20130" w:history="1">
        <w:r>
          <w:rPr>
            <w:rFonts w:ascii="仿宋" w:eastAsia="仿宋" w:hAnsi="仿宋" w:cs="仿宋" w:hint="eastAsia"/>
            <w:lang w:eastAsia="zh-CN"/>
          </w:rPr>
          <w:t>(二)、文档发布与分发</w:t>
        </w:r>
        <w:r>
          <w:tab/>
        </w:r>
        <w:r>
          <w:fldChar w:fldCharType="begin"/>
        </w:r>
        <w:r>
          <w:instrText xml:space="preserve"> PAGEREF _Toc20130 \h </w:instrText>
        </w:r>
        <w:r>
          <w:fldChar w:fldCharType="separate"/>
        </w:r>
        <w:r>
          <w:t>4</w:t>
        </w:r>
        <w:r>
          <w:fldChar w:fldCharType="end"/>
        </w:r>
      </w:hyperlink>
    </w:p>
    <w:p>
      <w:pPr>
        <w:pStyle w:val="TOC2"/>
        <w:tabs>
          <w:tab w:val="right" w:leader="dot" w:pos="8306"/>
        </w:tabs>
      </w:pPr>
      <w:hyperlink w:anchor="_Toc17504" w:history="1">
        <w:r>
          <w:rPr>
            <w:rFonts w:ascii="仿宋" w:eastAsia="仿宋" w:hAnsi="仿宋" w:cs="仿宋" w:hint="eastAsia"/>
            <w:lang w:eastAsia="zh-CN"/>
          </w:rPr>
          <w:t>(三)、文档存档与归档</w:t>
        </w:r>
        <w:r>
          <w:tab/>
        </w:r>
        <w:r>
          <w:fldChar w:fldCharType="begin"/>
        </w:r>
        <w:r>
          <w:instrText xml:space="preserve"> PAGEREF _Toc17504 \h </w:instrText>
        </w:r>
        <w:r>
          <w:fldChar w:fldCharType="separate"/>
        </w:r>
        <w:r>
          <w:t>5</w:t>
        </w:r>
        <w:r>
          <w:fldChar w:fldCharType="end"/>
        </w:r>
      </w:hyperlink>
    </w:p>
    <w:p>
      <w:pPr>
        <w:pStyle w:val="TOC1"/>
        <w:tabs>
          <w:tab w:val="right" w:leader="dot" w:pos="8306"/>
        </w:tabs>
      </w:pPr>
      <w:hyperlink w:anchor="_Toc28739" w:history="1">
        <w:r>
          <w:rPr>
            <w:rFonts w:ascii="仿宋" w:eastAsia="仿宋" w:hAnsi="仿宋" w:cs="仿宋" w:hint="eastAsia"/>
            <w:lang w:eastAsia="zh-CN"/>
          </w:rPr>
          <w:t>二、镂铣机械项目危机管理</w:t>
        </w:r>
        <w:r>
          <w:tab/>
        </w:r>
        <w:r>
          <w:fldChar w:fldCharType="begin"/>
        </w:r>
        <w:r>
          <w:instrText xml:space="preserve"> PAGEREF _Toc28739 \h </w:instrText>
        </w:r>
        <w:r>
          <w:fldChar w:fldCharType="separate"/>
        </w:r>
        <w:r>
          <w:t>6</w:t>
        </w:r>
        <w:r>
          <w:fldChar w:fldCharType="end"/>
        </w:r>
      </w:hyperlink>
    </w:p>
    <w:p>
      <w:pPr>
        <w:pStyle w:val="TOC2"/>
        <w:tabs>
          <w:tab w:val="right" w:leader="dot" w:pos="8306"/>
        </w:tabs>
      </w:pPr>
      <w:hyperlink w:anchor="_Toc12981" w:history="1">
        <w:r>
          <w:rPr>
            <w:rFonts w:ascii="仿宋" w:eastAsia="仿宋" w:hAnsi="仿宋" w:cs="仿宋" w:hint="eastAsia"/>
            <w:lang w:eastAsia="zh-CN"/>
          </w:rPr>
          <w:t>(一)、危机预警与识别</w:t>
        </w:r>
        <w:r>
          <w:tab/>
        </w:r>
        <w:r>
          <w:fldChar w:fldCharType="begin"/>
        </w:r>
        <w:r>
          <w:instrText xml:space="preserve"> PAGEREF _Toc12981 \h </w:instrText>
        </w:r>
        <w:r>
          <w:fldChar w:fldCharType="separate"/>
        </w:r>
        <w:r>
          <w:t>6</w:t>
        </w:r>
        <w:r>
          <w:fldChar w:fldCharType="end"/>
        </w:r>
      </w:hyperlink>
    </w:p>
    <w:p>
      <w:pPr>
        <w:pStyle w:val="TOC2"/>
        <w:tabs>
          <w:tab w:val="right" w:leader="dot" w:pos="8306"/>
        </w:tabs>
      </w:pPr>
      <w:hyperlink w:anchor="_Toc4287" w:history="1">
        <w:r>
          <w:rPr>
            <w:rFonts w:ascii="仿宋" w:eastAsia="仿宋" w:hAnsi="仿宋" w:cs="仿宋" w:hint="eastAsia"/>
            <w:lang w:eastAsia="zh-CN"/>
          </w:rPr>
          <w:t>(二)、危机应对与恢复</w:t>
        </w:r>
        <w:r>
          <w:tab/>
        </w:r>
        <w:r>
          <w:fldChar w:fldCharType="begin"/>
        </w:r>
        <w:r>
          <w:instrText xml:space="preserve"> PAGEREF _Toc4287 \h </w:instrText>
        </w:r>
        <w:r>
          <w:fldChar w:fldCharType="separate"/>
        </w:r>
        <w:r>
          <w:t>7</w:t>
        </w:r>
        <w:r>
          <w:fldChar w:fldCharType="end"/>
        </w:r>
      </w:hyperlink>
    </w:p>
    <w:p>
      <w:pPr>
        <w:pStyle w:val="TOC1"/>
        <w:tabs>
          <w:tab w:val="right" w:leader="dot" w:pos="8306"/>
        </w:tabs>
      </w:pPr>
      <w:hyperlink w:anchor="_Toc24429" w:history="1">
        <w:r>
          <w:rPr>
            <w:rFonts w:ascii="仿宋" w:eastAsia="仿宋" w:hAnsi="仿宋" w:cs="仿宋" w:hint="eastAsia"/>
            <w:lang w:eastAsia="zh-CN"/>
          </w:rPr>
          <w:t>三、工艺说明</w:t>
        </w:r>
        <w:r>
          <w:tab/>
        </w:r>
        <w:r>
          <w:fldChar w:fldCharType="begin"/>
        </w:r>
        <w:r>
          <w:instrText xml:space="preserve"> PAGEREF _Toc24429 \h </w:instrText>
        </w:r>
        <w:r>
          <w:fldChar w:fldCharType="separate"/>
        </w:r>
        <w:r>
          <w:t>9</w:t>
        </w:r>
        <w:r>
          <w:fldChar w:fldCharType="end"/>
        </w:r>
      </w:hyperlink>
    </w:p>
    <w:p>
      <w:pPr>
        <w:pStyle w:val="TOC2"/>
        <w:tabs>
          <w:tab w:val="right" w:leader="dot" w:pos="8306"/>
        </w:tabs>
      </w:pPr>
      <w:hyperlink w:anchor="_Toc28208" w:history="1">
        <w:r>
          <w:rPr>
            <w:rFonts w:ascii="仿宋" w:eastAsia="仿宋" w:hAnsi="仿宋" w:cs="仿宋" w:hint="eastAsia"/>
            <w:lang w:eastAsia="zh-CN"/>
          </w:rPr>
          <w:t>(一)、技术管理特点</w:t>
        </w:r>
        <w:r>
          <w:tab/>
        </w:r>
        <w:r>
          <w:fldChar w:fldCharType="begin"/>
        </w:r>
        <w:r>
          <w:instrText xml:space="preserve"> PAGEREF _Toc28208 \h </w:instrText>
        </w:r>
        <w:r>
          <w:fldChar w:fldCharType="separate"/>
        </w:r>
        <w:r>
          <w:t>9</w:t>
        </w:r>
        <w:r>
          <w:fldChar w:fldCharType="end"/>
        </w:r>
      </w:hyperlink>
    </w:p>
    <w:p>
      <w:pPr>
        <w:pStyle w:val="TOC2"/>
        <w:tabs>
          <w:tab w:val="right" w:leader="dot" w:pos="8306"/>
        </w:tabs>
      </w:pPr>
      <w:hyperlink w:anchor="_Toc29168" w:history="1">
        <w:r>
          <w:rPr>
            <w:rFonts w:ascii="仿宋" w:eastAsia="仿宋" w:hAnsi="仿宋" w:cs="仿宋" w:hint="eastAsia"/>
            <w:lang w:eastAsia="zh-CN"/>
          </w:rPr>
          <w:t>(二)、镂铣机械项目工艺技术设计方案</w:t>
        </w:r>
        <w:r>
          <w:tab/>
        </w:r>
        <w:r>
          <w:fldChar w:fldCharType="begin"/>
        </w:r>
        <w:r>
          <w:instrText xml:space="preserve"> PAGEREF _Toc29168 \h </w:instrText>
        </w:r>
        <w:r>
          <w:fldChar w:fldCharType="separate"/>
        </w:r>
        <w:r>
          <w:t>10</w:t>
        </w:r>
        <w:r>
          <w:fldChar w:fldCharType="end"/>
        </w:r>
      </w:hyperlink>
    </w:p>
    <w:p>
      <w:pPr>
        <w:pStyle w:val="TOC2"/>
        <w:tabs>
          <w:tab w:val="right" w:leader="dot" w:pos="8306"/>
        </w:tabs>
      </w:pPr>
      <w:hyperlink w:anchor="_Toc13640" w:history="1">
        <w:r>
          <w:rPr>
            <w:rFonts w:ascii="仿宋" w:eastAsia="仿宋" w:hAnsi="仿宋" w:cs="仿宋" w:hint="eastAsia"/>
            <w:lang w:eastAsia="zh-CN"/>
          </w:rPr>
          <w:t>(三)、设备选型方案</w:t>
        </w:r>
        <w:r>
          <w:tab/>
        </w:r>
        <w:r>
          <w:fldChar w:fldCharType="begin"/>
        </w:r>
        <w:r>
          <w:instrText xml:space="preserve"> PAGEREF _Toc13640 \h </w:instrText>
        </w:r>
        <w:r>
          <w:fldChar w:fldCharType="separate"/>
        </w:r>
        <w:r>
          <w:t>11</w:t>
        </w:r>
        <w:r>
          <w:fldChar w:fldCharType="end"/>
        </w:r>
      </w:hyperlink>
    </w:p>
    <w:p>
      <w:pPr>
        <w:pStyle w:val="TOC1"/>
        <w:tabs>
          <w:tab w:val="right" w:leader="dot" w:pos="8306"/>
        </w:tabs>
      </w:pPr>
      <w:hyperlink w:anchor="_Toc9062" w:history="1">
        <w:r>
          <w:rPr>
            <w:rFonts w:ascii="仿宋" w:eastAsia="仿宋" w:hAnsi="仿宋" w:cs="仿宋" w:hint="eastAsia"/>
            <w:lang w:eastAsia="zh-CN"/>
          </w:rPr>
          <w:t>四、镂铣机械项目建设背景及必要性分析</w:t>
        </w:r>
        <w:r>
          <w:tab/>
        </w:r>
        <w:r>
          <w:fldChar w:fldCharType="begin"/>
        </w:r>
        <w:r>
          <w:instrText xml:space="preserve"> PAGEREF _Toc9062 \h </w:instrText>
        </w:r>
        <w:r>
          <w:fldChar w:fldCharType="separate"/>
        </w:r>
        <w:r>
          <w:t>12</w:t>
        </w:r>
        <w:r>
          <w:fldChar w:fldCharType="end"/>
        </w:r>
      </w:hyperlink>
    </w:p>
    <w:p>
      <w:pPr>
        <w:pStyle w:val="TOC2"/>
        <w:tabs>
          <w:tab w:val="right" w:leader="dot" w:pos="8306"/>
        </w:tabs>
      </w:pPr>
      <w:hyperlink w:anchor="_Toc1222" w:history="1">
        <w:r>
          <w:rPr>
            <w:rFonts w:ascii="仿宋" w:eastAsia="仿宋" w:hAnsi="仿宋" w:cs="仿宋" w:hint="eastAsia"/>
            <w:lang w:eastAsia="zh-CN"/>
          </w:rPr>
          <w:t>(一)、镂铣机械项目背景分析</w:t>
        </w:r>
        <w:r>
          <w:tab/>
        </w:r>
        <w:r>
          <w:fldChar w:fldCharType="begin"/>
        </w:r>
        <w:r>
          <w:instrText xml:space="preserve"> PAGEREF _Toc1222 \h </w:instrText>
        </w:r>
        <w:r>
          <w:fldChar w:fldCharType="separate"/>
        </w:r>
        <w:r>
          <w:t>12</w:t>
        </w:r>
        <w:r>
          <w:fldChar w:fldCharType="end"/>
        </w:r>
      </w:hyperlink>
    </w:p>
    <w:p>
      <w:pPr>
        <w:pStyle w:val="TOC2"/>
        <w:tabs>
          <w:tab w:val="right" w:leader="dot" w:pos="8306"/>
        </w:tabs>
      </w:pPr>
      <w:hyperlink w:anchor="_Toc8424" w:history="1">
        <w:r>
          <w:rPr>
            <w:rFonts w:ascii="仿宋" w:eastAsia="仿宋" w:hAnsi="仿宋" w:cs="仿宋" w:hint="eastAsia"/>
            <w:lang w:eastAsia="zh-CN"/>
          </w:rPr>
          <w:t>(二)、镂铣机械项目建设必要性分析</w:t>
        </w:r>
        <w:r>
          <w:tab/>
        </w:r>
        <w:r>
          <w:fldChar w:fldCharType="begin"/>
        </w:r>
        <w:r>
          <w:instrText xml:space="preserve"> PAGEREF _Toc8424 \h </w:instrText>
        </w:r>
        <w:r>
          <w:fldChar w:fldCharType="separate"/>
        </w:r>
        <w:r>
          <w:t>14</w:t>
        </w:r>
        <w:r>
          <w:fldChar w:fldCharType="end"/>
        </w:r>
      </w:hyperlink>
    </w:p>
    <w:p>
      <w:pPr>
        <w:pStyle w:val="TOC1"/>
        <w:tabs>
          <w:tab w:val="right" w:leader="dot" w:pos="8306"/>
        </w:tabs>
      </w:pPr>
      <w:hyperlink w:anchor="_Toc365" w:history="1">
        <w:r>
          <w:rPr>
            <w:rFonts w:ascii="仿宋" w:eastAsia="仿宋" w:hAnsi="仿宋" w:cs="仿宋" w:hint="eastAsia"/>
            <w:lang w:eastAsia="zh-CN"/>
          </w:rPr>
          <w:t>五、镂铣机械项目建设单位说明</w:t>
        </w:r>
        <w:r>
          <w:tab/>
        </w:r>
        <w:r>
          <w:fldChar w:fldCharType="begin"/>
        </w:r>
        <w:r>
          <w:instrText xml:space="preserve"> PAGEREF _Toc365 \h </w:instrText>
        </w:r>
        <w:r>
          <w:fldChar w:fldCharType="separate"/>
        </w:r>
        <w:r>
          <w:t>15</w:t>
        </w:r>
        <w:r>
          <w:fldChar w:fldCharType="end"/>
        </w:r>
      </w:hyperlink>
    </w:p>
    <w:p>
      <w:pPr>
        <w:pStyle w:val="TOC2"/>
        <w:tabs>
          <w:tab w:val="right" w:leader="dot" w:pos="8306"/>
        </w:tabs>
      </w:pPr>
      <w:hyperlink w:anchor="_Toc8205" w:history="1">
        <w:r>
          <w:rPr>
            <w:rFonts w:ascii="仿宋" w:eastAsia="仿宋" w:hAnsi="仿宋" w:cs="仿宋" w:hint="eastAsia"/>
            <w:lang w:eastAsia="zh-CN"/>
          </w:rPr>
          <w:t>(一)、镂铣机械项目承办单位基本情况</w:t>
        </w:r>
        <w:r>
          <w:tab/>
        </w:r>
        <w:r>
          <w:fldChar w:fldCharType="begin"/>
        </w:r>
        <w:r>
          <w:instrText xml:space="preserve"> PAGEREF _Toc8205 \h </w:instrText>
        </w:r>
        <w:r>
          <w:fldChar w:fldCharType="separate"/>
        </w:r>
        <w:r>
          <w:t>15</w:t>
        </w:r>
        <w:r>
          <w:fldChar w:fldCharType="end"/>
        </w:r>
      </w:hyperlink>
    </w:p>
    <w:p>
      <w:pPr>
        <w:pStyle w:val="TOC2"/>
        <w:tabs>
          <w:tab w:val="right" w:leader="dot" w:pos="8306"/>
        </w:tabs>
      </w:pPr>
      <w:hyperlink w:anchor="_Toc9938" w:history="1">
        <w:r>
          <w:rPr>
            <w:rFonts w:ascii="仿宋" w:eastAsia="仿宋" w:hAnsi="仿宋" w:cs="仿宋" w:hint="eastAsia"/>
            <w:lang w:eastAsia="zh-CN"/>
          </w:rPr>
          <w:t>(二)、公司经济效益分析</w:t>
        </w:r>
        <w:r>
          <w:tab/>
        </w:r>
        <w:r>
          <w:fldChar w:fldCharType="begin"/>
        </w:r>
        <w:r>
          <w:instrText xml:space="preserve"> PAGEREF _Toc9938 \h </w:instrText>
        </w:r>
        <w:r>
          <w:fldChar w:fldCharType="separate"/>
        </w:r>
        <w:r>
          <w:t>16</w:t>
        </w:r>
        <w:r>
          <w:fldChar w:fldCharType="end"/>
        </w:r>
      </w:hyperlink>
    </w:p>
    <w:p>
      <w:pPr>
        <w:pStyle w:val="TOC1"/>
        <w:tabs>
          <w:tab w:val="right" w:leader="dot" w:pos="8306"/>
        </w:tabs>
      </w:pPr>
      <w:hyperlink w:anchor="_Toc16650" w:history="1">
        <w:r>
          <w:rPr>
            <w:rFonts w:ascii="仿宋" w:eastAsia="仿宋" w:hAnsi="仿宋" w:cs="仿宋" w:hint="eastAsia"/>
            <w:lang w:eastAsia="zh-CN"/>
          </w:rPr>
          <w:t>六、镂铣机械项目土建工程</w:t>
        </w:r>
        <w:r>
          <w:tab/>
        </w:r>
        <w:r>
          <w:fldChar w:fldCharType="begin"/>
        </w:r>
        <w:r>
          <w:instrText xml:space="preserve"> PAGEREF _Toc16650 \h </w:instrText>
        </w:r>
        <w:r>
          <w:fldChar w:fldCharType="separate"/>
        </w:r>
        <w:r>
          <w:t>17</w:t>
        </w:r>
        <w:r>
          <w:fldChar w:fldCharType="end"/>
        </w:r>
      </w:hyperlink>
    </w:p>
    <w:p>
      <w:pPr>
        <w:pStyle w:val="TOC2"/>
        <w:tabs>
          <w:tab w:val="right" w:leader="dot" w:pos="8306"/>
        </w:tabs>
      </w:pPr>
      <w:hyperlink w:anchor="_Toc9084" w:history="1">
        <w:r>
          <w:rPr>
            <w:rFonts w:ascii="仿宋" w:eastAsia="仿宋" w:hAnsi="仿宋" w:cs="仿宋" w:hint="eastAsia"/>
            <w:lang w:eastAsia="zh-CN"/>
          </w:rPr>
          <w:t>(一)、建筑工程设计原则</w:t>
        </w:r>
        <w:r>
          <w:tab/>
        </w:r>
        <w:r>
          <w:fldChar w:fldCharType="begin"/>
        </w:r>
        <w:r>
          <w:instrText xml:space="preserve"> PAGEREF _Toc9084 \h </w:instrText>
        </w:r>
        <w:r>
          <w:fldChar w:fldCharType="separate"/>
        </w:r>
        <w:r>
          <w:t>17</w:t>
        </w:r>
        <w:r>
          <w:fldChar w:fldCharType="end"/>
        </w:r>
      </w:hyperlink>
    </w:p>
    <w:p>
      <w:pPr>
        <w:pStyle w:val="TOC2"/>
        <w:tabs>
          <w:tab w:val="right" w:leader="dot" w:pos="8306"/>
        </w:tabs>
      </w:pPr>
      <w:hyperlink w:anchor="_Toc29383" w:history="1">
        <w:r>
          <w:rPr>
            <w:rFonts w:ascii="仿宋" w:eastAsia="仿宋" w:hAnsi="仿宋" w:cs="仿宋" w:hint="eastAsia"/>
            <w:lang w:eastAsia="zh-CN"/>
          </w:rPr>
          <w:t>(二)、土建工程设计年限及安全等级</w:t>
        </w:r>
        <w:r>
          <w:tab/>
        </w:r>
        <w:r>
          <w:fldChar w:fldCharType="begin"/>
        </w:r>
        <w:r>
          <w:instrText xml:space="preserve"> PAGEREF _Toc29383 \h </w:instrText>
        </w:r>
        <w:r>
          <w:fldChar w:fldCharType="separate"/>
        </w:r>
        <w:r>
          <w:t>18</w:t>
        </w:r>
        <w:r>
          <w:fldChar w:fldCharType="end"/>
        </w:r>
      </w:hyperlink>
    </w:p>
    <w:p>
      <w:pPr>
        <w:pStyle w:val="TOC2"/>
        <w:tabs>
          <w:tab w:val="right" w:leader="dot" w:pos="8306"/>
        </w:tabs>
      </w:pPr>
      <w:hyperlink w:anchor="_Toc17199" w:history="1">
        <w:r>
          <w:rPr>
            <w:rFonts w:ascii="仿宋" w:eastAsia="仿宋" w:hAnsi="仿宋" w:cs="仿宋" w:hint="eastAsia"/>
            <w:lang w:eastAsia="zh-CN"/>
          </w:rPr>
          <w:t>(三)、建筑工程设计总体要求</w:t>
        </w:r>
        <w:r>
          <w:tab/>
        </w:r>
        <w:r>
          <w:fldChar w:fldCharType="begin"/>
        </w:r>
        <w:r>
          <w:instrText xml:space="preserve"> PAGEREF _Toc17199 \h </w:instrText>
        </w:r>
        <w:r>
          <w:fldChar w:fldCharType="separate"/>
        </w:r>
        <w:r>
          <w:t>19</w:t>
        </w:r>
        <w:r>
          <w:fldChar w:fldCharType="end"/>
        </w:r>
      </w:hyperlink>
    </w:p>
    <w:p>
      <w:pPr>
        <w:pStyle w:val="TOC2"/>
        <w:tabs>
          <w:tab w:val="right" w:leader="dot" w:pos="8306"/>
        </w:tabs>
      </w:pPr>
      <w:hyperlink w:anchor="_Toc28815" w:history="1">
        <w:r>
          <w:rPr>
            <w:rFonts w:ascii="仿宋" w:eastAsia="仿宋" w:hAnsi="仿宋" w:cs="仿宋" w:hint="eastAsia"/>
            <w:lang w:eastAsia="zh-CN"/>
          </w:rPr>
          <w:t>(四)、土建工程建设指标</w:t>
        </w:r>
        <w:r>
          <w:tab/>
        </w:r>
        <w:r>
          <w:fldChar w:fldCharType="begin"/>
        </w:r>
        <w:r>
          <w:instrText xml:space="preserve"> PAGEREF _Toc28815 \h </w:instrText>
        </w:r>
        <w:r>
          <w:fldChar w:fldCharType="separate"/>
        </w:r>
        <w:r>
          <w:t>20</w:t>
        </w:r>
        <w:r>
          <w:fldChar w:fldCharType="end"/>
        </w:r>
      </w:hyperlink>
    </w:p>
    <w:p>
      <w:pPr>
        <w:pStyle w:val="TOC1"/>
        <w:tabs>
          <w:tab w:val="right" w:leader="dot" w:pos="8306"/>
        </w:tabs>
      </w:pPr>
      <w:hyperlink w:anchor="_Toc16469" w:history="1">
        <w:r>
          <w:rPr>
            <w:rFonts w:ascii="仿宋" w:eastAsia="仿宋" w:hAnsi="仿宋" w:cs="仿宋" w:hint="eastAsia"/>
            <w:lang w:eastAsia="zh-CN"/>
          </w:rPr>
          <w:t>七、镂铣机械项目财务管理</w:t>
        </w:r>
        <w:r>
          <w:tab/>
        </w:r>
        <w:r>
          <w:fldChar w:fldCharType="begin"/>
        </w:r>
        <w:r>
          <w:instrText xml:space="preserve"> PAGEREF _Toc16469 \h </w:instrText>
        </w:r>
        <w:r>
          <w:fldChar w:fldCharType="separate"/>
        </w:r>
        <w:r>
          <w:t>20</w:t>
        </w:r>
        <w:r>
          <w:fldChar w:fldCharType="end"/>
        </w:r>
      </w:hyperlink>
    </w:p>
    <w:p>
      <w:pPr>
        <w:pStyle w:val="TOC2"/>
        <w:tabs>
          <w:tab w:val="right" w:leader="dot" w:pos="8306"/>
        </w:tabs>
      </w:pPr>
      <w:hyperlink w:anchor="_Toc28228" w:history="1">
        <w:r>
          <w:rPr>
            <w:rFonts w:ascii="仿宋" w:eastAsia="仿宋" w:hAnsi="仿宋" w:cs="仿宋" w:hint="eastAsia"/>
            <w:lang w:eastAsia="zh-CN"/>
          </w:rPr>
          <w:t>(一)、资金需求大</w:t>
        </w:r>
        <w:r>
          <w:tab/>
        </w:r>
        <w:r>
          <w:fldChar w:fldCharType="begin"/>
        </w:r>
        <w:r>
          <w:instrText xml:space="preserve"> PAGEREF _Toc28228 \h </w:instrText>
        </w:r>
        <w:r>
          <w:fldChar w:fldCharType="separate"/>
        </w:r>
        <w:r>
          <w:t>20</w:t>
        </w:r>
        <w:r>
          <w:fldChar w:fldCharType="end"/>
        </w:r>
      </w:hyperlink>
    </w:p>
    <w:p>
      <w:pPr>
        <w:pStyle w:val="TOC2"/>
        <w:tabs>
          <w:tab w:val="right" w:leader="dot" w:pos="8306"/>
        </w:tabs>
      </w:pPr>
      <w:hyperlink w:anchor="_Toc24031" w:history="1">
        <w:r>
          <w:rPr>
            <w:rFonts w:ascii="仿宋" w:eastAsia="仿宋" w:hAnsi="仿宋" w:cs="仿宋" w:hint="eastAsia"/>
            <w:lang w:eastAsia="zh-CN"/>
          </w:rPr>
          <w:t>(二)、研发周期长</w:t>
        </w:r>
        <w:r>
          <w:tab/>
        </w:r>
        <w:r>
          <w:fldChar w:fldCharType="begin"/>
        </w:r>
        <w:r>
          <w:instrText xml:space="preserve"> PAGEREF _Toc24031 \h </w:instrText>
        </w:r>
        <w:r>
          <w:fldChar w:fldCharType="separate"/>
        </w:r>
        <w:r>
          <w:t>21</w:t>
        </w:r>
        <w:r>
          <w:fldChar w:fldCharType="end"/>
        </w:r>
      </w:hyperlink>
    </w:p>
    <w:p>
      <w:pPr>
        <w:pStyle w:val="TOC2"/>
        <w:tabs>
          <w:tab w:val="right" w:leader="dot" w:pos="8306"/>
        </w:tabs>
      </w:pPr>
      <w:hyperlink w:anchor="_Toc28485" w:history="1">
        <w:r>
          <w:rPr>
            <w:rFonts w:ascii="仿宋" w:eastAsia="仿宋" w:hAnsi="仿宋" w:cs="仿宋" w:hint="eastAsia"/>
            <w:lang w:eastAsia="zh-CN"/>
          </w:rPr>
          <w:t>(三)、市场风险大</w:t>
        </w:r>
        <w:r>
          <w:tab/>
        </w:r>
        <w:r>
          <w:fldChar w:fldCharType="begin"/>
        </w:r>
        <w:r>
          <w:instrText xml:space="preserve"> PAGEREF _Toc28485 \h </w:instrText>
        </w:r>
        <w:r>
          <w:fldChar w:fldCharType="separate"/>
        </w:r>
        <w:r>
          <w:t>23</w:t>
        </w:r>
        <w:r>
          <w:fldChar w:fldCharType="end"/>
        </w:r>
      </w:hyperlink>
    </w:p>
    <w:p>
      <w:pPr>
        <w:pStyle w:val="TOC2"/>
        <w:tabs>
          <w:tab w:val="right" w:leader="dot" w:pos="8306"/>
        </w:tabs>
      </w:pPr>
      <w:hyperlink w:anchor="_Toc29982" w:history="1">
        <w:r>
          <w:rPr>
            <w:rFonts w:ascii="仿宋" w:eastAsia="仿宋" w:hAnsi="仿宋" w:cs="仿宋" w:hint="eastAsia"/>
            <w:lang w:eastAsia="zh-CN"/>
          </w:rPr>
          <w:t>(四)、利润率高</w:t>
        </w:r>
        <w:r>
          <w:tab/>
        </w:r>
        <w:r>
          <w:fldChar w:fldCharType="begin"/>
        </w:r>
        <w:r>
          <w:instrText xml:space="preserve"> PAGEREF _Toc29982 \h </w:instrText>
        </w:r>
        <w:r>
          <w:fldChar w:fldCharType="separate"/>
        </w:r>
        <w:r>
          <w:t>25</w:t>
        </w:r>
        <w:r>
          <w:fldChar w:fldCharType="end"/>
        </w:r>
      </w:hyperlink>
    </w:p>
    <w:p>
      <w:pPr>
        <w:pStyle w:val="TOC1"/>
        <w:tabs>
          <w:tab w:val="right" w:leader="dot" w:pos="8306"/>
        </w:tabs>
      </w:pPr>
      <w:hyperlink w:anchor="_Toc25954" w:history="1">
        <w:r>
          <w:rPr>
            <w:rFonts w:ascii="仿宋" w:eastAsia="仿宋" w:hAnsi="仿宋" w:cs="仿宋" w:hint="eastAsia"/>
            <w:lang w:eastAsia="zh-CN"/>
          </w:rPr>
          <w:t>八、镂铣机械项目人力资源管理</w:t>
        </w:r>
        <w:r>
          <w:tab/>
        </w:r>
        <w:r>
          <w:fldChar w:fldCharType="begin"/>
        </w:r>
        <w:r>
          <w:instrText xml:space="preserve"> PAGEREF _Toc25954 \h </w:instrText>
        </w:r>
        <w:r>
          <w:fldChar w:fldCharType="separate"/>
        </w:r>
        <w:r>
          <w:t>27</w:t>
        </w:r>
        <w:r>
          <w:fldChar w:fldCharType="end"/>
        </w:r>
      </w:hyperlink>
    </w:p>
    <w:p>
      <w:pPr>
        <w:pStyle w:val="TOC2"/>
        <w:tabs>
          <w:tab w:val="right" w:leader="dot" w:pos="8306"/>
        </w:tabs>
      </w:pPr>
      <w:hyperlink w:anchor="_Toc16218" w:history="1">
        <w:r>
          <w:rPr>
            <w:rFonts w:ascii="仿宋" w:eastAsia="仿宋" w:hAnsi="仿宋" w:cs="仿宋" w:hint="eastAsia"/>
            <w:lang w:eastAsia="zh-CN"/>
          </w:rPr>
          <w:t>(一)、建立健全的预算管理制度</w:t>
        </w:r>
        <w:r>
          <w:tab/>
        </w:r>
        <w:r>
          <w:fldChar w:fldCharType="begin"/>
        </w:r>
        <w:r>
          <w:instrText xml:space="preserve"> PAGEREF _Toc16218 \h </w:instrText>
        </w:r>
        <w:r>
          <w:fldChar w:fldCharType="separate"/>
        </w:r>
        <w:r>
          <w:t>27</w:t>
        </w:r>
        <w:r>
          <w:fldChar w:fldCharType="end"/>
        </w:r>
      </w:hyperlink>
    </w:p>
    <w:p>
      <w:pPr>
        <w:pStyle w:val="TOC2"/>
        <w:tabs>
          <w:tab w:val="right" w:leader="dot" w:pos="8306"/>
        </w:tabs>
      </w:pPr>
      <w:hyperlink w:anchor="_Toc24723" w:history="1">
        <w:r>
          <w:rPr>
            <w:rFonts w:ascii="仿宋" w:eastAsia="仿宋" w:hAnsi="仿宋" w:cs="仿宋" w:hint="eastAsia"/>
            <w:lang w:eastAsia="zh-CN"/>
          </w:rPr>
          <w:t>(二)、加强资金流动监控</w:t>
        </w:r>
        <w:r>
          <w:tab/>
        </w:r>
        <w:r>
          <w:fldChar w:fldCharType="begin"/>
        </w:r>
        <w:r>
          <w:instrText xml:space="preserve"> PAGEREF _Toc24723 \h </w:instrText>
        </w:r>
        <w:r>
          <w:fldChar w:fldCharType="separate"/>
        </w:r>
        <w:r>
          <w:t>29</w:t>
        </w:r>
        <w:r>
          <w:fldChar w:fldCharType="end"/>
        </w:r>
      </w:hyperlink>
    </w:p>
    <w:p>
      <w:pPr>
        <w:pStyle w:val="TOC2"/>
        <w:tabs>
          <w:tab w:val="right" w:leader="dot" w:pos="8306"/>
        </w:tabs>
      </w:pPr>
      <w:hyperlink w:anchor="_Toc8504" w:history="1">
        <w:r>
          <w:rPr>
            <w:rFonts w:ascii="仿宋" w:eastAsia="仿宋" w:hAnsi="仿宋" w:cs="仿宋" w:hint="eastAsia"/>
            <w:lang w:eastAsia="zh-CN"/>
          </w:rPr>
          <w:t>(三)、制定完善的风险控制机制</w:t>
        </w:r>
        <w:r>
          <w:tab/>
        </w:r>
        <w:r>
          <w:fldChar w:fldCharType="begin"/>
        </w:r>
        <w:r>
          <w:instrText xml:space="preserve"> PAGEREF _Toc8504 \h </w:instrText>
        </w:r>
        <w:r>
          <w:fldChar w:fldCharType="separate"/>
        </w:r>
        <w:r>
          <w:t>30</w:t>
        </w:r>
        <w:r>
          <w:fldChar w:fldCharType="end"/>
        </w:r>
      </w:hyperlink>
    </w:p>
    <w:p>
      <w:pPr>
        <w:pStyle w:val="TOC2"/>
        <w:tabs>
          <w:tab w:val="right" w:leader="dot" w:pos="8306"/>
        </w:tabs>
      </w:pPr>
      <w:hyperlink w:anchor="_Toc7503" w:history="1">
        <w:r>
          <w:rPr>
            <w:rFonts w:ascii="仿宋" w:eastAsia="仿宋" w:hAnsi="仿宋" w:cs="仿宋" w:hint="eastAsia"/>
            <w:lang w:eastAsia="zh-CN"/>
          </w:rPr>
          <w:t>(四)、优化成本管理</w:t>
        </w:r>
        <w:r>
          <w:tab/>
        </w:r>
        <w:r>
          <w:fldChar w:fldCharType="begin"/>
        </w:r>
        <w:r>
          <w:instrText xml:space="preserve"> PAGEREF _Toc7503 \h </w:instrText>
        </w:r>
        <w:r>
          <w:fldChar w:fldCharType="separate"/>
        </w:r>
        <w:r>
          <w:t>31</w:t>
        </w:r>
        <w:r>
          <w:fldChar w:fldCharType="end"/>
        </w:r>
      </w:hyperlink>
    </w:p>
    <w:p>
      <w:pPr>
        <w:pStyle w:val="TOC1"/>
        <w:tabs>
          <w:tab w:val="right" w:leader="dot" w:pos="8306"/>
        </w:tabs>
      </w:pPr>
      <w:hyperlink w:anchor="_Toc11814" w:history="1">
        <w:r>
          <w:rPr>
            <w:rFonts w:ascii="仿宋" w:eastAsia="仿宋" w:hAnsi="仿宋" w:cs="仿宋" w:hint="eastAsia"/>
            <w:lang w:eastAsia="zh-CN"/>
          </w:rPr>
          <w:t>九、镂铣机械项目社会影响</w:t>
        </w:r>
        <w:r>
          <w:tab/>
        </w:r>
        <w:r>
          <w:fldChar w:fldCharType="begin"/>
        </w:r>
        <w:r>
          <w:instrText xml:space="preserve"> PAGEREF _Toc11814 \h </w:instrText>
        </w:r>
        <w:r>
          <w:fldChar w:fldCharType="separate"/>
        </w:r>
        <w:r>
          <w:t>33</w:t>
        </w:r>
        <w:r>
          <w:fldChar w:fldCharType="end"/>
        </w:r>
      </w:hyperlink>
    </w:p>
    <w:p>
      <w:pPr>
        <w:pStyle w:val="TOC2"/>
        <w:tabs>
          <w:tab w:val="right" w:leader="dot" w:pos="8306"/>
        </w:tabs>
      </w:pPr>
      <w:hyperlink w:anchor="_Toc28343" w:history="1">
        <w:r>
          <w:rPr>
            <w:rFonts w:ascii="仿宋" w:eastAsia="仿宋" w:hAnsi="仿宋" w:cs="仿宋" w:hint="eastAsia"/>
            <w:lang w:eastAsia="zh-CN"/>
          </w:rPr>
          <w:t>(一)、社会责任与义务</w:t>
        </w:r>
        <w:r>
          <w:tab/>
        </w:r>
        <w:r>
          <w:fldChar w:fldCharType="begin"/>
        </w:r>
        <w:r>
          <w:instrText xml:space="preserve"> PAGEREF _Toc28343 \h </w:instrText>
        </w:r>
        <w:r>
          <w:fldChar w:fldCharType="separate"/>
        </w:r>
        <w:r>
          <w:t>33</w:t>
        </w:r>
        <w:r>
          <w:fldChar w:fldCharType="end"/>
        </w:r>
      </w:hyperlink>
    </w:p>
    <w:p>
      <w:pPr>
        <w:pStyle w:val="TOC2"/>
        <w:tabs>
          <w:tab w:val="right" w:leader="dot" w:pos="8306"/>
        </w:tabs>
      </w:pPr>
      <w:hyperlink w:anchor="_Toc3185" w:history="1">
        <w:r>
          <w:rPr>
            <w:rFonts w:ascii="仿宋" w:eastAsia="仿宋" w:hAnsi="仿宋" w:cs="仿宋" w:hint="eastAsia"/>
            <w:lang w:eastAsia="zh-CN"/>
          </w:rPr>
          <w:t>(二)、社会参与与沟通</w:t>
        </w:r>
        <w:r>
          <w:tab/>
        </w:r>
        <w:r>
          <w:fldChar w:fldCharType="begin"/>
        </w:r>
        <w:r>
          <w:instrText xml:space="preserve"> PAGEREF _Toc3185 \h </w:instrText>
        </w:r>
        <w:r>
          <w:fldChar w:fldCharType="separate"/>
        </w:r>
        <w:r>
          <w:t>33</w:t>
        </w:r>
        <w:r>
          <w:fldChar w:fldCharType="end"/>
        </w:r>
      </w:hyperlink>
    </w:p>
    <w:p>
      <w:pPr>
        <w:pStyle w:val="TOC1"/>
        <w:tabs>
          <w:tab w:val="right" w:leader="dot" w:pos="8306"/>
        </w:tabs>
      </w:pPr>
      <w:hyperlink w:anchor="_Toc10990" w:history="1">
        <w:r>
          <w:rPr>
            <w:rFonts w:ascii="仿宋" w:eastAsia="仿宋" w:hAnsi="仿宋" w:cs="仿宋" w:hint="eastAsia"/>
            <w:lang w:eastAsia="zh-CN"/>
          </w:rPr>
          <w:t>十、镂铣机械项目技术管理</w:t>
        </w:r>
        <w:r>
          <w:tab/>
        </w:r>
        <w:r>
          <w:fldChar w:fldCharType="begin"/>
        </w:r>
        <w:r>
          <w:instrText xml:space="preserve"> PAGEREF _Toc10990 \h </w:instrText>
        </w:r>
        <w:r>
          <w:fldChar w:fldCharType="separate"/>
        </w:r>
        <w:r>
          <w:t>34</w:t>
        </w:r>
        <w:r>
          <w:fldChar w:fldCharType="end"/>
        </w:r>
      </w:hyperlink>
    </w:p>
    <w:p>
      <w:pPr>
        <w:pStyle w:val="TOC2"/>
        <w:tabs>
          <w:tab w:val="right" w:leader="dot" w:pos="8306"/>
        </w:tabs>
      </w:pPr>
      <w:hyperlink w:anchor="_Toc26280" w:history="1">
        <w:r>
          <w:rPr>
            <w:rFonts w:ascii="仿宋" w:eastAsia="仿宋" w:hAnsi="仿宋" w:cs="仿宋" w:hint="eastAsia"/>
            <w:lang w:eastAsia="zh-CN"/>
          </w:rPr>
          <w:t>(一)、技术方案选用方向</w:t>
        </w:r>
        <w:r>
          <w:tab/>
        </w:r>
        <w:r>
          <w:fldChar w:fldCharType="begin"/>
        </w:r>
        <w:r>
          <w:instrText xml:space="preserve"> PAGEREF _Toc26280 \h </w:instrText>
        </w:r>
        <w:r>
          <w:fldChar w:fldCharType="separate"/>
        </w:r>
        <w:r>
          <w:t>34</w:t>
        </w:r>
        <w:r>
          <w:fldChar w:fldCharType="end"/>
        </w:r>
      </w:hyperlink>
    </w:p>
    <w:p>
      <w:pPr>
        <w:pStyle w:val="TOC2"/>
        <w:tabs>
          <w:tab w:val="right" w:leader="dot" w:pos="8306"/>
        </w:tabs>
      </w:pPr>
      <w:hyperlink w:anchor="_Toc13139" w:history="1">
        <w:r>
          <w:rPr>
            <w:rFonts w:ascii="仿宋" w:eastAsia="仿宋" w:hAnsi="仿宋" w:cs="仿宋" w:hint="eastAsia"/>
            <w:lang w:eastAsia="zh-CN"/>
          </w:rPr>
          <w:t>(二)、工艺技术方案选用原则</w:t>
        </w:r>
        <w:r>
          <w:tab/>
        </w:r>
        <w:r>
          <w:fldChar w:fldCharType="begin"/>
        </w:r>
        <w:r>
          <w:instrText xml:space="preserve"> PAGEREF _Toc13139 \h </w:instrText>
        </w:r>
        <w:r>
          <w:fldChar w:fldCharType="separate"/>
        </w:r>
        <w:r>
          <w:t>36</w:t>
        </w:r>
        <w:r>
          <w:fldChar w:fldCharType="end"/>
        </w:r>
      </w:hyperlink>
    </w:p>
    <w:p>
      <w:pPr>
        <w:pStyle w:val="TOC2"/>
        <w:tabs>
          <w:tab w:val="right" w:leader="dot" w:pos="8306"/>
        </w:tabs>
      </w:pPr>
      <w:hyperlink w:anchor="_Toc15739" w:history="1">
        <w:r>
          <w:rPr>
            <w:rFonts w:ascii="仿宋" w:eastAsia="仿宋" w:hAnsi="仿宋" w:cs="仿宋" w:hint="eastAsia"/>
            <w:lang w:eastAsia="zh-CN"/>
          </w:rPr>
          <w:t>(三)、工艺技术方案要求</w:t>
        </w:r>
        <w:r>
          <w:tab/>
        </w:r>
        <w:r>
          <w:fldChar w:fldCharType="begin"/>
        </w:r>
        <w:r>
          <w:instrText xml:space="preserve"> PAGEREF _Toc15739 \h </w:instrText>
        </w:r>
        <w:r>
          <w:fldChar w:fldCharType="separate"/>
        </w:r>
        <w:r>
          <w:t>38</w:t>
        </w:r>
        <w:r>
          <w:fldChar w:fldCharType="end"/>
        </w:r>
      </w:hyperlink>
    </w:p>
    <w:p>
      <w:pPr>
        <w:pStyle w:val="TOC1"/>
        <w:tabs>
          <w:tab w:val="right" w:leader="dot" w:pos="8306"/>
        </w:tabs>
      </w:pPr>
      <w:hyperlink w:anchor="_Toc16253" w:history="1">
        <w:r>
          <w:rPr>
            <w:rFonts w:ascii="仿宋" w:eastAsia="仿宋" w:hAnsi="仿宋" w:cs="仿宋" w:hint="eastAsia"/>
            <w:lang w:eastAsia="zh-CN"/>
          </w:rPr>
          <w:t>十一、镂铣机械项目投资规划</w:t>
        </w:r>
        <w:r>
          <w:tab/>
        </w:r>
        <w:r>
          <w:fldChar w:fldCharType="begin"/>
        </w:r>
        <w:r>
          <w:instrText xml:space="preserve"> PAGEREF _Toc16253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2" w:history="1">
        <w:r>
          <w:rPr>
            <w:rFonts w:ascii="仿宋" w:eastAsia="仿宋" w:hAnsi="仿宋" w:cs="仿宋" w:hint="eastAsia"/>
            <w:lang w:eastAsia="zh-CN"/>
          </w:rPr>
          <w:t>(一)、镂铣机械项目总投资估算</w:t>
        </w:r>
        <w:r>
          <w:tab/>
        </w:r>
        <w:r>
          <w:fldChar w:fldCharType="begin"/>
        </w:r>
        <w:r>
          <w:instrText xml:space="preserve"> PAGEREF _Toc17722 \h </w:instrText>
        </w:r>
        <w:r>
          <w:fldChar w:fldCharType="separate"/>
        </w:r>
        <w:r>
          <w:t>40</w:t>
        </w:r>
        <w:r>
          <w:fldChar w:fldCharType="end"/>
        </w:r>
      </w:hyperlink>
    </w:p>
    <w:p>
      <w:pPr>
        <w:pStyle w:val="TOC2"/>
        <w:tabs>
          <w:tab w:val="right" w:leader="dot" w:pos="8306"/>
        </w:tabs>
      </w:pPr>
      <w:hyperlink w:anchor="_Toc2344" w:history="1">
        <w:r>
          <w:rPr>
            <w:rFonts w:ascii="仿宋" w:eastAsia="仿宋" w:hAnsi="仿宋" w:cs="仿宋" w:hint="eastAsia"/>
            <w:lang w:eastAsia="zh-CN"/>
          </w:rPr>
          <w:t>(二)、资金筹措</w:t>
        </w:r>
        <w:r>
          <w:tab/>
        </w:r>
        <w:r>
          <w:fldChar w:fldCharType="begin"/>
        </w:r>
        <w:r>
          <w:instrText xml:space="preserve"> PAGEREF _Toc2344 \h </w:instrText>
        </w:r>
        <w:r>
          <w:fldChar w:fldCharType="separate"/>
        </w:r>
        <w:r>
          <w:t>42</w:t>
        </w:r>
        <w:r>
          <w:fldChar w:fldCharType="end"/>
        </w:r>
      </w:hyperlink>
    </w:p>
    <w:p>
      <w:pPr>
        <w:pStyle w:val="TOC1"/>
        <w:tabs>
          <w:tab w:val="right" w:leader="dot" w:pos="8306"/>
        </w:tabs>
      </w:pPr>
      <w:hyperlink w:anchor="_Toc5277" w:history="1">
        <w:r>
          <w:rPr>
            <w:rFonts w:ascii="仿宋" w:eastAsia="仿宋" w:hAnsi="仿宋" w:cs="仿宋" w:hint="eastAsia"/>
            <w:lang w:eastAsia="zh-CN"/>
          </w:rPr>
          <w:t>十二、镂铣机械项目人力资源培养与发展</w:t>
        </w:r>
        <w:r>
          <w:tab/>
        </w:r>
        <w:r>
          <w:fldChar w:fldCharType="begin"/>
        </w:r>
        <w:r>
          <w:instrText xml:space="preserve"> PAGEREF _Toc5277 \h </w:instrText>
        </w:r>
        <w:r>
          <w:fldChar w:fldCharType="separate"/>
        </w:r>
        <w:r>
          <w:t>42</w:t>
        </w:r>
        <w:r>
          <w:fldChar w:fldCharType="end"/>
        </w:r>
      </w:hyperlink>
    </w:p>
    <w:p>
      <w:pPr>
        <w:pStyle w:val="TOC2"/>
        <w:tabs>
          <w:tab w:val="right" w:leader="dot" w:pos="8306"/>
        </w:tabs>
      </w:pPr>
      <w:hyperlink w:anchor="_Toc10356" w:history="1">
        <w:r>
          <w:rPr>
            <w:rFonts w:ascii="仿宋" w:eastAsia="仿宋" w:hAnsi="仿宋" w:cs="仿宋" w:hint="eastAsia"/>
            <w:lang w:eastAsia="zh-CN"/>
          </w:rPr>
          <w:t>(一)、人才需求与规划</w:t>
        </w:r>
        <w:r>
          <w:tab/>
        </w:r>
        <w:r>
          <w:fldChar w:fldCharType="begin"/>
        </w:r>
        <w:r>
          <w:instrText xml:space="preserve"> PAGEREF _Toc10356 \h </w:instrText>
        </w:r>
        <w:r>
          <w:fldChar w:fldCharType="separate"/>
        </w:r>
        <w:r>
          <w:t>42</w:t>
        </w:r>
        <w:r>
          <w:fldChar w:fldCharType="end"/>
        </w:r>
      </w:hyperlink>
    </w:p>
    <w:p>
      <w:pPr>
        <w:pStyle w:val="TOC2"/>
        <w:tabs>
          <w:tab w:val="right" w:leader="dot" w:pos="8306"/>
        </w:tabs>
      </w:pPr>
      <w:hyperlink w:anchor="_Toc22142" w:history="1">
        <w:r>
          <w:rPr>
            <w:rFonts w:ascii="仿宋" w:eastAsia="仿宋" w:hAnsi="仿宋" w:cs="仿宋" w:hint="eastAsia"/>
            <w:lang w:eastAsia="zh-CN"/>
          </w:rPr>
          <w:t>(二)、培训与发展计划</w:t>
        </w:r>
        <w:r>
          <w:tab/>
        </w:r>
        <w:r>
          <w:fldChar w:fldCharType="begin"/>
        </w:r>
        <w:r>
          <w:instrText xml:space="preserve"> PAGEREF _Toc22142 \h </w:instrText>
        </w:r>
        <w:r>
          <w:fldChar w:fldCharType="separate"/>
        </w:r>
        <w:r>
          <w:t>43</w:t>
        </w:r>
        <w:r>
          <w:fldChar w:fldCharType="end"/>
        </w:r>
      </w:hyperlink>
    </w:p>
    <w:p>
      <w:pPr>
        <w:pStyle w:val="TOC1"/>
        <w:tabs>
          <w:tab w:val="right" w:leader="dot" w:pos="8306"/>
        </w:tabs>
      </w:pPr>
      <w:hyperlink w:anchor="_Toc11041" w:history="1">
        <w:r>
          <w:rPr>
            <w:rFonts w:ascii="仿宋" w:eastAsia="仿宋" w:hAnsi="仿宋" w:cs="仿宋" w:hint="eastAsia"/>
            <w:lang w:eastAsia="zh-CN"/>
          </w:rPr>
          <w:t>十三、镂铣机械项目实施保障措施</w:t>
        </w:r>
        <w:r>
          <w:tab/>
        </w:r>
        <w:r>
          <w:fldChar w:fldCharType="begin"/>
        </w:r>
        <w:r>
          <w:instrText xml:space="preserve"> PAGEREF _Toc11041 \h </w:instrText>
        </w:r>
        <w:r>
          <w:fldChar w:fldCharType="separate"/>
        </w:r>
        <w:r>
          <w:t>43</w:t>
        </w:r>
        <w:r>
          <w:fldChar w:fldCharType="end"/>
        </w:r>
      </w:hyperlink>
    </w:p>
    <w:p>
      <w:pPr>
        <w:pStyle w:val="TOC2"/>
        <w:tabs>
          <w:tab w:val="right" w:leader="dot" w:pos="8306"/>
        </w:tabs>
      </w:pPr>
      <w:hyperlink w:anchor="_Toc32424" w:history="1">
        <w:r>
          <w:rPr>
            <w:rFonts w:ascii="仿宋" w:eastAsia="仿宋" w:hAnsi="仿宋" w:cs="仿宋" w:hint="eastAsia"/>
            <w:lang w:eastAsia="zh-CN"/>
          </w:rPr>
          <w:t>(一)、镂铣机械项目实施保障机制</w:t>
        </w:r>
        <w:r>
          <w:tab/>
        </w:r>
        <w:r>
          <w:fldChar w:fldCharType="begin"/>
        </w:r>
        <w:r>
          <w:instrText xml:space="preserve"> PAGEREF _Toc32424 \h </w:instrText>
        </w:r>
        <w:r>
          <w:fldChar w:fldCharType="separate"/>
        </w:r>
        <w:r>
          <w:t>43</w:t>
        </w:r>
        <w:r>
          <w:fldChar w:fldCharType="end"/>
        </w:r>
      </w:hyperlink>
    </w:p>
    <w:p>
      <w:pPr>
        <w:pStyle w:val="TOC2"/>
        <w:tabs>
          <w:tab w:val="right" w:leader="dot" w:pos="8306"/>
        </w:tabs>
      </w:pPr>
      <w:hyperlink w:anchor="_Toc1712" w:history="1">
        <w:r>
          <w:rPr>
            <w:rFonts w:ascii="仿宋" w:eastAsia="仿宋" w:hAnsi="仿宋" w:cs="仿宋" w:hint="eastAsia"/>
            <w:lang w:eastAsia="zh-CN"/>
          </w:rPr>
          <w:t>(二)、镂铣机械项目法律合规要求</w:t>
        </w:r>
        <w:r>
          <w:tab/>
        </w:r>
        <w:r>
          <w:fldChar w:fldCharType="begin"/>
        </w:r>
        <w:r>
          <w:instrText xml:space="preserve"> PAGEREF _Toc1712 \h </w:instrText>
        </w:r>
        <w:r>
          <w:fldChar w:fldCharType="separate"/>
        </w:r>
        <w:r>
          <w:t>47</w:t>
        </w:r>
        <w:r>
          <w:fldChar w:fldCharType="end"/>
        </w:r>
      </w:hyperlink>
    </w:p>
    <w:p>
      <w:pPr>
        <w:pStyle w:val="TOC2"/>
        <w:tabs>
          <w:tab w:val="right" w:leader="dot" w:pos="8306"/>
        </w:tabs>
      </w:pPr>
      <w:hyperlink w:anchor="_Toc16881" w:history="1">
        <w:r>
          <w:rPr>
            <w:rFonts w:ascii="仿宋" w:eastAsia="仿宋" w:hAnsi="仿宋" w:cs="仿宋" w:hint="eastAsia"/>
            <w:lang w:eastAsia="zh-CN"/>
          </w:rPr>
          <w:t>(三)、镂铣机械项目合同管理与法律事务</w:t>
        </w:r>
        <w:r>
          <w:tab/>
        </w:r>
        <w:r>
          <w:fldChar w:fldCharType="begin"/>
        </w:r>
        <w:r>
          <w:instrText xml:space="preserve"> PAGEREF _Toc16881 \h </w:instrText>
        </w:r>
        <w:r>
          <w:fldChar w:fldCharType="separate"/>
        </w:r>
        <w:r>
          <w:t>51</w:t>
        </w:r>
        <w:r>
          <w:fldChar w:fldCharType="end"/>
        </w:r>
      </w:hyperlink>
    </w:p>
    <w:p>
      <w:pPr>
        <w:pStyle w:val="TOC2"/>
        <w:tabs>
          <w:tab w:val="right" w:leader="dot" w:pos="8306"/>
        </w:tabs>
      </w:pPr>
      <w:hyperlink w:anchor="_Toc17555" w:history="1">
        <w:r>
          <w:rPr>
            <w:rFonts w:ascii="仿宋" w:eastAsia="仿宋" w:hAnsi="仿宋" w:cs="仿宋" w:hint="eastAsia"/>
            <w:lang w:eastAsia="zh-CN"/>
          </w:rPr>
          <w:t>(四)、镂铣机械项目知识产权保护策略</w:t>
        </w:r>
        <w:r>
          <w:tab/>
        </w:r>
        <w:r>
          <w:fldChar w:fldCharType="begin"/>
        </w:r>
        <w:r>
          <w:instrText xml:space="preserve"> PAGEREF _Toc17555 \h </w:instrText>
        </w:r>
        <w:r>
          <w:fldChar w:fldCharType="separate"/>
        </w:r>
        <w:r>
          <w:t>57</w:t>
        </w:r>
        <w:r>
          <w:fldChar w:fldCharType="end"/>
        </w:r>
      </w:hyperlink>
    </w:p>
    <w:p>
      <w:pPr>
        <w:pStyle w:val="TOC1"/>
        <w:tabs>
          <w:tab w:val="right" w:leader="dot" w:pos="8306"/>
        </w:tabs>
      </w:pPr>
      <w:hyperlink w:anchor="_Toc21549" w:history="1">
        <w:r>
          <w:rPr>
            <w:rFonts w:ascii="仿宋" w:eastAsia="仿宋" w:hAnsi="仿宋" w:cs="仿宋" w:hint="eastAsia"/>
            <w:lang w:eastAsia="zh-CN"/>
          </w:rPr>
          <w:t>十四、镂铣机械项目工程方案分析</w:t>
        </w:r>
        <w:r>
          <w:tab/>
        </w:r>
        <w:r>
          <w:fldChar w:fldCharType="begin"/>
        </w:r>
        <w:r>
          <w:instrText xml:space="preserve"> PAGEREF _Toc21549 \h </w:instrText>
        </w:r>
        <w:r>
          <w:fldChar w:fldCharType="separate"/>
        </w:r>
        <w:r>
          <w:t>60</w:t>
        </w:r>
        <w:r>
          <w:fldChar w:fldCharType="end"/>
        </w:r>
      </w:hyperlink>
    </w:p>
    <w:p>
      <w:pPr>
        <w:pStyle w:val="TOC2"/>
        <w:tabs>
          <w:tab w:val="right" w:leader="dot" w:pos="8306"/>
        </w:tabs>
      </w:pPr>
      <w:hyperlink w:anchor="_Toc208" w:history="1">
        <w:r>
          <w:rPr>
            <w:rFonts w:ascii="仿宋" w:eastAsia="仿宋" w:hAnsi="仿宋" w:cs="仿宋" w:hint="eastAsia"/>
            <w:lang w:eastAsia="zh-CN"/>
          </w:rPr>
          <w:t>(一)、建筑工程设计原则</w:t>
        </w:r>
        <w:r>
          <w:tab/>
        </w:r>
        <w:r>
          <w:fldChar w:fldCharType="begin"/>
        </w:r>
        <w:r>
          <w:instrText xml:space="preserve"> PAGEREF _Toc208 \h </w:instrText>
        </w:r>
        <w:r>
          <w:fldChar w:fldCharType="separate"/>
        </w:r>
        <w:r>
          <w:t>60</w:t>
        </w:r>
        <w:r>
          <w:fldChar w:fldCharType="end"/>
        </w:r>
      </w:hyperlink>
    </w:p>
    <w:p>
      <w:pPr>
        <w:pStyle w:val="TOC2"/>
        <w:tabs>
          <w:tab w:val="right" w:leader="dot" w:pos="8306"/>
        </w:tabs>
      </w:pPr>
      <w:hyperlink w:anchor="_Toc17091" w:history="1">
        <w:r>
          <w:rPr>
            <w:rFonts w:ascii="仿宋" w:eastAsia="仿宋" w:hAnsi="仿宋" w:cs="仿宋" w:hint="eastAsia"/>
            <w:lang w:eastAsia="zh-CN"/>
          </w:rPr>
          <w:t>(二)、土建工程建设指标</w:t>
        </w:r>
        <w:r>
          <w:tab/>
        </w:r>
        <w:r>
          <w:fldChar w:fldCharType="begin"/>
        </w:r>
        <w:r>
          <w:instrText xml:space="preserve"> PAGEREF _Toc17091 \h </w:instrText>
        </w:r>
        <w:r>
          <w:fldChar w:fldCharType="separate"/>
        </w:r>
        <w:r>
          <w:t>63</w:t>
        </w:r>
        <w:r>
          <w:fldChar w:fldCharType="end"/>
        </w:r>
      </w:hyperlink>
    </w:p>
    <w:p>
      <w:pPr>
        <w:pStyle w:val="TOC1"/>
        <w:tabs>
          <w:tab w:val="right" w:leader="dot" w:pos="8306"/>
        </w:tabs>
      </w:pPr>
      <w:hyperlink w:anchor="_Toc22211" w:history="1">
        <w:r>
          <w:rPr>
            <w:rFonts w:ascii="仿宋" w:eastAsia="仿宋" w:hAnsi="仿宋" w:cs="仿宋" w:hint="eastAsia"/>
            <w:lang w:eastAsia="zh-CN"/>
          </w:rPr>
          <w:t>十五、供应链管理</w:t>
        </w:r>
        <w:r>
          <w:tab/>
        </w:r>
        <w:r>
          <w:fldChar w:fldCharType="begin"/>
        </w:r>
        <w:r>
          <w:instrText xml:space="preserve"> PAGEREF _Toc22211 \h </w:instrText>
        </w:r>
        <w:r>
          <w:fldChar w:fldCharType="separate"/>
        </w:r>
        <w:r>
          <w:t>65</w:t>
        </w:r>
        <w:r>
          <w:fldChar w:fldCharType="end"/>
        </w:r>
      </w:hyperlink>
    </w:p>
    <w:p>
      <w:pPr>
        <w:pStyle w:val="TOC2"/>
        <w:tabs>
          <w:tab w:val="right" w:leader="dot" w:pos="8306"/>
        </w:tabs>
      </w:pPr>
      <w:hyperlink w:anchor="_Toc14573" w:history="1">
        <w:r>
          <w:rPr>
            <w:rFonts w:ascii="仿宋" w:eastAsia="仿宋" w:hAnsi="仿宋" w:cs="仿宋" w:hint="eastAsia"/>
            <w:lang w:eastAsia="zh-CN"/>
          </w:rPr>
          <w:t>(一)、供应链战略规划</w:t>
        </w:r>
        <w:r>
          <w:tab/>
        </w:r>
        <w:r>
          <w:fldChar w:fldCharType="begin"/>
        </w:r>
        <w:r>
          <w:instrText xml:space="preserve"> PAGEREF _Toc14573 \h </w:instrText>
        </w:r>
        <w:r>
          <w:fldChar w:fldCharType="separate"/>
        </w:r>
        <w:r>
          <w:t>65</w:t>
        </w:r>
        <w:r>
          <w:fldChar w:fldCharType="end"/>
        </w:r>
      </w:hyperlink>
    </w:p>
    <w:p>
      <w:pPr>
        <w:pStyle w:val="TOC2"/>
        <w:tabs>
          <w:tab w:val="right" w:leader="dot" w:pos="8306"/>
        </w:tabs>
      </w:pPr>
      <w:hyperlink w:anchor="_Toc29920" w:history="1">
        <w:r>
          <w:rPr>
            <w:rFonts w:ascii="仿宋" w:eastAsia="仿宋" w:hAnsi="仿宋" w:cs="仿宋" w:hint="eastAsia"/>
            <w:lang w:eastAsia="zh-CN"/>
          </w:rPr>
          <w:t>(二)、供应商选择与合作</w:t>
        </w:r>
        <w:r>
          <w:tab/>
        </w:r>
        <w:r>
          <w:fldChar w:fldCharType="begin"/>
        </w:r>
        <w:r>
          <w:instrText xml:space="preserve"> PAGEREF _Toc29920 \h </w:instrText>
        </w:r>
        <w:r>
          <w:fldChar w:fldCharType="separate"/>
        </w:r>
        <w:r>
          <w:t>66</w:t>
        </w:r>
        <w:r>
          <w:fldChar w:fldCharType="end"/>
        </w:r>
      </w:hyperlink>
    </w:p>
    <w:p>
      <w:pPr>
        <w:pStyle w:val="TOC2"/>
        <w:tabs>
          <w:tab w:val="right" w:leader="dot" w:pos="8306"/>
        </w:tabs>
      </w:pPr>
      <w:hyperlink w:anchor="_Toc8934" w:history="1">
        <w:r>
          <w:rPr>
            <w:rFonts w:ascii="仿宋" w:eastAsia="仿宋" w:hAnsi="仿宋" w:cs="仿宋" w:hint="eastAsia"/>
            <w:lang w:eastAsia="zh-CN"/>
          </w:rPr>
          <w:t>(三)、物流与库存管理</w:t>
        </w:r>
        <w:r>
          <w:tab/>
        </w:r>
        <w:r>
          <w:fldChar w:fldCharType="begin"/>
        </w:r>
        <w:r>
          <w:instrText xml:space="preserve"> PAGEREF _Toc8934 \h </w:instrText>
        </w:r>
        <w:r>
          <w:fldChar w:fldCharType="separate"/>
        </w:r>
        <w:r>
          <w:t>67</w:t>
        </w:r>
        <w:r>
          <w:fldChar w:fldCharType="end"/>
        </w:r>
      </w:hyperlink>
    </w:p>
    <w:p>
      <w:pPr>
        <w:pStyle w:val="TOC1"/>
        <w:tabs>
          <w:tab w:val="right" w:leader="dot" w:pos="8306"/>
        </w:tabs>
      </w:pPr>
      <w:hyperlink w:anchor="_Toc6057" w:history="1">
        <w:r>
          <w:rPr>
            <w:rFonts w:ascii="仿宋" w:eastAsia="仿宋" w:hAnsi="仿宋" w:cs="仿宋" w:hint="eastAsia"/>
            <w:lang w:eastAsia="zh-CN"/>
          </w:rPr>
          <w:t>十六、风险识别与分类</w:t>
        </w:r>
        <w:r>
          <w:tab/>
        </w:r>
        <w:r>
          <w:fldChar w:fldCharType="begin"/>
        </w:r>
        <w:r>
          <w:instrText xml:space="preserve"> PAGEREF _Toc6057 \h </w:instrText>
        </w:r>
        <w:r>
          <w:fldChar w:fldCharType="separate"/>
        </w:r>
        <w:r>
          <w:t>69</w:t>
        </w:r>
        <w:r>
          <w:fldChar w:fldCharType="end"/>
        </w:r>
      </w:hyperlink>
    </w:p>
    <w:p>
      <w:pPr>
        <w:pStyle w:val="TOC2"/>
        <w:tabs>
          <w:tab w:val="right" w:leader="dot" w:pos="8306"/>
        </w:tabs>
      </w:pPr>
      <w:hyperlink w:anchor="_Toc3985" w:history="1">
        <w:r>
          <w:rPr>
            <w:rFonts w:ascii="仿宋" w:eastAsia="仿宋" w:hAnsi="仿宋" w:cs="仿宋" w:hint="eastAsia"/>
            <w:lang w:eastAsia="zh-CN"/>
          </w:rPr>
          <w:t>(一)、风险识别</w:t>
        </w:r>
        <w:r>
          <w:tab/>
        </w:r>
        <w:r>
          <w:fldChar w:fldCharType="begin"/>
        </w:r>
        <w:r>
          <w:instrText xml:space="preserve"> PAGEREF _Toc3985 \h </w:instrText>
        </w:r>
        <w:r>
          <w:fldChar w:fldCharType="separate"/>
        </w:r>
        <w:r>
          <w:t>69</w:t>
        </w:r>
        <w:r>
          <w:fldChar w:fldCharType="end"/>
        </w:r>
      </w:hyperlink>
    </w:p>
    <w:p>
      <w:pPr>
        <w:pStyle w:val="TOC2"/>
        <w:tabs>
          <w:tab w:val="right" w:leader="dot" w:pos="8306"/>
        </w:tabs>
      </w:pPr>
      <w:hyperlink w:anchor="_Toc27957" w:history="1">
        <w:r>
          <w:rPr>
            <w:rFonts w:ascii="仿宋" w:eastAsia="仿宋" w:hAnsi="仿宋" w:cs="仿宋" w:hint="eastAsia"/>
            <w:lang w:eastAsia="zh-CN"/>
          </w:rPr>
          <w:t>(二)、风险分类</w:t>
        </w:r>
        <w:r>
          <w:tab/>
        </w:r>
        <w:r>
          <w:fldChar w:fldCharType="begin"/>
        </w:r>
        <w:r>
          <w:instrText xml:space="preserve"> PAGEREF _Toc27957 \h </w:instrText>
        </w:r>
        <w:r>
          <w:fldChar w:fldCharType="separate"/>
        </w:r>
        <w:r>
          <w:t>70</w:t>
        </w:r>
        <w:r>
          <w:fldChar w:fldCharType="end"/>
        </w:r>
      </w:hyperlink>
    </w:p>
    <w:p>
      <w:pPr>
        <w:pStyle w:val="TOC1"/>
        <w:tabs>
          <w:tab w:val="right" w:leader="dot" w:pos="8306"/>
        </w:tabs>
      </w:pPr>
      <w:hyperlink w:anchor="_Toc27749" w:history="1">
        <w:r>
          <w:rPr>
            <w:rFonts w:ascii="仿宋" w:eastAsia="仿宋" w:hAnsi="仿宋" w:cs="仿宋" w:hint="eastAsia"/>
            <w:lang w:eastAsia="zh-CN"/>
          </w:rPr>
          <w:t>十七、镂铣机械项目变更管理</w:t>
        </w:r>
        <w:r>
          <w:tab/>
        </w:r>
        <w:r>
          <w:fldChar w:fldCharType="begin"/>
        </w:r>
        <w:r>
          <w:instrText xml:space="preserve"> PAGEREF _Toc27749 \h </w:instrText>
        </w:r>
        <w:r>
          <w:fldChar w:fldCharType="separate"/>
        </w:r>
        <w:r>
          <w:t>72</w:t>
        </w:r>
        <w:r>
          <w:fldChar w:fldCharType="end"/>
        </w:r>
      </w:hyperlink>
    </w:p>
    <w:p>
      <w:pPr>
        <w:pStyle w:val="TOC2"/>
        <w:tabs>
          <w:tab w:val="right" w:leader="dot" w:pos="8306"/>
        </w:tabs>
      </w:pPr>
      <w:hyperlink w:anchor="_Toc11763" w:history="1">
        <w:r>
          <w:rPr>
            <w:rFonts w:ascii="仿宋" w:eastAsia="仿宋" w:hAnsi="仿宋" w:cs="仿宋" w:hint="eastAsia"/>
            <w:lang w:eastAsia="zh-CN"/>
          </w:rPr>
          <w:t>(一)、变更申请与评估</w:t>
        </w:r>
        <w:r>
          <w:tab/>
        </w:r>
        <w:r>
          <w:fldChar w:fldCharType="begin"/>
        </w:r>
        <w:r>
          <w:instrText xml:space="preserve"> PAGEREF _Toc11763 \h </w:instrText>
        </w:r>
        <w:r>
          <w:fldChar w:fldCharType="separate"/>
        </w:r>
        <w:r>
          <w:t>72</w:t>
        </w:r>
        <w:r>
          <w:fldChar w:fldCharType="end"/>
        </w:r>
      </w:hyperlink>
    </w:p>
    <w:p>
      <w:pPr>
        <w:pStyle w:val="TOC2"/>
        <w:tabs>
          <w:tab w:val="right" w:leader="dot" w:pos="8306"/>
        </w:tabs>
      </w:pPr>
      <w:hyperlink w:anchor="_Toc21915" w:history="1">
        <w:r>
          <w:rPr>
            <w:rFonts w:ascii="仿宋" w:eastAsia="仿宋" w:hAnsi="仿宋" w:cs="仿宋" w:hint="eastAsia"/>
            <w:lang w:eastAsia="zh-CN"/>
          </w:rPr>
          <w:t>(二)、变更实施与控制</w:t>
        </w:r>
        <w:r>
          <w:tab/>
        </w:r>
        <w:r>
          <w:fldChar w:fldCharType="begin"/>
        </w:r>
        <w:r>
          <w:instrText xml:space="preserve"> PAGEREF _Toc21915 \h </w:instrText>
        </w:r>
        <w:r>
          <w:fldChar w:fldCharType="separate"/>
        </w:r>
        <w:r>
          <w:t>72</w:t>
        </w:r>
        <w:r>
          <w:fldChar w:fldCharType="end"/>
        </w:r>
      </w:hyperlink>
    </w:p>
    <w:p>
      <w:pPr>
        <w:pStyle w:val="TOC1"/>
        <w:tabs>
          <w:tab w:val="right" w:leader="dot" w:pos="8306"/>
        </w:tabs>
      </w:pPr>
      <w:hyperlink w:anchor="_Toc23703" w:history="1">
        <w:r>
          <w:rPr>
            <w:rFonts w:ascii="仿宋" w:eastAsia="仿宋" w:hAnsi="仿宋" w:cs="仿宋" w:hint="eastAsia"/>
            <w:lang w:eastAsia="zh-CN"/>
          </w:rPr>
          <w:t>十八、营销与推广策略</w:t>
        </w:r>
        <w:r>
          <w:tab/>
        </w:r>
        <w:r>
          <w:fldChar w:fldCharType="begin"/>
        </w:r>
        <w:r>
          <w:instrText xml:space="preserve"> PAGEREF _Toc23703 \h </w:instrText>
        </w:r>
        <w:r>
          <w:fldChar w:fldCharType="separate"/>
        </w:r>
        <w:r>
          <w:t>73</w:t>
        </w:r>
        <w:r>
          <w:fldChar w:fldCharType="end"/>
        </w:r>
      </w:hyperlink>
    </w:p>
    <w:p>
      <w:pPr>
        <w:pStyle w:val="TOC2"/>
        <w:tabs>
          <w:tab w:val="right" w:leader="dot" w:pos="8306"/>
        </w:tabs>
      </w:pPr>
      <w:hyperlink w:anchor="_Toc17655" w:history="1">
        <w:r>
          <w:rPr>
            <w:rFonts w:ascii="仿宋" w:eastAsia="仿宋" w:hAnsi="仿宋" w:cs="仿宋" w:hint="eastAsia"/>
            <w:lang w:eastAsia="zh-CN"/>
          </w:rPr>
          <w:t>(一)、产品/服务定位与特点</w:t>
        </w:r>
        <w:r>
          <w:tab/>
        </w:r>
        <w:r>
          <w:fldChar w:fldCharType="begin"/>
        </w:r>
        <w:r>
          <w:instrText xml:space="preserve"> PAGEREF _Toc17655 \h </w:instrText>
        </w:r>
        <w:r>
          <w:fldChar w:fldCharType="separate"/>
        </w:r>
        <w:r>
          <w:t>73</w:t>
        </w:r>
        <w:r>
          <w:fldChar w:fldCharType="end"/>
        </w:r>
      </w:hyperlink>
    </w:p>
    <w:p>
      <w:pPr>
        <w:pStyle w:val="TOC2"/>
        <w:tabs>
          <w:tab w:val="right" w:leader="dot" w:pos="8306"/>
        </w:tabs>
      </w:pPr>
      <w:hyperlink w:anchor="_Toc28237" w:history="1">
        <w:r>
          <w:rPr>
            <w:rFonts w:ascii="仿宋" w:eastAsia="仿宋" w:hAnsi="仿宋" w:cs="仿宋" w:hint="eastAsia"/>
            <w:lang w:eastAsia="zh-CN"/>
          </w:rPr>
          <w:t>(二)、市场定位与竞争分析</w:t>
        </w:r>
        <w:r>
          <w:tab/>
        </w:r>
        <w:r>
          <w:fldChar w:fldCharType="begin"/>
        </w:r>
        <w:r>
          <w:instrText xml:space="preserve"> PAGEREF _Toc28237 \h </w:instrText>
        </w:r>
        <w:r>
          <w:fldChar w:fldCharType="separate"/>
        </w:r>
        <w:r>
          <w:t>74</w:t>
        </w:r>
        <w:r>
          <w:fldChar w:fldCharType="end"/>
        </w:r>
      </w:hyperlink>
    </w:p>
    <w:p>
      <w:pPr>
        <w:pStyle w:val="TOC2"/>
        <w:tabs>
          <w:tab w:val="right" w:leader="dot" w:pos="8306"/>
        </w:tabs>
      </w:pPr>
      <w:hyperlink w:anchor="_Toc31645" w:history="1">
        <w:r>
          <w:rPr>
            <w:rFonts w:ascii="仿宋" w:eastAsia="仿宋" w:hAnsi="仿宋" w:cs="仿宋" w:hint="eastAsia"/>
            <w:lang w:eastAsia="zh-CN"/>
          </w:rPr>
          <w:t>(三)、营销渠道与策略</w:t>
        </w:r>
        <w:r>
          <w:tab/>
        </w:r>
        <w:r>
          <w:fldChar w:fldCharType="begin"/>
        </w:r>
        <w:r>
          <w:instrText xml:space="preserve"> PAGEREF _Toc31645 \h </w:instrText>
        </w:r>
        <w:r>
          <w:fldChar w:fldCharType="separate"/>
        </w:r>
        <w:r>
          <w:t>76</w:t>
        </w:r>
        <w:r>
          <w:fldChar w:fldCharType="end"/>
        </w:r>
      </w:hyperlink>
    </w:p>
    <w:p>
      <w:pPr>
        <w:pStyle w:val="TOC2"/>
        <w:tabs>
          <w:tab w:val="right" w:leader="dot" w:pos="8306"/>
        </w:tabs>
      </w:pPr>
      <w:hyperlink w:anchor="_Toc26022" w:history="1">
        <w:r>
          <w:rPr>
            <w:rFonts w:ascii="仿宋" w:eastAsia="仿宋" w:hAnsi="仿宋" w:cs="仿宋" w:hint="eastAsia"/>
            <w:lang w:eastAsia="zh-CN"/>
          </w:rPr>
          <w:t>(四)、推广与宣传活动</w:t>
        </w:r>
        <w:r>
          <w:tab/>
        </w:r>
        <w:r>
          <w:fldChar w:fldCharType="begin"/>
        </w:r>
        <w:r>
          <w:instrText xml:space="preserve"> PAGEREF _Toc26022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19"/>
      <w:r>
        <w:rPr>
          <w:rFonts w:ascii="仿宋" w:eastAsia="仿宋" w:hAnsi="仿宋" w:cs="仿宋" w:hint="eastAsia"/>
          <w:sz w:val="28"/>
          <w:lang w:eastAsia="zh-CN"/>
        </w:rPr>
        <w:t>一、镂铣机械项目文档管理</w:t>
      </w:r>
      <w:bookmarkEnd w:id="2"/>
    </w:p>
    <w:p>
      <w:pPr>
        <w:pStyle w:val="Heading2"/>
        <w:rPr>
          <w:rFonts w:ascii="仿宋" w:eastAsia="仿宋" w:hAnsi="仿宋" w:cs="仿宋" w:hint="eastAsia"/>
          <w:lang w:eastAsia="zh-CN"/>
        </w:rPr>
      </w:pPr>
      <w:bookmarkStart w:id="3" w:name="_Toc212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镂铣机械项目高度重视文档的质量和准确性，以支持镂铣机械项目的各项活动和决策。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文档的编制始于镂铣机械项目计划的初期，我们制定了详细的文档编制计划，明确了每个文档的内容、格式和编写责任人。在镂铣机械项目启动阶段，我们首先编制了镂铣机械项目章程，明确定义了镂铣机械项目的目标、范围、风险等关键要素。随后，镂铣机械项目团队根据计划陆续编制了需求文档、设计文档、测试文档等各类文档，确保镂铣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镂铣机械项目管理中的重要环节，旨在确保镂铣机械项目文档符合质量标准和镂铣机械项目需求。在镂铣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除了内部审查，我们还进行了外部审查，邀请镂铣机械项目相关利益方和专业领域的专家对文档进行独立审查。这有助于获取更全面、客观的反馈，确保镂铣机械项目文档不仅符合内部标准，也满足外部需求。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镂铣机械项目在文档编制与审查方面建立了严格的管理机制，通过规范的流程和多维度的审查，确保镂铣机械项目文档的质量、准确性和可靠性，为镂铣机械项目的顺利推进提供了有力支持。</w:t>
      </w:r>
    </w:p>
    <w:p>
      <w:pPr>
        <w:pStyle w:val="Heading2"/>
        <w:ind w:firstLine="560" w:firstLineChars="200"/>
        <w:rPr>
          <w:rFonts w:ascii="仿宋" w:eastAsia="仿宋" w:hAnsi="仿宋" w:cs="仿宋" w:hint="eastAsia"/>
          <w:sz w:val="28"/>
          <w:lang w:eastAsia="zh-CN"/>
        </w:rPr>
      </w:pPr>
      <w:bookmarkStart w:id="4" w:name="_Toc201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在镂铣机械项目中，我们致力于优化文档发布与分发过程，以确保信息的高效传递和团队间协作的顺畅进行。以下是我们采取的关键优化策略：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我们通过多渠道发布文档，包括电子邮件、镂铣机械项目管理平台、内部网站等，以满足不同团队成员的偏好和需求。多渠道发布确保了信息的全面覆盖。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我们采用了精细的权限控制，确保只有授权人员可以访问敏感信息。这种安全措施保护了镂铣机械项目文档的机密性，防止了未经授权的信息泄露。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5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文档存档与归档是镂铣机械项目生命周期中一个至关重要的环节，直接关系到镂铣机械项目信息的长期保存和历史记录的完整性。在镂铣机械项目中，我们实施了一系列有效的文档存档与归档管理策略：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739"/>
      <w:r>
        <w:rPr>
          <w:rFonts w:ascii="仿宋" w:eastAsia="仿宋" w:hAnsi="仿宋" w:cs="仿宋" w:hint="eastAsia"/>
          <w:sz w:val="28"/>
          <w:lang w:eastAsia="zh-CN"/>
        </w:rPr>
        <w:t>二、镂铣机械项目危机管理</w:t>
      </w:r>
      <w:bookmarkEnd w:id="6"/>
    </w:p>
    <w:p>
      <w:pPr>
        <w:pStyle w:val="Heading2"/>
        <w:rPr>
          <w:rFonts w:ascii="仿宋" w:eastAsia="仿宋" w:hAnsi="仿宋" w:cs="仿宋" w:hint="eastAsia"/>
          <w:lang w:eastAsia="zh-CN"/>
        </w:rPr>
      </w:pPr>
      <w:bookmarkStart w:id="7" w:name="_Toc1298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镂铣机械项目危机管理中，危机预警与识别是确保镂铣机械项目稳健运行的核心步骤。通过建立全面的监测机制，镂铣机械项目团队旨在及时发现和理解潜在的风险和危机因素，以便采取及时的预防和应对措施，确保镂铣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首先，通过深入的风险评估，镂铣机械项目团队全面分析了整个镂铣机械项目和各个阶段可能存在的威胁。这包括准确评估每个潜在风险的发生概率和可能影响的程度，为后续危机预警提供了有力支持。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镂铣机械项目团队着重于明确定义镂铣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镂铣机械项目进展的持续监控，团队能够及时发现潜在问题并作出迅速反应。镂铣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在这一阶段，团队的专业素养和反应速度将发挥至关重要的作用，以确保潜在危机能够在初期得到有效的处理，最大程度地减轻负面影响。通过危机预警与识别，镂铣机械项目得以更有序、可控地推进。</w:t>
      </w:r>
    </w:p>
    <w:p>
      <w:pPr>
        <w:pStyle w:val="Heading2"/>
        <w:ind w:firstLine="560" w:firstLineChars="200"/>
        <w:rPr>
          <w:rFonts w:ascii="仿宋" w:eastAsia="仿宋" w:hAnsi="仿宋" w:cs="仿宋" w:hint="eastAsia"/>
          <w:sz w:val="28"/>
          <w:lang w:eastAsia="zh-CN"/>
        </w:rPr>
      </w:pPr>
      <w:bookmarkStart w:id="8" w:name="_Toc428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在危机发生时，镂铣机械项目团队立即行动，成立了应急小组。该小组的任务是迅速制定并实施紧急应对措施，以最小化潜在损失。以下是采取的主要措施：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暂停镂铣机械项目进度：为遏制危机蔓延，镂铣机械项目暂时停止进行，以便全面评估当前状况。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资源重新分配：重新评估镂铣机械项目资源的分配，确保最大限度地减小损失。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实时沟通：与关键利益相关者建立实时沟通机制，向他们传递镂铣机械项目危机的实际状况，保障镂铣机械项目核心利益。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在紧急应对的同时，镂铣机械项目团队强调了团队协作和有效沟通的重要性。以下是团队协作的关键举措：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信息共享机制：建立了信息共享平台，确保团队成员能够及时获取镂铣机械项目危机的实时信息。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领导者沟通：镂铣机械项目领导者通过定期会议和即时沟通工具，指导团队应对危机，保持团队稳定运行。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随着危机得到初步控制，镂铣机械项目团队转向制定恢复计划，以确保镂铣机械项目能够从中迅速恢复。主要恢复计划包括：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修复受损的进度计划：重新评估镂铣机械项目进度，制定修复计划，确保镂铣机械项目尽快回归正常进程。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重新调整资源分配：优化资源分配，确保镂铣机械项目在有限资源下高效运转。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风险管理机制加强：对镂铣机械项目风险进行全面评估，制定更强化的风险管理策略，以预防未来可能的危机。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442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820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技术管理特点体现在其创新导向。通过引入最先进的技术趋势和解决方案，镂铣机械项目致力于提升科技含量、提高质量和效率水平。这意味着我们将采用最新的工具和方法，确保镂铣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镂铣机械项目技术管理的显著特征。通过整合不同领域的技术资源，我们实现了跨学科的协同工作。这有助于优化技术架构，提高整体效能。此外，整合性策略还促进了不同技术团队之间的紧密沟通和高效合作，确保镂铣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镂铣机械项目所采用的技术。通过不断优化技术方案，镂铣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镂铣机械项目团队将在镂铣机械项目初期识别可能的技术风险，并采取相应的预防和应对措施。通过建立健全的风险评估机制，镂铣机械项目能够在实施过程中及时发现并解决潜在的技术问题，保障镂铣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镂铣机械项目中，技术将成为镂铣机械项目成功的有力支持。这一深度剖析揭示了技术管理在镂铣机械项目实施中的关键作用，为镂铣机械项目的技术基础奠定了坚实的基础。</w:t>
      </w:r>
    </w:p>
    <w:p>
      <w:pPr>
        <w:pStyle w:val="Heading2"/>
        <w:ind w:firstLine="560" w:firstLineChars="200"/>
        <w:rPr>
          <w:rFonts w:ascii="仿宋" w:eastAsia="仿宋" w:hAnsi="仿宋" w:cs="仿宋" w:hint="eastAsia"/>
          <w:sz w:val="28"/>
          <w:lang w:eastAsia="zh-CN"/>
        </w:rPr>
      </w:pPr>
      <w:bookmarkStart w:id="11" w:name="_Toc29168"/>
      <w:r>
        <w:rPr>
          <w:rFonts w:ascii="仿宋" w:eastAsia="仿宋" w:hAnsi="仿宋" w:cs="仿宋" w:hint="eastAsia"/>
          <w:sz w:val="28"/>
          <w:lang w:eastAsia="zh-CN"/>
        </w:rPr>
        <w:t>(二)、镂铣机械项目工艺技术设计方案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镂铣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镂铣机械项目将严格按照相关行业规范要求进行组织。通过有效控制产品质量，镂铣机械项目将致力于为顾客提供优质的镂铣机械项目产品和良好的服务。这体现了镂铣机械项目对于生产活动合规性和质量标准的高度重视，为镂铣机械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镂铣机械项目注重生态效益和清洁生产原则。镂铣机械项目建设将紧密结合地方特色经济发展，与社会经济发展规划和区域环境保护规划方案相协调一致。通过与当地区域自然生态系统的结合，镂铣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镂铣机械项目产品具有多样化的客户需求和个性化的特点。因此，镂铣机械项目产品规格品种多样，且单批生产数量较小。为满足这一特点，镂铣机械项目承办单位将建设先进的柔性制造生产线。通过广泛应用柔性制造技术，镂铣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镂铣机械项目采用的技术具有较高的技术含量和自动化水平，处于国内先进水平。这一技术选用不仅体现了对生产效率、质量和环境友好性的高标准要求，同时为镂铣机械项目的可持续发展奠定了坚实的基础。</w:t>
      </w:r>
    </w:p>
    <w:p>
      <w:pPr>
        <w:pStyle w:val="Heading2"/>
        <w:ind w:firstLine="560" w:firstLineChars="200"/>
        <w:rPr>
          <w:rFonts w:ascii="仿宋" w:eastAsia="仿宋" w:hAnsi="仿宋" w:cs="仿宋" w:hint="eastAsia"/>
          <w:sz w:val="28"/>
          <w:lang w:eastAsia="zh-CN"/>
        </w:rPr>
      </w:pPr>
      <w:bookmarkStart w:id="12" w:name="_Toc1364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为确保镂铣机械项目的高效生产和技术实施，我们制定了一套精心设计的设备选型方案，以满足镂铣机械项目生产、质量和环保的要求。该方案的主要特点如下：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镂铣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针对镂铣机械项目产品的多样性和小批量生产的特点，我们将建设柔性制造生产线。通过在设备选型中考虑柔性制造技术，可以灵活应对不同产品规格和生产需求，实现生产线的高度灵活性和适应性。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9062"/>
      <w:r>
        <w:rPr>
          <w:rFonts w:ascii="仿宋" w:eastAsia="仿宋" w:hAnsi="仿宋" w:cs="仿宋" w:hint="eastAsia"/>
          <w:sz w:val="28"/>
          <w:lang w:eastAsia="zh-CN"/>
        </w:rPr>
        <w:t>四、镂铣机械项目建设背景及必要性分析</w:t>
      </w:r>
      <w:bookmarkEnd w:id="13"/>
    </w:p>
    <w:p>
      <w:pPr>
        <w:pStyle w:val="Heading2"/>
        <w:rPr>
          <w:rFonts w:ascii="仿宋" w:eastAsia="仿宋" w:hAnsi="仿宋" w:cs="仿宋" w:hint="eastAsia"/>
          <w:lang w:eastAsia="zh-CN"/>
        </w:rPr>
      </w:pPr>
      <w:bookmarkStart w:id="14" w:name="_Toc1222"/>
      <w:r>
        <w:rPr>
          <w:rFonts w:ascii="仿宋" w:eastAsia="仿宋" w:hAnsi="仿宋" w:cs="仿宋" w:hint="eastAsia"/>
          <w:lang w:eastAsia="zh-CN"/>
        </w:rPr>
        <w:t>(一)、镂铣机械项目背景分析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镂铣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镂铣机械项目在这个潮流中的定位。同时，我们将关注行业内涌现的新兴机遇，以便镂铣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镂铣机械项目提供了强大的发展动力。我们将聚焦于行业内最新的技术发展趋势，包括但不限于人工智能、大数据分析、物联网等领域。通过深度的技术研究，我们将确保镂铣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镂铣机械项目发展的源泉。我们将投入更多的精力对市场需求进行深入剖析，超越表面的需求，深入挖掘潜在的市场痛点和机遇。通过对市场需求的细致了解，镂铣机械项目将更有针对性地设计解决方案，满足市场的多样化需求，从而更好地促进镂铣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镂铣机械项目战略至关重要。我们将对竞争态势进行更为深入的分析，包括但不限于市场份额、产品特点、客户满意度等多个维度。通过深度的竞争分析，镂铣机械项目将能够更准确地把握市场脉搏，制定具有竞争力的镂铣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镂铣机械项目的发展具有直接的影响。我们将进行更为全面的法规和政策分析，了解行业发展中的潜在法律风险和合规挑战。通过充分了解和遵守相关法规，镂铣机械项目将确保在法律框架内合法合规运营，为镂铣机械项目的稳健发展提供有力支持。</w:t>
      </w:r>
    </w:p>
    <w:p>
      <w:pPr>
        <w:pStyle w:val="Heading2"/>
        <w:ind w:firstLine="560" w:firstLineChars="200"/>
        <w:rPr>
          <w:rFonts w:ascii="仿宋" w:eastAsia="仿宋" w:hAnsi="仿宋" w:cs="仿宋" w:hint="eastAsia"/>
          <w:sz w:val="28"/>
          <w:lang w:eastAsia="zh-CN"/>
        </w:rPr>
      </w:pPr>
      <w:bookmarkStart w:id="15" w:name="_Toc8424"/>
      <w:r>
        <w:rPr>
          <w:rFonts w:ascii="仿宋" w:eastAsia="仿宋" w:hAnsi="仿宋" w:cs="仿宋" w:hint="eastAsia"/>
          <w:sz w:val="28"/>
          <w:lang w:eastAsia="zh-CN"/>
        </w:rPr>
        <w:t>(二)、镂铣机械项目建设必要性分析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建设的迫切性源于对行业发展趋势的深刻洞察。我们正处于一个行业变革的时代，科技创新、数字化转型成为企业发展的关键动力。镂铣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镂铣机械项目建设不仅仅是为了跟上潮流，更是为了通过技术创新推动企业的持续发展。通过引入先进的技术和解决方案，镂铣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镂铣机械项目的建设成为必然选择，通过提高产品质量、拓展服务领域，从而在竞争中获得更多的机会。镂铣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镂铣机械项目建设的必要性体现在对客户需求更精准的满足。通过镂铣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建设的背后是对企业持续创新的追求。只有通过不断创新，企业才能在竞争中立于不败之地。镂铣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65"/>
      <w:r>
        <w:rPr>
          <w:rFonts w:ascii="仿宋" w:eastAsia="仿宋" w:hAnsi="仿宋" w:cs="仿宋" w:hint="eastAsia"/>
          <w:sz w:val="28"/>
          <w:lang w:eastAsia="zh-CN"/>
        </w:rPr>
        <w:t>五、镂铣机械项目建设单位说明</w:t>
      </w:r>
      <w:bookmarkEnd w:id="16"/>
    </w:p>
    <w:p>
      <w:pPr>
        <w:pStyle w:val="Heading2"/>
        <w:rPr>
          <w:rFonts w:ascii="仿宋" w:eastAsia="仿宋" w:hAnsi="仿宋" w:cs="仿宋" w:hint="eastAsia"/>
          <w:lang w:eastAsia="zh-CN"/>
        </w:rPr>
      </w:pPr>
      <w:bookmarkStart w:id="17" w:name="_Toc8205"/>
      <w:r>
        <w:rPr>
          <w:rFonts w:ascii="仿宋" w:eastAsia="仿宋" w:hAnsi="仿宋" w:cs="仿宋" w:hint="eastAsia"/>
          <w:lang w:eastAsia="zh-CN"/>
        </w:rPr>
        <w:t>(一)、镂铣机械项目承办单位基本情况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93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镂铣机械项目承办单位的XXXX，我们着眼于实现可持续的经济效益。通过技术创新和解决方案的提供，公司预计在镂铣机械项目执行期间将获得可观的收入增长。这一收入来源主要包括镂铣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同时，我们注重成本控制和效率提升，以确保镂铣机械项目的可持续盈利。透过精细的管理和资源优化，公司期望实现镂铣机械项目利润最大化。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https://d.book118.com/658001056042006031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D7C42"/>
    <w:rsid w:val="102D7C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105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2024-01-21T07:24:00Z</dcterms:created>
  <dcterms:modified xsi:type="dcterms:W3CDTF">2024-01-21T07:24:34Z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35DF657978184447993E773E58BB9CD8_11</vt:lpwstr>
  </property>
  <property fmtid="{D5CDD505-2E9C-101B-9397-08002B2CF9AE}" pid="3" name="KSOProductBuildVer">
    <vt:lpwstr>2052-12.1.0.16120</vt:lpwstr>
  </property>
</Properties>
</file>