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658600" cy="14897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658600" cy="148971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6"/>
        </w:rPr>
      </w:pPr>
    </w:p>
    <w:p>
      <w:pPr>
        <w:pStyle w:val="BodyText"/>
        <w:spacing w:before="17"/>
        <w:ind w:left="820"/>
      </w:pPr>
      <w:r>
        <w:t>大连美罗药业股份有限公司</w:t>
      </w:r>
    </w:p>
    <w:p>
      <w:pPr>
        <w:pStyle w:val="BodyText"/>
        <w:spacing w:before="13"/>
        <w:rPr>
          <w:sz w:val="32"/>
        </w:rPr>
      </w:pPr>
    </w:p>
    <w:p>
      <w:pPr>
        <w:pStyle w:val="BodyText"/>
        <w:spacing w:before="1" w:line="458" w:lineRule="auto"/>
        <w:ind w:left="820" w:right="3867"/>
      </w:pPr>
      <w:r>
        <w:t>工业企业整体搬迁技改工程项目</w:t>
      </w:r>
      <w:r>
        <w:rPr>
          <w:rFonts w:ascii="Arial" w:eastAsia="Arial"/>
        </w:rPr>
        <w:t>(</w:t>
      </w:r>
      <w:r>
        <w:rPr>
          <w:spacing w:val="-4"/>
        </w:rPr>
        <w:t>一期 原厂设备利旧施工方案</w:t>
      </w:r>
      <w:r>
        <w:t>编制人</w:t>
      </w:r>
      <w:r>
        <w:rPr>
          <w:rFonts w:ascii="Arial" w:eastAsia="Arial"/>
        </w:rPr>
        <w:t>:</w:t>
      </w:r>
      <w:r>
        <w:t>梁洪业</w:t>
      </w:r>
    </w:p>
    <w:p>
      <w:pPr>
        <w:pStyle w:val="BodyText"/>
        <w:spacing w:line="458" w:lineRule="auto"/>
        <w:ind w:left="820" w:right="11176"/>
      </w:pPr>
      <w:r>
        <w:t>审核人</w:t>
      </w:r>
      <w:r>
        <w:rPr>
          <w:rFonts w:ascii="Arial" w:eastAsia="Arial"/>
        </w:rPr>
        <w:t>:</w:t>
      </w:r>
      <w:r>
        <w:rPr>
          <w:spacing w:val="-6"/>
        </w:rPr>
        <w:t>艾尔丹</w:t>
      </w:r>
      <w:r>
        <w:t>审批人</w:t>
      </w:r>
      <w:r>
        <w:rPr>
          <w:rFonts w:ascii="Arial" w:eastAsia="Arial"/>
        </w:rPr>
        <w:t>:</w:t>
      </w:r>
      <w:r>
        <w:rPr>
          <w:spacing w:val="-6"/>
        </w:rPr>
        <w:t>胡大明</w:t>
      </w:r>
    </w:p>
    <w:p>
      <w:pPr>
        <w:pStyle w:val="BodyText"/>
        <w:spacing w:line="458" w:lineRule="auto"/>
        <w:ind w:left="820" w:right="9117"/>
      </w:pPr>
      <w:r>
        <w:t>编制日期</w:t>
      </w:r>
      <w:r>
        <w:rPr>
          <w:rFonts w:ascii="Arial" w:eastAsia="Arial"/>
        </w:rPr>
        <w:t>:2009</w:t>
      </w:r>
      <w:r>
        <w:rPr>
          <w:rFonts w:ascii="Arial" w:eastAsia="Arial"/>
          <w:spacing w:val="-51"/>
        </w:rPr>
        <w:t xml:space="preserve"> </w:t>
      </w:r>
      <w:r>
        <w:rPr>
          <w:spacing w:val="-19"/>
        </w:rPr>
        <w:t xml:space="preserve">年 </w:t>
      </w:r>
      <w:r>
        <w:rPr>
          <w:rFonts w:ascii="Arial" w:eastAsia="Arial"/>
        </w:rPr>
        <w:t>9</w:t>
      </w:r>
      <w:r>
        <w:rPr>
          <w:rFonts w:ascii="Arial" w:eastAsia="Arial"/>
          <w:spacing w:val="-52"/>
        </w:rPr>
        <w:t xml:space="preserve"> </w:t>
      </w:r>
      <w:r>
        <w:rPr>
          <w:spacing w:val="-19"/>
        </w:rPr>
        <w:t xml:space="preserve">月 </w:t>
      </w:r>
      <w:r>
        <w:rPr>
          <w:rFonts w:ascii="Arial" w:eastAsia="Arial"/>
        </w:rPr>
        <w:t>14</w:t>
      </w:r>
      <w:r>
        <w:rPr>
          <w:rFonts w:ascii="Arial" w:eastAsia="Arial"/>
          <w:spacing w:val="-51"/>
        </w:rPr>
        <w:t xml:space="preserve"> </w:t>
      </w:r>
      <w:r>
        <w:t>日</w:t>
      </w:r>
      <w:r>
        <w:rPr>
          <w:spacing w:val="-2"/>
        </w:rPr>
        <w:t>中建工业设备安装有限公司</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2"/>
        <w:rPr>
          <w:sz w:val="40"/>
        </w:rPr>
      </w:pPr>
    </w:p>
    <w:p>
      <w:pPr>
        <w:pStyle w:val="BodyText"/>
        <w:ind w:left="820"/>
      </w:pPr>
      <w:r>
        <w:t>目 录</w:t>
      </w:r>
    </w:p>
    <w:p>
      <w:pPr>
        <w:pStyle w:val="BodyText"/>
        <w:spacing w:before="9"/>
        <w:rPr>
          <w:sz w:val="32"/>
        </w:rPr>
      </w:pPr>
    </w:p>
    <w:p>
      <w:pPr>
        <w:pStyle w:val="BodyText"/>
        <w:tabs>
          <w:tab w:val="left" w:leader="dot" w:pos="11351"/>
        </w:tabs>
        <w:ind w:left="820"/>
      </w:pPr>
      <w:r>
        <w:t>第一章</w:t>
      </w:r>
      <w:r>
        <w:rPr>
          <w:spacing w:val="-9"/>
        </w:rPr>
        <w:t xml:space="preserve"> </w:t>
      </w:r>
      <w:r>
        <w:t>工程概况</w:t>
        <w:tab/>
      </w:r>
      <w:r>
        <w:rPr>
          <w:rFonts w:ascii="Arial" w:eastAsia="Arial"/>
        </w:rPr>
        <w:t>3</w:t>
      </w:r>
      <w:r>
        <w:rPr>
          <w:rFonts w:ascii="Arial" w:eastAsia="Arial"/>
          <w:spacing w:val="-28"/>
        </w:rPr>
        <w:t xml:space="preserve"> </w:t>
      </w:r>
      <w:r>
        <w:t>第二章</w:t>
      </w:r>
    </w:p>
    <w:p>
      <w:pPr>
        <w:pStyle w:val="BodyText"/>
        <w:spacing w:before="135"/>
        <w:ind w:left="100"/>
      </w:pPr>
      <w:r>
        <w:rPr>
          <w:spacing w:val="-12"/>
        </w:rPr>
        <w:t xml:space="preserve">施工准备 </w:t>
      </w:r>
      <w:r>
        <w:rPr>
          <w:rFonts w:ascii="Arial" w:eastAsia="Arial"/>
          <w:spacing w:val="-1"/>
        </w:rPr>
        <w:t xml:space="preserve">...................................................................................... </w:t>
      </w:r>
      <w:r>
        <w:rPr>
          <w:rFonts w:ascii="Arial" w:eastAsia="Arial"/>
        </w:rPr>
        <w:t>3</w:t>
      </w:r>
      <w:r>
        <w:rPr>
          <w:rFonts w:ascii="Arial" w:eastAsia="Arial"/>
          <w:spacing w:val="-69"/>
        </w:rPr>
        <w:t xml:space="preserve"> </w:t>
      </w:r>
      <w:r>
        <w:rPr>
          <w:spacing w:val="-8"/>
        </w:rPr>
        <w:t>第三章 拆除程序及施</w:t>
      </w:r>
    </w:p>
    <w:p>
      <w:pPr>
        <w:spacing w:after="0"/>
        <w:sectPr>
          <w:type w:val="continuous"/>
          <w:pgSz w:w="18360" w:h="23760"/>
          <w:pgMar w:top="2300" w:right="1500" w:bottom="280" w:left="2600" w:header="708" w:footer="708"/>
          <w:cols w:space="708"/>
        </w:sectPr>
      </w:pPr>
    </w:p>
    <w:p>
      <w:pPr>
        <w:pStyle w:val="BodyText"/>
        <w:spacing w:before="30"/>
        <w:ind w:left="100"/>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658600" cy="14897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658600" cy="14897100"/>
                    </a:xfrm>
                    <a:prstGeom prst="rect">
                      <a:avLst/>
                    </a:prstGeom>
                  </pic:spPr>
                </pic:pic>
              </a:graphicData>
            </a:graphic>
          </wp:anchor>
        </w:drawing>
      </w:r>
      <w:r>
        <w:t xml:space="preserve">工方案 </w:t>
      </w:r>
      <w:r>
        <w:rPr>
          <w:rFonts w:ascii="Arial" w:eastAsia="Arial"/>
        </w:rPr>
        <w:t xml:space="preserve">.................................................................. 4 </w:t>
      </w:r>
      <w:r>
        <w:t>第四章 施工进度计划及保证措</w:t>
      </w:r>
    </w:p>
    <w:p>
      <w:pPr>
        <w:pStyle w:val="BodyText"/>
        <w:spacing w:before="131"/>
        <w:ind w:left="100"/>
      </w:pPr>
      <w:r>
        <w:t xml:space="preserve">施 </w:t>
      </w:r>
      <w:r>
        <w:rPr>
          <w:rFonts w:ascii="Arial" w:eastAsia="Arial"/>
        </w:rPr>
        <w:t xml:space="preserve">........................................................ 14 </w:t>
      </w:r>
      <w:r>
        <w:t>第五章 劳动力投入计划及其保证措</w:t>
      </w:r>
    </w:p>
    <w:p>
      <w:pPr>
        <w:pStyle w:val="BodyText"/>
        <w:spacing w:before="135"/>
        <w:ind w:left="100"/>
      </w:pPr>
      <w:r>
        <w:t xml:space="preserve">施 </w:t>
      </w:r>
      <w:r>
        <w:rPr>
          <w:rFonts w:ascii="Arial" w:eastAsia="Arial"/>
        </w:rPr>
        <w:t xml:space="preserve">................................................ 16 </w:t>
      </w:r>
      <w:r>
        <w:t>第六章 主要资源需用计</w:t>
      </w:r>
    </w:p>
    <w:p>
      <w:pPr>
        <w:pStyle w:val="BodyText"/>
        <w:spacing w:before="131"/>
        <w:ind w:left="100"/>
      </w:pPr>
      <w:r>
        <w:t xml:space="preserve">划 </w:t>
      </w:r>
      <w:r>
        <w:rPr>
          <w:rFonts w:ascii="Arial" w:eastAsia="Arial"/>
        </w:rPr>
        <w:t xml:space="preserve">.................................................................... 17 </w:t>
      </w:r>
      <w:r>
        <w:t>第七章 成品保</w:t>
      </w:r>
    </w:p>
    <w:p>
      <w:pPr>
        <w:pStyle w:val="BodyText"/>
        <w:tabs>
          <w:tab w:val="right" w:leader="dot" w:pos="6400"/>
        </w:tabs>
        <w:spacing w:before="135" w:line="300" w:lineRule="auto"/>
        <w:ind w:left="100" w:right="1197"/>
        <w:rPr>
          <w:rFonts w:ascii="Arial" w:eastAsia="Arial"/>
        </w:rPr>
      </w:pPr>
      <w:r>
        <w:rPr>
          <w:w w:val="95"/>
        </w:rPr>
        <w:t>护</w:t>
      </w:r>
      <w:r>
        <w:rPr>
          <w:spacing w:val="-54"/>
          <w:w w:val="95"/>
        </w:rPr>
        <w:t xml:space="preserve"> </w:t>
      </w:r>
      <w:r>
        <w:rPr>
          <w:rFonts w:ascii="Arial" w:eastAsia="Arial"/>
          <w:w w:val="95"/>
        </w:rPr>
        <w:t>....................................................................................</w:t>
      </w:r>
      <w:r>
        <w:rPr>
          <w:rFonts w:ascii="Arial" w:eastAsia="Arial"/>
          <w:spacing w:val="-54"/>
          <w:w w:val="95"/>
        </w:rPr>
        <w:t xml:space="preserve"> </w:t>
      </w:r>
      <w:r>
        <w:rPr>
          <w:rFonts w:ascii="Arial" w:eastAsia="Arial"/>
          <w:w w:val="95"/>
        </w:rPr>
        <w:t>20</w:t>
      </w:r>
      <w:r>
        <w:rPr>
          <w:rFonts w:ascii="Arial" w:eastAsia="Arial"/>
          <w:spacing w:val="-54"/>
          <w:w w:val="95"/>
        </w:rPr>
        <w:t xml:space="preserve"> </w:t>
      </w:r>
      <w:r>
        <w:rPr>
          <w:w w:val="95"/>
        </w:rPr>
        <w:t>第八章</w:t>
      </w:r>
      <w:r>
        <w:rPr>
          <w:spacing w:val="-53"/>
          <w:w w:val="95"/>
        </w:rPr>
        <w:t xml:space="preserve"> </w:t>
      </w:r>
      <w:r>
        <w:rPr>
          <w:w w:val="95"/>
        </w:rPr>
        <w:t>质量、安全、文明</w:t>
      </w:r>
      <w:r>
        <w:rPr>
          <w:spacing w:val="-17"/>
          <w:w w:val="95"/>
        </w:rPr>
        <w:t>施</w:t>
      </w:r>
      <w:r>
        <w:t>工要求</w:t>
        <w:tab/>
      </w:r>
      <w:r>
        <w:rPr>
          <w:rFonts w:ascii="Arial" w:eastAsia="Arial"/>
        </w:rPr>
        <w:t>22</w:t>
      </w: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spacing w:before="10"/>
        <w:rPr>
          <w:rFonts w:ascii="Arial"/>
          <w:sz w:val="31"/>
        </w:rPr>
      </w:pPr>
    </w:p>
    <w:p>
      <w:pPr>
        <w:pStyle w:val="BodyText"/>
        <w:spacing w:before="1"/>
        <w:ind w:left="820"/>
      </w:pPr>
      <w:r>
        <w:t>第一章 工程概况</w:t>
      </w:r>
    </w:p>
    <w:p>
      <w:pPr>
        <w:pStyle w:val="BodyText"/>
        <w:spacing w:before="9"/>
        <w:rPr>
          <w:sz w:val="32"/>
        </w:rPr>
      </w:pPr>
    </w:p>
    <w:p>
      <w:pPr>
        <w:pStyle w:val="BodyText"/>
        <w:spacing w:line="295" w:lineRule="auto"/>
        <w:ind w:left="100" w:right="1475" w:firstLine="719"/>
      </w:pPr>
      <w:r>
        <w:t xml:space="preserve">大连美罗药业股份有限公司工业企业整体搬迁技改项目 </w:t>
      </w:r>
      <w:r>
        <w:rPr>
          <w:rFonts w:ascii="Arial" w:eastAsia="Arial"/>
        </w:rPr>
        <w:t>(</w:t>
      </w:r>
      <w:r>
        <w:t>一期 机电安装工 程由我公司承建的包括</w:t>
      </w:r>
      <w:r>
        <w:rPr>
          <w:rFonts w:ascii="Arial" w:eastAsia="Arial"/>
        </w:rPr>
        <w:t>:</w:t>
      </w:r>
      <w:r>
        <w:t>冻干制剂车间、 大药厂合成中试车间。 建筑面积分别为</w:t>
      </w:r>
      <w:r>
        <w:rPr>
          <w:rFonts w:ascii="Arial" w:eastAsia="Arial"/>
        </w:rPr>
        <w:t xml:space="preserve">: 3921.5 </w:t>
      </w:r>
      <w:r>
        <w:t xml:space="preserve">平方米、 </w:t>
      </w:r>
      <w:r>
        <w:rPr>
          <w:rFonts w:ascii="Arial" w:eastAsia="Arial"/>
        </w:rPr>
        <w:t xml:space="preserve">1214.1 </w:t>
      </w:r>
      <w:r>
        <w:t>平方米。其中部分设备原厂利旧。</w:t>
      </w:r>
    </w:p>
    <w:p>
      <w:pPr>
        <w:pStyle w:val="BodyText"/>
        <w:spacing w:before="10"/>
        <w:rPr>
          <w:sz w:val="25"/>
        </w:rPr>
      </w:pPr>
    </w:p>
    <w:p>
      <w:pPr>
        <w:pStyle w:val="BodyText"/>
        <w:spacing w:line="300" w:lineRule="auto"/>
        <w:ind w:left="100" w:right="1214" w:firstLine="719"/>
      </w:pPr>
      <w:r>
        <w:rPr>
          <w:spacing w:val="-3"/>
        </w:rPr>
        <w:t xml:space="preserve">原厂利旧的设备共计 </w:t>
      </w:r>
      <w:r>
        <w:rPr>
          <w:rFonts w:ascii="Arial" w:eastAsia="Arial"/>
        </w:rPr>
        <w:t xml:space="preserve">68 </w:t>
      </w:r>
      <w:r>
        <w:t>台</w:t>
      </w:r>
      <w:r>
        <w:rPr>
          <w:rFonts w:ascii="Arial" w:eastAsia="Arial"/>
        </w:rPr>
        <w:t>,</w:t>
      </w:r>
      <w:r>
        <w:rPr>
          <w:spacing w:val="-3"/>
        </w:rPr>
        <w:t>设备主要有冻干机、计量罐、灌装机、胶塞清洗 灭</w:t>
      </w:r>
      <w:r>
        <w:rPr>
          <w:spacing w:val="-1"/>
        </w:rPr>
        <w:t>菌机、空压机、空气储罐、离心机、摇摆颗粒机、真空缓冲罐、真空泵等。详 见后附清单。</w:t>
      </w:r>
    </w:p>
    <w:p>
      <w:pPr>
        <w:pStyle w:val="BodyText"/>
        <w:spacing w:before="8"/>
        <w:rPr>
          <w:sz w:val="23"/>
        </w:rPr>
      </w:pPr>
    </w:p>
    <w:p>
      <w:pPr>
        <w:pStyle w:val="BodyText"/>
        <w:spacing w:line="458" w:lineRule="auto"/>
        <w:ind w:left="820" w:right="10557"/>
      </w:pPr>
      <w:r>
        <w:t>第二章 施工准备一、施工技术准备</w:t>
      </w:r>
    </w:p>
    <w:p>
      <w:pPr>
        <w:pStyle w:val="BodyText"/>
        <w:spacing w:line="521" w:lineRule="exact"/>
        <w:ind w:left="820"/>
        <w:rPr>
          <w:rFonts w:ascii="Arial" w:eastAsia="Arial"/>
        </w:rPr>
      </w:pPr>
      <w:r>
        <w:rPr>
          <w:rFonts w:ascii="Arial" w:eastAsia="Arial"/>
        </w:rPr>
        <w:t>1</w:t>
      </w:r>
      <w:r>
        <w:t>、准备好有关施工规范及技术资料</w:t>
      </w:r>
      <w:r>
        <w:rPr>
          <w:rFonts w:ascii="Arial" w:eastAsia="Arial"/>
        </w:rPr>
        <w:t>,</w:t>
      </w:r>
      <w:r>
        <w:t>组织施工人员熟悉现场</w:t>
      </w:r>
      <w:r>
        <w:rPr>
          <w:rFonts w:ascii="Arial" w:eastAsia="Arial"/>
        </w:rPr>
        <w:t>,</w:t>
      </w:r>
      <w:r>
        <w:t>编制好施工 方案</w:t>
      </w:r>
      <w:r>
        <w:rPr>
          <w:rFonts w:ascii="Arial" w:eastAsia="Arial"/>
        </w:rPr>
        <w:t>,</w:t>
      </w:r>
    </w:p>
    <w:p>
      <w:pPr>
        <w:pStyle w:val="BodyText"/>
        <w:spacing w:before="152"/>
        <w:ind w:left="100"/>
      </w:pPr>
      <w:r>
        <w:t>并进行技术、安全交底。</w:t>
      </w:r>
    </w:p>
    <w:p>
      <w:pPr>
        <w:spacing w:after="0"/>
        <w:sectPr>
          <w:pgSz w:w="18360" w:h="23760"/>
          <w:pgMar w:top="2000" w:right="1500" w:bottom="280" w:left="2600" w:header="708" w:footer="708"/>
          <w:pgNumType w:start="2"/>
          <w:cols w:space="708"/>
        </w:sectPr>
      </w:pPr>
    </w:p>
    <w:p>
      <w:pPr>
        <w:pStyle w:val="BodyText"/>
        <w:spacing w:before="32" w:line="307" w:lineRule="auto"/>
        <w:ind w:left="100" w:right="1139" w:firstLine="719"/>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658600" cy="14897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658600" cy="14897100"/>
                    </a:xfrm>
                    <a:prstGeom prst="rect">
                      <a:avLst/>
                    </a:prstGeom>
                  </pic:spPr>
                </pic:pic>
              </a:graphicData>
            </a:graphic>
          </wp:anchor>
        </w:drawing>
      </w:r>
      <w:r>
        <w:rPr>
          <w:rFonts w:ascii="Arial" w:eastAsia="Arial"/>
        </w:rPr>
        <w:t>2</w:t>
      </w:r>
      <w:r>
        <w:t>、熟悉被拆建筑物的竣工图纸</w:t>
      </w:r>
      <w:r>
        <w:rPr>
          <w:rFonts w:ascii="Arial" w:eastAsia="Arial"/>
        </w:rPr>
        <w:t>,</w:t>
      </w:r>
      <w:r>
        <w:t>弄清建筑物的结构情况、建筑情况、水电 及设备管道情况</w:t>
      </w:r>
      <w:r>
        <w:rPr>
          <w:rFonts w:ascii="Arial" w:eastAsia="Arial"/>
        </w:rPr>
        <w:t>,</w:t>
      </w:r>
      <w:r>
        <w:t>隐蔽设施情况。</w:t>
      </w:r>
    </w:p>
    <w:p>
      <w:pPr>
        <w:pStyle w:val="BodyText"/>
        <w:spacing w:before="323" w:line="307" w:lineRule="auto"/>
        <w:ind w:left="100" w:right="1404" w:firstLine="719"/>
      </w:pPr>
      <w:r>
        <w:rPr>
          <w:rFonts w:ascii="Arial" w:eastAsia="Arial"/>
        </w:rPr>
        <w:t>3</w:t>
      </w:r>
      <w:r>
        <w:t xml:space="preserve">、踏看施工现场 </w:t>
      </w:r>
      <w:r>
        <w:rPr>
          <w:rFonts w:ascii="Arial" w:eastAsia="Arial"/>
        </w:rPr>
        <w:t xml:space="preserve">, </w:t>
      </w:r>
      <w:r>
        <w:t>熟悉周围环境、场地、道路、水电设备管路、建筑物情况等。</w:t>
      </w:r>
    </w:p>
    <w:p>
      <w:pPr>
        <w:pStyle w:val="BodyText"/>
        <w:spacing w:before="322" w:line="302" w:lineRule="auto"/>
        <w:ind w:left="100" w:right="1196" w:firstLine="719"/>
        <w:jc w:val="both"/>
      </w:pPr>
      <w:r>
        <w:rPr>
          <w:rFonts w:ascii="Arial" w:eastAsia="Arial"/>
        </w:rPr>
        <w:t>4</w:t>
      </w:r>
      <w:r>
        <w:rPr>
          <w:spacing w:val="-1"/>
        </w:rPr>
        <w:t>、为保证设备在利旧后设备本体、附件、配管、配电及自控系统的正常使 用</w:t>
      </w:r>
      <w:r>
        <w:rPr>
          <w:rFonts w:ascii="Arial" w:eastAsia="Arial"/>
          <w:spacing w:val="-17"/>
        </w:rPr>
        <w:t xml:space="preserve">, </w:t>
      </w:r>
      <w:r>
        <w:t>必须在现有设备拆除前</w:t>
      </w:r>
      <w:r>
        <w:rPr>
          <w:rFonts w:ascii="Arial" w:eastAsia="Arial"/>
        </w:rPr>
        <w:t>,</w:t>
      </w:r>
      <w:r>
        <w:t>由设备、电气及仪表等相关人员</w:t>
      </w:r>
      <w:r>
        <w:rPr>
          <w:rFonts w:ascii="Arial" w:eastAsia="Arial"/>
        </w:rPr>
        <w:t>,</w:t>
      </w:r>
      <w:r>
        <w:rPr>
          <w:spacing w:val="-3"/>
        </w:rPr>
        <w:t>对设备、附件、 配管、配电等情况进行细致的查找及标识</w:t>
      </w:r>
      <w:r>
        <w:rPr>
          <w:rFonts w:ascii="Arial" w:eastAsia="Arial"/>
          <w:spacing w:val="-3"/>
        </w:rPr>
        <w:t>,</w:t>
      </w:r>
      <w:r>
        <w:rPr>
          <w:spacing w:val="-3"/>
        </w:rPr>
        <w:t>为设备进入新厂区后再安装做准备。</w:t>
      </w:r>
    </w:p>
    <w:p>
      <w:pPr>
        <w:pStyle w:val="BodyText"/>
        <w:spacing w:before="338"/>
        <w:ind w:left="820"/>
      </w:pPr>
      <w:r>
        <w:rPr>
          <w:rFonts w:ascii="Arial" w:eastAsia="Arial"/>
        </w:rPr>
        <w:t>5</w:t>
      </w:r>
      <w:r>
        <w:t>、对所有拆除设备进行拍照</w:t>
      </w:r>
      <w:r>
        <w:rPr>
          <w:rFonts w:ascii="Arial" w:eastAsia="Arial"/>
        </w:rPr>
        <w:t>,</w:t>
      </w:r>
      <w:r>
        <w:t>包括连接管路。</w:t>
      </w:r>
    </w:p>
    <w:p>
      <w:pPr>
        <w:pStyle w:val="BodyText"/>
        <w:spacing w:before="9"/>
        <w:rPr>
          <w:sz w:val="32"/>
        </w:rPr>
      </w:pPr>
    </w:p>
    <w:p>
      <w:pPr>
        <w:pStyle w:val="BodyText"/>
        <w:spacing w:line="468" w:lineRule="auto"/>
        <w:ind w:left="820" w:right="4886"/>
      </w:pPr>
      <w:r>
        <w:rPr>
          <w:rFonts w:ascii="Arial" w:eastAsia="Arial"/>
          <w:w w:val="95"/>
        </w:rPr>
        <w:t>6</w:t>
      </w:r>
      <w:r>
        <w:rPr>
          <w:w w:val="95"/>
        </w:rPr>
        <w:t>、对待拆设备进行标识</w:t>
      </w:r>
      <w:r>
        <w:rPr>
          <w:rFonts w:ascii="Arial" w:eastAsia="Arial"/>
          <w:w w:val="95"/>
        </w:rPr>
        <w:t>,</w:t>
      </w:r>
      <w:r>
        <w:rPr>
          <w:spacing w:val="-2"/>
          <w:w w:val="95"/>
        </w:rPr>
        <w:t xml:space="preserve">与设备连接的配件进行标识。 </w:t>
      </w:r>
      <w:r>
        <w:t>二、临设准备</w:t>
      </w:r>
    </w:p>
    <w:p>
      <w:pPr>
        <w:pStyle w:val="BodyText"/>
        <w:spacing w:line="498" w:lineRule="exact"/>
        <w:ind w:left="820"/>
      </w:pPr>
      <w:r>
        <w:rPr>
          <w:rFonts w:ascii="Arial" w:eastAsia="Arial"/>
        </w:rPr>
        <w:t>1</w:t>
      </w:r>
      <w:r>
        <w:t>、清理施工场地</w:t>
      </w:r>
      <w:r>
        <w:rPr>
          <w:rFonts w:ascii="Arial" w:eastAsia="Arial"/>
        </w:rPr>
        <w:t>,</w:t>
      </w:r>
      <w:r>
        <w:t>保证运输道路畅通。</w:t>
      </w:r>
    </w:p>
    <w:p>
      <w:pPr>
        <w:pStyle w:val="BodyText"/>
        <w:spacing w:before="14"/>
        <w:rPr>
          <w:sz w:val="32"/>
        </w:rPr>
      </w:pPr>
    </w:p>
    <w:p>
      <w:pPr>
        <w:pStyle w:val="BodyText"/>
        <w:ind w:left="820"/>
      </w:pPr>
      <w:r>
        <w:rPr>
          <w:rFonts w:ascii="Arial" w:eastAsia="Arial"/>
        </w:rPr>
        <w:t>2</w:t>
      </w:r>
      <w:r>
        <w:t>、搭设临时防护设施。</w:t>
      </w:r>
    </w:p>
    <w:p>
      <w:pPr>
        <w:pStyle w:val="BodyText"/>
        <w:spacing w:before="9"/>
        <w:rPr>
          <w:sz w:val="32"/>
        </w:rPr>
      </w:pPr>
    </w:p>
    <w:p>
      <w:pPr>
        <w:pStyle w:val="BodyText"/>
        <w:ind w:left="820"/>
      </w:pPr>
      <w:r>
        <w:rPr>
          <w:rFonts w:ascii="Arial" w:eastAsia="Arial"/>
        </w:rPr>
        <w:t>3</w:t>
      </w:r>
      <w:r>
        <w:t>、在拆除危险区设置警戒区标志。</w:t>
      </w:r>
    </w:p>
    <w:p>
      <w:pPr>
        <w:pStyle w:val="BodyText"/>
        <w:spacing w:before="13"/>
        <w:rPr>
          <w:sz w:val="32"/>
        </w:rPr>
      </w:pPr>
    </w:p>
    <w:p>
      <w:pPr>
        <w:pStyle w:val="BodyText"/>
        <w:ind w:left="820"/>
        <w:rPr>
          <w:rFonts w:ascii="Arial" w:eastAsia="Arial"/>
        </w:rPr>
      </w:pPr>
      <w:r>
        <w:rPr>
          <w:rFonts w:ascii="Arial" w:eastAsia="Arial"/>
        </w:rPr>
        <w:t>4</w:t>
      </w:r>
      <w:r>
        <w:t>、接引好施工用临时电源</w:t>
      </w:r>
      <w:r>
        <w:rPr>
          <w:rFonts w:ascii="Arial" w:eastAsia="Arial"/>
        </w:rPr>
        <w:t>,</w:t>
      </w:r>
      <w:r>
        <w:t>现场照明不能使用被拆建筑物内的配电设施</w:t>
      </w:r>
      <w:r>
        <w:rPr>
          <w:rFonts w:ascii="Arial" w:eastAsia="Arial"/>
        </w:rPr>
        <w:t>,</w:t>
      </w: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spacing w:before="4"/>
        <w:rPr>
          <w:rFonts w:ascii="Arial"/>
          <w:sz w:val="45"/>
        </w:rPr>
      </w:pPr>
    </w:p>
    <w:p>
      <w:pPr>
        <w:pStyle w:val="BodyText"/>
        <w:ind w:left="820"/>
      </w:pPr>
      <w:r>
        <w:t>应另外敷设</w:t>
      </w:r>
      <w:r>
        <w:rPr>
          <w:rFonts w:ascii="Arial" w:eastAsia="Arial"/>
        </w:rPr>
        <w:t>,</w:t>
      </w:r>
      <w:r>
        <w:t>保证施工时水电畅通。</w:t>
      </w:r>
    </w:p>
    <w:p>
      <w:pPr>
        <w:spacing w:after="0"/>
        <w:sectPr>
          <w:pgSz w:w="18360" w:h="23760"/>
          <w:pgMar w:top="1980" w:right="1500" w:bottom="280" w:left="2600" w:header="708" w:footer="708"/>
          <w:pgNumType w:start="3"/>
          <w:cols w:space="708"/>
        </w:sectPr>
      </w:pPr>
    </w:p>
    <w:p>
      <w:pPr>
        <w:pStyle w:val="BodyText"/>
        <w:spacing w:before="32" w:line="307" w:lineRule="auto"/>
        <w:ind w:left="100" w:right="1398" w:firstLine="719"/>
      </w:pPr>
      <w:r>
        <w:rPr>
          <w:rFonts w:ascii="Arial" w:eastAsia="Arial"/>
        </w:rPr>
        <w:t>5</w:t>
      </w:r>
      <w:r>
        <w:t>、布置好贮存库房</w:t>
      </w:r>
      <w:r>
        <w:rPr>
          <w:rFonts w:ascii="Arial" w:eastAsia="Arial"/>
        </w:rPr>
        <w:t>,</w:t>
      </w:r>
      <w:r>
        <w:t>放置零、部件、配件及工具等</w:t>
      </w:r>
      <w:r>
        <w:rPr>
          <w:rFonts w:ascii="Arial" w:eastAsia="Arial"/>
        </w:rPr>
        <w:t>;</w:t>
      </w:r>
      <w:r>
        <w:t>备齐施工机具、计量 检测器具等</w:t>
      </w:r>
      <w:r>
        <w:rPr>
          <w:rFonts w:ascii="Arial" w:eastAsia="Arial"/>
        </w:rPr>
        <w:t>,</w:t>
      </w:r>
      <w:r>
        <w:t>计量检测器具必须完备</w:t>
      </w:r>
      <w:r>
        <w:rPr>
          <w:rFonts w:ascii="Arial" w:eastAsia="Arial"/>
        </w:rPr>
        <w:t>,</w:t>
      </w:r>
      <w:r>
        <w:t>经检验合格并在有效期内使用。</w:t>
      </w:r>
    </w:p>
    <w:p>
      <w:pPr>
        <w:pStyle w:val="BodyText"/>
        <w:spacing w:before="323"/>
        <w:ind w:left="820"/>
      </w:pPr>
      <w:r>
        <w:rPr>
          <w:rFonts w:ascii="Arial" w:eastAsia="Arial"/>
        </w:rPr>
        <w:t>6</w:t>
      </w:r>
      <w:r>
        <w:t>、根据设备安装和施工需要</w:t>
      </w:r>
      <w:r>
        <w:rPr>
          <w:rFonts w:ascii="Arial" w:eastAsia="Arial"/>
        </w:rPr>
        <w:t>,</w:t>
      </w:r>
      <w:r>
        <w:t>准备好设备运输及吊装机具。</w:t>
      </w:r>
    </w:p>
    <w:p>
      <w:pPr>
        <w:pStyle w:val="BodyText"/>
        <w:spacing w:before="12"/>
        <w:rPr>
          <w:sz w:val="32"/>
        </w:rPr>
      </w:pPr>
    </w:p>
    <w:p>
      <w:pPr>
        <w:pStyle w:val="BodyText"/>
        <w:ind w:left="820"/>
      </w:pPr>
      <w:r>
        <w:rPr>
          <w:rFonts w:ascii="Arial" w:eastAsia="Arial"/>
        </w:rPr>
        <w:t>7</w:t>
      </w:r>
      <w:r>
        <w:t>、保证消防道路畅通</w:t>
      </w:r>
      <w:r>
        <w:rPr>
          <w:rFonts w:ascii="Arial" w:eastAsia="Arial"/>
        </w:rPr>
        <w:t>,</w:t>
      </w:r>
      <w:r>
        <w:t>配备必要的消防器材</w:t>
      </w:r>
      <w:r>
        <w:rPr>
          <w:rFonts w:ascii="Arial" w:eastAsia="Arial"/>
        </w:rPr>
        <w:t>,</w:t>
      </w:r>
      <w:r>
        <w:t>采取足够的照明措施。</w:t>
      </w:r>
    </w:p>
    <w:p>
      <w:pPr>
        <w:pStyle w:val="BodyText"/>
        <w:spacing w:before="9"/>
        <w:rPr>
          <w:sz w:val="32"/>
        </w:rPr>
      </w:pPr>
    </w:p>
    <w:p>
      <w:pPr>
        <w:pStyle w:val="BodyText"/>
        <w:spacing w:before="1" w:line="307" w:lineRule="auto"/>
        <w:ind w:left="100" w:right="1404" w:firstLine="719"/>
      </w:pPr>
      <w:r>
        <w:rPr>
          <w:rFonts w:ascii="Arial" w:eastAsia="Arial"/>
        </w:rPr>
        <w:t>8</w:t>
      </w:r>
      <w:r>
        <w:t>、由于设备数量较多</w:t>
      </w:r>
      <w:r>
        <w:rPr>
          <w:rFonts w:ascii="Arial" w:eastAsia="Arial"/>
        </w:rPr>
        <w:t>,</w:t>
      </w:r>
      <w:r>
        <w:t>工期紧</w:t>
      </w:r>
      <w:r>
        <w:rPr>
          <w:rFonts w:ascii="Arial" w:eastAsia="Arial"/>
        </w:rPr>
        <w:t>,</w:t>
      </w:r>
      <w:r>
        <w:t>必须提前做好拆除用的倒链、机具、模具 以及方木等。</w:t>
      </w:r>
    </w:p>
    <w:p>
      <w:pPr>
        <w:pStyle w:val="BodyText"/>
        <w:spacing w:before="340"/>
        <w:ind w:left="820"/>
      </w:pPr>
      <w:r>
        <w:t>第三章 拆除程序及施工方案</w:t>
      </w:r>
    </w:p>
    <w:p>
      <w:pPr>
        <w:pStyle w:val="BodyText"/>
        <w:spacing w:before="13"/>
        <w:rPr>
          <w:sz w:val="32"/>
        </w:rPr>
      </w:pPr>
    </w:p>
    <w:p>
      <w:pPr>
        <w:pStyle w:val="BodyText"/>
        <w:ind w:left="820"/>
      </w:pPr>
      <w:r>
        <w:t>本工程利旧设备众多</w:t>
      </w:r>
      <w:r>
        <w:rPr>
          <w:rFonts w:ascii="Arial" w:eastAsia="Arial"/>
        </w:rPr>
        <w:t>,</w:t>
      </w:r>
      <w:r>
        <w:t>尺寸规格多样</w:t>
      </w:r>
      <w:r>
        <w:rPr>
          <w:rFonts w:ascii="Arial" w:eastAsia="Arial"/>
        </w:rPr>
        <w:t>,</w:t>
      </w:r>
      <w:r>
        <w:t>重量各异。</w:t>
      </w:r>
    </w:p>
    <w:p>
      <w:pPr>
        <w:pStyle w:val="BodyText"/>
        <w:spacing w:before="9"/>
        <w:rPr>
          <w:sz w:val="32"/>
        </w:rPr>
      </w:pPr>
    </w:p>
    <w:p>
      <w:pPr>
        <w:pStyle w:val="BodyText"/>
        <w:spacing w:line="297" w:lineRule="auto"/>
        <w:ind w:left="100" w:right="1196" w:firstLine="719"/>
      </w:pPr>
      <w:r>
        <w:t>设备拆除原则</w:t>
      </w:r>
      <w:r>
        <w:rPr>
          <w:rFonts w:ascii="Arial" w:eastAsia="Arial"/>
        </w:rPr>
        <w:t>:</w:t>
      </w:r>
      <w:r>
        <w:t>设备拆除尽量保持原设备的整体性和完整性</w:t>
      </w:r>
      <w:r>
        <w:rPr>
          <w:rFonts w:ascii="Arial" w:eastAsia="Arial"/>
          <w:spacing w:val="-7"/>
        </w:rPr>
        <w:t xml:space="preserve">, </w:t>
      </w:r>
      <w:r>
        <w:rPr>
          <w:spacing w:val="-2"/>
        </w:rPr>
        <w:t>如确实大件生 产线设备必须拆解的</w:t>
      </w:r>
      <w:r>
        <w:rPr>
          <w:rFonts w:ascii="Arial" w:eastAsia="Arial"/>
          <w:spacing w:val="-9"/>
        </w:rPr>
        <w:t xml:space="preserve">, </w:t>
      </w:r>
      <w:r>
        <w:rPr>
          <w:spacing w:val="-3"/>
        </w:rPr>
        <w:t>请业主联系设备生产厂商配合拆解。 原则为不破坏设备使 用功</w:t>
      </w:r>
      <w:r>
        <w:t>能</w:t>
      </w:r>
      <w:r>
        <w:rPr>
          <w:rFonts w:ascii="Arial" w:eastAsia="Arial"/>
        </w:rPr>
        <w:t>,</w:t>
      </w:r>
      <w:r>
        <w:t>尽量保持外观完整。</w:t>
      </w:r>
    </w:p>
    <w:p>
      <w:pPr>
        <w:pStyle w:val="BodyText"/>
        <w:spacing w:before="6"/>
        <w:rPr>
          <w:sz w:val="24"/>
        </w:rPr>
      </w:pPr>
    </w:p>
    <w:p>
      <w:pPr>
        <w:pStyle w:val="BodyText"/>
        <w:spacing w:line="300" w:lineRule="auto"/>
        <w:ind w:left="100" w:right="1208" w:firstLine="719"/>
      </w:pPr>
      <w:r>
        <w:t>设备搬迁工序为</w:t>
      </w:r>
      <w:r>
        <w:rPr>
          <w:rFonts w:ascii="Arial" w:eastAsia="Arial"/>
        </w:rPr>
        <w:t>:</w:t>
      </w:r>
      <w:r>
        <w:t>停电、 拆除与设备连接的管线、 设备拆除</w:t>
      </w:r>
      <w:r>
        <w:rPr>
          <w:rFonts w:ascii="Arial" w:eastAsia="Arial"/>
        </w:rPr>
        <w:t xml:space="preserve">, </w:t>
      </w:r>
      <w:r>
        <w:t>分类标签包装</w:t>
      </w:r>
      <w:r>
        <w:rPr>
          <w:rFonts w:ascii="Arial" w:eastAsia="Arial"/>
        </w:rPr>
        <w:t xml:space="preserve">, </w:t>
      </w:r>
      <w:r>
        <w:t>运输</w:t>
      </w:r>
      <w:r>
        <w:rPr>
          <w:rFonts w:ascii="Arial" w:eastAsia="Arial"/>
        </w:rPr>
        <w:t>,</w:t>
      </w:r>
      <w:r>
        <w:t>开箱验收</w:t>
      </w:r>
      <w:r>
        <w:rPr>
          <w:rFonts w:ascii="Arial" w:eastAsia="Arial"/>
        </w:rPr>
        <w:t>,</w:t>
      </w:r>
      <w:r>
        <w:t>清洗检修、精确就位</w:t>
      </w:r>
      <w:r>
        <w:rPr>
          <w:rFonts w:ascii="Arial" w:eastAsia="Arial"/>
        </w:rPr>
        <w:t>,</w:t>
      </w:r>
      <w:r>
        <w:t>组合安装</w:t>
      </w:r>
      <w:r>
        <w:rPr>
          <w:rFonts w:ascii="Arial" w:eastAsia="Arial"/>
        </w:rPr>
        <w:t>,</w:t>
      </w:r>
      <w:r>
        <w:t>设备配管。</w:t>
      </w:r>
    </w:p>
    <w:p>
      <w:pPr>
        <w:pStyle w:val="BodyText"/>
        <w:spacing w:before="358"/>
        <w:ind w:left="820"/>
        <w:rPr>
          <w:rFonts w:ascii="Arial" w:eastAsia="Arial"/>
        </w:rPr>
      </w:pPr>
      <w:r>
        <w:t>一、设备拆除顺序</w:t>
      </w:r>
      <w:r>
        <w:rPr>
          <w:rFonts w:ascii="Arial" w:eastAsia="Arial"/>
        </w:rPr>
        <w:t>:</w:t>
      </w:r>
    </w:p>
    <w:p>
      <w:pPr>
        <w:pStyle w:val="BodyText"/>
        <w:spacing w:before="2"/>
        <w:rPr>
          <w:rFonts w:ascii="Arial"/>
          <w:sz w:val="41"/>
        </w:rPr>
      </w:pPr>
    </w:p>
    <w:p>
      <w:pPr>
        <w:pStyle w:val="BodyText"/>
        <w:ind w:left="820"/>
      </w:pPr>
      <w:r>
        <w:rPr>
          <w:rFonts w:ascii="Arial" w:eastAsia="Arial"/>
        </w:rPr>
        <w:t>1</w:t>
      </w:r>
      <w:r>
        <w:t>、拆除时采用先下后上、先管路后设备。</w:t>
      </w:r>
    </w:p>
    <w:p>
      <w:pPr>
        <w:pStyle w:val="BodyText"/>
        <w:spacing w:before="9"/>
        <w:rPr>
          <w:sz w:val="32"/>
        </w:rPr>
      </w:pPr>
    </w:p>
    <w:p>
      <w:pPr>
        <w:pStyle w:val="BodyText"/>
        <w:spacing w:before="1" w:line="307" w:lineRule="auto"/>
        <w:ind w:left="100" w:right="1404" w:firstLine="719"/>
      </w:pPr>
      <w:r>
        <w:rPr>
          <w:rFonts w:ascii="Arial" w:eastAsia="Arial"/>
        </w:rPr>
        <w:t>2</w:t>
      </w:r>
      <w:r>
        <w:t>、为保证设备运出工作的顺利进行</w:t>
      </w:r>
      <w:r>
        <w:rPr>
          <w:rFonts w:ascii="Arial" w:eastAsia="Arial"/>
        </w:rPr>
        <w:t>,</w:t>
      </w:r>
      <w:r>
        <w:t>在确定各台设备位置后</w:t>
      </w:r>
      <w:r>
        <w:rPr>
          <w:rFonts w:ascii="Arial" w:eastAsia="Arial"/>
        </w:rPr>
        <w:t>,</w:t>
      </w:r>
      <w:r>
        <w:t>首先进行相 应部位土建墙体、彩钢维护结构、彩板吊顶拆除。</w:t>
      </w:r>
    </w:p>
    <w:p>
      <w:pPr>
        <w:pStyle w:val="BodyText"/>
        <w:spacing w:before="326"/>
        <w:ind w:left="820"/>
      </w:pPr>
      <w:r>
        <w:rPr>
          <w:rFonts w:ascii="Arial" w:eastAsia="Arial"/>
        </w:rPr>
        <w:t>3</w:t>
      </w:r>
      <w:r>
        <w:t>、进入施工现场</w:t>
      </w:r>
      <w:r>
        <w:rPr>
          <w:rFonts w:ascii="Arial" w:eastAsia="Arial"/>
        </w:rPr>
        <w:t>,</w:t>
      </w:r>
      <w:r>
        <w:t>首先拆除与拆除物相连的管道、设备、电气、照明设施。</w:t>
      </w:r>
    </w:p>
    <w:p>
      <w:pPr>
        <w:pStyle w:val="BodyText"/>
        <w:spacing w:before="9"/>
        <w:rPr>
          <w:sz w:val="32"/>
        </w:rPr>
      </w:pPr>
    </w:p>
    <w:p>
      <w:pPr>
        <w:pStyle w:val="BodyText"/>
        <w:spacing w:before="1" w:line="465" w:lineRule="auto"/>
        <w:ind w:left="820" w:right="2547"/>
      </w:pPr>
      <w:r>
        <w:rPr>
          <w:rFonts w:ascii="Arial" w:eastAsia="Arial"/>
          <w:w w:val="95"/>
        </w:rPr>
        <w:t>4</w:t>
      </w:r>
      <w:r>
        <w:rPr>
          <w:w w:val="95"/>
        </w:rPr>
        <w:t>、拆除工作按照先合成后冻干的顺序进行</w:t>
      </w:r>
      <w:r>
        <w:rPr>
          <w:rFonts w:ascii="Arial" w:eastAsia="Arial"/>
          <w:w w:val="95"/>
        </w:rPr>
        <w:t>,,</w:t>
      </w:r>
      <w:r>
        <w:rPr>
          <w:w w:val="95"/>
        </w:rPr>
        <w:t>合成车间按照先三层</w:t>
      </w:r>
      <w:r>
        <w:rPr>
          <w:rFonts w:ascii="Arial" w:eastAsia="Arial"/>
          <w:w w:val="95"/>
        </w:rPr>
        <w:t>,</w:t>
      </w:r>
      <w:r>
        <w:rPr>
          <w:spacing w:val="-9"/>
          <w:w w:val="95"/>
        </w:rPr>
        <w:t xml:space="preserve">后二   </w:t>
      </w:r>
      <w:r>
        <w:t>层</w:t>
      </w:r>
      <w:r>
        <w:rPr>
          <w:rFonts w:ascii="Arial" w:eastAsia="Arial"/>
        </w:rPr>
        <w:t>,</w:t>
      </w:r>
      <w:r>
        <w:t>在一层的顺序。</w:t>
      </w:r>
    </w:p>
    <w:p>
      <w:pPr>
        <w:pStyle w:val="BodyText"/>
        <w:spacing w:line="526" w:lineRule="exact"/>
        <w:ind w:left="820"/>
      </w:pPr>
      <w:r>
        <w:t>二、 拆除工作过程控制</w:t>
      </w:r>
    </w:p>
    <w:p>
      <w:pPr>
        <w:spacing w:after="0" w:line="526" w:lineRule="exact"/>
        <w:sectPr>
          <w:pgSz w:w="18360" w:h="23760"/>
          <w:pgMar w:top="1980" w:right="1500" w:bottom="280" w:left="2600" w:header="708" w:footer="708"/>
          <w:pgNumType w:start="4"/>
          <w:cols w:space="708"/>
        </w:sectPr>
      </w:pPr>
    </w:p>
    <w:p>
      <w:pPr>
        <w:pStyle w:val="BodyText"/>
        <w:spacing w:before="32"/>
        <w:ind w:left="820"/>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658600" cy="14897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658600" cy="14897100"/>
                    </a:xfrm>
                    <a:prstGeom prst="rect">
                      <a:avLst/>
                    </a:prstGeom>
                  </pic:spPr>
                </pic:pic>
              </a:graphicData>
            </a:graphic>
          </wp:anchor>
        </w:drawing>
      </w:r>
      <w:r>
        <w:rPr>
          <w:rFonts w:ascii="Arial" w:eastAsia="Arial"/>
        </w:rPr>
        <w:t>1</w:t>
      </w:r>
      <w:r>
        <w:t xml:space="preserve">、 </w:t>
      </w:r>
      <w:r>
        <w:rPr>
          <w:rFonts w:ascii="Arial" w:eastAsia="Arial"/>
        </w:rPr>
        <w:t xml:space="preserve">2009 </w:t>
      </w:r>
      <w:r>
        <w:t xml:space="preserve">年 </w:t>
      </w:r>
      <w:r>
        <w:rPr>
          <w:rFonts w:ascii="Arial" w:eastAsia="Arial"/>
        </w:rPr>
        <w:t xml:space="preserve">9 </w:t>
      </w:r>
      <w:r>
        <w:t xml:space="preserve">月 </w:t>
      </w:r>
      <w:r>
        <w:rPr>
          <w:rFonts w:ascii="Arial" w:eastAsia="Arial"/>
        </w:rPr>
        <w:t xml:space="preserve">15 </w:t>
      </w:r>
      <w:r>
        <w:t>日</w:t>
      </w:r>
      <w:r>
        <w:rPr>
          <w:rFonts w:ascii="Arial" w:eastAsia="Arial"/>
        </w:rPr>
        <w:t xml:space="preserve">~2009 </w:t>
      </w:r>
      <w:r>
        <w:t xml:space="preserve">年 </w:t>
      </w:r>
      <w:r>
        <w:rPr>
          <w:rFonts w:ascii="Arial" w:eastAsia="Arial"/>
        </w:rPr>
        <w:t xml:space="preserve">9 </w:t>
      </w:r>
      <w:r>
        <w:t xml:space="preserve">月 </w:t>
      </w:r>
      <w:r>
        <w:rPr>
          <w:rFonts w:ascii="Arial" w:eastAsia="Arial"/>
        </w:rPr>
        <w:t xml:space="preserve">18 </w:t>
      </w:r>
      <w:r>
        <w:t>日</w:t>
      </w:r>
      <w:r>
        <w:rPr>
          <w:rFonts w:ascii="Arial" w:eastAsia="Arial"/>
        </w:rPr>
        <w:t>(</w:t>
      </w:r>
      <w:r>
        <w:t>拆除准备阶段</w:t>
      </w:r>
    </w:p>
    <w:p>
      <w:pPr>
        <w:pStyle w:val="BodyText"/>
        <w:spacing w:before="12"/>
        <w:rPr>
          <w:sz w:val="33"/>
        </w:rPr>
      </w:pPr>
    </w:p>
    <w:p>
      <w:pPr>
        <w:pStyle w:val="BodyText"/>
        <w:spacing w:line="300" w:lineRule="auto"/>
        <w:ind w:left="100" w:right="1376" w:firstLine="719"/>
        <w:jc w:val="both"/>
      </w:pPr>
      <w:r>
        <w:t>设备拆除前要对其进行分类标签工作</w:t>
      </w:r>
      <w:r>
        <w:rPr>
          <w:rFonts w:ascii="Arial" w:eastAsia="Arial"/>
          <w:spacing w:val="-8"/>
        </w:rPr>
        <w:t xml:space="preserve">, </w:t>
      </w:r>
      <w:r>
        <w:rPr>
          <w:spacing w:val="-3"/>
        </w:rPr>
        <w:t>按照车间、 生产线进行分类</w:t>
      </w:r>
      <w:r>
        <w:rPr>
          <w:rFonts w:ascii="Arial" w:eastAsia="Arial"/>
          <w:spacing w:val="-8"/>
        </w:rPr>
        <w:t xml:space="preserve">, </w:t>
      </w:r>
      <w:r>
        <w:rPr>
          <w:spacing w:val="-7"/>
        </w:rPr>
        <w:t>标签注 明</w:t>
      </w:r>
      <w:r>
        <w:rPr>
          <w:spacing w:val="-1"/>
        </w:rPr>
        <w:t>设备位号、尺寸、重量、零件清单、是否整体、外观完整度等。包装采用整体 设备与零件同一包装箱。内附零件清单。箱体注明车间、生产线、设备名称和位</w:t>
      </w:r>
    </w:p>
    <w:p>
      <w:pPr>
        <w:pStyle w:val="BodyText"/>
        <w:spacing w:line="536" w:lineRule="exact"/>
        <w:ind w:left="100"/>
        <w:rPr>
          <w:rFonts w:ascii="Arial" w:eastAsia="Arial"/>
        </w:rPr>
      </w:pPr>
      <w:r>
        <w:t>号。具体顺序如下</w:t>
      </w:r>
      <w:r>
        <w:rPr>
          <w:rFonts w:ascii="Arial" w:eastAsia="Arial"/>
        </w:rPr>
        <w:t>:</w:t>
      </w:r>
    </w:p>
    <w:p>
      <w:pPr>
        <w:pStyle w:val="BodyText"/>
        <w:spacing w:before="6"/>
        <w:rPr>
          <w:rFonts w:ascii="Arial"/>
          <w:sz w:val="41"/>
        </w:rPr>
      </w:pPr>
    </w:p>
    <w:p>
      <w:pPr>
        <w:pStyle w:val="ListParagraph"/>
        <w:numPr>
          <w:ilvl w:val="0"/>
          <w:numId w:val="6"/>
        </w:numPr>
        <w:tabs>
          <w:tab w:val="left" w:pos="1073"/>
        </w:tabs>
        <w:spacing w:before="0" w:after="0" w:line="240" w:lineRule="auto"/>
        <w:ind w:left="1072" w:right="0" w:hanging="253"/>
        <w:jc w:val="left"/>
        <w:rPr>
          <w:sz w:val="36"/>
        </w:rPr>
      </w:pPr>
      <w:r>
        <w:rPr>
          <w:sz w:val="36"/>
        </w:rPr>
        <w:t>设备本体、附件检查</w:t>
      </w:r>
      <w:r>
        <w:rPr>
          <w:rFonts w:ascii="Arial" w:eastAsia="Arial"/>
          <w:sz w:val="36"/>
        </w:rPr>
        <w:t>,</w:t>
      </w:r>
      <w:r>
        <w:rPr>
          <w:sz w:val="36"/>
        </w:rPr>
        <w:t>确认有无损毁或缺陷。</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3"/>
        <w:rPr>
          <w:sz w:val="58"/>
        </w:rPr>
      </w:pPr>
    </w:p>
    <w:p>
      <w:pPr>
        <w:pStyle w:val="ListParagraph"/>
        <w:numPr>
          <w:ilvl w:val="0"/>
          <w:numId w:val="6"/>
        </w:numPr>
        <w:tabs>
          <w:tab w:val="left" w:pos="1073"/>
        </w:tabs>
        <w:spacing w:before="0" w:after="0" w:line="307" w:lineRule="auto"/>
        <w:ind w:left="100" w:right="1484" w:firstLine="719"/>
        <w:jc w:val="left"/>
        <w:rPr>
          <w:sz w:val="36"/>
        </w:rPr>
      </w:pPr>
      <w:r>
        <w:rPr>
          <w:sz w:val="36"/>
        </w:rPr>
        <w:t>对影响拆除设备和搬运过程的墙体、彩板、吊顶进行拆除</w:t>
      </w:r>
      <w:r>
        <w:rPr>
          <w:rFonts w:ascii="Arial" w:eastAsia="Arial"/>
          <w:sz w:val="36"/>
        </w:rPr>
        <w:t>,</w:t>
      </w:r>
      <w:r>
        <w:rPr>
          <w:spacing w:val="-5"/>
          <w:sz w:val="36"/>
        </w:rPr>
        <w:t>形成设备运输 通</w:t>
      </w:r>
      <w:r>
        <w:rPr>
          <w:sz w:val="36"/>
        </w:rPr>
        <w:t>道。</w:t>
      </w:r>
    </w:p>
    <w:p>
      <w:pPr>
        <w:pStyle w:val="ListParagraph"/>
        <w:numPr>
          <w:ilvl w:val="0"/>
          <w:numId w:val="6"/>
        </w:numPr>
        <w:tabs>
          <w:tab w:val="left" w:pos="1073"/>
        </w:tabs>
        <w:spacing w:before="323" w:after="0" w:line="240" w:lineRule="auto"/>
        <w:ind w:left="1072" w:right="0" w:hanging="253"/>
        <w:jc w:val="left"/>
        <w:rPr>
          <w:sz w:val="36"/>
        </w:rPr>
      </w:pPr>
      <w:r>
        <w:rPr>
          <w:sz w:val="36"/>
        </w:rPr>
        <w:t>准备设备拆除移位的材料、工具、设备。</w:t>
      </w:r>
    </w:p>
    <w:p>
      <w:pPr>
        <w:pStyle w:val="BodyText"/>
        <w:spacing w:before="9"/>
        <w:rPr>
          <w:sz w:val="32"/>
        </w:rPr>
      </w:pPr>
    </w:p>
    <w:p>
      <w:pPr>
        <w:pStyle w:val="ListParagraph"/>
        <w:numPr>
          <w:ilvl w:val="0"/>
          <w:numId w:val="6"/>
        </w:numPr>
        <w:tabs>
          <w:tab w:val="left" w:pos="1073"/>
        </w:tabs>
        <w:spacing w:before="0" w:after="0" w:line="307" w:lineRule="auto"/>
        <w:ind w:left="100" w:right="1214" w:firstLine="719"/>
        <w:jc w:val="left"/>
        <w:rPr>
          <w:sz w:val="36"/>
        </w:rPr>
      </w:pPr>
      <w:r>
        <w:rPr>
          <w:spacing w:val="-2"/>
          <w:sz w:val="36"/>
        </w:rPr>
        <w:t>对设备附件以及要从设备上拆除的电机、配管、阀门、压力表、温度计或 其</w:t>
      </w:r>
      <w:r>
        <w:rPr>
          <w:sz w:val="36"/>
        </w:rPr>
        <w:t>他零件进行标示</w:t>
      </w:r>
      <w:r>
        <w:rPr>
          <w:rFonts w:ascii="Arial" w:eastAsia="Arial"/>
          <w:sz w:val="36"/>
        </w:rPr>
        <w:t>,</w:t>
      </w:r>
      <w:r>
        <w:rPr>
          <w:sz w:val="36"/>
        </w:rPr>
        <w:t>以便于到新厂区后准确无误的进行恢复性安装</w:t>
      </w:r>
    </w:p>
    <w:p>
      <w:pPr>
        <w:pStyle w:val="BodyText"/>
        <w:spacing w:before="326"/>
        <w:ind w:left="820"/>
      </w:pPr>
      <w:r>
        <w:rPr>
          <w:rFonts w:ascii="Arial" w:eastAsia="Arial"/>
        </w:rPr>
        <w:t>2</w:t>
      </w:r>
      <w:r>
        <w:t xml:space="preserve">、 </w:t>
      </w:r>
      <w:r>
        <w:rPr>
          <w:rFonts w:ascii="Arial" w:eastAsia="Arial"/>
        </w:rPr>
        <w:t xml:space="preserve">2009 </w:t>
      </w:r>
      <w:r>
        <w:t xml:space="preserve">年 </w:t>
      </w:r>
      <w:r>
        <w:rPr>
          <w:rFonts w:ascii="Arial" w:eastAsia="Arial"/>
        </w:rPr>
        <w:t xml:space="preserve">9 </w:t>
      </w:r>
      <w:r>
        <w:t xml:space="preserve">月 </w:t>
      </w:r>
      <w:r>
        <w:rPr>
          <w:rFonts w:ascii="Arial" w:eastAsia="Arial"/>
        </w:rPr>
        <w:t xml:space="preserve">19 </w:t>
      </w:r>
      <w:r>
        <w:t>日</w:t>
      </w:r>
      <w:r>
        <w:rPr>
          <w:rFonts w:ascii="Arial" w:eastAsia="Arial"/>
        </w:rPr>
        <w:t xml:space="preserve">~2009 </w:t>
      </w:r>
      <w:r>
        <w:t xml:space="preserve">年 </w:t>
      </w:r>
      <w:r>
        <w:rPr>
          <w:rFonts w:ascii="Arial" w:eastAsia="Arial"/>
        </w:rPr>
        <w:t xml:space="preserve">9 </w:t>
      </w:r>
      <w:r>
        <w:t xml:space="preserve">月 </w:t>
      </w:r>
      <w:r>
        <w:rPr>
          <w:rFonts w:ascii="Arial" w:eastAsia="Arial"/>
        </w:rPr>
        <w:t xml:space="preserve">25 </w:t>
      </w:r>
      <w:r>
        <w:t>日</w:t>
      </w:r>
    </w:p>
    <w:p>
      <w:pPr>
        <w:pStyle w:val="BodyText"/>
        <w:spacing w:before="10"/>
        <w:rPr>
          <w:sz w:val="32"/>
        </w:rPr>
      </w:pPr>
    </w:p>
    <w:p>
      <w:pPr>
        <w:pStyle w:val="ListParagraph"/>
        <w:numPr>
          <w:ilvl w:val="0"/>
          <w:numId w:val="4"/>
        </w:numPr>
        <w:tabs>
          <w:tab w:val="left" w:pos="1073"/>
        </w:tabs>
        <w:spacing w:before="0" w:after="0" w:line="240" w:lineRule="auto"/>
        <w:ind w:left="1072" w:right="0" w:hanging="253"/>
        <w:jc w:val="left"/>
        <w:rPr>
          <w:sz w:val="36"/>
        </w:rPr>
      </w:pPr>
      <w:r>
        <w:rPr>
          <w:sz w:val="36"/>
        </w:rPr>
        <w:t>对设备本体以及附件进行拆除</w:t>
      </w:r>
      <w:r>
        <w:rPr>
          <w:rFonts w:ascii="Arial" w:eastAsia="Arial"/>
          <w:sz w:val="36"/>
        </w:rPr>
        <w:t>,</w:t>
      </w:r>
      <w:r>
        <w:rPr>
          <w:sz w:val="36"/>
        </w:rPr>
        <w:t>将重量和体积小的零部件保存。</w:t>
      </w:r>
    </w:p>
    <w:p>
      <w:pPr>
        <w:pStyle w:val="BodyText"/>
        <w:spacing w:before="13"/>
        <w:rPr>
          <w:sz w:val="32"/>
        </w:rPr>
      </w:pPr>
    </w:p>
    <w:p>
      <w:pPr>
        <w:pStyle w:val="ListParagraph"/>
        <w:numPr>
          <w:ilvl w:val="0"/>
          <w:numId w:val="4"/>
        </w:numPr>
        <w:tabs>
          <w:tab w:val="left" w:pos="1073"/>
        </w:tabs>
        <w:spacing w:before="0" w:after="0" w:line="465" w:lineRule="auto"/>
        <w:ind w:left="820" w:right="5985" w:firstLine="0"/>
        <w:jc w:val="left"/>
        <w:rPr>
          <w:sz w:val="36"/>
        </w:rPr>
      </w:pPr>
      <w:r>
        <w:rPr>
          <w:spacing w:val="-1"/>
          <w:sz w:val="36"/>
        </w:rPr>
        <w:t>协调药厂主管拆迁人员及运输设备至新厂区。</w:t>
      </w:r>
      <w:r>
        <w:rPr>
          <w:sz w:val="36"/>
        </w:rPr>
        <w:t>三、拆除工作要求</w:t>
      </w:r>
    </w:p>
    <w:p>
      <w:pPr>
        <w:spacing w:after="0" w:line="465" w:lineRule="auto"/>
        <w:jc w:val="left"/>
        <w:rPr>
          <w:sz w:val="36"/>
        </w:rPr>
        <w:sectPr>
          <w:pgSz w:w="18360" w:h="23760"/>
          <w:pgMar w:top="1980" w:right="1500" w:bottom="280" w:left="2600" w:header="708" w:footer="708"/>
          <w:pgNumType w:start="5"/>
          <w:cols w:space="708"/>
        </w:sectPr>
      </w:pPr>
    </w:p>
    <w:p>
      <w:pPr>
        <w:pStyle w:val="BodyText"/>
        <w:spacing w:before="30" w:line="300" w:lineRule="auto"/>
        <w:ind w:left="100" w:right="1196" w:firstLine="719"/>
        <w:jc w:val="both"/>
        <w:rPr>
          <w:rFonts w:ascii="Arial" w:eastAsia="Arial"/>
        </w:rPr>
      </w:pPr>
      <w:r>
        <w:t>此次拆除的美罗药厂原有设备</w:t>
      </w:r>
      <w:r>
        <w:rPr>
          <w:rFonts w:ascii="Arial" w:eastAsia="Arial"/>
          <w:spacing w:val="-7"/>
        </w:rPr>
        <w:t xml:space="preserve">, </w:t>
      </w:r>
      <w:r>
        <w:rPr>
          <w:spacing w:val="-3"/>
        </w:rPr>
        <w:t>需要将其运输到新厂区继续使用。 为保证拆 除</w:t>
      </w:r>
      <w:r>
        <w:t>快捷、设备完好、安装方便</w:t>
      </w:r>
      <w:r>
        <w:rPr>
          <w:rFonts w:ascii="Arial" w:eastAsia="Arial"/>
        </w:rPr>
        <w:t>,</w:t>
      </w:r>
      <w:r>
        <w:t>我们在拆除时</w:t>
      </w:r>
      <w:r>
        <w:rPr>
          <w:rFonts w:ascii="Arial" w:eastAsia="Arial"/>
        </w:rPr>
        <w:t>,</w:t>
      </w:r>
      <w:r>
        <w:t>本着以下拆除原则进行</w:t>
      </w:r>
      <w:r>
        <w:rPr>
          <w:rFonts w:ascii="Arial" w:eastAsia="Arial"/>
        </w:rPr>
        <w:t>:</w:t>
      </w:r>
    </w:p>
    <w:p>
      <w:pPr>
        <w:pStyle w:val="BodyText"/>
        <w:spacing w:before="337" w:line="302" w:lineRule="auto"/>
        <w:ind w:left="100" w:right="1196" w:firstLine="719"/>
        <w:jc w:val="both"/>
      </w:pPr>
      <w:r>
        <w:rPr>
          <w:rFonts w:ascii="Arial" w:eastAsia="Arial"/>
        </w:rPr>
        <w:t>1</w:t>
      </w:r>
      <w:r>
        <w:t>、拆除前由施工单位美罗制药厂有关人员</w:t>
      </w:r>
      <w:r>
        <w:rPr>
          <w:rFonts w:ascii="Arial" w:eastAsia="Arial"/>
        </w:rPr>
        <w:t>,</w:t>
      </w:r>
      <w:r>
        <w:rPr>
          <w:spacing w:val="-4"/>
        </w:rPr>
        <w:t>共同检验设备工作状况、查验 设备</w:t>
      </w:r>
      <w:r>
        <w:t>外观</w:t>
      </w:r>
      <w:r>
        <w:rPr>
          <w:rFonts w:ascii="Arial" w:eastAsia="Arial"/>
          <w:spacing w:val="-9"/>
        </w:rPr>
        <w:t xml:space="preserve">, </w:t>
      </w:r>
      <w:r>
        <w:t>由施工方对有关情况拍摄资料照片</w:t>
      </w:r>
      <w:r>
        <w:rPr>
          <w:rFonts w:ascii="Arial" w:eastAsia="Arial"/>
          <w:spacing w:val="-9"/>
        </w:rPr>
        <w:t xml:space="preserve">, </w:t>
      </w:r>
      <w:r>
        <w:t>经美罗药业负责人员签认后</w:t>
      </w:r>
      <w:r>
        <w:rPr>
          <w:rFonts w:ascii="Arial" w:eastAsia="Arial"/>
          <w:spacing w:val="-8"/>
        </w:rPr>
        <w:t xml:space="preserve">, </w:t>
      </w:r>
      <w:r>
        <w:rPr>
          <w:spacing w:val="-4"/>
        </w:rPr>
        <w:t>方 可进行设备拆除。</w:t>
      </w:r>
    </w:p>
    <w:p>
      <w:pPr>
        <w:pStyle w:val="BodyText"/>
        <w:spacing w:before="338"/>
        <w:ind w:left="820"/>
      </w:pPr>
      <w:r>
        <w:rPr>
          <w:rFonts w:ascii="Arial" w:eastAsia="Arial"/>
        </w:rPr>
        <w:t>2</w:t>
      </w:r>
      <w:r>
        <w:t>、与设备相连的管路拆除时</w:t>
      </w:r>
      <w:r>
        <w:rPr>
          <w:rFonts w:ascii="Arial" w:eastAsia="Arial"/>
        </w:rPr>
        <w:t>,</w:t>
      </w:r>
      <w:r>
        <w:t>尽量保证设备完整搬运。</w:t>
      </w:r>
    </w:p>
    <w:p>
      <w:pPr>
        <w:pStyle w:val="BodyText"/>
        <w:spacing w:before="10"/>
        <w:rPr>
          <w:sz w:val="32"/>
        </w:rPr>
      </w:pPr>
    </w:p>
    <w:p>
      <w:pPr>
        <w:pStyle w:val="BodyText"/>
        <w:spacing w:line="307" w:lineRule="auto"/>
        <w:ind w:left="100" w:right="1386" w:firstLine="719"/>
      </w:pPr>
      <w:r>
        <w:rPr>
          <w:rFonts w:ascii="Arial" w:eastAsia="Arial"/>
        </w:rPr>
        <w:t>3</w:t>
      </w:r>
      <w:r>
        <w:t>、积极认真的做好设备、管路、仪表、 电气 标识</w:t>
      </w:r>
      <w:r>
        <w:rPr>
          <w:rFonts w:ascii="Arial" w:eastAsia="Arial"/>
        </w:rPr>
        <w:t>,</w:t>
      </w:r>
      <w:r>
        <w:t>工艺与 电气 协调配合</w:t>
      </w:r>
      <w:r>
        <w:rPr>
          <w:rFonts w:ascii="Arial" w:eastAsia="Arial"/>
        </w:rPr>
        <w:t xml:space="preserve">, </w:t>
      </w:r>
      <w:r>
        <w:t>掌握现有设备运行 控制 原理后</w:t>
      </w:r>
      <w:r>
        <w:rPr>
          <w:rFonts w:ascii="Arial" w:eastAsia="Arial"/>
        </w:rPr>
        <w:t>,</w:t>
      </w:r>
      <w:r>
        <w:t>再进行设备拆除。</w:t>
      </w:r>
    </w:p>
    <w:p>
      <w:pPr>
        <w:pStyle w:val="BodyText"/>
        <w:spacing w:before="322" w:line="302" w:lineRule="auto"/>
        <w:ind w:left="100" w:right="1196" w:firstLine="719"/>
      </w:pPr>
      <w:r>
        <w:rPr>
          <w:rFonts w:ascii="Arial" w:eastAsia="Arial"/>
        </w:rPr>
        <w:t>4</w:t>
      </w:r>
      <w:r>
        <w:t>、每个部位、每台设备拆除的零配件单独包装</w:t>
      </w:r>
      <w:r>
        <w:rPr>
          <w:rFonts w:ascii="Arial" w:eastAsia="Arial"/>
        </w:rPr>
        <w:t>,</w:t>
      </w:r>
      <w:r>
        <w:rPr>
          <w:spacing w:val="-4"/>
        </w:rPr>
        <w:t>做好标识牌。需要进行包 装处</w:t>
      </w:r>
      <w:r>
        <w:t>理的设备有</w:t>
      </w:r>
      <w:r>
        <w:rPr>
          <w:rFonts w:ascii="Arial" w:eastAsia="Arial"/>
        </w:rPr>
        <w:t>:</w:t>
      </w:r>
      <w:r>
        <w:rPr>
          <w:spacing w:val="-6"/>
        </w:rPr>
        <w:t>冻干机两台、 灌装机、 洗瓶机、 纯化水储罐、 纯化水制备机组、 注射用水制备机组、纯蒸汽发生器。</w:t>
      </w:r>
    </w:p>
    <w:p>
      <w:pPr>
        <w:pStyle w:val="BodyText"/>
        <w:spacing w:before="334" w:line="304" w:lineRule="auto"/>
        <w:ind w:left="100" w:right="1286" w:firstLine="719"/>
      </w:pPr>
      <w:r>
        <w:rPr>
          <w:rFonts w:ascii="Arial" w:eastAsia="Arial"/>
        </w:rPr>
        <w:t>5</w:t>
      </w:r>
      <w:r>
        <w:rPr>
          <w:spacing w:val="-5"/>
        </w:rPr>
        <w:t>、 为保证在运输过程中设备不被损坏</w:t>
      </w:r>
      <w:r>
        <w:rPr>
          <w:rFonts w:ascii="Arial" w:eastAsia="Arial"/>
          <w:spacing w:val="-12"/>
        </w:rPr>
        <w:t xml:space="preserve">, </w:t>
      </w:r>
      <w:r>
        <w:t>在运输车辆上根据运输的设备尺寸</w:t>
      </w:r>
      <w:r>
        <w:rPr>
          <w:rFonts w:ascii="Arial" w:eastAsia="Arial"/>
          <w:spacing w:val="-12"/>
        </w:rPr>
        <w:t xml:space="preserve">, </w:t>
      </w:r>
      <w:r>
        <w:rPr>
          <w:spacing w:val="-15"/>
        </w:rPr>
        <w:t>事</w:t>
      </w:r>
      <w:r>
        <w:rPr>
          <w:spacing w:val="-4"/>
        </w:rPr>
        <w:t xml:space="preserve">先放好木制托架。木制托架使用 </w:t>
      </w:r>
      <w:r>
        <w:rPr>
          <w:rFonts w:ascii="Arial" w:eastAsia="Arial"/>
        </w:rPr>
        <w:t>150mm*150mm</w:t>
      </w:r>
      <w:r>
        <w:rPr>
          <w:rFonts w:ascii="Arial" w:eastAsia="Arial"/>
          <w:spacing w:val="-58"/>
        </w:rPr>
        <w:t xml:space="preserve"> </w:t>
      </w:r>
      <w:r>
        <w:rPr>
          <w:spacing w:val="-12"/>
        </w:rPr>
        <w:t xml:space="preserve">方木及 </w:t>
      </w:r>
      <w:r>
        <w:rPr>
          <w:rFonts w:ascii="Arial" w:eastAsia="Arial"/>
        </w:rPr>
        <w:t xml:space="preserve">50mm </w:t>
      </w:r>
      <w:r>
        <w:t>大板制作。在运输过程中</w:t>
      </w:r>
      <w:r>
        <w:rPr>
          <w:rFonts w:ascii="Arial" w:eastAsia="Arial"/>
        </w:rPr>
        <w:t>,</w:t>
      </w:r>
      <w:r>
        <w:t>使用尼龙绳索固定设备。</w:t>
      </w:r>
    </w:p>
    <w:p>
      <w:pPr>
        <w:pStyle w:val="BodyText"/>
        <w:spacing w:before="322" w:line="307" w:lineRule="auto"/>
        <w:ind w:left="100" w:right="1139" w:firstLine="719"/>
      </w:pPr>
      <w:r>
        <w:rPr>
          <w:rFonts w:ascii="Arial" w:eastAsia="Arial"/>
        </w:rPr>
        <w:t>6</w:t>
      </w:r>
      <w:r>
        <w:t>、小型设备吊装时</w:t>
      </w:r>
      <w:r>
        <w:rPr>
          <w:rFonts w:ascii="Arial" w:eastAsia="Arial"/>
        </w:rPr>
        <w:t>,</w:t>
      </w:r>
      <w:r>
        <w:t>使用符合设备重量的尼龙吊装带。大型设备使用符合 设备重量要求的钢丝绳</w:t>
      </w:r>
    </w:p>
    <w:p>
      <w:pPr>
        <w:pStyle w:val="BodyText"/>
        <w:spacing w:before="322" w:line="302" w:lineRule="auto"/>
        <w:ind w:left="100" w:right="1376" w:firstLine="719"/>
        <w:jc w:val="both"/>
      </w:pPr>
      <w:r>
        <w:rPr>
          <w:rFonts w:ascii="Arial" w:eastAsia="Arial"/>
        </w:rPr>
        <w:t>7</w:t>
      </w:r>
      <w:r>
        <w:t>、机械、设备拆除前</w:t>
      </w:r>
      <w:r>
        <w:rPr>
          <w:rFonts w:ascii="Arial" w:eastAsia="Arial"/>
        </w:rPr>
        <w:t>,</w:t>
      </w:r>
      <w:r>
        <w:t>先由厂区工作人员对设备断电、退料、吹扫</w:t>
      </w:r>
      <w:r>
        <w:rPr>
          <w:rFonts w:ascii="Arial" w:eastAsia="Arial"/>
        </w:rPr>
        <w:t>,</w:t>
      </w:r>
      <w:r>
        <w:rPr>
          <w:spacing w:val="-7"/>
        </w:rPr>
        <w:t>安全 技术</w:t>
      </w:r>
      <w:r>
        <w:rPr>
          <w:spacing w:val="-8"/>
        </w:rPr>
        <w:t>部门再进行有毒有害、 易燃易爆检测</w:t>
      </w:r>
      <w:r>
        <w:rPr>
          <w:rFonts w:ascii="Arial" w:eastAsia="Arial"/>
          <w:spacing w:val="-8"/>
        </w:rPr>
        <w:t xml:space="preserve">, </w:t>
      </w:r>
      <w:r>
        <w:t>分析合格后由施工单位申请</w:t>
      </w:r>
      <w:r>
        <w:rPr>
          <w:rFonts w:ascii="Arial" w:eastAsia="Arial"/>
          <w:spacing w:val="-8"/>
        </w:rPr>
        <w:t xml:space="preserve">, </w:t>
      </w:r>
      <w:r>
        <w:rPr>
          <w:spacing w:val="-6"/>
        </w:rPr>
        <w:t>经厂区 负责人</w:t>
      </w:r>
      <w:r>
        <w:t>签字确认后方可进行拆除。</w:t>
      </w:r>
    </w:p>
    <w:p>
      <w:pPr>
        <w:pStyle w:val="BodyText"/>
        <w:spacing w:before="10"/>
        <w:rPr>
          <w:sz w:val="23"/>
        </w:rPr>
      </w:pPr>
    </w:p>
    <w:p>
      <w:pPr>
        <w:pStyle w:val="BodyText"/>
        <w:ind w:left="820"/>
      </w:pPr>
      <w:r>
        <w:t>四、拆除方案</w:t>
      </w:r>
    </w:p>
    <w:p>
      <w:pPr>
        <w:pStyle w:val="BodyText"/>
        <w:spacing w:before="7"/>
        <w:rPr>
          <w:sz w:val="31"/>
        </w:rPr>
      </w:pPr>
    </w:p>
    <w:p>
      <w:pPr>
        <w:pStyle w:val="BodyText"/>
        <w:ind w:left="820"/>
      </w:pPr>
      <w:r>
        <w:rPr>
          <w:rFonts w:ascii="Arial" w:eastAsia="Arial"/>
        </w:rPr>
        <w:t>(</w:t>
      </w:r>
      <w:r>
        <w:t>一 原合成中试车间利旧设备拆除技术措施</w:t>
      </w:r>
      <w:r>
        <w:rPr>
          <w:rFonts w:ascii="Arial" w:eastAsia="Arial"/>
        </w:rPr>
        <w:t>:</w:t>
      </w:r>
      <w:r>
        <w:t>原合成中试车间设备分布于三个</w:t>
      </w:r>
    </w:p>
    <w:p>
      <w:pPr>
        <w:spacing w:after="0"/>
        <w:sectPr>
          <w:pgSz w:w="18360" w:h="23760"/>
          <w:pgMar w:top="2000" w:right="1500" w:bottom="280" w:left="2600" w:header="708" w:footer="708"/>
          <w:pgNumType w:start="6"/>
          <w:cols w:space="708"/>
        </w:sectPr>
      </w:pPr>
    </w:p>
    <w:p>
      <w:pPr>
        <w:pStyle w:val="BodyText"/>
        <w:rPr>
          <w:sz w:val="20"/>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658600" cy="14897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658600" cy="148971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p>
      <w:pPr>
        <w:pStyle w:val="BodyText"/>
        <w:spacing w:before="44" w:line="300" w:lineRule="auto"/>
        <w:ind w:left="100" w:right="1138" w:firstLine="719"/>
      </w:pPr>
      <w:r>
        <w:t>楼层</w:t>
      </w:r>
      <w:r>
        <w:rPr>
          <w:rFonts w:ascii="Arial" w:eastAsia="Arial"/>
        </w:rPr>
        <w:t xml:space="preserve">, </w:t>
      </w:r>
      <w:r>
        <w:t>但考虑车间西侧有货用电梯</w:t>
      </w:r>
      <w:r>
        <w:rPr>
          <w:rFonts w:ascii="Arial" w:eastAsia="Arial"/>
        </w:rPr>
        <w:t xml:space="preserve">, </w:t>
      </w:r>
      <w:r>
        <w:t>除母液贮罐外其他设备均能通过货用电梯进行运输。</w:t>
      </w:r>
    </w:p>
    <w:p>
      <w:pPr>
        <w:pStyle w:val="BodyText"/>
        <w:spacing w:before="338" w:line="302" w:lineRule="auto"/>
        <w:ind w:left="100" w:right="1490" w:firstLine="719"/>
        <w:jc w:val="both"/>
      </w:pPr>
      <w:r>
        <w:rPr>
          <w:rFonts w:ascii="Arial" w:eastAsia="Arial" w:hAnsi="Arial"/>
        </w:rPr>
        <w:t>1</w:t>
      </w:r>
      <w:r>
        <w:rPr>
          <w:spacing w:val="-5"/>
        </w:rPr>
        <w:t>、 三楼设备拆除</w:t>
      </w:r>
      <w:r>
        <w:rPr>
          <w:rFonts w:ascii="Arial" w:eastAsia="Arial" w:hAnsi="Arial"/>
        </w:rPr>
        <w:t>:</w:t>
      </w:r>
      <w:r>
        <w:t>首先要将洁净室房间门拆除</w:t>
      </w:r>
      <w:r>
        <w:rPr>
          <w:rFonts w:ascii="Arial" w:eastAsia="Arial" w:hAnsi="Arial"/>
          <w:spacing w:val="-11"/>
        </w:rPr>
        <w:t xml:space="preserve">, </w:t>
      </w:r>
      <w:r>
        <w:t>对施工作业范围进行围挡</w:t>
      </w:r>
      <w:r>
        <w:rPr>
          <w:rFonts w:ascii="Arial" w:eastAsia="Arial" w:hAnsi="Arial"/>
          <w:spacing w:val="-11"/>
        </w:rPr>
        <w:t xml:space="preserve">, </w:t>
      </w:r>
      <w:r>
        <w:t>搭</w:t>
      </w:r>
      <w:r>
        <w:rPr>
          <w:w w:val="95"/>
        </w:rPr>
        <w:t>设警戒线</w:t>
      </w:r>
      <w:r>
        <w:rPr>
          <w:rFonts w:ascii="Arial" w:eastAsia="Arial" w:hAnsi="Arial"/>
          <w:w w:val="95"/>
        </w:rPr>
        <w:t>,</w:t>
      </w:r>
      <w:r>
        <w:rPr>
          <w:spacing w:val="4"/>
          <w:w w:val="95"/>
        </w:rPr>
        <w:t xml:space="preserve">用切割机按照尺寸将土建隔断墙切割至 </w:t>
      </w:r>
      <w:r>
        <w:rPr>
          <w:rFonts w:ascii="Arial" w:eastAsia="Arial" w:hAnsi="Arial"/>
          <w:w w:val="95"/>
        </w:rPr>
        <w:t>2500mm</w:t>
      </w:r>
      <w:r>
        <w:rPr>
          <w:rFonts w:ascii="Arial" w:eastAsia="Arial" w:hAnsi="Arial"/>
          <w:spacing w:val="39"/>
          <w:w w:val="95"/>
        </w:rPr>
        <w:t xml:space="preserve"> ×</w:t>
      </w:r>
      <w:r>
        <w:rPr>
          <w:rFonts w:ascii="Arial" w:eastAsia="Arial" w:hAnsi="Arial"/>
          <w:w w:val="95"/>
        </w:rPr>
        <w:t>2000mm</w:t>
      </w:r>
      <w:r>
        <w:rPr>
          <w:rFonts w:ascii="Arial" w:eastAsia="Arial" w:hAnsi="Arial"/>
          <w:spacing w:val="83"/>
          <w:w w:val="95"/>
        </w:rPr>
        <w:t xml:space="preserve"> </w:t>
      </w:r>
      <w:r>
        <w:rPr>
          <w:w w:val="95"/>
        </w:rPr>
        <w:t>宽</w:t>
      </w:r>
      <w:r>
        <w:rPr>
          <w:rFonts w:ascii="Arial" w:eastAsia="Arial" w:hAnsi="Arial"/>
          <w:w w:val="95"/>
        </w:rPr>
        <w:t>,</w:t>
      </w:r>
      <w:r>
        <w:rPr>
          <w:spacing w:val="12"/>
          <w:w w:val="95"/>
        </w:rPr>
        <w:t>再用 大锤</w:t>
      </w:r>
      <w:r>
        <w:t>敲击</w:t>
      </w:r>
      <w:r>
        <w:rPr>
          <w:rFonts w:ascii="Arial" w:eastAsia="Arial" w:hAnsi="Arial"/>
          <w:spacing w:val="-7"/>
        </w:rPr>
        <w:t xml:space="preserve">, </w:t>
      </w:r>
      <w:r>
        <w:rPr>
          <w:spacing w:val="-2"/>
        </w:rPr>
        <w:t>清理垃圾。 拆除内侧彩钢板内门</w:t>
      </w:r>
      <w:r>
        <w:rPr>
          <w:rFonts w:ascii="Arial" w:eastAsia="Arial" w:hAnsi="Arial"/>
          <w:spacing w:val="-7"/>
        </w:rPr>
        <w:t xml:space="preserve">, </w:t>
      </w:r>
      <w:r>
        <w:rPr>
          <w:spacing w:val="-1"/>
        </w:rPr>
        <w:t>将门两侧的彩钢板拆除即可达到宽 度要</w:t>
      </w:r>
    </w:p>
    <w:p>
      <w:pPr>
        <w:pStyle w:val="BodyText"/>
        <w:spacing w:line="300" w:lineRule="auto"/>
        <w:ind w:left="100" w:right="1196"/>
        <w:jc w:val="both"/>
      </w:pPr>
      <w:r>
        <w:rPr>
          <w:spacing w:val="-4"/>
        </w:rPr>
        <w:t>求。 拆除设备上方彩板吊顶。 设备旁边有管道和护栏影响操作的先将其拆除</w:t>
      </w:r>
      <w:r>
        <w:rPr>
          <w:rFonts w:ascii="Arial" w:eastAsia="Arial"/>
          <w:spacing w:val="-7"/>
        </w:rPr>
        <w:t xml:space="preserve">, </w:t>
      </w:r>
      <w:r>
        <w:rPr>
          <w:spacing w:val="-9"/>
        </w:rPr>
        <w:t>如果</w:t>
      </w:r>
      <w:r>
        <w:t>安全达到要求</w:t>
      </w:r>
      <w:r>
        <w:rPr>
          <w:rFonts w:ascii="Arial" w:eastAsia="Arial"/>
          <w:spacing w:val="-9"/>
        </w:rPr>
        <w:t xml:space="preserve">, </w:t>
      </w:r>
      <w:r>
        <w:t>用氧气乙炔切割</w:t>
      </w:r>
      <w:r>
        <w:rPr>
          <w:rFonts w:ascii="Arial" w:eastAsia="Arial"/>
          <w:spacing w:val="-9"/>
        </w:rPr>
        <w:t xml:space="preserve">, </w:t>
      </w:r>
      <w:r>
        <w:t>如果不能动用氧气乙炔</w:t>
      </w:r>
      <w:r>
        <w:rPr>
          <w:rFonts w:ascii="Arial" w:eastAsia="Arial"/>
          <w:spacing w:val="-9"/>
        </w:rPr>
        <w:t xml:space="preserve">, </w:t>
      </w:r>
      <w:r>
        <w:rPr>
          <w:spacing w:val="-2"/>
        </w:rPr>
        <w:t>用手持电动切割 机进行切割。在棚顶固定膨胀螺栓</w:t>
      </w:r>
      <w:r>
        <w:rPr>
          <w:rFonts w:ascii="Arial" w:eastAsia="Arial"/>
          <w:spacing w:val="-2"/>
        </w:rPr>
        <w:t>,</w:t>
      </w:r>
      <w:r>
        <w:rPr>
          <w:spacing w:val="-2"/>
        </w:rPr>
        <w:t>挂好倒链</w:t>
      </w:r>
      <w:r>
        <w:rPr>
          <w:rFonts w:ascii="Arial" w:eastAsia="Arial"/>
          <w:spacing w:val="-2"/>
        </w:rPr>
        <w:t xml:space="preserve">(3t </w:t>
      </w:r>
      <w:r>
        <w:t>。</w:t>
      </w:r>
    </w:p>
    <w:p>
      <w:pPr>
        <w:pStyle w:val="ListParagraph"/>
        <w:numPr>
          <w:ilvl w:val="0"/>
          <w:numId w:val="7"/>
        </w:numPr>
        <w:tabs>
          <w:tab w:val="left" w:pos="1091"/>
        </w:tabs>
        <w:spacing w:before="328" w:after="0" w:line="302" w:lineRule="auto"/>
        <w:ind w:left="100" w:right="1335" w:firstLine="719"/>
        <w:jc w:val="left"/>
        <w:rPr>
          <w:sz w:val="36"/>
        </w:rPr>
      </w:pPr>
      <w:r>
        <w:rPr>
          <w:spacing w:val="-4"/>
          <w:sz w:val="36"/>
        </w:rPr>
        <w:t xml:space="preserve">、 计量罐拆除 </w:t>
      </w:r>
      <w:r>
        <w:rPr>
          <w:rFonts w:ascii="Arial" w:eastAsia="Arial" w:hAnsi="Arial"/>
          <w:sz w:val="36"/>
        </w:rPr>
        <w:t>:</w:t>
      </w:r>
      <w:r>
        <w:rPr>
          <w:spacing w:val="-1"/>
          <w:sz w:val="36"/>
        </w:rPr>
        <w:t xml:space="preserve">检查设备标识牌是否完好有序 </w:t>
      </w:r>
      <w:r>
        <w:rPr>
          <w:rFonts w:ascii="Arial" w:eastAsia="Arial" w:hAnsi="Arial"/>
          <w:spacing w:val="-7"/>
          <w:sz w:val="36"/>
        </w:rPr>
        <w:t xml:space="preserve">, </w:t>
      </w:r>
      <w:r>
        <w:rPr>
          <w:sz w:val="36"/>
        </w:rPr>
        <w:t>拆除与罐体连接的管线</w:t>
      </w:r>
      <w:r>
        <w:rPr>
          <w:rFonts w:ascii="Arial" w:eastAsia="Arial" w:hAnsi="Arial"/>
          <w:spacing w:val="-7"/>
          <w:sz w:val="36"/>
        </w:rPr>
        <w:t xml:space="preserve">, </w:t>
      </w:r>
      <w:r>
        <w:rPr>
          <w:sz w:val="36"/>
        </w:rPr>
        <w:t>拆</w:t>
      </w:r>
      <w:r>
        <w:rPr>
          <w:spacing w:val="-2"/>
          <w:sz w:val="36"/>
        </w:rPr>
        <w:t>除设备与平台固定的螺栓。 连接好倒链</w:t>
      </w:r>
      <w:r>
        <w:rPr>
          <w:rFonts w:ascii="Arial" w:eastAsia="Arial" w:hAnsi="Arial"/>
          <w:spacing w:val="-10"/>
          <w:sz w:val="36"/>
        </w:rPr>
        <w:t xml:space="preserve">, </w:t>
      </w:r>
      <w:r>
        <w:rPr>
          <w:sz w:val="36"/>
        </w:rPr>
        <w:t>将设备吊起</w:t>
      </w:r>
      <w:r>
        <w:rPr>
          <w:rFonts w:ascii="Arial" w:eastAsia="Arial" w:hAnsi="Arial"/>
          <w:spacing w:val="-10"/>
          <w:sz w:val="36"/>
        </w:rPr>
        <w:t xml:space="preserve">, </w:t>
      </w:r>
      <w:r>
        <w:rPr>
          <w:spacing w:val="-2"/>
          <w:sz w:val="36"/>
        </w:rPr>
        <w:t xml:space="preserve">放至事先准备好的液压车 </w:t>
      </w:r>
      <w:r>
        <w:rPr>
          <w:rFonts w:ascii="Arial" w:eastAsia="Arial" w:hAnsi="Arial"/>
          <w:spacing w:val="-5"/>
          <w:sz w:val="36"/>
        </w:rPr>
        <w:t xml:space="preserve">(3t </w:t>
      </w:r>
      <w:r>
        <w:rPr>
          <w:sz w:val="36"/>
        </w:rPr>
        <w:t>上</w:t>
      </w:r>
      <w:r>
        <w:rPr>
          <w:rFonts w:ascii="Arial" w:eastAsia="Arial" w:hAnsi="Arial"/>
          <w:spacing w:val="-32"/>
          <w:sz w:val="36"/>
        </w:rPr>
        <w:t xml:space="preserve">, </w:t>
      </w:r>
      <w:r>
        <w:rPr>
          <w:sz w:val="36"/>
        </w:rPr>
        <w:t>用液压车将设备运至货梯</w:t>
      </w:r>
      <w:r>
        <w:rPr>
          <w:rFonts w:ascii="Arial" w:eastAsia="Arial" w:hAnsi="Arial"/>
          <w:spacing w:val="-32"/>
          <w:sz w:val="36"/>
        </w:rPr>
        <w:t xml:space="preserve">, </w:t>
      </w:r>
      <w:r>
        <w:rPr>
          <w:spacing w:val="-16"/>
          <w:sz w:val="36"/>
        </w:rPr>
        <w:t xml:space="preserve">用货梯 </w:t>
      </w:r>
      <w:r>
        <w:rPr>
          <w:rFonts w:ascii="Arial" w:eastAsia="Arial" w:hAnsi="Arial"/>
          <w:sz w:val="36"/>
        </w:rPr>
        <w:t>(2200mm×1400mm</w:t>
      </w:r>
      <w:r>
        <w:rPr>
          <w:rFonts w:ascii="Arial" w:eastAsia="Arial" w:hAnsi="Arial"/>
          <w:spacing w:val="-32"/>
          <w:sz w:val="36"/>
        </w:rPr>
        <w:t xml:space="preserve"> ×</w:t>
      </w:r>
      <w:r>
        <w:rPr>
          <w:rFonts w:ascii="Arial" w:eastAsia="Arial" w:hAnsi="Arial"/>
          <w:sz w:val="36"/>
        </w:rPr>
        <w:t>2050</w:t>
      </w:r>
      <w:r>
        <w:rPr>
          <w:spacing w:val="-26"/>
          <w:sz w:val="36"/>
        </w:rPr>
        <w:t xml:space="preserve">、 载重 </w:t>
      </w:r>
      <w:r>
        <w:rPr>
          <w:rFonts w:ascii="Arial" w:eastAsia="Arial" w:hAnsi="Arial"/>
          <w:sz w:val="36"/>
        </w:rPr>
        <w:t>2t</w:t>
      </w:r>
      <w:r>
        <w:rPr>
          <w:rFonts w:ascii="Arial" w:eastAsia="Arial" w:hAnsi="Arial"/>
          <w:spacing w:val="-63"/>
          <w:sz w:val="36"/>
        </w:rPr>
        <w:t xml:space="preserve"> </w:t>
      </w:r>
      <w:r>
        <w:rPr>
          <w:sz w:val="36"/>
        </w:rPr>
        <w:t>将其运至一楼货梯旁边的侧门</w:t>
      </w:r>
      <w:r>
        <w:rPr>
          <w:rFonts w:ascii="Arial" w:eastAsia="Arial" w:hAnsi="Arial"/>
          <w:sz w:val="36"/>
        </w:rPr>
        <w:t>,</w:t>
      </w:r>
      <w:r>
        <w:rPr>
          <w:sz w:val="36"/>
        </w:rPr>
        <w:t>再用叉车将设备送至货车上。</w:t>
      </w:r>
    </w:p>
    <w:p>
      <w:pPr>
        <w:pStyle w:val="ListParagraph"/>
        <w:numPr>
          <w:ilvl w:val="0"/>
          <w:numId w:val="7"/>
        </w:numPr>
        <w:tabs>
          <w:tab w:val="left" w:pos="1091"/>
        </w:tabs>
        <w:spacing w:before="328" w:after="0" w:line="300" w:lineRule="auto"/>
        <w:ind w:left="100" w:right="1274" w:firstLine="719"/>
        <w:jc w:val="left"/>
        <w:rPr>
          <w:sz w:val="36"/>
        </w:rPr>
      </w:pPr>
      <w:r>
        <w:rPr>
          <w:spacing w:val="-2"/>
          <w:sz w:val="36"/>
        </w:rPr>
        <w:t xml:space="preserve">、离心机拆除 </w:t>
      </w:r>
      <w:r>
        <w:rPr>
          <w:rFonts w:ascii="Arial" w:eastAsia="Arial" w:hAnsi="Arial"/>
          <w:spacing w:val="-7"/>
          <w:sz w:val="36"/>
        </w:rPr>
        <w:t xml:space="preserve">: </w:t>
      </w:r>
      <w:r>
        <w:rPr>
          <w:sz w:val="36"/>
        </w:rPr>
        <w:t>确认设备已经断电</w:t>
      </w:r>
      <w:r>
        <w:rPr>
          <w:rFonts w:ascii="Arial" w:eastAsia="Arial" w:hAnsi="Arial"/>
          <w:sz w:val="36"/>
        </w:rPr>
        <w:t>,</w:t>
      </w:r>
      <w:r>
        <w:rPr>
          <w:sz w:val="36"/>
        </w:rPr>
        <w:t>检查设备标识牌是否完好有序</w:t>
      </w:r>
      <w:r>
        <w:rPr>
          <w:rFonts w:ascii="Arial" w:eastAsia="Arial" w:hAnsi="Arial"/>
          <w:sz w:val="36"/>
        </w:rPr>
        <w:t>,</w:t>
      </w:r>
      <w:r>
        <w:rPr>
          <w:spacing w:val="-4"/>
          <w:sz w:val="36"/>
        </w:rPr>
        <w:t>而后 拆除设备配电。拆除设备与平台固定的螺栓。连接好倒链</w:t>
      </w:r>
      <w:r>
        <w:rPr>
          <w:rFonts w:ascii="Arial" w:eastAsia="Arial" w:hAnsi="Arial"/>
          <w:spacing w:val="-4"/>
          <w:sz w:val="36"/>
        </w:rPr>
        <w:t>,</w:t>
      </w:r>
      <w:r>
        <w:rPr>
          <w:spacing w:val="-4"/>
          <w:sz w:val="36"/>
        </w:rPr>
        <w:t>将设备吊起</w:t>
      </w:r>
      <w:r>
        <w:rPr>
          <w:rFonts w:ascii="Arial" w:eastAsia="Arial" w:hAnsi="Arial"/>
          <w:spacing w:val="-4"/>
          <w:sz w:val="36"/>
        </w:rPr>
        <w:t>,</w:t>
      </w:r>
      <w:r>
        <w:rPr>
          <w:spacing w:val="-6"/>
          <w:sz w:val="36"/>
        </w:rPr>
        <w:t>放至事 先准备好</w:t>
      </w:r>
      <w:r>
        <w:rPr>
          <w:spacing w:val="-17"/>
          <w:sz w:val="36"/>
        </w:rPr>
        <w:t xml:space="preserve">的液压车 </w:t>
      </w:r>
      <w:r>
        <w:rPr>
          <w:rFonts w:ascii="Arial" w:eastAsia="Arial" w:hAnsi="Arial"/>
          <w:sz w:val="36"/>
        </w:rPr>
        <w:t>(3t</w:t>
      </w:r>
      <w:r>
        <w:rPr>
          <w:rFonts w:ascii="Arial" w:eastAsia="Arial" w:hAnsi="Arial"/>
          <w:spacing w:val="-61"/>
          <w:sz w:val="36"/>
        </w:rPr>
        <w:t xml:space="preserve"> </w:t>
      </w:r>
      <w:r>
        <w:rPr>
          <w:sz w:val="36"/>
        </w:rPr>
        <w:t>上</w:t>
      </w:r>
      <w:r>
        <w:rPr>
          <w:rFonts w:ascii="Arial" w:eastAsia="Arial" w:hAnsi="Arial"/>
          <w:spacing w:val="-31"/>
          <w:sz w:val="36"/>
        </w:rPr>
        <w:t xml:space="preserve">, </w:t>
      </w:r>
      <w:r>
        <w:rPr>
          <w:sz w:val="36"/>
        </w:rPr>
        <w:t>用液压车将设备运至货梯</w:t>
      </w:r>
      <w:r>
        <w:rPr>
          <w:rFonts w:ascii="Arial" w:eastAsia="Arial" w:hAnsi="Arial"/>
          <w:spacing w:val="-31"/>
          <w:sz w:val="36"/>
        </w:rPr>
        <w:t xml:space="preserve">, </w:t>
      </w:r>
      <w:r>
        <w:rPr>
          <w:spacing w:val="-15"/>
          <w:sz w:val="36"/>
        </w:rPr>
        <w:t xml:space="preserve">用货梯 </w:t>
      </w:r>
      <w:r>
        <w:rPr>
          <w:rFonts w:ascii="Arial" w:eastAsia="Arial" w:hAnsi="Arial"/>
          <w:sz w:val="36"/>
        </w:rPr>
        <w:t>(2200mm×1400mm</w:t>
      </w:r>
      <w:r>
        <w:rPr>
          <w:rFonts w:ascii="Arial" w:eastAsia="Arial" w:hAnsi="Arial"/>
          <w:spacing w:val="-31"/>
          <w:sz w:val="36"/>
        </w:rPr>
        <w:t xml:space="preserve"> ×</w:t>
      </w:r>
      <w:r>
        <w:rPr>
          <w:rFonts w:ascii="Arial" w:eastAsia="Arial" w:hAnsi="Arial"/>
          <w:sz w:val="36"/>
        </w:rPr>
        <w:t>2050mm</w:t>
      </w:r>
      <w:r>
        <w:rPr>
          <w:rFonts w:ascii="Arial" w:eastAsia="Arial" w:hAnsi="Arial"/>
          <w:spacing w:val="-60"/>
          <w:sz w:val="36"/>
        </w:rPr>
        <w:t xml:space="preserve"> </w:t>
      </w:r>
      <w:r>
        <w:rPr>
          <w:sz w:val="36"/>
        </w:rPr>
        <w:t>、</w:t>
      </w:r>
      <w:r>
        <w:rPr>
          <w:spacing w:val="-7"/>
          <w:sz w:val="36"/>
        </w:rPr>
        <w:t xml:space="preserve">载重 </w:t>
      </w:r>
      <w:r>
        <w:rPr>
          <w:rFonts w:ascii="Arial" w:eastAsia="Arial" w:hAnsi="Arial"/>
          <w:sz w:val="36"/>
        </w:rPr>
        <w:t>2t</w:t>
      </w:r>
      <w:r>
        <w:rPr>
          <w:rFonts w:ascii="Arial" w:eastAsia="Arial" w:hAnsi="Arial"/>
          <w:spacing w:val="-20"/>
          <w:sz w:val="36"/>
        </w:rPr>
        <w:t xml:space="preserve"> </w:t>
      </w:r>
      <w:r>
        <w:rPr>
          <w:sz w:val="36"/>
        </w:rPr>
        <w:t>将其运至一楼货梯旁边的侧门</w:t>
      </w:r>
      <w:r>
        <w:rPr>
          <w:rFonts w:ascii="Arial" w:eastAsia="Arial" w:hAnsi="Arial"/>
          <w:spacing w:val="-10"/>
          <w:sz w:val="36"/>
        </w:rPr>
        <w:t xml:space="preserve">, </w:t>
      </w:r>
      <w:r>
        <w:rPr>
          <w:spacing w:val="-2"/>
          <w:sz w:val="36"/>
        </w:rPr>
        <w:t xml:space="preserve">再用叉车将设备送至货车上。 </w:t>
      </w:r>
      <w:r>
        <w:rPr>
          <w:rFonts w:ascii="Arial" w:eastAsia="Arial" w:hAnsi="Arial"/>
          <w:sz w:val="36"/>
        </w:rPr>
        <w:t>3</w:t>
      </w:r>
      <w:r>
        <w:rPr>
          <w:rFonts w:ascii="Arial" w:eastAsia="Arial" w:hAnsi="Arial"/>
          <w:spacing w:val="-19"/>
          <w:sz w:val="36"/>
        </w:rPr>
        <w:t xml:space="preserve"> </w:t>
      </w:r>
      <w:r>
        <w:rPr>
          <w:spacing w:val="-3"/>
          <w:sz w:val="36"/>
        </w:rPr>
        <w:t>、母液贮罐</w:t>
      </w:r>
      <w:r>
        <w:rPr>
          <w:sz w:val="36"/>
        </w:rPr>
        <w:t>拆除</w:t>
      </w:r>
      <w:r>
        <w:rPr>
          <w:rFonts w:ascii="Arial" w:eastAsia="Arial" w:hAnsi="Arial"/>
          <w:sz w:val="36"/>
        </w:rPr>
        <w:t>(V4132</w:t>
      </w:r>
      <w:r>
        <w:rPr>
          <w:rFonts w:ascii="Arial" w:eastAsia="Arial" w:hAnsi="Arial"/>
          <w:spacing w:val="-18"/>
          <w:sz w:val="36"/>
        </w:rPr>
        <w:t xml:space="preserve"> :(</w:t>
      </w:r>
      <w:r>
        <w:rPr>
          <w:rFonts w:ascii="幼圆" w:eastAsia="幼圆" w:hAnsi="幼圆" w:hint="eastAsia"/>
          <w:spacing w:val="-67"/>
          <w:sz w:val="36"/>
        </w:rPr>
        <w:t xml:space="preserve">∮ </w:t>
      </w:r>
      <w:r>
        <w:rPr>
          <w:rFonts w:ascii="Arial" w:eastAsia="Arial" w:hAnsi="Arial"/>
          <w:sz w:val="36"/>
        </w:rPr>
        <w:t>1000mm</w:t>
      </w:r>
      <w:r>
        <w:rPr>
          <w:rFonts w:ascii="Arial" w:eastAsia="Arial" w:hAnsi="Arial"/>
          <w:spacing w:val="-27"/>
          <w:sz w:val="36"/>
        </w:rPr>
        <w:t xml:space="preserve"> ×</w:t>
      </w:r>
      <w:r>
        <w:rPr>
          <w:rFonts w:ascii="Arial" w:eastAsia="Arial" w:hAnsi="Arial"/>
          <w:sz w:val="36"/>
        </w:rPr>
        <w:t>2300mm</w:t>
      </w:r>
      <w:r>
        <w:rPr>
          <w:rFonts w:ascii="Arial" w:eastAsia="Arial" w:hAnsi="Arial"/>
          <w:spacing w:val="-51"/>
          <w:sz w:val="36"/>
        </w:rPr>
        <w:t xml:space="preserve"> </w:t>
      </w:r>
      <w:r>
        <w:rPr>
          <w:sz w:val="36"/>
        </w:rPr>
        <w:t>不能用货梯运输</w:t>
      </w:r>
      <w:r>
        <w:rPr>
          <w:rFonts w:ascii="Arial" w:eastAsia="Arial" w:hAnsi="Arial"/>
          <w:sz w:val="36"/>
        </w:rPr>
        <w:t>,</w:t>
      </w:r>
      <w:r>
        <w:rPr>
          <w:spacing w:val="-8"/>
          <w:sz w:val="36"/>
        </w:rPr>
        <w:t>考虑到 该区域为防爆区域</w:t>
      </w:r>
      <w:r>
        <w:rPr>
          <w:rFonts w:ascii="Arial" w:eastAsia="Arial" w:hAnsi="Arial"/>
          <w:spacing w:val="-27"/>
          <w:sz w:val="36"/>
        </w:rPr>
        <w:t xml:space="preserve">, </w:t>
      </w:r>
      <w:r>
        <w:rPr>
          <w:sz w:val="36"/>
        </w:rPr>
        <w:t>防爆墙体较厚</w:t>
      </w:r>
      <w:r>
        <w:rPr>
          <w:rFonts w:ascii="Arial" w:eastAsia="Arial" w:hAnsi="Arial"/>
          <w:spacing w:val="-7"/>
          <w:sz w:val="36"/>
        </w:rPr>
        <w:t xml:space="preserve">, </w:t>
      </w:r>
      <w:r>
        <w:rPr>
          <w:spacing w:val="-2"/>
          <w:sz w:val="36"/>
        </w:rPr>
        <w:t>很难处理。 拟采用</w:t>
      </w:r>
      <w:r>
        <w:rPr>
          <w:rFonts w:ascii="Arial" w:eastAsia="Arial" w:hAnsi="Arial"/>
          <w:sz w:val="36"/>
        </w:rPr>
        <w:t>:</w:t>
      </w:r>
      <w:r>
        <w:rPr>
          <w:sz w:val="36"/>
        </w:rPr>
        <w:t>将贮罐的固定支撑去除</w:t>
      </w:r>
      <w:r>
        <w:rPr>
          <w:rFonts w:ascii="Arial" w:eastAsia="Arial" w:hAnsi="Arial"/>
          <w:spacing w:val="-7"/>
          <w:sz w:val="36"/>
        </w:rPr>
        <w:t xml:space="preserve">, </w:t>
      </w:r>
      <w:r>
        <w:rPr>
          <w:sz w:val="36"/>
        </w:rPr>
        <w:t>运输到新厂区内恢复。</w:t>
      </w:r>
    </w:p>
    <w:p>
      <w:pPr>
        <w:spacing w:after="0" w:line="300" w:lineRule="auto"/>
        <w:jc w:val="left"/>
        <w:rPr>
          <w:sz w:val="36"/>
        </w:rPr>
        <w:sectPr>
          <w:pgSz w:w="18360" w:h="23760"/>
          <w:pgMar w:top="2300" w:right="1500" w:bottom="280" w:left="2600" w:header="708" w:footer="708"/>
          <w:pgNumType w:start="7"/>
          <w:cols w:space="708"/>
        </w:sectPr>
      </w:pPr>
    </w:p>
    <w:p>
      <w:pPr>
        <w:pStyle w:val="BodyText"/>
        <w:spacing w:before="30" w:line="300" w:lineRule="auto"/>
        <w:ind w:left="100" w:right="1570" w:firstLine="719"/>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658600" cy="14897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658600" cy="14897100"/>
                    </a:xfrm>
                    <a:prstGeom prst="rect">
                      <a:avLst/>
                    </a:prstGeom>
                  </pic:spPr>
                </pic:pic>
              </a:graphicData>
            </a:graphic>
          </wp:anchor>
        </w:drawing>
      </w:r>
      <w:r>
        <w:t xml:space="preserve">三楼主要设备有配液罐、 母液贮罐母液地槽、真空干燥器 </w:t>
      </w:r>
      <w:r>
        <w:rPr>
          <w:rFonts w:ascii="Arial" w:eastAsia="Arial"/>
        </w:rPr>
        <w:t>(</w:t>
      </w:r>
      <w:r>
        <w:t>包括泵和真空缓冲罐等设备的拆除方法与离心机拆除方法相同。</w:t>
      </w:r>
    </w:p>
    <w:p>
      <w:pPr>
        <w:pStyle w:val="BodyText"/>
        <w:spacing w:before="337" w:line="300" w:lineRule="auto"/>
        <w:ind w:left="100" w:right="1304" w:firstLine="719"/>
      </w:pPr>
      <w:r>
        <w:rPr>
          <w:rFonts w:ascii="Arial" w:eastAsia="Arial"/>
        </w:rPr>
        <w:t>2</w:t>
      </w:r>
      <w:r>
        <w:t>、二楼设备拆除</w:t>
      </w:r>
      <w:r>
        <w:rPr>
          <w:rFonts w:ascii="Arial" w:eastAsia="Arial"/>
        </w:rPr>
        <w:t>:</w:t>
      </w:r>
      <w:r>
        <w:t>首先要将走廊双开门拆除</w:t>
      </w:r>
      <w:r>
        <w:rPr>
          <w:rFonts w:ascii="Arial" w:eastAsia="Arial"/>
        </w:rPr>
        <w:t>,</w:t>
      </w:r>
      <w:r>
        <w:t>对施工作业范围进行围挡</w:t>
      </w:r>
      <w:r>
        <w:rPr>
          <w:rFonts w:ascii="Arial" w:eastAsia="Arial"/>
        </w:rPr>
        <w:t>,</w:t>
      </w:r>
      <w:r>
        <w:rPr>
          <w:spacing w:val="-9"/>
        </w:rPr>
        <w:t>搭 设警戒线</w:t>
      </w:r>
      <w:r>
        <w:rPr>
          <w:rFonts w:ascii="Arial" w:eastAsia="Arial"/>
          <w:spacing w:val="-15"/>
        </w:rPr>
        <w:t xml:space="preserve">, </w:t>
      </w:r>
      <w:r>
        <w:rPr>
          <w:spacing w:val="-1"/>
        </w:rPr>
        <w:t xml:space="preserve">用切割机按照尺寸将土建隔断墙切割至 </w:t>
      </w:r>
      <w:r>
        <w:rPr>
          <w:rFonts w:ascii="Arial" w:eastAsia="Arial"/>
        </w:rPr>
        <w:t xml:space="preserve">2 </w:t>
      </w:r>
      <w:r>
        <w:t>米宽</w:t>
      </w:r>
      <w:r>
        <w:rPr>
          <w:rFonts w:ascii="Arial" w:eastAsia="Arial"/>
          <w:spacing w:val="-10"/>
        </w:rPr>
        <w:t xml:space="preserve">, </w:t>
      </w:r>
      <w:r>
        <w:t>再用大锤敲击</w:t>
      </w:r>
      <w:r>
        <w:rPr>
          <w:rFonts w:ascii="Arial" w:eastAsia="Arial"/>
          <w:spacing w:val="-10"/>
        </w:rPr>
        <w:t xml:space="preserve">, </w:t>
      </w:r>
      <w:r>
        <w:rPr>
          <w:spacing w:val="-6"/>
        </w:rPr>
        <w:t>清理 垃圾。二</w:t>
      </w:r>
      <w:r>
        <w:t>楼设备配管较为复杂</w:t>
      </w:r>
      <w:r>
        <w:rPr>
          <w:rFonts w:ascii="Arial" w:eastAsia="Arial"/>
        </w:rPr>
        <w:t>,</w:t>
      </w:r>
      <w:r>
        <w:t>管道、风管和护栏影响操作的情况很多</w:t>
      </w:r>
      <w:r>
        <w:rPr>
          <w:rFonts w:ascii="Arial" w:eastAsia="Arial"/>
        </w:rPr>
        <w:t>,</w:t>
      </w:r>
      <w:r>
        <w:rPr>
          <w:spacing w:val="-4"/>
        </w:rPr>
        <w:t>为保证 施工进度</w:t>
      </w:r>
      <w:r>
        <w:rPr>
          <w:rFonts w:ascii="Arial" w:eastAsia="Arial"/>
          <w:spacing w:val="-10"/>
        </w:rPr>
        <w:t xml:space="preserve">, </w:t>
      </w:r>
      <w:r>
        <w:t>希望在此部分动用火焊</w:t>
      </w:r>
      <w:r>
        <w:rPr>
          <w:rFonts w:ascii="Arial" w:eastAsia="Arial"/>
          <w:spacing w:val="-8"/>
        </w:rPr>
        <w:t xml:space="preserve">, </w:t>
      </w:r>
      <w:r>
        <w:t>但此部分管道内有易燃易爆介质</w:t>
      </w:r>
      <w:r>
        <w:rPr>
          <w:rFonts w:ascii="Arial" w:eastAsia="Arial"/>
          <w:spacing w:val="-8"/>
        </w:rPr>
        <w:t xml:space="preserve">, </w:t>
      </w:r>
      <w:r>
        <w:rPr>
          <w:spacing w:val="-3"/>
        </w:rPr>
        <w:t>除要对系 统进行退料和吹扫</w:t>
      </w:r>
      <w:r>
        <w:rPr>
          <w:rFonts w:ascii="Arial" w:eastAsia="Arial"/>
          <w:spacing w:val="-10"/>
        </w:rPr>
        <w:t xml:space="preserve">, </w:t>
      </w:r>
      <w:r>
        <w:t>在我方施工的同时希望场内安全检查部门能够配合工作</w:t>
      </w:r>
      <w:r>
        <w:rPr>
          <w:rFonts w:ascii="Arial" w:eastAsia="Arial"/>
          <w:spacing w:val="-8"/>
        </w:rPr>
        <w:t xml:space="preserve">, </w:t>
      </w:r>
      <w:r>
        <w:rPr>
          <w:spacing w:val="-4"/>
        </w:rPr>
        <w:t>对 工作区域环境以及</w:t>
      </w:r>
      <w:r>
        <w:rPr>
          <w:spacing w:val="-5"/>
        </w:rPr>
        <w:t>设备配管内易燃易爆介质的浓度是否达到要求进行检查和处 理已动用火焊接要</w:t>
      </w:r>
    </w:p>
    <w:p>
      <w:pPr>
        <w:pStyle w:val="BodyText"/>
        <w:spacing w:before="3" w:line="300" w:lineRule="auto"/>
        <w:ind w:left="100" w:right="1347"/>
      </w:pPr>
      <w:r>
        <w:t>求。处理好施工作业面后</w:t>
      </w:r>
      <w:r>
        <w:rPr>
          <w:rFonts w:ascii="Arial" w:eastAsia="Arial"/>
        </w:rPr>
        <w:t>,</w:t>
      </w:r>
      <w:r>
        <w:t>在棚顶固定膨胀螺栓</w:t>
      </w:r>
      <w:r>
        <w:rPr>
          <w:rFonts w:ascii="Arial" w:eastAsia="Arial"/>
        </w:rPr>
        <w:t>,</w:t>
      </w:r>
      <w:r>
        <w:t xml:space="preserve">挂好倒链 </w:t>
      </w:r>
      <w:r>
        <w:rPr>
          <w:rFonts w:ascii="Arial" w:eastAsia="Arial"/>
        </w:rPr>
        <w:t xml:space="preserve">(3t </w:t>
      </w:r>
      <w:r>
        <w:t>。二楼主要设备有</w:t>
      </w:r>
      <w:r>
        <w:rPr>
          <w:rFonts w:ascii="Arial" w:eastAsia="Arial"/>
        </w:rPr>
        <w:t>:</w:t>
      </w:r>
      <w:r>
        <w:t>热水制备系统、母液贮罐、回流冷凝器、计量罐、离 心机</w:t>
      </w:r>
      <w:r>
        <w:rPr>
          <w:rFonts w:ascii="Arial" w:eastAsia="Arial"/>
        </w:rPr>
        <w:t>,</w:t>
      </w:r>
      <w:r>
        <w:t>拆除方法同三楼设备</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0"/>
        <w:rPr>
          <w:sz w:val="48"/>
        </w:rPr>
      </w:pPr>
    </w:p>
    <w:p>
      <w:pPr>
        <w:pStyle w:val="BodyText"/>
        <w:spacing w:line="307" w:lineRule="auto"/>
        <w:ind w:left="100" w:right="1208" w:firstLine="719"/>
      </w:pPr>
      <w:r>
        <w:rPr>
          <w:rFonts w:ascii="Arial" w:eastAsia="Arial" w:hAnsi="Arial"/>
        </w:rPr>
        <w:t>3</w:t>
      </w:r>
      <w:r>
        <w:t>、 一楼设备拆除</w:t>
      </w:r>
      <w:r>
        <w:rPr>
          <w:rFonts w:ascii="Arial" w:eastAsia="Arial" w:hAnsi="Arial"/>
        </w:rPr>
        <w:t>:</w:t>
      </w:r>
      <w:r>
        <w:t>一楼设备主要集中在真空系统所在的房间内</w:t>
      </w:r>
      <w:r>
        <w:rPr>
          <w:rFonts w:ascii="Arial" w:eastAsia="Arial" w:hAnsi="Arial"/>
        </w:rPr>
        <w:t xml:space="preserve">, </w:t>
      </w:r>
      <w:r>
        <w:t xml:space="preserve">此房间靠北 面有扇 </w:t>
      </w:r>
      <w:r>
        <w:rPr>
          <w:rFonts w:ascii="Arial" w:eastAsia="Arial" w:hAnsi="Arial"/>
        </w:rPr>
        <w:t xml:space="preserve">1400mm ×2000mm </w:t>
      </w:r>
      <w:r>
        <w:t>的货用出口</w:t>
      </w:r>
      <w:r>
        <w:rPr>
          <w:rFonts w:ascii="Arial" w:eastAsia="Arial" w:hAnsi="Arial"/>
        </w:rPr>
        <w:t>,</w:t>
      </w:r>
      <w:r>
        <w:t>设备从此出口运出。</w:t>
      </w:r>
    </w:p>
    <w:p>
      <w:pPr>
        <w:pStyle w:val="BodyText"/>
        <w:spacing w:before="340" w:line="300" w:lineRule="auto"/>
        <w:ind w:left="100" w:right="1220" w:firstLine="719"/>
      </w:pPr>
      <w:r>
        <w:rPr>
          <w:spacing w:val="-2"/>
        </w:rPr>
        <w:t xml:space="preserve">储气罐拆除方案 </w:t>
      </w:r>
      <w:r>
        <w:rPr>
          <w:rFonts w:ascii="Arial" w:eastAsia="Arial" w:hAnsi="Arial"/>
        </w:rPr>
        <w:t>:</w:t>
      </w:r>
      <w:r>
        <w:t>两台储气罐体积较大</w:t>
      </w:r>
      <w:r>
        <w:rPr>
          <w:rFonts w:ascii="Arial" w:eastAsia="Arial" w:hAnsi="Arial"/>
        </w:rPr>
        <w:t>,</w:t>
      </w:r>
      <w:r>
        <w:t>无法从房间内移出</w:t>
      </w:r>
      <w:r>
        <w:rPr>
          <w:rFonts w:ascii="Arial" w:eastAsia="Arial" w:hAnsi="Arial"/>
        </w:rPr>
        <w:t>,</w:t>
      </w:r>
      <w:r>
        <w:rPr>
          <w:spacing w:val="-2"/>
        </w:rPr>
        <w:t>拟定将房间门 扩至</w:t>
      </w:r>
      <w:r>
        <w:rPr>
          <w:rFonts w:ascii="Arial" w:eastAsia="Arial" w:hAnsi="Arial"/>
          <w:spacing w:val="-2"/>
          <w:w w:val="95"/>
        </w:rPr>
        <w:t>2500mm</w:t>
      </w:r>
      <w:r>
        <w:rPr>
          <w:rFonts w:ascii="Arial" w:eastAsia="Arial" w:hAnsi="Arial"/>
          <w:spacing w:val="7"/>
          <w:w w:val="95"/>
        </w:rPr>
        <w:t xml:space="preserve"> ×</w:t>
      </w:r>
      <w:r>
        <w:rPr>
          <w:rFonts w:ascii="Arial" w:eastAsia="Arial" w:hAnsi="Arial"/>
          <w:w w:val="95"/>
        </w:rPr>
        <w:t xml:space="preserve">2000mm </w:t>
      </w:r>
      <w:r>
        <w:rPr>
          <w:w w:val="95"/>
        </w:rPr>
        <w:t>。在棚顶固定膨胀螺栓</w:t>
      </w:r>
      <w:r>
        <w:rPr>
          <w:rFonts w:ascii="Arial" w:eastAsia="Arial" w:hAnsi="Arial"/>
          <w:w w:val="95"/>
        </w:rPr>
        <w:t>,</w:t>
      </w:r>
      <w:r>
        <w:rPr>
          <w:w w:val="95"/>
        </w:rPr>
        <w:t>用倒链稳住设备</w:t>
      </w:r>
      <w:r>
        <w:rPr>
          <w:rFonts w:ascii="Arial" w:eastAsia="Arial" w:hAnsi="Arial"/>
          <w:w w:val="95"/>
        </w:rPr>
        <w:t>,</w:t>
      </w:r>
      <w:r>
        <w:rPr>
          <w:spacing w:val="-2"/>
          <w:w w:val="95"/>
        </w:rPr>
        <w:t>慢慢将罐体放 倒至液压</w:t>
      </w:r>
      <w:r>
        <w:t>车上</w:t>
      </w:r>
      <w:r>
        <w:rPr>
          <w:rFonts w:ascii="Arial" w:eastAsia="Arial" w:hAnsi="Arial"/>
        </w:rPr>
        <w:t>,</w:t>
      </w:r>
      <w:r>
        <w:t>再从门位置移出</w:t>
      </w:r>
      <w:r>
        <w:rPr>
          <w:rFonts w:ascii="Arial" w:eastAsia="Arial" w:hAnsi="Arial"/>
        </w:rPr>
        <w:t>,</w:t>
      </w:r>
      <w:r>
        <w:t>通过走廊运至楼口</w:t>
      </w:r>
      <w:r>
        <w:rPr>
          <w:rFonts w:ascii="Arial" w:eastAsia="Arial" w:hAnsi="Arial"/>
        </w:rPr>
        <w:t>,</w:t>
      </w:r>
      <w:r>
        <w:rPr>
          <w:spacing w:val="-2"/>
        </w:rPr>
        <w:t>用吊车吊装至货车车厢。 溶媒输送泵拆</w:t>
      </w:r>
      <w:r>
        <w:rPr>
          <w:spacing w:val="-8"/>
        </w:rPr>
        <w:t xml:space="preserve">除 </w:t>
      </w:r>
      <w:r>
        <w:rPr>
          <w:rFonts w:ascii="Arial" w:eastAsia="Arial" w:hAnsi="Arial"/>
        </w:rPr>
        <w:t>:</w:t>
      </w:r>
      <w:r>
        <w:t>溶媒输送泵输送易燃易爆介质</w:t>
      </w:r>
      <w:r>
        <w:rPr>
          <w:rFonts w:ascii="Arial" w:eastAsia="Arial" w:hAnsi="Arial"/>
        </w:rPr>
        <w:t>,</w:t>
      </w:r>
      <w:r>
        <w:t>确认设备已经断电</w:t>
      </w:r>
      <w:r>
        <w:rPr>
          <w:rFonts w:ascii="Arial" w:eastAsia="Arial" w:hAnsi="Arial"/>
        </w:rPr>
        <w:t>,</w:t>
      </w:r>
      <w:r>
        <w:rPr>
          <w:spacing w:val="-5"/>
        </w:rPr>
        <w:t>拆除 设备配电。 拆除设备地</w:t>
      </w:r>
      <w:r>
        <w:rPr>
          <w:spacing w:val="-7"/>
        </w:rPr>
        <w:t>脚螺栓螺栓。 在棚顶固定膨胀螺栓用以挂倒链</w:t>
      </w:r>
      <w:r>
        <w:rPr>
          <w:rFonts w:ascii="Arial" w:eastAsia="Arial" w:hAnsi="Arial"/>
          <w:spacing w:val="-9"/>
        </w:rPr>
        <w:t xml:space="preserve">, </w:t>
      </w:r>
      <w:r>
        <w:rPr>
          <w:spacing w:val="-3"/>
        </w:rPr>
        <w:t>连接好倒 链</w:t>
      </w:r>
      <w:r>
        <w:rPr>
          <w:rFonts w:ascii="Arial" w:eastAsia="Arial" w:hAnsi="Arial"/>
        </w:rPr>
        <w:t>,</w:t>
      </w:r>
      <w:r>
        <w:t>将设备吊起</w:t>
      </w:r>
      <w:r>
        <w:rPr>
          <w:rFonts w:ascii="Arial" w:eastAsia="Arial" w:hAnsi="Arial"/>
        </w:rPr>
        <w:t>,</w:t>
      </w:r>
      <w:r>
        <w:t>放至事先准备好的液压车</w:t>
      </w:r>
      <w:r>
        <w:rPr>
          <w:rFonts w:ascii="Arial" w:eastAsia="Arial" w:hAnsi="Arial"/>
        </w:rPr>
        <w:t xml:space="preserve">(3t </w:t>
      </w:r>
      <w:r>
        <w:t>上</w:t>
      </w:r>
      <w:r>
        <w:rPr>
          <w:rFonts w:ascii="Arial" w:eastAsia="Arial" w:hAnsi="Arial"/>
        </w:rPr>
        <w:t>,</w:t>
      </w:r>
      <w:r>
        <w:rPr>
          <w:spacing w:val="-2"/>
        </w:rPr>
        <w:t>用液压车将设备运至真空 系统所在房间的出口</w:t>
      </w:r>
      <w:r>
        <w:rPr>
          <w:rFonts w:ascii="Arial" w:eastAsia="Arial" w:hAnsi="Arial"/>
        </w:rPr>
        <w:t>,</w:t>
      </w:r>
      <w:r>
        <w:t>再用叉车将设备送至货车上。一楼主要设备有</w:t>
      </w:r>
      <w:r>
        <w:rPr>
          <w:rFonts w:ascii="Arial" w:eastAsia="Arial" w:hAnsi="Arial"/>
        </w:rPr>
        <w:t>:</w:t>
      </w:r>
      <w:r>
        <w:rPr>
          <w:spacing w:val="-2"/>
        </w:rPr>
        <w:t>真空泵、 真空缓冲罐、列管冷凝器、汽水分离器、溶媒输送泵、气动混合泵、储气罐</w:t>
      </w:r>
      <w:r>
        <w:rPr>
          <w:rFonts w:ascii="Arial" w:eastAsia="Arial" w:hAnsi="Arial"/>
          <w:spacing w:val="-2"/>
        </w:rPr>
        <w:t>,</w:t>
      </w:r>
      <w:r>
        <w:rPr>
          <w:spacing w:val="-3"/>
        </w:rPr>
        <w:t>拆 除方法同三楼设备。</w:t>
      </w:r>
    </w:p>
    <w:p>
      <w:pPr>
        <w:spacing w:after="0" w:line="300" w:lineRule="auto"/>
        <w:sectPr>
          <w:pgSz w:w="18360" w:h="23760"/>
          <w:pgMar w:top="2000" w:right="1500" w:bottom="280" w:left="2600" w:header="708" w:footer="708"/>
          <w:pgNumType w:start="8"/>
          <w:cols w:space="708"/>
        </w:sectPr>
      </w:pPr>
    </w:p>
    <w:p>
      <w:pPr>
        <w:pStyle w:val="BodyText"/>
        <w:spacing w:before="32" w:line="302" w:lineRule="auto"/>
        <w:ind w:left="100" w:right="1213" w:firstLine="719"/>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658600" cy="14897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658600" cy="14897100"/>
                    </a:xfrm>
                    <a:prstGeom prst="rect">
                      <a:avLst/>
                    </a:prstGeom>
                  </pic:spPr>
                </pic:pic>
              </a:graphicData>
            </a:graphic>
          </wp:anchor>
        </w:drawing>
      </w:r>
      <w:r>
        <w:rPr>
          <w:rFonts w:ascii="Arial" w:eastAsia="Arial"/>
        </w:rPr>
        <w:t>(</w:t>
      </w:r>
      <w:r>
        <w:t>二 原冻干车间利旧设备拆除技术措施</w:t>
      </w:r>
      <w:r>
        <w:rPr>
          <w:rFonts w:ascii="Arial" w:eastAsia="Arial"/>
        </w:rPr>
        <w:t>:</w:t>
      </w:r>
      <w:r>
        <w:t>冻干车间设备均在二层</w:t>
      </w:r>
      <w:r>
        <w:rPr>
          <w:rFonts w:ascii="Arial" w:eastAsia="Arial"/>
        </w:rPr>
        <w:t>,</w:t>
      </w:r>
      <w:r>
        <w:t>由于地势 的特点</w:t>
      </w:r>
      <w:r>
        <w:rPr>
          <w:rFonts w:ascii="Arial" w:eastAsia="Arial"/>
        </w:rPr>
        <w:t xml:space="preserve">, </w:t>
      </w:r>
      <w:r>
        <w:t>在车间北侧地面与二层地面标高相同</w:t>
      </w:r>
      <w:r>
        <w:rPr>
          <w:rFonts w:ascii="Arial" w:eastAsia="Arial"/>
        </w:rPr>
        <w:t xml:space="preserve">, </w:t>
      </w:r>
      <w:r>
        <w:t>介于此特点</w:t>
      </w:r>
      <w:r>
        <w:rPr>
          <w:rFonts w:ascii="Arial" w:eastAsia="Arial"/>
        </w:rPr>
        <w:t xml:space="preserve">, </w:t>
      </w:r>
      <w:r>
        <w:t>我公司拟定冻干车 间所有设备均从北面运出。 冻干车间主要利旧设备有</w:t>
      </w:r>
      <w:r>
        <w:rPr>
          <w:rFonts w:ascii="Arial" w:eastAsia="Arial"/>
        </w:rPr>
        <w:t>:</w:t>
      </w:r>
      <w:r>
        <w:t>冻干机、 胶塞清洗灭菌机、 灌装</w:t>
      </w:r>
    </w:p>
    <w:p>
      <w:pPr>
        <w:pStyle w:val="BodyText"/>
        <w:spacing w:line="300" w:lineRule="auto"/>
        <w:ind w:left="100" w:right="1232"/>
      </w:pPr>
      <w:r>
        <w:t>机、洗瓶机、转盘、轧盖机、贴签机、配液罐等</w:t>
      </w:r>
      <w:r>
        <w:rPr>
          <w:rFonts w:ascii="Arial" w:eastAsia="Arial"/>
        </w:rPr>
        <w:t>,</w:t>
      </w:r>
      <w:r>
        <w:t>其中以冻干机重量最大</w:t>
      </w:r>
      <w:r>
        <w:rPr>
          <w:rFonts w:ascii="Arial" w:eastAsia="Arial"/>
        </w:rPr>
        <w:t xml:space="preserve">, </w:t>
      </w:r>
      <w:r>
        <w:t>胶塞清洗灭菌机和灌装机保护要求最高。</w:t>
      </w:r>
    </w:p>
    <w:p>
      <w:pPr>
        <w:pStyle w:val="BodyText"/>
        <w:spacing w:before="329" w:line="300" w:lineRule="auto"/>
        <w:ind w:left="100" w:right="1197" w:firstLine="719"/>
      </w:pPr>
      <w:r>
        <w:rPr>
          <w:rFonts w:ascii="Arial" w:eastAsia="Arial" w:hAnsi="Arial"/>
        </w:rPr>
        <w:t>1</w:t>
      </w:r>
      <w:r>
        <w:rPr>
          <w:spacing w:val="-4"/>
        </w:rPr>
        <w:t>、 冻干机拆除</w:t>
      </w:r>
      <w:r>
        <w:rPr>
          <w:rFonts w:ascii="Arial" w:eastAsia="Arial" w:hAnsi="Arial"/>
        </w:rPr>
        <w:t>:</w:t>
      </w:r>
      <w:r>
        <w:t>为将冻干机从机械室移出</w:t>
      </w:r>
      <w:r>
        <w:rPr>
          <w:rFonts w:ascii="Arial" w:eastAsia="Arial" w:hAnsi="Arial"/>
        </w:rPr>
        <w:t>,</w:t>
      </w:r>
      <w:r>
        <w:rPr>
          <w:spacing w:val="-2"/>
        </w:rPr>
        <w:t>需要将机械室北面的双层彩钢 板隔断墙整体拆除</w:t>
      </w:r>
      <w:r>
        <w:rPr>
          <w:rFonts w:ascii="Arial" w:eastAsia="Arial" w:hAnsi="Arial"/>
          <w:spacing w:val="-2"/>
        </w:rPr>
        <w:t>,</w:t>
      </w:r>
      <w:r>
        <w:rPr>
          <w:spacing w:val="-5"/>
        </w:rPr>
        <w:t xml:space="preserve">拆除吊顶板 </w:t>
      </w:r>
      <w:r>
        <w:rPr>
          <w:rFonts w:ascii="Arial" w:eastAsia="Arial" w:hAnsi="Arial"/>
        </w:rPr>
        <w:t>15</w:t>
      </w:r>
      <w:r>
        <w:rPr>
          <w:rFonts w:ascii="Arial" w:eastAsia="Arial" w:hAnsi="Arial"/>
          <w:spacing w:val="-37"/>
        </w:rPr>
        <w:t xml:space="preserve"> </w:t>
      </w:r>
      <w:r>
        <w:t>块</w:t>
      </w:r>
      <w:r>
        <w:rPr>
          <w:rFonts w:ascii="Arial" w:eastAsia="Arial" w:hAnsi="Arial"/>
        </w:rPr>
        <w:t>,</w:t>
      </w:r>
      <w:r>
        <w:rPr>
          <w:spacing w:val="-1"/>
        </w:rPr>
        <w:t>轧盖机所在房间的南北两面彩钢板隔断 墙整体拆除</w:t>
      </w:r>
      <w:r>
        <w:rPr>
          <w:rFonts w:ascii="Arial" w:eastAsia="Arial" w:hAnsi="Arial"/>
          <w:spacing w:val="-1"/>
        </w:rPr>
        <w:t>(</w:t>
      </w:r>
      <w:r>
        <w:rPr>
          <w:spacing w:val="-9"/>
        </w:rPr>
        <w:t xml:space="preserve">彩钢板型号 </w:t>
      </w:r>
      <w:r>
        <w:rPr>
          <w:rFonts w:ascii="Arial" w:eastAsia="Arial" w:hAnsi="Arial"/>
        </w:rPr>
        <w:t>5500mm</w:t>
      </w:r>
      <w:r>
        <w:rPr>
          <w:rFonts w:ascii="Arial" w:eastAsia="Arial" w:hAnsi="Arial"/>
          <w:spacing w:val="-23"/>
        </w:rPr>
        <w:t xml:space="preserve"> ×</w:t>
      </w:r>
      <w:r>
        <w:rPr>
          <w:rFonts w:ascii="Arial" w:eastAsia="Arial" w:hAnsi="Arial"/>
        </w:rPr>
        <w:t>1150mm</w:t>
      </w:r>
      <w:r>
        <w:rPr>
          <w:rFonts w:ascii="Arial" w:eastAsia="Arial" w:hAnsi="Arial"/>
          <w:spacing w:val="-23"/>
        </w:rPr>
        <w:t xml:space="preserve"> ,</w:t>
      </w:r>
      <w:r>
        <w:t>双层墙体</w:t>
      </w:r>
      <w:r>
        <w:rPr>
          <w:rFonts w:ascii="Arial" w:eastAsia="Arial" w:hAnsi="Arial"/>
        </w:rPr>
        <w:t>,</w:t>
      </w:r>
      <w:r>
        <w:rPr>
          <w:spacing w:val="-8"/>
        </w:rPr>
        <w:t xml:space="preserve">拆除彩板共 </w:t>
      </w:r>
      <w:r>
        <w:rPr>
          <w:rFonts w:ascii="Arial" w:eastAsia="Arial" w:hAnsi="Arial"/>
        </w:rPr>
        <w:t>16</w:t>
      </w:r>
      <w:r>
        <w:rPr>
          <w:rFonts w:ascii="Arial" w:eastAsia="Arial" w:hAnsi="Arial"/>
          <w:spacing w:val="-56"/>
        </w:rPr>
        <w:t xml:space="preserve"> </w:t>
      </w:r>
      <w:r>
        <w:rPr>
          <w:spacing w:val="-22"/>
        </w:rPr>
        <w:t xml:space="preserve">块 </w:t>
      </w:r>
      <w:r>
        <w:rPr>
          <w:rFonts w:ascii="Arial" w:eastAsia="Arial" w:hAnsi="Arial"/>
          <w:spacing w:val="-24"/>
        </w:rPr>
        <w:t xml:space="preserve">, </w:t>
      </w:r>
      <w:r>
        <w:rPr>
          <w:spacing w:val="-7"/>
        </w:rPr>
        <w:t>贴 签机等设备所在</w:t>
      </w:r>
      <w:r>
        <w:rPr>
          <w:spacing w:val="-10"/>
        </w:rPr>
        <w:t xml:space="preserve">房间北面彩钢板隔断墙整体拆除 </w:t>
      </w:r>
      <w:r>
        <w:rPr>
          <w:rFonts w:ascii="Arial" w:eastAsia="Arial" w:hAnsi="Arial"/>
        </w:rPr>
        <w:t>(</w:t>
      </w:r>
      <w:r>
        <w:rPr>
          <w:spacing w:val="-8"/>
        </w:rPr>
        <w:t xml:space="preserve">彩钢板型号 </w:t>
      </w:r>
      <w:r>
        <w:rPr>
          <w:rFonts w:ascii="Arial" w:eastAsia="Arial" w:hAnsi="Arial"/>
        </w:rPr>
        <w:t>1150mm</w:t>
      </w:r>
      <w:r>
        <w:rPr>
          <w:rFonts w:ascii="Arial" w:eastAsia="Arial" w:hAnsi="Arial"/>
          <w:spacing w:val="-24"/>
        </w:rPr>
        <w:t xml:space="preserve"> ×</w:t>
      </w:r>
      <w:r>
        <w:rPr>
          <w:rFonts w:ascii="Arial" w:eastAsia="Arial" w:hAnsi="Arial"/>
        </w:rPr>
        <w:t>5500mm</w:t>
      </w:r>
      <w:r>
        <w:rPr>
          <w:rFonts w:ascii="Arial" w:eastAsia="Arial" w:hAnsi="Arial"/>
          <w:spacing w:val="-32"/>
        </w:rPr>
        <w:t xml:space="preserve"> , </w:t>
      </w:r>
      <w:r>
        <w:rPr>
          <w:spacing w:val="-23"/>
        </w:rPr>
        <w:t xml:space="preserve">共 </w:t>
      </w:r>
      <w:r>
        <w:rPr>
          <w:rFonts w:ascii="Arial" w:eastAsia="Arial" w:hAnsi="Arial"/>
        </w:rPr>
        <w:t>8</w:t>
      </w:r>
      <w:r>
        <w:rPr>
          <w:rFonts w:ascii="Arial" w:eastAsia="Arial" w:hAnsi="Arial"/>
          <w:spacing w:val="-57"/>
        </w:rPr>
        <w:t xml:space="preserve"> </w:t>
      </w:r>
      <w:r>
        <w:rPr>
          <w:spacing w:val="-23"/>
        </w:rPr>
        <w:t xml:space="preserve">块 </w:t>
      </w:r>
      <w:r>
        <w:rPr>
          <w:rFonts w:ascii="Arial" w:eastAsia="Arial" w:hAnsi="Arial"/>
        </w:rPr>
        <w:t>,</w:t>
      </w:r>
      <w:r>
        <w:t>彩钢板拆除前由北京城建确认是否利旧</w:t>
      </w:r>
      <w:r>
        <w:rPr>
          <w:rFonts w:ascii="Arial" w:eastAsia="Arial" w:hAnsi="Arial"/>
        </w:rPr>
        <w:t>,</w:t>
      </w:r>
      <w:r>
        <w:rPr>
          <w:spacing w:val="-1"/>
        </w:rPr>
        <w:t>如需要利旧由其进行拆除工 作拆除。拆除外走廊与</w:t>
      </w:r>
      <w:r>
        <w:rPr>
          <w:spacing w:val="-6"/>
        </w:rPr>
        <w:t xml:space="preserve">仓库土建隔断墙 </w:t>
      </w:r>
      <w:r>
        <w:rPr>
          <w:rFonts w:ascii="Arial" w:eastAsia="Arial" w:hAnsi="Arial"/>
        </w:rPr>
        <w:t>3000mm</w:t>
      </w:r>
      <w:r>
        <w:rPr>
          <w:rFonts w:ascii="Arial" w:eastAsia="Arial" w:hAnsi="Arial"/>
          <w:spacing w:val="-18"/>
        </w:rPr>
        <w:t xml:space="preserve"> ×</w:t>
      </w:r>
      <w:r>
        <w:rPr>
          <w:rFonts w:ascii="Arial" w:eastAsia="Arial" w:hAnsi="Arial"/>
        </w:rPr>
        <w:t>2000mm</w:t>
      </w:r>
      <w:r>
        <w:rPr>
          <w:rFonts w:ascii="Arial" w:eastAsia="Arial" w:hAnsi="Arial"/>
          <w:spacing w:val="-32"/>
        </w:rPr>
        <w:t xml:space="preserve"> </w:t>
      </w:r>
      <w:r>
        <w:rPr>
          <w:spacing w:val="-9"/>
        </w:rPr>
        <w:t xml:space="preserve">。 将与贴签机相连的 </w:t>
      </w:r>
      <w:r>
        <w:rPr>
          <w:rFonts w:ascii="Arial" w:eastAsia="Arial" w:hAnsi="Arial"/>
        </w:rPr>
        <w:t>8</w:t>
      </w:r>
      <w:r>
        <w:rPr>
          <w:rFonts w:ascii="Arial" w:eastAsia="Arial" w:hAnsi="Arial"/>
          <w:spacing w:val="-48"/>
        </w:rPr>
        <w:t xml:space="preserve"> </w:t>
      </w:r>
      <w:r>
        <w:rPr>
          <w:spacing w:val="-4"/>
        </w:rPr>
        <w:t xml:space="preserve">台设备向西侧移 </w:t>
      </w:r>
      <w:r>
        <w:rPr>
          <w:rFonts w:ascii="Arial" w:eastAsia="Arial" w:hAnsi="Arial"/>
        </w:rPr>
        <w:t>2</w:t>
      </w:r>
      <w:r>
        <w:rPr>
          <w:rFonts w:ascii="Arial" w:eastAsia="Arial" w:hAnsi="Arial"/>
          <w:spacing w:val="-49"/>
        </w:rPr>
        <w:t xml:space="preserve"> </w:t>
      </w:r>
      <w:r>
        <w:t>米</w:t>
      </w:r>
      <w:r>
        <w:rPr>
          <w:rFonts w:ascii="Arial" w:eastAsia="Arial" w:hAnsi="Arial"/>
        </w:rPr>
        <w:t xml:space="preserve">, </w:t>
      </w:r>
      <w:r>
        <w:rPr>
          <w:spacing w:val="-2"/>
        </w:rPr>
        <w:t>这样形成设备移出通道。 考虑到轧盖机和两台转盘位于通 道内</w:t>
      </w:r>
      <w:r>
        <w:rPr>
          <w:rFonts w:ascii="Arial" w:eastAsia="Arial" w:hAnsi="Arial"/>
          <w:spacing w:val="-7"/>
        </w:rPr>
        <w:t xml:space="preserve">, </w:t>
      </w:r>
      <w:r>
        <w:rPr>
          <w:spacing w:val="-3"/>
        </w:rPr>
        <w:t>在拆除冻干机之前</w:t>
      </w:r>
      <w:r>
        <w:t>要先将轧盖机和与之相连的两台转盘先拆除</w:t>
      </w:r>
      <w:r>
        <w:rPr>
          <w:rFonts w:ascii="Arial" w:eastAsia="Arial" w:hAnsi="Arial"/>
          <w:spacing w:val="-7"/>
        </w:rPr>
        <w:t xml:space="preserve">, </w:t>
      </w:r>
      <w:r>
        <w:rPr>
          <w:spacing w:val="-3"/>
        </w:rPr>
        <w:t>避免两次 移动这三台设备。在顶棚上固定膨胀螺栓</w:t>
      </w:r>
      <w:r>
        <w:rPr>
          <w:rFonts w:ascii="Arial" w:eastAsia="Arial" w:hAnsi="Arial"/>
          <w:spacing w:val="-3"/>
        </w:rPr>
        <w:t>,</w:t>
      </w:r>
      <w:r>
        <w:rPr>
          <w:spacing w:val="-3"/>
        </w:rPr>
        <w:t>挂好倒链。检查冻干机是否断电</w:t>
      </w:r>
      <w:r>
        <w:rPr>
          <w:rFonts w:ascii="Arial" w:eastAsia="Arial" w:hAnsi="Arial"/>
          <w:spacing w:val="-3"/>
        </w:rPr>
        <w:t>,</w:t>
      </w:r>
      <w:r>
        <w:rPr>
          <w:spacing w:val="-8"/>
        </w:rPr>
        <w:t>检 查冻干机控制线、 动力线与配管</w:t>
      </w:r>
      <w:r>
        <w:t>是否标记清楚</w:t>
      </w:r>
      <w:r>
        <w:rPr>
          <w:rFonts w:ascii="Arial" w:eastAsia="Arial" w:hAnsi="Arial"/>
          <w:spacing w:val="-9"/>
        </w:rPr>
        <w:t xml:space="preserve">, </w:t>
      </w:r>
      <w:r>
        <w:t>对配电和配管进行拆除</w:t>
      </w:r>
      <w:r>
        <w:rPr>
          <w:rFonts w:ascii="Arial" w:eastAsia="Arial" w:hAnsi="Arial"/>
          <w:spacing w:val="-9"/>
        </w:rPr>
        <w:t xml:space="preserve">, </w:t>
      </w:r>
      <w:r>
        <w:rPr>
          <w:spacing w:val="-4"/>
        </w:rPr>
        <w:t>固定倒 链</w:t>
      </w:r>
      <w:r>
        <w:rPr>
          <w:rFonts w:ascii="Arial" w:eastAsia="Arial" w:hAnsi="Arial"/>
          <w:spacing w:val="-9"/>
        </w:rPr>
        <w:t xml:space="preserve">, </w:t>
      </w:r>
      <w:r>
        <w:t>将冻干机整体吊起</w:t>
      </w:r>
      <w:r>
        <w:rPr>
          <w:rFonts w:ascii="Arial" w:eastAsia="Arial" w:hAnsi="Arial"/>
          <w:spacing w:val="-9"/>
        </w:rPr>
        <w:t xml:space="preserve">, </w:t>
      </w:r>
      <w:r>
        <w:rPr>
          <w:spacing w:val="-3"/>
        </w:rPr>
        <w:t xml:space="preserve">放置两台 </w:t>
      </w:r>
      <w:r>
        <w:rPr>
          <w:rFonts w:ascii="Arial" w:eastAsia="Arial" w:hAnsi="Arial"/>
        </w:rPr>
        <w:t xml:space="preserve">3 </w:t>
      </w:r>
      <w:r>
        <w:t>吨液压车</w:t>
      </w:r>
      <w:r>
        <w:rPr>
          <w:rFonts w:ascii="Arial" w:eastAsia="Arial" w:hAnsi="Arial"/>
          <w:spacing w:val="-11"/>
        </w:rPr>
        <w:t xml:space="preserve">, </w:t>
      </w:r>
      <w:r>
        <w:rPr>
          <w:spacing w:val="-2"/>
        </w:rPr>
        <w:t>用液压车将冻干机移动至仓库外 门处</w:t>
      </w:r>
      <w:r>
        <w:rPr>
          <w:rFonts w:ascii="Arial" w:eastAsia="Arial" w:hAnsi="Arial"/>
        </w:rPr>
        <w:t>,</w:t>
      </w:r>
      <w:r>
        <w:rPr>
          <w:spacing w:val="-10"/>
        </w:rPr>
        <w:t xml:space="preserve">用 </w:t>
      </w:r>
      <w:r>
        <w:rPr>
          <w:rFonts w:ascii="Arial" w:eastAsia="Arial" w:hAnsi="Arial"/>
        </w:rPr>
        <w:t>16</w:t>
      </w:r>
      <w:r>
        <w:rPr>
          <w:rFonts w:ascii="Arial" w:eastAsia="Arial" w:hAnsi="Arial"/>
          <w:spacing w:val="-37"/>
        </w:rPr>
        <w:t xml:space="preserve"> </w:t>
      </w:r>
      <w:r>
        <w:t>吨吊车将冻干机吊至货车。</w:t>
      </w:r>
    </w:p>
    <w:p>
      <w:pPr>
        <w:pStyle w:val="BodyText"/>
        <w:spacing w:before="334" w:line="307" w:lineRule="auto"/>
        <w:ind w:left="100" w:right="1474" w:firstLine="719"/>
      </w:pPr>
      <w:r>
        <w:rPr>
          <w:rFonts w:ascii="Arial" w:eastAsia="Arial"/>
        </w:rPr>
        <w:t>2</w:t>
      </w:r>
      <w:r>
        <w:t xml:space="preserve">、 灌装机、洗瓶机拆除 </w:t>
      </w:r>
      <w:r>
        <w:rPr>
          <w:rFonts w:ascii="Arial" w:eastAsia="Arial"/>
        </w:rPr>
        <w:t>:</w:t>
      </w:r>
      <w:r>
        <w:t>这两台设备顶部为钢化玻璃</w:t>
      </w:r>
      <w:r>
        <w:rPr>
          <w:rFonts w:ascii="Arial" w:eastAsia="Arial"/>
        </w:rPr>
        <w:t>,</w:t>
      </w:r>
      <w:r>
        <w:t>相对容易损坏</w:t>
      </w:r>
      <w:r>
        <w:rPr>
          <w:rFonts w:ascii="Arial" w:eastAsia="Arial"/>
        </w:rPr>
        <w:t>,</w:t>
      </w:r>
      <w:r>
        <w:t>我 公司希望能将这两台设备钢化玻璃部分与设备分体后运输至新厂区组装</w:t>
      </w:r>
      <w:r>
        <w:rPr>
          <w:rFonts w:ascii="Arial" w:eastAsia="Arial"/>
        </w:rPr>
        <w:t xml:space="preserve">, </w:t>
      </w:r>
      <w:r>
        <w:t>但此项</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3"/>
        <w:rPr>
          <w:sz w:val="48"/>
        </w:rPr>
      </w:pPr>
    </w:p>
    <w:p>
      <w:pPr>
        <w:pStyle w:val="BodyText"/>
        <w:spacing w:before="1"/>
        <w:ind w:left="820"/>
      </w:pPr>
      <w:r>
        <w:t>工作需要有设备厂家指导拆除和安装。灌装机运输移出通道和冻干机相同。</w:t>
      </w:r>
    </w:p>
    <w:p>
      <w:pPr>
        <w:pStyle w:val="BodyText"/>
        <w:spacing w:before="113"/>
        <w:ind w:left="100"/>
      </w:pPr>
      <w:r>
        <w:rPr>
          <w:rFonts w:ascii="Arial" w:eastAsia="Arial"/>
        </w:rPr>
        <w:t>3</w:t>
      </w:r>
      <w:r>
        <w:t xml:space="preserve">、 胶塞清洗灭菌机拆除 </w:t>
      </w:r>
      <w:r>
        <w:rPr>
          <w:rFonts w:ascii="Arial" w:eastAsia="Arial"/>
        </w:rPr>
        <w:t>:</w:t>
      </w:r>
      <w:r>
        <w:t>胶塞清洗灭菌机移出通道为中间走廊</w:t>
      </w:r>
      <w:r>
        <w:rPr>
          <w:rFonts w:ascii="Arial" w:eastAsia="Arial"/>
        </w:rPr>
        <w:t>,</w:t>
      </w:r>
      <w:r>
        <w:t>拆除所在 房间彩板</w:t>
      </w:r>
    </w:p>
    <w:p>
      <w:pPr>
        <w:spacing w:after="0"/>
        <w:sectPr>
          <w:pgSz w:w="18360" w:h="23760"/>
          <w:pgMar w:top="1980" w:right="1500" w:bottom="280" w:left="2600" w:header="708" w:footer="708"/>
          <w:pgNumType w:start="9"/>
          <w:cols w:space="708"/>
        </w:sectPr>
      </w:pPr>
    </w:p>
    <w:p>
      <w:pPr>
        <w:pStyle w:val="BodyText"/>
        <w:spacing w:before="30" w:line="300" w:lineRule="auto"/>
        <w:ind w:left="100" w:right="1376"/>
        <w:jc w:val="both"/>
      </w:pPr>
      <w:r>
        <w:t>门后</w:t>
      </w:r>
      <w:r>
        <w:rPr>
          <w:rFonts w:ascii="Arial" w:eastAsia="Arial" w:hAnsi="Arial"/>
        </w:rPr>
        <w:t>(</w:t>
      </w:r>
      <w:r>
        <w:t>彩钢板型号</w:t>
      </w:r>
      <w:r>
        <w:rPr>
          <w:rFonts w:ascii="Arial" w:eastAsia="Arial" w:hAnsi="Arial"/>
        </w:rPr>
        <w:t>:2800mm</w:t>
      </w:r>
      <w:r>
        <w:rPr>
          <w:rFonts w:ascii="Arial" w:eastAsia="Arial" w:hAnsi="Arial"/>
          <w:spacing w:val="-29"/>
        </w:rPr>
        <w:t xml:space="preserve"> ×</w:t>
      </w:r>
      <w:r>
        <w:rPr>
          <w:rFonts w:ascii="Arial" w:eastAsia="Arial" w:hAnsi="Arial"/>
        </w:rPr>
        <w:t>1150mm</w:t>
      </w:r>
      <w:r>
        <w:rPr>
          <w:rFonts w:ascii="Arial" w:eastAsia="Arial" w:hAnsi="Arial"/>
          <w:spacing w:val="-29"/>
        </w:rPr>
        <w:t xml:space="preserve"> ,</w:t>
      </w:r>
      <w:r>
        <w:rPr>
          <w:spacing w:val="-28"/>
        </w:rPr>
        <w:t xml:space="preserve">共 </w:t>
      </w:r>
      <w:r>
        <w:rPr>
          <w:rFonts w:ascii="Arial" w:eastAsia="Arial" w:hAnsi="Arial"/>
        </w:rPr>
        <w:t>7</w:t>
      </w:r>
      <w:r>
        <w:rPr>
          <w:rFonts w:ascii="Arial" w:eastAsia="Arial" w:hAnsi="Arial"/>
          <w:spacing w:val="-66"/>
        </w:rPr>
        <w:t xml:space="preserve"> </w:t>
      </w:r>
      <w:r>
        <w:rPr>
          <w:spacing w:val="-5"/>
        </w:rPr>
        <w:t>块彩钢板拆除前由北京城 建确认是否利旧</w:t>
      </w:r>
      <w:r>
        <w:rPr>
          <w:rFonts w:ascii="Arial" w:eastAsia="Arial" w:hAnsi="Arial"/>
          <w:spacing w:val="-13"/>
        </w:rPr>
        <w:t xml:space="preserve">, </w:t>
      </w:r>
      <w:r>
        <w:t>如需要利旧由其进行拆除工作拆除</w:t>
      </w:r>
      <w:r>
        <w:rPr>
          <w:rFonts w:ascii="Arial" w:eastAsia="Arial" w:hAnsi="Arial"/>
          <w:spacing w:val="-10"/>
        </w:rPr>
        <w:t xml:space="preserve">, </w:t>
      </w:r>
      <w:r>
        <w:rPr>
          <w:spacing w:val="-2"/>
        </w:rPr>
        <w:t>从中间走廊直接到仓库外 门口</w:t>
      </w:r>
      <w:r>
        <w:rPr>
          <w:rFonts w:ascii="Arial" w:eastAsia="Arial" w:hAnsi="Arial"/>
        </w:rPr>
        <w:t>,</w:t>
      </w:r>
      <w:r>
        <w:rPr>
          <w:spacing w:val="-3"/>
        </w:rPr>
        <w:t>用叉车装入</w:t>
      </w:r>
      <w:r>
        <w:t>货车。</w:t>
      </w:r>
    </w:p>
    <w:p>
      <w:pPr>
        <w:pStyle w:val="BodyText"/>
        <w:spacing w:before="333" w:line="300" w:lineRule="auto"/>
        <w:ind w:left="100" w:right="1287" w:firstLine="719"/>
      </w:pPr>
      <w:r>
        <w:rPr>
          <w:rFonts w:ascii="Arial" w:eastAsia="Arial" w:hAnsi="Arial"/>
        </w:rPr>
        <w:t>4</w:t>
      </w:r>
      <w:r>
        <w:rPr>
          <w:spacing w:val="-5"/>
        </w:rPr>
        <w:t>、 纯化水系统拆除</w:t>
      </w:r>
      <w:r>
        <w:rPr>
          <w:rFonts w:ascii="Arial" w:eastAsia="Arial" w:hAnsi="Arial"/>
        </w:rPr>
        <w:t>:</w:t>
      </w:r>
      <w:r>
        <w:t>纯化水系统为与综合楼屋面层彩板房内</w:t>
      </w:r>
      <w:r>
        <w:rPr>
          <w:rFonts w:ascii="Arial" w:eastAsia="Arial" w:hAnsi="Arial"/>
        </w:rPr>
        <w:t>,</w:t>
      </w:r>
      <w:r>
        <w:rPr>
          <w:spacing w:val="-3"/>
        </w:rPr>
        <w:t>此系统为整 体基</w:t>
      </w:r>
      <w:r>
        <w:rPr>
          <w:spacing w:val="-10"/>
        </w:rPr>
        <w:t xml:space="preserve">础。此房间有 </w:t>
      </w:r>
      <w:r>
        <w:rPr>
          <w:rFonts w:ascii="Arial" w:eastAsia="Arial" w:hAnsi="Arial"/>
        </w:rPr>
        <w:t>4000mm</w:t>
      </w:r>
      <w:r>
        <w:rPr>
          <w:rFonts w:ascii="Arial" w:eastAsia="Arial" w:hAnsi="Arial"/>
          <w:spacing w:val="-27"/>
        </w:rPr>
        <w:t xml:space="preserve"> ×</w:t>
      </w:r>
      <w:r>
        <w:rPr>
          <w:rFonts w:ascii="Arial" w:eastAsia="Arial" w:hAnsi="Arial"/>
        </w:rPr>
        <w:t>3000mm</w:t>
      </w:r>
      <w:r>
        <w:rPr>
          <w:rFonts w:ascii="Arial" w:eastAsia="Arial" w:hAnsi="Arial"/>
          <w:spacing w:val="-51"/>
        </w:rPr>
        <w:t xml:space="preserve"> </w:t>
      </w:r>
      <w:r>
        <w:t>的外门</w:t>
      </w:r>
      <w:r>
        <w:rPr>
          <w:rFonts w:ascii="Arial" w:eastAsia="Arial" w:hAnsi="Arial"/>
        </w:rPr>
        <w:t>,</w:t>
      </w:r>
      <w:r>
        <w:t>设备从此门搬运</w:t>
      </w:r>
      <w:r>
        <w:rPr>
          <w:rFonts w:ascii="Arial" w:eastAsia="Arial" w:hAnsi="Arial"/>
        </w:rPr>
        <w:t>,</w:t>
      </w:r>
      <w:r>
        <w:rPr>
          <w:spacing w:val="-7"/>
        </w:rPr>
        <w:t>门打开注意保护 门扇被风刮坏</w:t>
      </w:r>
      <w:r>
        <w:rPr>
          <w:rFonts w:ascii="Arial" w:eastAsia="Arial" w:hAnsi="Arial"/>
          <w:spacing w:val="-7"/>
        </w:rPr>
        <w:t>,</w:t>
      </w:r>
      <w:r>
        <w:rPr>
          <w:spacing w:val="-9"/>
        </w:rPr>
        <w:t xml:space="preserve">考虑基础高出楼板 </w:t>
      </w:r>
      <w:r>
        <w:rPr>
          <w:rFonts w:ascii="Arial" w:eastAsia="Arial" w:hAnsi="Arial"/>
        </w:rPr>
        <w:t>700mm</w:t>
      </w:r>
      <w:r>
        <w:rPr>
          <w:rFonts w:ascii="Arial" w:eastAsia="Arial" w:hAnsi="Arial"/>
          <w:spacing w:val="-12"/>
        </w:rPr>
        <w:t xml:space="preserve"> ,</w:t>
      </w:r>
      <w:r>
        <w:t>还要在此处搭设临时倾斜平台</w:t>
      </w:r>
      <w:r>
        <w:rPr>
          <w:rFonts w:ascii="Arial" w:eastAsia="Arial" w:hAnsi="Arial"/>
        </w:rPr>
        <w:t>,</w:t>
      </w:r>
      <w:r>
        <w:rPr>
          <w:spacing w:val="-5"/>
        </w:rPr>
        <w:t>方法 如下</w:t>
      </w:r>
      <w:r>
        <w:rPr>
          <w:rFonts w:ascii="Arial" w:eastAsia="Arial" w:hAnsi="Arial"/>
        </w:rPr>
        <w:t>:</w:t>
      </w:r>
      <w:r>
        <w:t>用</w:t>
      </w:r>
      <w:r>
        <w:rPr>
          <w:rFonts w:ascii="Arial" w:eastAsia="Arial" w:hAnsi="Arial"/>
        </w:rPr>
        <w:t xml:space="preserve">70*70*5 Q235B </w:t>
      </w:r>
      <w:r>
        <w:rPr>
          <w:spacing w:val="-5"/>
        </w:rPr>
        <w:t xml:space="preserve">等边角钢 </w:t>
      </w:r>
      <w:r>
        <w:rPr>
          <w:rFonts w:ascii="Arial" w:eastAsia="Arial" w:hAnsi="Arial"/>
        </w:rPr>
        <w:t xml:space="preserve">6 </w:t>
      </w:r>
      <w:r>
        <w:t>根做底面支撑</w:t>
      </w:r>
      <w:r>
        <w:rPr>
          <w:rFonts w:ascii="Arial" w:eastAsia="Arial" w:hAnsi="Arial"/>
        </w:rPr>
        <w:t>,</w:t>
      </w:r>
      <w:r>
        <w:rPr>
          <w:spacing w:val="-7"/>
        </w:rPr>
        <w:t xml:space="preserve">上面铺 </w:t>
      </w:r>
      <w:r>
        <w:rPr>
          <w:rFonts w:ascii="Times New Roman" w:eastAsia="Times New Roman" w:hAnsi="Times New Roman"/>
        </w:rPr>
        <w:t xml:space="preserve">δ=10mm </w:t>
      </w:r>
      <w:r>
        <w:t>厚的钢板</w:t>
      </w:r>
      <w:r>
        <w:rPr>
          <w:rFonts w:ascii="Arial" w:eastAsia="Arial" w:hAnsi="Arial"/>
          <w:spacing w:val="-16"/>
        </w:rPr>
        <w:t xml:space="preserve">, </w:t>
      </w:r>
      <w:r>
        <w:rPr>
          <w:spacing w:val="-6"/>
        </w:rPr>
        <w:t xml:space="preserve">与楼板成 </w:t>
      </w:r>
      <w:r>
        <w:rPr>
          <w:rFonts w:ascii="Arial" w:eastAsia="Arial" w:hAnsi="Arial"/>
        </w:rPr>
        <w:t xml:space="preserve">30° </w:t>
      </w:r>
      <w:r>
        <w:t>角</w:t>
      </w:r>
      <w:r>
        <w:rPr>
          <w:rFonts w:ascii="Arial" w:eastAsia="Arial" w:hAnsi="Arial"/>
        </w:rPr>
        <w:t>,</w:t>
      </w:r>
      <w:r>
        <w:t>纯化水系统按照功能分体为</w:t>
      </w:r>
      <w:r>
        <w:rPr>
          <w:rFonts w:ascii="Arial" w:eastAsia="Arial" w:hAnsi="Arial"/>
        </w:rPr>
        <w:t>:</w:t>
      </w:r>
      <w:r>
        <w:rPr>
          <w:spacing w:val="-2"/>
        </w:rPr>
        <w:t>纯化水制备、纯化水过滤、纯 化水分配、 纯化水</w:t>
      </w:r>
      <w:r>
        <w:rPr>
          <w:spacing w:val="-7"/>
        </w:rPr>
        <w:t>灭菌、 纯化水储罐及饮用水储罐部分。 考虑到纯化水储罐和饮 用水储罐外壁是抛</w:t>
      </w:r>
      <w:r>
        <w:t>光的</w:t>
      </w:r>
      <w:r>
        <w:rPr>
          <w:rFonts w:ascii="Arial" w:eastAsia="Arial" w:hAnsi="Arial"/>
        </w:rPr>
        <w:t>,</w:t>
      </w:r>
      <w:r>
        <w:t>而且直径较大</w:t>
      </w:r>
      <w:r>
        <w:rPr>
          <w:rFonts w:ascii="Arial" w:eastAsia="Arial" w:hAnsi="Arial"/>
        </w:rPr>
        <w:t>,</w:t>
      </w:r>
      <w:r>
        <w:rPr>
          <w:spacing w:val="-7"/>
        </w:rPr>
        <w:t xml:space="preserve">在搬运过程中拟定做 </w:t>
      </w:r>
      <w:r>
        <w:rPr>
          <w:rFonts w:ascii="Arial" w:eastAsia="Arial" w:hAnsi="Arial"/>
        </w:rPr>
        <w:t>3000mm</w:t>
      </w:r>
      <w:r>
        <w:rPr>
          <w:rFonts w:ascii="Arial" w:eastAsia="Arial" w:hAnsi="Arial"/>
          <w:spacing w:val="-32"/>
        </w:rPr>
        <w:t xml:space="preserve"> ×</w:t>
      </w:r>
      <w:r>
        <w:rPr>
          <w:rFonts w:ascii="Arial" w:eastAsia="Arial" w:hAnsi="Arial"/>
        </w:rPr>
        <w:t>3000mm</w:t>
      </w:r>
      <w:r>
        <w:rPr>
          <w:rFonts w:ascii="Arial" w:eastAsia="Arial" w:hAnsi="Arial"/>
          <w:spacing w:val="-61"/>
        </w:rPr>
        <w:t xml:space="preserve"> </w:t>
      </w:r>
      <w:r>
        <w:t>两侧带护栏木质托架</w:t>
      </w:r>
      <w:r>
        <w:rPr>
          <w:rFonts w:ascii="Arial" w:eastAsia="Arial" w:hAnsi="Arial"/>
        </w:rPr>
        <w:t xml:space="preserve">, </w:t>
      </w:r>
      <w:r>
        <w:rPr>
          <w:spacing w:val="-3"/>
        </w:rPr>
        <w:t xml:space="preserve">上面铺 </w:t>
      </w:r>
      <w:r>
        <w:rPr>
          <w:rFonts w:ascii="Times New Roman" w:eastAsia="Times New Roman" w:hAnsi="Times New Roman"/>
        </w:rPr>
        <w:t xml:space="preserve">δ=3mm </w:t>
      </w:r>
      <w:r>
        <w:t>的橡胶板做保护</w:t>
      </w:r>
      <w:r>
        <w:rPr>
          <w:rFonts w:ascii="Arial" w:eastAsia="Arial" w:hAnsi="Arial"/>
        </w:rPr>
        <w:t>,</w:t>
      </w:r>
      <w:r>
        <w:rPr>
          <w:spacing w:val="-1"/>
        </w:rPr>
        <w:t>木托下方四角固定作杆 带重型滑动轮。运输至屋面东侧</w:t>
      </w:r>
      <w:r>
        <w:rPr>
          <w:rFonts w:ascii="Arial" w:eastAsia="Arial" w:hAnsi="Arial"/>
          <w:spacing w:val="-1"/>
        </w:rPr>
        <w:t>,</w:t>
      </w:r>
      <w:r>
        <w:rPr>
          <w:spacing w:val="-6"/>
        </w:rPr>
        <w:t xml:space="preserve">用 </w:t>
      </w:r>
      <w:r>
        <w:rPr>
          <w:rFonts w:ascii="Arial" w:eastAsia="Arial" w:hAnsi="Arial"/>
        </w:rPr>
        <w:t xml:space="preserve">25 </w:t>
      </w:r>
      <w:r>
        <w:t>吨吊车将其吊装至货车车厢上。</w:t>
      </w:r>
    </w:p>
    <w:p>
      <w:pPr>
        <w:pStyle w:val="BodyText"/>
        <w:spacing w:before="339" w:line="300" w:lineRule="auto"/>
        <w:ind w:left="100" w:right="1216" w:firstLine="719"/>
      </w:pPr>
      <w:r>
        <w:rPr>
          <w:rFonts w:ascii="Arial" w:eastAsia="Arial" w:hAnsi="Arial"/>
        </w:rPr>
        <w:t>(</w:t>
      </w:r>
      <w:r>
        <w:t>三 青分车间设备拆除</w:t>
      </w:r>
      <w:r>
        <w:rPr>
          <w:rFonts w:ascii="Arial" w:eastAsia="Arial" w:hAnsi="Arial"/>
        </w:rPr>
        <w:t>:</w:t>
      </w:r>
      <w:r>
        <w:t>青分车间内要利旧的设备有注射用水系统和纯蒸汽发生系统</w:t>
      </w:r>
      <w:r>
        <w:rPr>
          <w:rFonts w:ascii="Arial" w:eastAsia="Arial" w:hAnsi="Arial"/>
        </w:rPr>
        <w:t>,</w:t>
      </w:r>
      <w:r>
        <w:t>按照功能分体为</w:t>
      </w:r>
      <w:r>
        <w:rPr>
          <w:rFonts w:ascii="Arial" w:eastAsia="Arial" w:hAnsi="Arial"/>
        </w:rPr>
        <w:t>:</w:t>
      </w:r>
      <w:r>
        <w:rPr>
          <w:spacing w:val="-1"/>
        </w:rPr>
        <w:t>注射用水发生器、收集罐、多效蒸馏水机、换热器、 过滤器。这些设备体积均较大。无法从房间运出</w:t>
      </w:r>
      <w:r>
        <w:rPr>
          <w:rFonts w:ascii="Arial" w:eastAsia="Arial" w:hAnsi="Arial"/>
          <w:spacing w:val="-1"/>
        </w:rPr>
        <w:t>,</w:t>
      </w:r>
      <w:r>
        <w:rPr>
          <w:spacing w:val="-1"/>
        </w:rPr>
        <w:t>需要将房间南面承重墙拆除</w:t>
      </w:r>
      <w:r>
        <w:rPr>
          <w:rFonts w:ascii="Arial" w:eastAsia="Arial" w:hAnsi="Arial"/>
          <w:spacing w:val="-8"/>
        </w:rPr>
        <w:t xml:space="preserve">, </w:t>
      </w:r>
      <w:r>
        <w:t>形成</w:t>
      </w:r>
      <w:r>
        <w:rPr>
          <w:rFonts w:ascii="Arial" w:eastAsia="Arial" w:hAnsi="Arial"/>
          <w:w w:val="95"/>
        </w:rPr>
        <w:t>3500mm</w:t>
      </w:r>
      <w:r>
        <w:rPr>
          <w:rFonts w:ascii="Arial" w:eastAsia="Arial" w:hAnsi="Arial"/>
          <w:spacing w:val="4"/>
          <w:w w:val="95"/>
        </w:rPr>
        <w:t xml:space="preserve"> ×</w:t>
      </w:r>
      <w:r>
        <w:rPr>
          <w:rFonts w:ascii="Arial" w:eastAsia="Arial" w:hAnsi="Arial"/>
          <w:w w:val="95"/>
        </w:rPr>
        <w:t>4000mm</w:t>
      </w:r>
      <w:r>
        <w:rPr>
          <w:rFonts w:ascii="Arial" w:eastAsia="Arial" w:hAnsi="Arial"/>
          <w:spacing w:val="11"/>
          <w:w w:val="95"/>
        </w:rPr>
        <w:t xml:space="preserve"> </w:t>
      </w:r>
      <w:r>
        <w:rPr>
          <w:w w:val="95"/>
        </w:rPr>
        <w:t>的吊装口</w:t>
      </w:r>
      <w:r>
        <w:rPr>
          <w:rFonts w:ascii="Arial" w:eastAsia="Arial" w:hAnsi="Arial"/>
          <w:spacing w:val="5"/>
          <w:w w:val="95"/>
        </w:rPr>
        <w:t xml:space="preserve">, </w:t>
      </w:r>
      <w:r>
        <w:rPr>
          <w:spacing w:val="1"/>
          <w:w w:val="95"/>
        </w:rPr>
        <w:t xml:space="preserve">在吊装口做一个 </w:t>
      </w:r>
      <w:r>
        <w:rPr>
          <w:rFonts w:ascii="Arial" w:eastAsia="Arial" w:hAnsi="Arial"/>
          <w:w w:val="95"/>
        </w:rPr>
        <w:t>3500mm</w:t>
      </w:r>
      <w:r>
        <w:rPr>
          <w:rFonts w:ascii="Arial" w:eastAsia="Arial" w:hAnsi="Arial"/>
          <w:spacing w:val="4"/>
          <w:w w:val="95"/>
        </w:rPr>
        <w:t xml:space="preserve"> ×</w:t>
      </w:r>
      <w:r>
        <w:rPr>
          <w:rFonts w:ascii="Arial" w:eastAsia="Arial" w:hAnsi="Arial"/>
          <w:w w:val="95"/>
        </w:rPr>
        <w:t>2000mm</w:t>
      </w:r>
      <w:r>
        <w:rPr>
          <w:rFonts w:ascii="Arial" w:eastAsia="Arial" w:hAnsi="Arial"/>
          <w:spacing w:val="12"/>
          <w:w w:val="95"/>
        </w:rPr>
        <w:t xml:space="preserve"> </w:t>
      </w:r>
      <w:r>
        <w:rPr>
          <w:spacing w:val="2"/>
          <w:w w:val="95"/>
        </w:rPr>
        <w:t xml:space="preserve">的钢制平台 </w:t>
      </w:r>
      <w:r>
        <w:rPr>
          <w:rFonts w:ascii="Arial" w:eastAsia="Arial" w:hAnsi="Arial"/>
          <w:w w:val="95"/>
        </w:rPr>
        <w:t>(</w:t>
      </w:r>
      <w:r>
        <w:rPr>
          <w:spacing w:val="3"/>
          <w:w w:val="95"/>
        </w:rPr>
        <w:t>此 部</w:t>
      </w:r>
      <w:r>
        <w:rPr>
          <w:spacing w:val="2"/>
        </w:rPr>
        <w:t xml:space="preserve">分措施用料可能在原厂区某车间利旧 </w:t>
      </w:r>
      <w:r>
        <w:rPr>
          <w:rFonts w:ascii="Arial" w:eastAsia="Arial" w:hAnsi="Arial"/>
        </w:rPr>
        <w:t>,</w:t>
      </w:r>
      <w:r>
        <w:t>伸出厂房吊装口外。方法如下</w:t>
      </w:r>
      <w:r>
        <w:rPr>
          <w:rFonts w:ascii="Arial" w:eastAsia="Arial" w:hAnsi="Arial"/>
        </w:rPr>
        <w:t>:</w:t>
      </w:r>
      <w:r>
        <w:t>用</w:t>
      </w:r>
      <w:r>
        <w:rPr>
          <w:rFonts w:ascii="Times New Roman" w:eastAsia="Times New Roman" w:hAnsi="Times New Roman"/>
          <w:spacing w:val="-2"/>
        </w:rPr>
        <w:t xml:space="preserve">∑ </w:t>
      </w:r>
      <w:r>
        <w:rPr>
          <w:rFonts w:ascii="Times New Roman" w:eastAsia="Times New Roman" w:hAnsi="Times New Roman"/>
        </w:rPr>
        <w:t>20</w:t>
      </w:r>
      <w:r>
        <w:rPr>
          <w:rFonts w:ascii="Times New Roman" w:eastAsia="Times New Roman" w:hAnsi="Times New Roman"/>
          <w:spacing w:val="-21"/>
        </w:rPr>
        <w:t xml:space="preserve"> </w:t>
      </w:r>
      <w:r>
        <w:rPr>
          <w:spacing w:val="-5"/>
        </w:rPr>
        <w:t>槽钢间</w:t>
      </w:r>
      <w:r>
        <w:rPr>
          <w:spacing w:val="-11"/>
        </w:rPr>
        <w:t xml:space="preserve">距 </w:t>
      </w:r>
      <w:r>
        <w:rPr>
          <w:rFonts w:ascii="Arial" w:eastAsia="Arial" w:hAnsi="Arial"/>
        </w:rPr>
        <w:t>1.5</w:t>
      </w:r>
      <w:r>
        <w:rPr>
          <w:rFonts w:ascii="Arial" w:eastAsia="Arial" w:hAnsi="Arial"/>
          <w:spacing w:val="-38"/>
        </w:rPr>
        <w:t xml:space="preserve"> </w:t>
      </w:r>
      <w:r>
        <w:t>米</w:t>
      </w:r>
      <w:r>
        <w:rPr>
          <w:rFonts w:ascii="Arial" w:eastAsia="Arial" w:hAnsi="Arial"/>
          <w:spacing w:val="-12"/>
        </w:rPr>
        <w:t xml:space="preserve">, </w:t>
      </w:r>
      <w:r>
        <w:rPr>
          <w:spacing w:val="-7"/>
        </w:rPr>
        <w:t xml:space="preserve">槽钢 </w:t>
      </w:r>
      <w:r>
        <w:rPr>
          <w:rFonts w:ascii="Arial" w:eastAsia="Arial" w:hAnsi="Arial"/>
        </w:rPr>
        <w:t>4</w:t>
      </w:r>
      <w:r>
        <w:rPr>
          <w:rFonts w:ascii="Arial" w:eastAsia="Arial" w:hAnsi="Arial"/>
          <w:spacing w:val="-38"/>
        </w:rPr>
        <w:t xml:space="preserve"> </w:t>
      </w:r>
      <w:r>
        <w:t>米</w:t>
      </w:r>
      <w:r>
        <w:rPr>
          <w:rFonts w:ascii="Arial" w:eastAsia="Arial" w:hAnsi="Arial"/>
          <w:spacing w:val="-12"/>
        </w:rPr>
        <w:t xml:space="preserve">, </w:t>
      </w:r>
      <w:r>
        <w:rPr>
          <w:spacing w:val="-7"/>
        </w:rPr>
        <w:t xml:space="preserve">其中 </w:t>
      </w:r>
      <w:r>
        <w:rPr>
          <w:rFonts w:ascii="Arial" w:eastAsia="Arial" w:hAnsi="Arial"/>
        </w:rPr>
        <w:t>2</w:t>
      </w:r>
      <w:r>
        <w:rPr>
          <w:rFonts w:ascii="Arial" w:eastAsia="Arial" w:hAnsi="Arial"/>
          <w:spacing w:val="-38"/>
        </w:rPr>
        <w:t xml:space="preserve"> </w:t>
      </w:r>
      <w:r>
        <w:t>米伸出楼外做平台横担</w:t>
      </w:r>
      <w:r>
        <w:rPr>
          <w:rFonts w:ascii="Arial" w:eastAsia="Arial" w:hAnsi="Arial"/>
          <w:spacing w:val="-11"/>
        </w:rPr>
        <w:t xml:space="preserve">, </w:t>
      </w:r>
      <w:r>
        <w:rPr>
          <w:rFonts w:ascii="Arial" w:eastAsia="Arial" w:hAnsi="Arial"/>
        </w:rPr>
        <w:t>8mm</w:t>
      </w:r>
      <w:r>
        <w:rPr>
          <w:rFonts w:ascii="Arial" w:eastAsia="Arial" w:hAnsi="Arial"/>
          <w:spacing w:val="-21"/>
        </w:rPr>
        <w:t xml:space="preserve"> </w:t>
      </w:r>
      <w:r>
        <w:rPr>
          <w:spacing w:val="-4"/>
        </w:rPr>
        <w:t>厚钢板焊接 于槽钢下槽</w:t>
      </w:r>
    </w:p>
    <w:p>
      <w:pPr>
        <w:pStyle w:val="BodyText"/>
        <w:spacing w:before="2" w:line="300" w:lineRule="auto"/>
        <w:ind w:left="100" w:right="1225"/>
      </w:pPr>
      <w:r>
        <w:t>面</w:t>
      </w:r>
      <w:r>
        <w:rPr>
          <w:rFonts w:ascii="Times New Roman" w:eastAsia="Times New Roman" w:hAnsi="Times New Roman"/>
        </w:rPr>
        <w:t xml:space="preserve">,∑ 20 </w:t>
      </w:r>
      <w:r>
        <w:t>号槽钢做斜拉支撑</w:t>
      </w:r>
      <w:r>
        <w:rPr>
          <w:rFonts w:ascii="Arial" w:eastAsia="Arial" w:hAnsi="Arial"/>
        </w:rPr>
        <w:t>,</w:t>
      </w:r>
      <w:r>
        <w:t>固定于楼板。用液压车将设备运至平 台</w:t>
      </w:r>
      <w:r>
        <w:rPr>
          <w:rFonts w:ascii="Arial" w:eastAsia="Arial" w:hAnsi="Arial"/>
        </w:rPr>
        <w:t>,</w:t>
      </w:r>
      <w:r>
        <w:t xml:space="preserve">根据设备自重决定使用 </w:t>
      </w:r>
      <w:r>
        <w:rPr>
          <w:rFonts w:ascii="Arial" w:eastAsia="Arial" w:hAnsi="Arial"/>
        </w:rPr>
        <w:t xml:space="preserve">25 </w:t>
      </w:r>
      <w:r>
        <w:t>吨汽车吊</w:t>
      </w:r>
      <w:r>
        <w:rPr>
          <w:rFonts w:ascii="Arial" w:eastAsia="Arial" w:hAnsi="Arial"/>
        </w:rPr>
        <w:t>,</w:t>
      </w:r>
      <w:r>
        <w:t xml:space="preserve">尼龙吊带绳拖住箱体底部起吊。 </w:t>
      </w:r>
      <w:r>
        <w:rPr>
          <w:rFonts w:ascii="Arial" w:eastAsia="Arial" w:hAnsi="Arial"/>
        </w:rPr>
        <w:t>(</w:t>
      </w:r>
      <w:r>
        <w:t>四 物流中心利旧设备拆除</w:t>
      </w:r>
      <w:r>
        <w:rPr>
          <w:w w:val="95"/>
        </w:rPr>
        <w:t>技术措施</w:t>
      </w:r>
      <w:r>
        <w:rPr>
          <w:rFonts w:ascii="Arial" w:eastAsia="Arial" w:hAnsi="Arial"/>
          <w:w w:val="95"/>
        </w:rPr>
        <w:t>:</w:t>
      </w:r>
      <w:r>
        <w:rPr>
          <w:w w:val="95"/>
        </w:rPr>
        <w:t>物流中心利旧设备为标签回转库</w:t>
      </w:r>
      <w:r>
        <w:rPr>
          <w:rFonts w:ascii="Arial" w:eastAsia="Arial" w:hAnsi="Arial"/>
          <w:w w:val="95"/>
        </w:rPr>
        <w:t xml:space="preserve">, </w:t>
      </w:r>
      <w:r>
        <w:rPr>
          <w:w w:val="95"/>
        </w:rPr>
        <w:t>外形 尺寸为</w:t>
      </w:r>
      <w:r>
        <w:rPr>
          <w:rFonts w:ascii="Arial" w:eastAsia="Arial" w:hAnsi="Arial"/>
          <w:w w:val="95"/>
        </w:rPr>
        <w:t>:1925mm ×864×4000mm ,</w:t>
      </w:r>
      <w:r>
        <w:rPr>
          <w:w w:val="95"/>
        </w:rPr>
        <w:t>外</w:t>
      </w:r>
      <w:r>
        <w:t>壁为包庇铁皮</w:t>
      </w:r>
      <w:r>
        <w:rPr>
          <w:rFonts w:ascii="Arial" w:eastAsia="Arial" w:hAnsi="Arial"/>
        </w:rPr>
        <w:t>,</w:t>
      </w:r>
      <w:r>
        <w:t>整体拆除技术难度很大</w:t>
      </w:r>
      <w:r>
        <w:rPr>
          <w:rFonts w:ascii="Arial" w:eastAsia="Arial" w:hAnsi="Arial"/>
        </w:rPr>
        <w:t>,</w:t>
      </w:r>
      <w:r>
        <w:t>我 公司拟定分体拆除</w:t>
      </w:r>
      <w:r>
        <w:rPr>
          <w:rFonts w:ascii="Arial" w:eastAsia="Arial" w:hAnsi="Arial"/>
        </w:rPr>
        <w:t xml:space="preserve">, </w:t>
      </w:r>
      <w:r>
        <w:t>对标签回转库进行解体</w:t>
      </w:r>
      <w:r>
        <w:rPr>
          <w:rFonts w:ascii="Arial" w:eastAsia="Arial" w:hAnsi="Arial"/>
        </w:rPr>
        <w:t xml:space="preserve">, </w:t>
      </w:r>
      <w:r>
        <w:t>此项工作需要设备厂家对拆除工作 进行技术指导。</w:t>
      </w:r>
    </w:p>
    <w:p>
      <w:pPr>
        <w:pStyle w:val="BodyText"/>
        <w:spacing w:before="328" w:line="302" w:lineRule="auto"/>
        <w:ind w:left="100" w:right="1196" w:firstLine="719"/>
        <w:rPr>
          <w:rFonts w:ascii="Arial" w:eastAsia="Arial"/>
        </w:rPr>
      </w:pPr>
      <w:r>
        <w:rPr>
          <w:rFonts w:ascii="Arial" w:eastAsia="Arial"/>
        </w:rPr>
        <w:t>1</w:t>
      </w:r>
      <w:r>
        <w:rPr>
          <w:spacing w:val="-5"/>
        </w:rPr>
        <w:t xml:space="preserve">、 标签回转库拆除 </w:t>
      </w:r>
      <w:r>
        <w:rPr>
          <w:rFonts w:ascii="Arial" w:eastAsia="Arial"/>
        </w:rPr>
        <w:t>:</w:t>
      </w:r>
      <w:r>
        <w:t>由于设备体积很大</w:t>
      </w:r>
      <w:r>
        <w:rPr>
          <w:rFonts w:ascii="Arial" w:eastAsia="Arial"/>
        </w:rPr>
        <w:t>,</w:t>
      </w:r>
      <w:r>
        <w:t>库体本身材料较薄</w:t>
      </w:r>
      <w:r>
        <w:rPr>
          <w:rFonts w:ascii="Arial" w:eastAsia="Arial"/>
        </w:rPr>
        <w:t>,</w:t>
      </w:r>
      <w:r>
        <w:rPr>
          <w:spacing w:val="-2"/>
        </w:rPr>
        <w:t>为保证拆后过 程中设备不受损坏</w:t>
      </w:r>
      <w:r>
        <w:rPr>
          <w:rFonts w:ascii="Arial" w:eastAsia="Arial"/>
          <w:spacing w:val="-9"/>
        </w:rPr>
        <w:t xml:space="preserve">, </w:t>
      </w:r>
      <w:r>
        <w:t>我公司建议将设备解体后搬运</w:t>
      </w:r>
      <w:r>
        <w:rPr>
          <w:rFonts w:ascii="Arial" w:eastAsia="Arial"/>
          <w:spacing w:val="-7"/>
        </w:rPr>
        <w:t xml:space="preserve">, </w:t>
      </w:r>
      <w:r>
        <w:rPr>
          <w:spacing w:val="-1"/>
        </w:rPr>
        <w:t>解体工作和在新厂区重新组 装工</w:t>
      </w:r>
      <w:r>
        <w:rPr>
          <w:spacing w:val="-2"/>
        </w:rPr>
        <w:t>作需要厂家进行技术指导。 经业主协调</w:t>
      </w:r>
      <w:r>
        <w:rPr>
          <w:rFonts w:ascii="Arial" w:eastAsia="Arial"/>
          <w:spacing w:val="-7"/>
        </w:rPr>
        <w:t xml:space="preserve">, </w:t>
      </w:r>
      <w:r>
        <w:rPr>
          <w:spacing w:val="-2"/>
        </w:rPr>
        <w:t>此设备的拆除工作安排在与北京城 建同时</w:t>
      </w:r>
      <w:r>
        <w:t>进行。此台设备与冻干车间设备同一日施工</w:t>
      </w:r>
      <w:r>
        <w:rPr>
          <w:rFonts w:ascii="Arial" w:eastAsia="Arial"/>
        </w:rPr>
        <w:t>,</w:t>
      </w:r>
      <w:r>
        <w:rPr>
          <w:spacing w:val="-2"/>
        </w:rPr>
        <w:t xml:space="preserve">用吊装冻干车间设备对 </w:t>
      </w:r>
      <w:r>
        <w:rPr>
          <w:rFonts w:ascii="Arial" w:eastAsia="Arial"/>
        </w:rPr>
        <w:t>25</w:t>
      </w:r>
    </w:p>
    <w:p>
      <w:pPr>
        <w:spacing w:after="0" w:line="302" w:lineRule="auto"/>
        <w:rPr>
          <w:rFonts w:ascii="Arial" w:eastAsia="Arial"/>
        </w:rPr>
        <w:sectPr>
          <w:pgSz w:w="18360" w:h="23760"/>
          <w:pgMar w:top="2000" w:right="1500" w:bottom="280" w:left="2600" w:header="708" w:footer="708"/>
          <w:pgNumType w:start="10"/>
          <w:cols w:space="708"/>
        </w:sectPr>
      </w:pPr>
    </w:p>
    <w:p>
      <w:pPr>
        <w:pStyle w:val="BodyText"/>
        <w:rPr>
          <w:rFonts w:ascii="Arial"/>
          <w:sz w:val="2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658600" cy="14897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1658600" cy="14897100"/>
                    </a:xfrm>
                    <a:prstGeom prst="rect">
                      <a:avLst/>
                    </a:prstGeom>
                  </pic:spPr>
                </pic:pic>
              </a:graphicData>
            </a:graphic>
          </wp:anchor>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02" w:line="300" w:lineRule="auto"/>
        <w:ind w:left="100" w:right="1287" w:firstLine="719"/>
        <w:jc w:val="both"/>
      </w:pPr>
      <w:r>
        <w:rPr>
          <w:spacing w:val="-1"/>
        </w:rPr>
        <w:t>吨吊车对分体后对标签回转库吊装。 吊装前</w:t>
      </w:r>
      <w:r>
        <w:rPr>
          <w:rFonts w:ascii="Arial" w:eastAsia="Arial"/>
          <w:spacing w:val="-8"/>
        </w:rPr>
        <w:t xml:space="preserve">, </w:t>
      </w:r>
      <w:r>
        <w:rPr>
          <w:spacing w:val="-2"/>
        </w:rPr>
        <w:t>对标签回转库各个分体吊装带上</w:t>
      </w:r>
      <w:r>
        <w:rPr>
          <w:spacing w:val="-3"/>
        </w:rPr>
        <w:t>铺 垫橡塑海绵或其他软质材料以起到保护作用。</w:t>
      </w:r>
    </w:p>
    <w:p>
      <w:pPr>
        <w:pStyle w:val="BodyText"/>
        <w:spacing w:before="338"/>
        <w:ind w:right="1335"/>
        <w:jc w:val="right"/>
      </w:pPr>
      <w:r>
        <w:rPr>
          <w:rFonts w:ascii="Arial" w:eastAsia="Arial"/>
        </w:rPr>
        <w:t>(</w:t>
      </w:r>
      <w:r>
        <w:rPr>
          <w:spacing w:val="-4"/>
        </w:rPr>
        <w:t>五 工程楼利旧设备拆除技术措施</w:t>
      </w:r>
      <w:r>
        <w:rPr>
          <w:rFonts w:ascii="Arial" w:eastAsia="Arial"/>
        </w:rPr>
        <w:t>:</w:t>
      </w:r>
      <w:r>
        <w:t>工程楼一楼有空压机两台</w:t>
      </w:r>
      <w:r>
        <w:rPr>
          <w:rFonts w:ascii="Arial" w:eastAsia="Arial"/>
          <w:spacing w:val="-8"/>
        </w:rPr>
        <w:t xml:space="preserve">, </w:t>
      </w:r>
      <w:r>
        <w:rPr>
          <w:spacing w:val="-2"/>
        </w:rPr>
        <w:t>设备所在机房 有</w:t>
      </w:r>
    </w:p>
    <w:p>
      <w:pPr>
        <w:pStyle w:val="BodyText"/>
        <w:spacing w:before="135"/>
        <w:ind w:right="1310"/>
        <w:jc w:val="right"/>
      </w:pPr>
      <w:r>
        <w:rPr>
          <w:rFonts w:ascii="Arial" w:eastAsia="Arial" w:hAnsi="Arial"/>
          <w:w w:val="95"/>
        </w:rPr>
        <w:t>1400mm</w:t>
      </w:r>
      <w:r>
        <w:rPr>
          <w:rFonts w:ascii="Arial" w:eastAsia="Arial" w:hAnsi="Arial"/>
          <w:spacing w:val="7"/>
          <w:w w:val="95"/>
        </w:rPr>
        <w:t xml:space="preserve">  ×</w:t>
      </w:r>
      <w:r>
        <w:rPr>
          <w:rFonts w:ascii="Arial" w:eastAsia="Arial" w:hAnsi="Arial"/>
          <w:w w:val="95"/>
        </w:rPr>
        <w:t>2000mm</w:t>
      </w:r>
      <w:r>
        <w:rPr>
          <w:rFonts w:ascii="Arial" w:eastAsia="Arial" w:hAnsi="Arial"/>
          <w:spacing w:val="15"/>
          <w:w w:val="95"/>
        </w:rPr>
        <w:t xml:space="preserve">  </w:t>
      </w:r>
      <w:r>
        <w:rPr>
          <w:w w:val="95"/>
        </w:rPr>
        <w:t>大门</w:t>
      </w:r>
      <w:r>
        <w:rPr>
          <w:rFonts w:ascii="Arial" w:eastAsia="Arial" w:hAnsi="Arial"/>
          <w:w w:val="95"/>
        </w:rPr>
        <w:t>,</w:t>
      </w:r>
      <w:r>
        <w:rPr>
          <w:w w:val="95"/>
        </w:rPr>
        <w:t>设备从此门移出。具体拆除方法参考其他设备拆除方  法。</w:t>
      </w:r>
    </w:p>
    <w:p>
      <w:pPr>
        <w:pStyle w:val="BodyText"/>
        <w:spacing w:before="9"/>
        <w:rPr>
          <w:sz w:val="32"/>
        </w:rPr>
      </w:pPr>
    </w:p>
    <w:p>
      <w:pPr>
        <w:pStyle w:val="BodyText"/>
        <w:spacing w:line="302" w:lineRule="auto"/>
        <w:ind w:left="100" w:right="1304" w:firstLine="719"/>
        <w:jc w:val="both"/>
      </w:pPr>
      <w:r>
        <w:rPr>
          <w:rFonts w:ascii="Arial" w:eastAsia="Arial"/>
        </w:rPr>
        <w:t>(</w:t>
      </w:r>
      <w:r>
        <w:t>六设备在新厂区的保护</w:t>
      </w:r>
      <w:r>
        <w:rPr>
          <w:rFonts w:ascii="Arial" w:eastAsia="Arial"/>
        </w:rPr>
        <w:t>:</w:t>
      </w:r>
      <w:r>
        <w:t>在设备运输至新厂区后</w:t>
      </w:r>
      <w:r>
        <w:rPr>
          <w:rFonts w:ascii="Arial" w:eastAsia="Arial"/>
        </w:rPr>
        <w:t>,</w:t>
      </w:r>
      <w:r>
        <w:t>为防止零件丢失</w:t>
      </w:r>
      <w:r>
        <w:rPr>
          <w:rFonts w:ascii="Arial" w:eastAsia="Arial"/>
        </w:rPr>
        <w:t>,</w:t>
      </w:r>
      <w:r>
        <w:rPr>
          <w:spacing w:val="-4"/>
        </w:rPr>
        <w:t>在第一 批设备运到新厂区后到设备安装交验完成时段内</w:t>
      </w:r>
      <w:r>
        <w:rPr>
          <w:rFonts w:ascii="Arial" w:eastAsia="Arial"/>
          <w:spacing w:val="-11"/>
        </w:rPr>
        <w:t xml:space="preserve">, </w:t>
      </w:r>
      <w:r>
        <w:rPr>
          <w:spacing w:val="-6"/>
        </w:rPr>
        <w:t xml:space="preserve">安排 </w:t>
      </w:r>
      <w:r>
        <w:rPr>
          <w:rFonts w:ascii="Arial" w:eastAsia="Arial"/>
        </w:rPr>
        <w:t xml:space="preserve">1 </w:t>
      </w:r>
      <w:r>
        <w:rPr>
          <w:spacing w:val="-3"/>
        </w:rPr>
        <w:t>名专职守卫人员看护设 备及零</w:t>
      </w:r>
      <w:r>
        <w:t>件。</w:t>
      </w:r>
    </w:p>
    <w:p>
      <w:pPr>
        <w:pStyle w:val="BodyText"/>
        <w:spacing w:before="9"/>
        <w:rPr>
          <w:sz w:val="23"/>
        </w:rPr>
      </w:pPr>
    </w:p>
    <w:p>
      <w:pPr>
        <w:pStyle w:val="BodyText"/>
        <w:ind w:left="820"/>
      </w:pPr>
      <w:r>
        <w:t>五、需要厂家指导拆除的设备</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42"/>
        </w:rPr>
      </w:pPr>
    </w:p>
    <w:p>
      <w:pPr>
        <w:pStyle w:val="BodyText"/>
        <w:ind w:left="820"/>
      </w:pPr>
      <w:r>
        <w:t>接线</w:t>
      </w:r>
    </w:p>
    <w:p>
      <w:pPr>
        <w:spacing w:after="0"/>
        <w:sectPr>
          <w:pgSz w:w="18360" w:h="23760"/>
          <w:pgMar w:top="2300" w:right="1500" w:bottom="280" w:left="2600" w:header="708" w:footer="708"/>
          <w:pgNumType w:start="11"/>
          <w:cols w:space="708"/>
        </w:sectPr>
      </w:pPr>
    </w:p>
    <w:p>
      <w:pPr>
        <w:pStyle w:val="BodyText"/>
        <w:spacing w:line="532" w:lineRule="exact"/>
        <w:ind w:left="820"/>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658600" cy="14897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1658600" cy="14897100"/>
                    </a:xfrm>
                    <a:prstGeom prst="rect">
                      <a:avLst/>
                    </a:prstGeom>
                  </pic:spPr>
                </pic:pic>
              </a:graphicData>
            </a:graphic>
          </wp:anchor>
        </w:drawing>
      </w:r>
      <w:r>
        <w:t>五、设备运输及装卸</w:t>
      </w:r>
    </w:p>
    <w:p>
      <w:pPr>
        <w:pStyle w:val="BodyText"/>
        <w:spacing w:before="9"/>
        <w:rPr>
          <w:sz w:val="32"/>
        </w:rPr>
      </w:pPr>
    </w:p>
    <w:p>
      <w:pPr>
        <w:pStyle w:val="BodyText"/>
        <w:spacing w:line="300" w:lineRule="auto"/>
        <w:ind w:left="100" w:right="1196" w:firstLine="719"/>
      </w:pPr>
      <w:r>
        <w:t>水平运输利用吊车将设备箱体安放在载重汽车上</w:t>
      </w:r>
      <w:r>
        <w:rPr>
          <w:rFonts w:ascii="Bookman Old Style" w:eastAsia="Bookman Old Style" w:hAnsi="Bookman Old Style"/>
          <w:b w:val="0"/>
          <w:spacing w:val="-18"/>
        </w:rPr>
        <w:t xml:space="preserve">, </w:t>
      </w:r>
      <w:r>
        <w:t>用尼龙绳捆扎</w:t>
      </w:r>
      <w:r>
        <w:rPr>
          <w:rFonts w:ascii="Bookman Old Style" w:eastAsia="Bookman Old Style" w:hAnsi="Bookman Old Style"/>
          <w:b w:val="0"/>
          <w:spacing w:val="-17"/>
        </w:rPr>
        <w:t xml:space="preserve">, </w:t>
      </w:r>
      <w:r>
        <w:rPr>
          <w:spacing w:val="-4"/>
        </w:rPr>
        <w:t>防止倾覆 和</w:t>
      </w:r>
      <w:r>
        <w:rPr>
          <w:spacing w:val="-5"/>
        </w:rPr>
        <w:t>晃动。 因设备箱体形状限制</w:t>
      </w:r>
      <w:r>
        <w:rPr>
          <w:rFonts w:ascii="Bookman Old Style" w:eastAsia="Bookman Old Style" w:hAnsi="Bookman Old Style"/>
          <w:b w:val="0"/>
          <w:spacing w:val="-15"/>
        </w:rPr>
        <w:t xml:space="preserve">, </w:t>
      </w:r>
      <w:r>
        <w:rPr>
          <w:spacing w:val="-2"/>
        </w:rPr>
        <w:t>不得将箱体堆放一层以上。 注意利用苫布将设备 遮</w:t>
      </w:r>
      <w:r>
        <w:rPr>
          <w:spacing w:val="-2"/>
          <w:w w:val="95"/>
        </w:rPr>
        <w:t>挡</w:t>
      </w:r>
      <w:r>
        <w:rPr>
          <w:rFonts w:ascii="Bookman Old Style" w:eastAsia="Bookman Old Style" w:hAnsi="Bookman Old Style"/>
          <w:b w:val="0"/>
          <w:spacing w:val="-2"/>
          <w:w w:val="95"/>
        </w:rPr>
        <w:t>,</w:t>
      </w:r>
      <w:r>
        <w:rPr>
          <w:spacing w:val="-2"/>
          <w:w w:val="95"/>
        </w:rPr>
        <w:t>防止阳光</w:t>
      </w:r>
      <w:r>
        <w:rPr>
          <w:rFonts w:ascii="Bookman Old Style" w:eastAsia="Bookman Old Style" w:hAnsi="Bookman Old Style"/>
          <w:b w:val="0"/>
          <w:spacing w:val="-2"/>
          <w:w w:val="95"/>
        </w:rPr>
        <w:t>,</w:t>
      </w:r>
      <w:r>
        <w:rPr>
          <w:spacing w:val="-2"/>
          <w:w w:val="95"/>
        </w:rPr>
        <w:t>雨水对设备造成侵害。容易积灰且不好清理的设备</w:t>
      </w:r>
      <w:r>
        <w:rPr>
          <w:rFonts w:ascii="Bookman Old Style" w:eastAsia="Bookman Old Style" w:hAnsi="Bookman Old Style"/>
          <w:b w:val="0"/>
          <w:spacing w:val="-2"/>
          <w:w w:val="95"/>
        </w:rPr>
        <w:t>,</w:t>
      </w:r>
      <w:r>
        <w:rPr>
          <w:spacing w:val="4"/>
          <w:w w:val="95"/>
        </w:rPr>
        <w:t>建议真空   包装后再</w:t>
      </w:r>
      <w:r>
        <w:rPr>
          <w:spacing w:val="-4"/>
        </w:rPr>
        <w:t>进行装箱。 对于利旧设备对水平运输</w:t>
      </w:r>
      <w:r>
        <w:rPr>
          <w:rFonts w:ascii="Bookman Old Style" w:eastAsia="Bookman Old Style" w:hAnsi="Bookman Old Style"/>
          <w:b w:val="0"/>
          <w:spacing w:val="-17"/>
        </w:rPr>
        <w:t xml:space="preserve">, </w:t>
      </w:r>
      <w:r>
        <w:t>为保证是施工进度</w:t>
      </w:r>
      <w:r>
        <w:rPr>
          <w:rFonts w:ascii="Bookman Old Style" w:eastAsia="Bookman Old Style" w:hAnsi="Bookman Old Style"/>
          <w:b w:val="0"/>
          <w:spacing w:val="-17"/>
        </w:rPr>
        <w:t xml:space="preserve">, </w:t>
      </w:r>
      <w:r>
        <w:rPr>
          <w:spacing w:val="-3"/>
        </w:rPr>
        <w:t>我公司拟采 用两辆货车</w:t>
      </w:r>
      <w:r>
        <w:rPr>
          <w:spacing w:val="-3"/>
          <w:w w:val="90"/>
        </w:rPr>
        <w:t>进行运输</w:t>
      </w:r>
      <w:r>
        <w:rPr>
          <w:rFonts w:ascii="Bookman Old Style" w:eastAsia="Bookman Old Style" w:hAnsi="Bookman Old Style"/>
          <w:b w:val="0"/>
          <w:spacing w:val="-3"/>
          <w:w w:val="90"/>
        </w:rPr>
        <w:t>,</w:t>
      </w:r>
      <w:r>
        <w:rPr>
          <w:spacing w:val="-1"/>
          <w:w w:val="90"/>
        </w:rPr>
        <w:t xml:space="preserve">分别编号为 </w:t>
      </w:r>
      <w:r>
        <w:rPr>
          <w:rFonts w:ascii="Bookman Old Style" w:eastAsia="Bookman Old Style" w:hAnsi="Bookman Old Style"/>
          <w:b w:val="0"/>
          <w:w w:val="90"/>
        </w:rPr>
        <w:t xml:space="preserve">ZJ-01 </w:t>
      </w:r>
      <w:r>
        <w:rPr>
          <w:spacing w:val="5"/>
          <w:w w:val="90"/>
        </w:rPr>
        <w:t xml:space="preserve">和 </w:t>
      </w:r>
      <w:r>
        <w:rPr>
          <w:rFonts w:ascii="Bookman Old Style" w:eastAsia="Bookman Old Style" w:hAnsi="Bookman Old Style"/>
          <w:b w:val="0"/>
          <w:w w:val="90"/>
        </w:rPr>
        <w:t>ZJ02,</w:t>
      </w:r>
      <w:r>
        <w:rPr>
          <w:spacing w:val="1"/>
          <w:w w:val="90"/>
        </w:rPr>
        <w:t xml:space="preserve">车货厢尺寸分别为 </w:t>
      </w:r>
      <w:r>
        <w:rPr>
          <w:rFonts w:ascii="Bookman Old Style" w:eastAsia="Bookman Old Style" w:hAnsi="Bookman Old Style"/>
          <w:b w:val="0"/>
          <w:w w:val="90"/>
        </w:rPr>
        <w:t>9500mm</w:t>
      </w:r>
      <w:r>
        <w:rPr>
          <w:rFonts w:ascii="Bookman Old Style" w:eastAsia="Bookman Old Style" w:hAnsi="Bookman Old Style"/>
          <w:b w:val="0"/>
          <w:spacing w:val="-2"/>
          <w:w w:val="90"/>
        </w:rPr>
        <w:t xml:space="preserve"> ×</w:t>
      </w:r>
      <w:r>
        <w:rPr>
          <w:rFonts w:ascii="Bookman Old Style" w:eastAsia="Bookman Old Style" w:hAnsi="Bookman Old Style"/>
          <w:b w:val="0"/>
          <w:w w:val="90"/>
        </w:rPr>
        <w:t>2300mm</w:t>
      </w:r>
      <w:r>
        <w:rPr>
          <w:rFonts w:ascii="Bookman Old Style" w:eastAsia="Bookman Old Style" w:hAnsi="Bookman Old Style"/>
          <w:b w:val="0"/>
          <w:spacing w:val="-2"/>
          <w:w w:val="90"/>
        </w:rPr>
        <w:t xml:space="preserve"> ×</w:t>
      </w:r>
      <w:r>
        <w:rPr>
          <w:rFonts w:ascii="Bookman Old Style" w:eastAsia="Bookman Old Style" w:hAnsi="Bookman Old Style"/>
          <w:b w:val="0"/>
          <w:w w:val="90"/>
        </w:rPr>
        <w:t xml:space="preserve">800mm </w:t>
      </w:r>
      <w:r>
        <w:rPr>
          <w:w w:val="90"/>
        </w:rPr>
        <w:t xml:space="preserve">和 </w:t>
      </w:r>
      <w:r>
        <w:rPr>
          <w:rFonts w:ascii="Bookman Old Style" w:eastAsia="Bookman Old Style" w:hAnsi="Bookman Old Style"/>
          <w:b w:val="0"/>
          <w:w w:val="90"/>
        </w:rPr>
        <w:t>6150mm</w:t>
      </w:r>
      <w:r>
        <w:rPr>
          <w:rFonts w:ascii="Bookman Old Style" w:eastAsia="Bookman Old Style" w:hAnsi="Bookman Old Style"/>
          <w:b w:val="0"/>
          <w:spacing w:val="-7"/>
          <w:w w:val="90"/>
        </w:rPr>
        <w:t xml:space="preserve"> ×</w:t>
      </w:r>
      <w:r>
        <w:rPr>
          <w:rFonts w:ascii="Bookman Old Style" w:eastAsia="Bookman Old Style" w:hAnsi="Bookman Old Style"/>
          <w:b w:val="0"/>
          <w:w w:val="90"/>
        </w:rPr>
        <w:t>2294mm</w:t>
      </w:r>
      <w:r>
        <w:rPr>
          <w:rFonts w:ascii="Bookman Old Style" w:eastAsia="Bookman Old Style" w:hAnsi="Bookman Old Style"/>
          <w:b w:val="0"/>
          <w:spacing w:val="-7"/>
          <w:w w:val="90"/>
        </w:rPr>
        <w:t xml:space="preserve"> ×</w:t>
      </w:r>
      <w:r>
        <w:rPr>
          <w:rFonts w:ascii="Bookman Old Style" w:eastAsia="Bookman Old Style" w:hAnsi="Bookman Old Style"/>
          <w:b w:val="0"/>
          <w:w w:val="90"/>
        </w:rPr>
        <w:t>550mm</w:t>
      </w:r>
      <w:r>
        <w:rPr>
          <w:rFonts w:ascii="Bookman Old Style" w:eastAsia="Bookman Old Style" w:hAnsi="Bookman Old Style"/>
          <w:b w:val="0"/>
          <w:spacing w:val="-5"/>
          <w:w w:val="90"/>
        </w:rPr>
        <w:t xml:space="preserve"> ;</w:t>
      </w:r>
      <w:r>
        <w:rPr>
          <w:w w:val="90"/>
        </w:rPr>
        <w:t>载重量分别为</w:t>
      </w:r>
      <w:r>
        <w:rPr>
          <w:rFonts w:ascii="Bookman Old Style" w:eastAsia="Bookman Old Style" w:hAnsi="Bookman Old Style"/>
          <w:b w:val="0"/>
          <w:w w:val="90"/>
        </w:rPr>
        <w:t xml:space="preserve">:9990kg </w:t>
      </w:r>
      <w:r>
        <w:rPr>
          <w:spacing w:val="1"/>
          <w:w w:val="90"/>
        </w:rPr>
        <w:t xml:space="preserve">和 </w:t>
      </w:r>
      <w:r>
        <w:rPr>
          <w:rFonts w:ascii="Bookman Old Style" w:eastAsia="Bookman Old Style" w:hAnsi="Bookman Old Style"/>
          <w:b w:val="0"/>
          <w:w w:val="90"/>
        </w:rPr>
        <w:t xml:space="preserve">6700kg </w:t>
      </w:r>
      <w:r>
        <w:rPr>
          <w:w w:val="90"/>
        </w:rPr>
        <w:t>。 考虑冻干车间和</w:t>
      </w:r>
      <w:r>
        <w:rPr>
          <w:w w:val="95"/>
        </w:rPr>
        <w:t>青分车间设备体积较大</w:t>
      </w:r>
      <w:r>
        <w:rPr>
          <w:rFonts w:ascii="Bookman Old Style" w:eastAsia="Bookman Old Style" w:hAnsi="Bookman Old Style"/>
          <w:b w:val="0"/>
          <w:w w:val="95"/>
        </w:rPr>
        <w:t>,</w:t>
      </w:r>
      <w:r>
        <w:rPr>
          <w:spacing w:val="10"/>
          <w:w w:val="95"/>
        </w:rPr>
        <w:t xml:space="preserve">用 </w:t>
      </w:r>
      <w:r>
        <w:rPr>
          <w:rFonts w:ascii="Bookman Old Style" w:eastAsia="Bookman Old Style" w:hAnsi="Bookman Old Style"/>
          <w:b w:val="0"/>
          <w:w w:val="95"/>
        </w:rPr>
        <w:t xml:space="preserve">ZJ-01 </w:t>
      </w:r>
      <w:r>
        <w:rPr>
          <w:w w:val="95"/>
        </w:rPr>
        <w:t>号货车进行运送</w:t>
      </w:r>
      <w:r>
        <w:rPr>
          <w:rFonts w:ascii="Bookman Old Style" w:eastAsia="Bookman Old Style" w:hAnsi="Bookman Old Style"/>
          <w:b w:val="0"/>
          <w:spacing w:val="2"/>
          <w:w w:val="95"/>
        </w:rPr>
        <w:t xml:space="preserve">, </w:t>
      </w:r>
      <w:r>
        <w:rPr>
          <w:rFonts w:ascii="Bookman Old Style" w:eastAsia="Bookman Old Style" w:hAnsi="Bookman Old Style"/>
          <w:b w:val="0"/>
          <w:w w:val="95"/>
        </w:rPr>
        <w:t xml:space="preserve">ZJ-02 </w:t>
      </w:r>
      <w:r>
        <w:rPr>
          <w:w w:val="95"/>
        </w:rPr>
        <w:t>号货 车用来运送合成车间</w:t>
      </w:r>
      <w:r>
        <w:t>和工程楼内利旧设备</w:t>
      </w:r>
      <w:r>
        <w:rPr>
          <w:rFonts w:ascii="Bookman Old Style" w:eastAsia="Bookman Old Style" w:hAnsi="Bookman Old Style"/>
          <w:b w:val="0"/>
          <w:spacing w:val="-18"/>
        </w:rPr>
        <w:t xml:space="preserve">, </w:t>
      </w:r>
      <w:r>
        <w:t>两辆货车错开设备装卸时间</w:t>
      </w:r>
      <w:r>
        <w:rPr>
          <w:rFonts w:ascii="Bookman Old Style" w:eastAsia="Bookman Old Style" w:hAnsi="Bookman Old Style"/>
          <w:b w:val="0"/>
          <w:spacing w:val="-17"/>
        </w:rPr>
        <w:t xml:space="preserve">, </w:t>
      </w:r>
      <w:r>
        <w:rPr>
          <w:spacing w:val="-4"/>
        </w:rPr>
        <w:t>避免因 等待吊车起重工作而误</w:t>
      </w:r>
      <w:r>
        <w:rPr>
          <w:spacing w:val="-5"/>
        </w:rPr>
        <w:t>工。 设备装车原则为不能同车运输</w:t>
      </w:r>
      <w:r>
        <w:rPr>
          <w:rFonts w:ascii="Bookman Old Style" w:eastAsia="Bookman Old Style" w:hAnsi="Bookman Old Style"/>
          <w:b w:val="0"/>
          <w:spacing w:val="-17"/>
        </w:rPr>
        <w:t xml:space="preserve">, </w:t>
      </w:r>
      <w:r>
        <w:t>决不强行装载</w:t>
      </w:r>
      <w:r>
        <w:rPr>
          <w:rFonts w:ascii="Bookman Old Style" w:eastAsia="Bookman Old Style" w:hAnsi="Bookman Old Style"/>
          <w:b w:val="0"/>
          <w:spacing w:val="-17"/>
        </w:rPr>
        <w:t xml:space="preserve">, </w:t>
      </w:r>
      <w:r>
        <w:rPr>
          <w:spacing w:val="-4"/>
        </w:rPr>
        <w:t>保证 不超载</w:t>
      </w:r>
      <w:r>
        <w:rPr>
          <w:rFonts w:ascii="Bookman Old Style" w:eastAsia="Bookman Old Style" w:hAnsi="Bookman Old Style"/>
          <w:b w:val="0"/>
          <w:spacing w:val="-16"/>
        </w:rPr>
        <w:t xml:space="preserve">; </w:t>
      </w:r>
      <w:r>
        <w:t>运输工程中严格遵守交通规则</w:t>
      </w:r>
      <w:r>
        <w:rPr>
          <w:rFonts w:ascii="Bookman Old Style" w:eastAsia="Bookman Old Style" w:hAnsi="Bookman Old Style"/>
          <w:b w:val="0"/>
          <w:spacing w:val="-18"/>
        </w:rPr>
        <w:t xml:space="preserve">, </w:t>
      </w:r>
      <w:r>
        <w:rPr>
          <w:spacing w:val="-1"/>
        </w:rPr>
        <w:t>将设备水平运输过程中的风险降到最小。 考虑从原厂区到新厂区到距离、交通畅通情况等因素</w:t>
      </w:r>
      <w:r>
        <w:rPr>
          <w:rFonts w:ascii="Bookman Old Style" w:eastAsia="Bookman Old Style" w:hAnsi="Bookman Old Style"/>
          <w:b w:val="0"/>
          <w:spacing w:val="-1"/>
        </w:rPr>
        <w:t>,</w:t>
      </w:r>
      <w:r>
        <w:rPr>
          <w:spacing w:val="-1"/>
        </w:rPr>
        <w:t>预计每日运输设备两次。</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48"/>
        </w:rPr>
      </w:pPr>
    </w:p>
    <w:p>
      <w:pPr>
        <w:pStyle w:val="BodyText"/>
        <w:spacing w:line="300" w:lineRule="auto"/>
        <w:ind w:left="100" w:right="1197" w:firstLine="719"/>
        <w:rPr>
          <w:rFonts w:ascii="Bookman Old Style" w:eastAsia="Bookman Old Style"/>
          <w:b w:val="0"/>
        </w:rPr>
      </w:pPr>
      <w:r>
        <w:t>为了达到资源最大程度利用</w:t>
      </w:r>
      <w:r>
        <w:rPr>
          <w:rFonts w:ascii="Bookman Old Style" w:eastAsia="Bookman Old Style"/>
          <w:b w:val="0"/>
          <w:spacing w:val="-24"/>
        </w:rPr>
        <w:t xml:space="preserve">, </w:t>
      </w:r>
      <w:r>
        <w:t>降低设备利旧工作的成本</w:t>
      </w:r>
      <w:r>
        <w:rPr>
          <w:rFonts w:ascii="Bookman Old Style" w:eastAsia="Bookman Old Style"/>
          <w:b w:val="0"/>
          <w:spacing w:val="-24"/>
        </w:rPr>
        <w:t xml:space="preserve">, </w:t>
      </w:r>
      <w:r>
        <w:rPr>
          <w:spacing w:val="-2"/>
        </w:rPr>
        <w:t>合理安排设备运输次序</w:t>
      </w:r>
      <w:r>
        <w:t>就极为重要</w:t>
      </w:r>
      <w:r>
        <w:rPr>
          <w:rFonts w:ascii="Bookman Old Style" w:eastAsia="Bookman Old Style"/>
          <w:b w:val="0"/>
          <w:spacing w:val="-18"/>
        </w:rPr>
        <w:t xml:space="preserve">, </w:t>
      </w:r>
      <w:r>
        <w:t>同时考虑设备到新厂后到安装工作</w:t>
      </w:r>
      <w:r>
        <w:rPr>
          <w:rFonts w:ascii="Bookman Old Style" w:eastAsia="Bookman Old Style"/>
          <w:b w:val="0"/>
          <w:spacing w:val="-17"/>
        </w:rPr>
        <w:t xml:space="preserve">, </w:t>
      </w:r>
      <w:r>
        <w:rPr>
          <w:spacing w:val="-2"/>
        </w:rPr>
        <w:t>单台设备可以和其他设备同车 运输</w:t>
      </w:r>
      <w:r>
        <w:rPr>
          <w:rFonts w:ascii="Bookman Old Style" w:eastAsia="Bookman Old Style"/>
          <w:b w:val="0"/>
          <w:spacing w:val="-29"/>
        </w:rPr>
        <w:t xml:space="preserve">, </w:t>
      </w:r>
      <w:r>
        <w:t>同一个系统到设备尽量一起运输</w:t>
      </w:r>
      <w:r>
        <w:rPr>
          <w:rFonts w:ascii="Bookman Old Style" w:eastAsia="Bookman Old Style"/>
          <w:b w:val="0"/>
          <w:spacing w:val="-27"/>
        </w:rPr>
        <w:t xml:space="preserve">, </w:t>
      </w:r>
      <w:r>
        <w:rPr>
          <w:spacing w:val="-5"/>
        </w:rPr>
        <w:t xml:space="preserve">以方便利旧设备到安装工作。 预计 </w:t>
      </w:r>
      <w:r>
        <w:rPr>
          <w:rFonts w:ascii="Bookman Old Style" w:eastAsia="Bookman Old Style"/>
          <w:b w:val="0"/>
        </w:rPr>
        <w:t>ZJ-01</w:t>
      </w:r>
      <w:r>
        <w:rPr>
          <w:rFonts w:ascii="Bookman Old Style" w:eastAsia="Bookman Old Style"/>
          <w:b w:val="0"/>
          <w:spacing w:val="-67"/>
        </w:rPr>
        <w:t xml:space="preserve"> </w:t>
      </w:r>
      <w:r>
        <w:t>运</w:t>
      </w:r>
      <w:r>
        <w:rPr>
          <w:spacing w:val="-7"/>
        </w:rPr>
        <w:t xml:space="preserve">输 </w:t>
      </w:r>
      <w:r>
        <w:rPr>
          <w:rFonts w:ascii="Bookman Old Style" w:eastAsia="Bookman Old Style"/>
          <w:b w:val="0"/>
        </w:rPr>
        <w:t xml:space="preserve">19 </w:t>
      </w:r>
      <w:r>
        <w:t>次</w:t>
      </w:r>
      <w:r>
        <w:rPr>
          <w:rFonts w:ascii="Bookman Old Style" w:eastAsia="Bookman Old Style"/>
          <w:b w:val="0"/>
          <w:spacing w:val="-16"/>
        </w:rPr>
        <w:t xml:space="preserve">; </w:t>
      </w:r>
      <w:r>
        <w:rPr>
          <w:rFonts w:ascii="Bookman Old Style" w:eastAsia="Bookman Old Style"/>
          <w:b w:val="0"/>
        </w:rPr>
        <w:t xml:space="preserve">ZJ-02 </w:t>
      </w:r>
      <w:r>
        <w:rPr>
          <w:spacing w:val="-3"/>
        </w:rPr>
        <w:t xml:space="preserve">号货车运输 </w:t>
      </w:r>
      <w:r>
        <w:rPr>
          <w:rFonts w:ascii="Bookman Old Style" w:eastAsia="Bookman Old Style"/>
          <w:b w:val="0"/>
        </w:rPr>
        <w:t xml:space="preserve">18 </w:t>
      </w:r>
      <w:r>
        <w:rPr>
          <w:spacing w:val="-7"/>
        </w:rPr>
        <w:t xml:space="preserve">次 </w:t>
      </w:r>
      <w:r>
        <w:rPr>
          <w:rFonts w:ascii="Bookman Old Style" w:eastAsia="Bookman Old Style"/>
          <w:b w:val="0"/>
        </w:rPr>
        <w:t>.</w:t>
      </w:r>
    </w:p>
    <w:p>
      <w:pPr>
        <w:pStyle w:val="BodyText"/>
        <w:spacing w:before="351" w:line="300" w:lineRule="auto"/>
        <w:ind w:left="100" w:right="1321" w:firstLine="719"/>
        <w:rPr>
          <w:rFonts w:ascii="Bookman Old Style" w:eastAsia="Bookman Old Style"/>
          <w:b w:val="0"/>
        </w:rPr>
      </w:pPr>
      <w:r>
        <w:t>垂直运输是指车间二层或以上的大型设备就位。优先利用货运电梯和液压 车</w:t>
      </w:r>
      <w:r>
        <w:rPr>
          <w:rFonts w:ascii="Bookman Old Style" w:eastAsia="Bookman Old Style"/>
          <w:b w:val="0"/>
        </w:rPr>
        <w:t xml:space="preserve">, </w:t>
      </w:r>
      <w:r>
        <w:t>吨位较大</w:t>
      </w:r>
      <w:r>
        <w:rPr>
          <w:rFonts w:ascii="Bookman Old Style" w:eastAsia="Bookman Old Style"/>
          <w:b w:val="0"/>
        </w:rPr>
        <w:t>,</w:t>
      </w:r>
      <w:r>
        <w:t>体积较大的箱体运输方案如下</w:t>
      </w:r>
      <w:r>
        <w:rPr>
          <w:rFonts w:ascii="Bookman Old Style" w:eastAsia="Bookman Old Style"/>
          <w:b w:val="0"/>
        </w:rPr>
        <w:t>:</w:t>
      </w:r>
    </w:p>
    <w:p>
      <w:pPr>
        <w:pStyle w:val="BodyText"/>
        <w:spacing w:before="354"/>
        <w:ind w:left="820"/>
      </w:pPr>
      <w:r>
        <w:t>在适当位置选择吊装口</w:t>
      </w:r>
      <w:r>
        <w:rPr>
          <w:rFonts w:ascii="Bookman Old Style" w:eastAsia="Bookman Old Style"/>
          <w:b w:val="0"/>
        </w:rPr>
        <w:t>,</w:t>
      </w:r>
      <w:r>
        <w:t>将部分墙体拆除</w:t>
      </w:r>
      <w:r>
        <w:rPr>
          <w:rFonts w:ascii="Bookman Old Style" w:eastAsia="Bookman Old Style"/>
          <w:b w:val="0"/>
        </w:rPr>
        <w:t>,</w:t>
      </w:r>
      <w:r>
        <w:t xml:space="preserve">留出约 </w:t>
      </w:r>
      <w:r>
        <w:rPr>
          <w:rFonts w:ascii="Bookman Old Style" w:eastAsia="Bookman Old Style"/>
          <w:b w:val="0"/>
        </w:rPr>
        <w:t xml:space="preserve">4 </w:t>
      </w:r>
      <w:r>
        <w:t>米高</w:t>
      </w:r>
      <w:r>
        <w:rPr>
          <w:rFonts w:ascii="Bookman Old Style" w:eastAsia="Bookman Old Style"/>
          <w:b w:val="0"/>
        </w:rPr>
        <w:t xml:space="preserve">, 4 </w:t>
      </w:r>
      <w:r>
        <w:t>米宽的一个孔 洞。</w:t>
      </w:r>
    </w:p>
    <w:p>
      <w:pPr>
        <w:spacing w:after="0"/>
        <w:sectPr>
          <w:pgSz w:w="18360" w:h="23760"/>
          <w:pgMar w:top="2040" w:right="1500" w:bottom="280" w:left="2600" w:header="708" w:footer="708"/>
          <w:pgNumType w:start="12"/>
          <w:cols w:space="708"/>
        </w:sectPr>
      </w:pPr>
    </w:p>
    <w:p>
      <w:pPr>
        <w:pStyle w:val="BodyText"/>
        <w:spacing w:before="30" w:line="300" w:lineRule="auto"/>
        <w:ind w:left="100" w:right="1466" w:firstLine="719"/>
        <w:jc w:val="both"/>
      </w:pPr>
      <w:r>
        <w:rPr>
          <w:spacing w:val="-3"/>
        </w:rPr>
        <w:t xml:space="preserve">根据设备自重决定使用 </w:t>
      </w:r>
      <w:r>
        <w:rPr>
          <w:rFonts w:ascii="Arial" w:eastAsia="Arial"/>
        </w:rPr>
        <w:t>25</w:t>
      </w:r>
      <w:r>
        <w:rPr>
          <w:rFonts w:ascii="Arial" w:eastAsia="Arial"/>
          <w:spacing w:val="-45"/>
        </w:rPr>
        <w:t xml:space="preserve"> </w:t>
      </w:r>
      <w:r>
        <w:t>吨汽车吊</w:t>
      </w:r>
      <w:r>
        <w:rPr>
          <w:rFonts w:ascii="Arial" w:eastAsia="Arial"/>
        </w:rPr>
        <w:t>,</w:t>
      </w:r>
      <w:r>
        <w:t>尼龙吊带绳拖住箱体底部起吊</w:t>
      </w:r>
      <w:r>
        <w:rPr>
          <w:rFonts w:ascii="Arial" w:eastAsia="Arial"/>
        </w:rPr>
        <w:t>,</w:t>
      </w:r>
      <w:r>
        <w:rPr>
          <w:spacing w:val="-7"/>
        </w:rPr>
        <w:t>吊到 平台高度后</w:t>
      </w:r>
      <w:r>
        <w:rPr>
          <w:rFonts w:ascii="Arial" w:eastAsia="Arial"/>
          <w:spacing w:val="-13"/>
        </w:rPr>
        <w:t xml:space="preserve">, </w:t>
      </w:r>
      <w:r>
        <w:t>借助吊车吊臂和绳索将设备箱体平稳落在平台上</w:t>
      </w:r>
      <w:r>
        <w:rPr>
          <w:rFonts w:ascii="Arial" w:eastAsia="Arial"/>
          <w:spacing w:val="-9"/>
        </w:rPr>
        <w:t xml:space="preserve">, </w:t>
      </w:r>
      <w:r>
        <w:rPr>
          <w:spacing w:val="-4"/>
        </w:rPr>
        <w:t>借助液压推车将 设备拉</w:t>
      </w:r>
      <w:r>
        <w:t>入房间。</w:t>
      </w:r>
    </w:p>
    <w:p>
      <w:pPr>
        <w:pStyle w:val="BodyText"/>
        <w:spacing w:before="333" w:line="300" w:lineRule="auto"/>
        <w:ind w:left="100" w:right="1155" w:firstLine="719"/>
      </w:pPr>
      <w:r>
        <w:rPr>
          <w:rFonts w:ascii="Arial" w:eastAsia="Arial"/>
        </w:rPr>
        <w:t>1</w:t>
      </w:r>
      <w:r>
        <w:t>、 设备运抵现场后</w:t>
      </w:r>
      <w:r>
        <w:rPr>
          <w:rFonts w:ascii="Arial" w:eastAsia="Arial"/>
        </w:rPr>
        <w:t xml:space="preserve">, </w:t>
      </w:r>
      <w:r>
        <w:t xml:space="preserve">大型设备用 </w:t>
      </w:r>
      <w:r>
        <w:rPr>
          <w:rFonts w:ascii="Arial" w:eastAsia="Arial"/>
        </w:rPr>
        <w:t xml:space="preserve">25 </w:t>
      </w:r>
      <w:r>
        <w:t>吨吊车运至设备基础附近</w:t>
      </w:r>
      <w:r>
        <w:rPr>
          <w:rFonts w:ascii="Arial" w:eastAsia="Arial"/>
        </w:rPr>
        <w:t xml:space="preserve">, </w:t>
      </w:r>
      <w:r>
        <w:t>以减少周转环节</w:t>
      </w:r>
      <w:r>
        <w:rPr>
          <w:rFonts w:ascii="Arial" w:eastAsia="Arial"/>
        </w:rPr>
        <w:t xml:space="preserve">, </w:t>
      </w:r>
      <w:r>
        <w:t>提高工效</w:t>
      </w:r>
      <w:r>
        <w:rPr>
          <w:rFonts w:ascii="Arial" w:eastAsia="Arial"/>
        </w:rPr>
        <w:t xml:space="preserve">, </w:t>
      </w:r>
      <w:r>
        <w:t>降低在搬运过程中受损的可能性</w:t>
      </w:r>
      <w:r>
        <w:rPr>
          <w:rFonts w:ascii="Arial" w:eastAsia="Arial"/>
        </w:rPr>
        <w:t xml:space="preserve">; </w:t>
      </w:r>
      <w:r>
        <w:t>小型设备可运至业主指定的临 时库房内或是由业主进行暂时保管</w:t>
      </w:r>
      <w:r>
        <w:rPr>
          <w:rFonts w:ascii="Arial" w:eastAsia="Arial"/>
        </w:rPr>
        <w:t>,</w:t>
      </w:r>
      <w:r>
        <w:t xml:space="preserve">待安装时再运至基础附近进行安装。 </w:t>
      </w:r>
      <w:r>
        <w:rPr>
          <w:rFonts w:ascii="Arial" w:eastAsia="Arial"/>
        </w:rPr>
        <w:t>2</w:t>
      </w:r>
      <w:r>
        <w:t>、设备进场装卸、运输及吊装时</w:t>
      </w:r>
      <w:r>
        <w:rPr>
          <w:rFonts w:ascii="Arial" w:eastAsia="Arial"/>
        </w:rPr>
        <w:t>,</w:t>
      </w:r>
      <w:r>
        <w:t>要注意包装箱上的标记</w:t>
      </w:r>
      <w:r>
        <w:rPr>
          <w:rFonts w:ascii="Arial" w:eastAsia="Arial"/>
        </w:rPr>
        <w:t>,</w:t>
      </w:r>
      <w:r>
        <w:t>不得翻转倒置、 倾斜、 不得野蛮装卸</w:t>
      </w:r>
      <w:r>
        <w:rPr>
          <w:rFonts w:ascii="Arial" w:eastAsia="Arial"/>
        </w:rPr>
        <w:t xml:space="preserve">; </w:t>
      </w:r>
      <w:r>
        <w:t>要按包装箱上的标志绑扎牢固</w:t>
      </w:r>
      <w:r>
        <w:rPr>
          <w:rFonts w:ascii="Arial" w:eastAsia="Arial"/>
        </w:rPr>
        <w:t xml:space="preserve">, </w:t>
      </w:r>
      <w:r>
        <w:t>捆绑设备时承力点要高于 重心</w:t>
      </w:r>
      <w:r>
        <w:rPr>
          <w:rFonts w:ascii="Arial" w:eastAsia="Arial"/>
        </w:rPr>
        <w:t xml:space="preserve">, </w:t>
      </w:r>
      <w:r>
        <w:t>不得将钢丝绳、 索具直接绑在设备的非承力外壳或加工面上</w:t>
      </w:r>
      <w:r>
        <w:rPr>
          <w:rFonts w:ascii="Arial" w:eastAsia="Arial"/>
        </w:rPr>
        <w:t xml:space="preserve">, </w:t>
      </w:r>
      <w:r>
        <w:t>并有必要的 保护措施</w:t>
      </w:r>
      <w:r>
        <w:rPr>
          <w:rFonts w:ascii="Arial" w:eastAsia="Arial"/>
        </w:rPr>
        <w:t xml:space="preserve">, </w:t>
      </w:r>
      <w:r>
        <w:t>钢丝绳与设备接触处要用软木条或用胶皮垫保护</w:t>
      </w:r>
      <w:r>
        <w:rPr>
          <w:rFonts w:ascii="Arial" w:eastAsia="Arial"/>
        </w:rPr>
        <w:t xml:space="preserve">, </w:t>
      </w:r>
      <w:r>
        <w:t>避免划伤设备</w:t>
      </w:r>
      <w:r>
        <w:rPr>
          <w:rFonts w:ascii="Arial" w:eastAsia="Arial"/>
        </w:rPr>
        <w:t xml:space="preserve">; </w:t>
      </w:r>
      <w:r>
        <w:t>捆 绑位置要根据设备及内部结构选定支垫位置</w:t>
      </w:r>
      <w:r>
        <w:rPr>
          <w:rFonts w:ascii="Arial" w:eastAsia="Arial"/>
        </w:rPr>
        <w:t xml:space="preserve">, </w:t>
      </w:r>
      <w:r>
        <w:t>一般选在底座、 加强圈或有内支撑 的位置</w:t>
      </w:r>
      <w:r>
        <w:rPr>
          <w:rFonts w:ascii="Arial" w:eastAsia="Arial"/>
        </w:rPr>
        <w:t>,</w:t>
      </w:r>
      <w:r>
        <w:t>并尽量扩大支垫面积</w:t>
      </w:r>
      <w:r>
        <w:rPr>
          <w:rFonts w:ascii="Arial" w:eastAsia="Arial"/>
        </w:rPr>
        <w:t>,</w:t>
      </w:r>
      <w:r>
        <w:t>消除应力集中</w:t>
      </w:r>
      <w:r>
        <w:rPr>
          <w:rFonts w:ascii="Arial" w:eastAsia="Arial"/>
        </w:rPr>
        <w:t>,</w:t>
      </w:r>
      <w:r>
        <w:t>以防局部变形</w:t>
      </w:r>
      <w:r>
        <w:rPr>
          <w:rFonts w:ascii="Arial" w:eastAsia="Arial"/>
        </w:rPr>
        <w:t>;</w:t>
      </w:r>
      <w:r>
        <w:t>并严禁碰撞与敲 击设备</w:t>
      </w:r>
      <w:r>
        <w:rPr>
          <w:rFonts w:ascii="Arial" w:eastAsia="Arial"/>
        </w:rPr>
        <w:t>,</w:t>
      </w:r>
      <w:r>
        <w:t>以保证设备运输装卸安全。</w:t>
      </w:r>
    </w:p>
    <w:p>
      <w:pPr>
        <w:pStyle w:val="BodyText"/>
        <w:spacing w:before="339" w:line="307" w:lineRule="auto"/>
        <w:ind w:left="100" w:right="1044" w:firstLine="719"/>
      </w:pPr>
      <w:r>
        <w:rPr>
          <w:rFonts w:ascii="Arial" w:eastAsia="Arial"/>
        </w:rPr>
        <w:t>3</w:t>
      </w:r>
      <w:r>
        <w:t>、因吊装及运输需要需拆卸设备的部件时</w:t>
      </w:r>
      <w:r>
        <w:rPr>
          <w:rFonts w:ascii="Arial" w:eastAsia="Arial"/>
        </w:rPr>
        <w:t>,</w:t>
      </w:r>
      <w:r>
        <w:t>按设备部件装配的相反顺序来 拆卸</w:t>
      </w:r>
      <w:r>
        <w:rPr>
          <w:rFonts w:ascii="Arial" w:eastAsia="Arial"/>
        </w:rPr>
        <w:t xml:space="preserve">, </w:t>
      </w:r>
      <w:r>
        <w:t>并及时在其非工作面上作上标记</w:t>
      </w:r>
      <w:r>
        <w:rPr>
          <w:rFonts w:ascii="Arial" w:eastAsia="Arial"/>
        </w:rPr>
        <w:t>,</w:t>
      </w:r>
      <w:r>
        <w:t>避免以后装配时发生错误。</w:t>
      </w:r>
    </w:p>
    <w:p>
      <w:pPr>
        <w:pStyle w:val="BodyText"/>
        <w:spacing w:before="322" w:line="302" w:lineRule="auto"/>
        <w:ind w:left="100" w:right="1196" w:firstLine="719"/>
        <w:jc w:val="both"/>
      </w:pPr>
      <w:r>
        <w:rPr>
          <w:rFonts w:ascii="Arial" w:eastAsia="Arial"/>
        </w:rPr>
        <w:t>4</w:t>
      </w:r>
      <w:r>
        <w:t>、设备在室外时</w:t>
      </w:r>
      <w:r>
        <w:rPr>
          <w:rFonts w:ascii="Arial" w:eastAsia="Arial"/>
        </w:rPr>
        <w:t>,</w:t>
      </w:r>
      <w:r>
        <w:t>可直接用吊车装卸</w:t>
      </w:r>
      <w:r>
        <w:rPr>
          <w:rFonts w:ascii="Arial" w:eastAsia="Arial"/>
        </w:rPr>
        <w:t>,</w:t>
      </w:r>
      <w:r>
        <w:t>用叉车或拖车运输</w:t>
      </w:r>
      <w:r>
        <w:rPr>
          <w:rFonts w:ascii="Arial" w:eastAsia="Arial"/>
        </w:rPr>
        <w:t>;</w:t>
      </w:r>
      <w:r>
        <w:rPr>
          <w:spacing w:val="-5"/>
        </w:rPr>
        <w:t>室内及以上各 层设备</w:t>
      </w:r>
      <w:r>
        <w:rPr>
          <w:rFonts w:ascii="Arial" w:eastAsia="Arial"/>
        </w:rPr>
        <w:t xml:space="preserve">, </w:t>
      </w:r>
      <w:r>
        <w:t>要在各层预留口处准备好手动液压拖车或钢制拖排</w:t>
      </w:r>
      <w:r>
        <w:rPr>
          <w:rFonts w:ascii="Arial" w:eastAsia="Arial"/>
          <w:spacing w:val="-10"/>
        </w:rPr>
        <w:t xml:space="preserve">, </w:t>
      </w:r>
      <w:r>
        <w:rPr>
          <w:spacing w:val="-2"/>
        </w:rPr>
        <w:t>用吊车将其吊送其 上</w:t>
      </w:r>
      <w:r>
        <w:rPr>
          <w:rFonts w:ascii="Arial" w:eastAsia="Arial"/>
        </w:rPr>
        <w:t>,</w:t>
      </w:r>
      <w:r>
        <w:rPr>
          <w:spacing w:val="-5"/>
        </w:rPr>
        <w:t>拖运至基</w:t>
      </w:r>
      <w:r>
        <w:t>础附近</w:t>
      </w:r>
      <w:r>
        <w:rPr>
          <w:rFonts w:ascii="Arial" w:eastAsia="Arial"/>
        </w:rPr>
        <w:t>,</w:t>
      </w:r>
      <w:r>
        <w:t>再用龙门架、倒链吊装就位。</w:t>
      </w:r>
    </w:p>
    <w:p>
      <w:pPr>
        <w:pStyle w:val="BodyText"/>
        <w:spacing w:before="334" w:line="302" w:lineRule="auto"/>
        <w:ind w:left="100" w:right="1286" w:firstLine="719"/>
        <w:jc w:val="both"/>
      </w:pPr>
      <w:r>
        <w:rPr>
          <w:rFonts w:ascii="Arial" w:eastAsia="Arial"/>
        </w:rPr>
        <w:t>5</w:t>
      </w:r>
      <w:r>
        <w:t>、由于受到层高及高度的限制</w:t>
      </w:r>
      <w:r>
        <w:rPr>
          <w:rFonts w:ascii="Arial" w:eastAsia="Arial"/>
        </w:rPr>
        <w:t>,</w:t>
      </w:r>
      <w:r>
        <w:t>吊送相应各层设备无法吊送到位时</w:t>
      </w:r>
      <w:r>
        <w:rPr>
          <w:rFonts w:ascii="Arial" w:eastAsia="Arial"/>
        </w:rPr>
        <w:t>,</w:t>
      </w:r>
      <w:r>
        <w:rPr>
          <w:spacing w:val="-5"/>
        </w:rPr>
        <w:t>要搭 设专用平台</w:t>
      </w:r>
      <w:r>
        <w:rPr>
          <w:rFonts w:ascii="Arial" w:eastAsia="Arial"/>
          <w:spacing w:val="-10"/>
        </w:rPr>
        <w:t xml:space="preserve">, </w:t>
      </w:r>
      <w:r>
        <w:t>先将设备吊送至平台上</w:t>
      </w:r>
      <w:r>
        <w:rPr>
          <w:rFonts w:ascii="Arial" w:eastAsia="Arial"/>
          <w:spacing w:val="-8"/>
        </w:rPr>
        <w:t xml:space="preserve">, </w:t>
      </w:r>
      <w:r>
        <w:rPr>
          <w:spacing w:val="-3"/>
        </w:rPr>
        <w:t>再用拖排运至室内。 吊送和拖运时要注意 设备安装后的方向和方位</w:t>
      </w:r>
      <w:r>
        <w:rPr>
          <w:rFonts w:ascii="Arial" w:eastAsia="Arial"/>
          <w:spacing w:val="-3"/>
        </w:rPr>
        <w:t>,</w:t>
      </w:r>
      <w:r>
        <w:rPr>
          <w:spacing w:val="-3"/>
        </w:rPr>
        <w:t>避免不必要的掉头和翻身</w:t>
      </w:r>
      <w:r>
        <w:rPr>
          <w:rFonts w:ascii="Arial" w:eastAsia="Arial"/>
          <w:spacing w:val="-3"/>
        </w:rPr>
        <w:t>,</w:t>
      </w:r>
      <w:r>
        <w:rPr>
          <w:spacing w:val="-6"/>
        </w:rPr>
        <w:t>以便于吊装和组装作业。 设备拖运外</w:t>
      </w:r>
      <w:r>
        <w:rPr>
          <w:spacing w:val="-1"/>
        </w:rPr>
        <w:t xml:space="preserve">伸平台吊装示意图见附图 </w:t>
      </w:r>
      <w:r>
        <w:rPr>
          <w:rFonts w:ascii="Arial" w:eastAsia="Arial"/>
        </w:rPr>
        <w:t>4</w:t>
      </w:r>
      <w:r>
        <w:t>。</w:t>
      </w:r>
    </w:p>
    <w:p>
      <w:pPr>
        <w:spacing w:after="0" w:line="302" w:lineRule="auto"/>
        <w:jc w:val="both"/>
        <w:sectPr>
          <w:pgSz w:w="18360" w:h="23760"/>
          <w:pgMar w:top="2000" w:right="1500" w:bottom="280" w:left="2600" w:header="708" w:footer="708"/>
          <w:pgNumType w:start="13"/>
          <w:cols w:space="708"/>
        </w:sectPr>
      </w:pPr>
    </w:p>
    <w:p>
      <w:pPr>
        <w:pStyle w:val="BodyText"/>
        <w:rPr>
          <w:sz w:val="20"/>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658600" cy="14897100"/>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8" cstate="print"/>
                    <a:stretch>
                      <a:fillRect/>
                    </a:stretch>
                  </pic:blipFill>
                  <pic:spPr>
                    <a:xfrm>
                      <a:off x="0" y="0"/>
                      <a:ext cx="11658600" cy="148971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7"/>
        </w:rPr>
      </w:pPr>
    </w:p>
    <w:p>
      <w:pPr>
        <w:pStyle w:val="BodyText"/>
        <w:spacing w:before="17"/>
        <w:ind w:left="820"/>
      </w:pPr>
      <w:r>
        <w:t>六、设备检查</w:t>
      </w:r>
    </w:p>
    <w:p>
      <w:pPr>
        <w:pStyle w:val="BodyText"/>
        <w:spacing w:before="10"/>
        <w:rPr>
          <w:sz w:val="32"/>
        </w:rPr>
      </w:pPr>
    </w:p>
    <w:p>
      <w:pPr>
        <w:pStyle w:val="BodyText"/>
        <w:spacing w:line="300" w:lineRule="auto"/>
        <w:ind w:left="100" w:right="1118" w:firstLine="719"/>
      </w:pPr>
      <w:r>
        <w:t>检查必须在监理</w:t>
      </w:r>
      <w:r>
        <w:rPr>
          <w:rFonts w:ascii="Arial" w:eastAsia="Arial"/>
        </w:rPr>
        <w:t xml:space="preserve">, </w:t>
      </w:r>
      <w:r>
        <w:t>建设单位工程人员</w:t>
      </w:r>
      <w:r>
        <w:rPr>
          <w:rFonts w:ascii="Arial" w:eastAsia="Arial"/>
        </w:rPr>
        <w:t xml:space="preserve">, </w:t>
      </w:r>
      <w:r>
        <w:t>设备厂家技术人员</w:t>
      </w:r>
      <w:r>
        <w:rPr>
          <w:rFonts w:ascii="Arial" w:eastAsia="Arial"/>
        </w:rPr>
        <w:t xml:space="preserve">, </w:t>
      </w:r>
      <w:r>
        <w:t>施工单位设备员</w:t>
      </w:r>
      <w:r>
        <w:rPr>
          <w:rFonts w:ascii="Arial" w:eastAsia="Arial"/>
        </w:rPr>
        <w:t xml:space="preserve">, </w:t>
      </w:r>
      <w:r>
        <w:t>质量员四方在场的情况下进行。</w:t>
      </w:r>
    </w:p>
    <w:p>
      <w:pPr>
        <w:pStyle w:val="BodyText"/>
        <w:spacing w:before="8"/>
        <w:rPr>
          <w:sz w:val="23"/>
        </w:rPr>
      </w:pPr>
    </w:p>
    <w:p>
      <w:pPr>
        <w:pStyle w:val="BodyText"/>
        <w:spacing w:line="300" w:lineRule="auto"/>
        <w:ind w:left="100" w:right="1139" w:firstLine="719"/>
        <w:rPr>
          <w:rFonts w:ascii="Arial" w:eastAsia="Arial"/>
        </w:rPr>
      </w:pPr>
      <w:r>
        <w:t>为保证设备安装质量</w:t>
      </w:r>
      <w:r>
        <w:rPr>
          <w:rFonts w:ascii="Arial" w:eastAsia="Arial"/>
        </w:rPr>
        <w:t xml:space="preserve">, </w:t>
      </w:r>
      <w:r>
        <w:t>加快工程进度</w:t>
      </w:r>
      <w:r>
        <w:rPr>
          <w:rFonts w:ascii="Arial" w:eastAsia="Arial"/>
        </w:rPr>
        <w:t xml:space="preserve">, </w:t>
      </w:r>
      <w:r>
        <w:t>对设备应进行严格的验收</w:t>
      </w:r>
      <w:r>
        <w:rPr>
          <w:rFonts w:ascii="Arial" w:eastAsia="Arial"/>
        </w:rPr>
        <w:t xml:space="preserve">, </w:t>
      </w:r>
      <w:r>
        <w:t>以便能事 先发现问题</w:t>
      </w:r>
      <w:r>
        <w:rPr>
          <w:rFonts w:ascii="Arial" w:eastAsia="Arial"/>
        </w:rPr>
        <w:t>,</w:t>
      </w:r>
      <w:r>
        <w:t>予以处理。设备运至基础附近后</w:t>
      </w:r>
      <w:r>
        <w:rPr>
          <w:rFonts w:ascii="Arial" w:eastAsia="Arial"/>
        </w:rPr>
        <w:t>,</w:t>
      </w:r>
      <w:r>
        <w:t>对暂时不能安装的设备和零、部 件要放入临时库房</w:t>
      </w:r>
      <w:r>
        <w:rPr>
          <w:rFonts w:ascii="Arial" w:eastAsia="Arial"/>
        </w:rPr>
        <w:t>,</w:t>
      </w:r>
      <w:r>
        <w:t>并封闭设备外接管口</w:t>
      </w:r>
      <w:r>
        <w:rPr>
          <w:rFonts w:ascii="Arial" w:eastAsia="Arial"/>
        </w:rPr>
        <w:t>,</w:t>
      </w:r>
      <w:r>
        <w:t>以防掉入杂物等</w:t>
      </w:r>
      <w:r>
        <w:rPr>
          <w:rFonts w:ascii="Arial" w:eastAsia="Arial"/>
        </w:rPr>
        <w:t>,</w:t>
      </w:r>
      <w:r>
        <w:t>有些零、部件的表 面要涂防锈剂和采取防潮措施。随机的电气仪表元件要放置在防潮防尘的库房 内</w:t>
      </w:r>
      <w:r>
        <w:rPr>
          <w:rFonts w:ascii="Arial" w:eastAsia="Arial"/>
        </w:rPr>
        <w:t>,</w:t>
      </w:r>
      <w:r>
        <w:t>安排专人妥善保管。无法放入库房的设备要加以保护、包装或覆盖</w:t>
      </w:r>
      <w:r>
        <w:rPr>
          <w:rFonts w:ascii="Arial" w:eastAsia="Arial"/>
        </w:rPr>
        <w:t>,</w:t>
      </w:r>
      <w:r>
        <w:t>以免因 建筑施工、恶劣天气或其他原因而造成损坏。设备检验项目如下</w:t>
      </w:r>
      <w:r>
        <w:rPr>
          <w:rFonts w:ascii="Arial" w:eastAsia="Arial"/>
        </w:rPr>
        <w:t>:</w:t>
      </w:r>
    </w:p>
    <w:p>
      <w:pPr>
        <w:pStyle w:val="BodyText"/>
        <w:spacing w:before="331"/>
        <w:ind w:left="820"/>
      </w:pPr>
      <w:r>
        <w:rPr>
          <w:rFonts w:ascii="Arial" w:eastAsia="Arial"/>
        </w:rPr>
        <w:t>1</w:t>
      </w:r>
      <w:r>
        <w:t>、设备标示是否完整有序。</w:t>
      </w:r>
    </w:p>
    <w:p>
      <w:pPr>
        <w:pStyle w:val="BodyText"/>
        <w:spacing w:before="9"/>
        <w:rPr>
          <w:sz w:val="32"/>
        </w:rPr>
      </w:pPr>
    </w:p>
    <w:p>
      <w:pPr>
        <w:pStyle w:val="BodyText"/>
        <w:spacing w:line="307" w:lineRule="auto"/>
        <w:ind w:left="100" w:right="1234" w:firstLine="719"/>
      </w:pPr>
      <w:r>
        <w:rPr>
          <w:rFonts w:ascii="Arial" w:eastAsia="Arial"/>
        </w:rPr>
        <w:t>2</w:t>
      </w:r>
      <w:r>
        <w:t>、核实设备及附件的名称、规格、数量。并核实设备的方位、规格、各接 口位置是否与图纸相符。</w:t>
      </w:r>
    </w:p>
    <w:p>
      <w:pPr>
        <w:pStyle w:val="BodyText"/>
        <w:spacing w:before="322" w:line="468" w:lineRule="auto"/>
        <w:ind w:left="820" w:right="4526"/>
      </w:pPr>
      <w:r>
        <w:rPr>
          <w:rFonts w:ascii="Arial" w:eastAsia="Arial"/>
          <w:w w:val="95"/>
        </w:rPr>
        <w:t>3</w:t>
      </w:r>
      <w:r>
        <w:rPr>
          <w:w w:val="95"/>
        </w:rPr>
        <w:t>、进行外观质量检查</w:t>
      </w:r>
      <w:r>
        <w:rPr>
          <w:rFonts w:ascii="Arial" w:eastAsia="Arial"/>
          <w:w w:val="95"/>
        </w:rPr>
        <w:t>,</w:t>
      </w:r>
      <w:r>
        <w:rPr>
          <w:spacing w:val="-2"/>
          <w:w w:val="95"/>
        </w:rPr>
        <w:t xml:space="preserve">不得有破损、变形、锈蚀等缺陷。  </w:t>
      </w:r>
      <w:r>
        <w:t>七、设备清洗</w:t>
      </w:r>
    </w:p>
    <w:p>
      <w:pPr>
        <w:pStyle w:val="BodyText"/>
        <w:spacing w:line="499" w:lineRule="exact"/>
        <w:ind w:left="820"/>
      </w:pPr>
      <w:r>
        <w:rPr>
          <w:rFonts w:ascii="Arial" w:eastAsia="Arial"/>
        </w:rPr>
        <w:t>1</w:t>
      </w:r>
      <w:r>
        <w:t>、静置设备均要进行清理工作</w:t>
      </w:r>
      <w:r>
        <w:rPr>
          <w:rFonts w:ascii="Arial" w:eastAsia="Arial"/>
        </w:rPr>
        <w:t>,</w:t>
      </w:r>
      <w:r>
        <w:t>清除内部的铁锈、灰尘、边角料等杂物</w:t>
      </w:r>
      <w:r>
        <w:rPr>
          <w:rFonts w:ascii="Arial" w:eastAsia="Arial"/>
        </w:rPr>
        <w:t xml:space="preserve">, </w:t>
      </w:r>
      <w:r>
        <w:t>对无</w:t>
      </w:r>
    </w:p>
    <w:p>
      <w:pPr>
        <w:pStyle w:val="BodyText"/>
        <w:spacing w:before="153"/>
        <w:ind w:left="100"/>
      </w:pPr>
      <w:r>
        <w:t>法进行人工清除的设备要用压缩空气进行吹扫。</w:t>
      </w:r>
    </w:p>
    <w:p>
      <w:pPr>
        <w:spacing w:after="0"/>
        <w:sectPr>
          <w:pgSz w:w="18360" w:h="23760"/>
          <w:pgMar w:top="2300" w:right="1500" w:bottom="280" w:left="2600" w:header="708" w:footer="708"/>
          <w:pgNumType w:start="14"/>
          <w:cols w:space="708"/>
        </w:sectPr>
      </w:pPr>
    </w:p>
    <w:p>
      <w:pPr>
        <w:pStyle w:val="BodyText"/>
        <w:spacing w:before="32" w:line="302" w:lineRule="auto"/>
        <w:ind w:left="100" w:right="1106" w:firstLine="719"/>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658600" cy="14897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1658600" cy="14897100"/>
                    </a:xfrm>
                    <a:prstGeom prst="rect">
                      <a:avLst/>
                    </a:prstGeom>
                  </pic:spPr>
                </pic:pic>
              </a:graphicData>
            </a:graphic>
          </wp:anchor>
        </w:drawing>
      </w:r>
      <w:r>
        <w:rPr>
          <w:rFonts w:ascii="Arial" w:eastAsia="Arial"/>
        </w:rPr>
        <w:t>2</w:t>
      </w:r>
      <w:r>
        <w:t>、整体搬运的动设备</w:t>
      </w:r>
      <w:r>
        <w:rPr>
          <w:rFonts w:ascii="Arial" w:eastAsia="Arial"/>
        </w:rPr>
        <w:t>,</w:t>
      </w:r>
      <w:r>
        <w:t>有技术要求需拆洗时</w:t>
      </w:r>
      <w:r>
        <w:rPr>
          <w:rFonts w:ascii="Arial" w:eastAsia="Arial"/>
        </w:rPr>
        <w:t>,</w:t>
      </w:r>
      <w:r>
        <w:rPr>
          <w:spacing w:val="-2"/>
        </w:rPr>
        <w:t>要进行解体检查和清洗。在 拆卸</w:t>
      </w:r>
      <w:r>
        <w:rPr>
          <w:spacing w:val="-4"/>
        </w:rPr>
        <w:t>前要测量拆卸件与有关零、 部件的相互位置或配合间隙</w:t>
      </w:r>
      <w:r>
        <w:rPr>
          <w:rFonts w:ascii="Arial" w:eastAsia="Arial"/>
          <w:spacing w:val="-8"/>
        </w:rPr>
        <w:t xml:space="preserve">, </w:t>
      </w:r>
      <w:r>
        <w:rPr>
          <w:spacing w:val="-2"/>
        </w:rPr>
        <w:t>并做好相应的标志 和记录</w:t>
      </w:r>
      <w:r>
        <w:rPr>
          <w:rFonts w:ascii="Arial" w:eastAsia="Arial"/>
          <w:spacing w:val="-17"/>
        </w:rPr>
        <w:t xml:space="preserve">, </w:t>
      </w:r>
      <w:r>
        <w:rPr>
          <w:spacing w:val="-1"/>
        </w:rPr>
        <w:t>经清洗、检查合格后才能进行装配。组装时必须达到技术文件的要求。 对设备厂家指定或在防锈保证期内不须拆洗的设备</w:t>
      </w:r>
      <w:r>
        <w:rPr>
          <w:rFonts w:ascii="Arial" w:eastAsia="Arial"/>
          <w:spacing w:val="-1"/>
        </w:rPr>
        <w:t>,</w:t>
      </w:r>
      <w:r>
        <w:rPr>
          <w:spacing w:val="-1"/>
        </w:rPr>
        <w:t>可不拆洗。</w:t>
      </w:r>
    </w:p>
    <w:p>
      <w:pPr>
        <w:pStyle w:val="BodyText"/>
        <w:spacing w:before="346"/>
        <w:ind w:left="820"/>
        <w:rPr>
          <w:rFonts w:ascii="Arial" w:eastAsia="Arial"/>
        </w:rPr>
      </w:pPr>
      <w:r>
        <w:t>八、设备精确就位</w:t>
      </w:r>
      <w:r>
        <w:rPr>
          <w:rFonts w:ascii="Arial" w:eastAsia="Arial"/>
        </w:rPr>
        <w:t>:</w:t>
      </w:r>
    </w:p>
    <w:p>
      <w:pPr>
        <w:pStyle w:val="BodyText"/>
        <w:spacing w:before="8"/>
        <w:rPr>
          <w:rFonts w:ascii="Arial"/>
          <w:sz w:val="42"/>
        </w:rPr>
      </w:pPr>
    </w:p>
    <w:p>
      <w:pPr>
        <w:pStyle w:val="BodyText"/>
        <w:spacing w:line="300" w:lineRule="auto"/>
        <w:ind w:left="100" w:right="1286" w:firstLine="719"/>
        <w:jc w:val="both"/>
      </w:pPr>
      <w:r>
        <w:t>设备就位利用液压车</w:t>
      </w:r>
      <w:r>
        <w:rPr>
          <w:rFonts w:ascii="Arial" w:eastAsia="Arial"/>
        </w:rPr>
        <w:t>,</w:t>
      </w:r>
      <w:r>
        <w:t>千斤顶</w:t>
      </w:r>
      <w:r>
        <w:rPr>
          <w:rFonts w:ascii="Arial" w:eastAsia="Arial"/>
        </w:rPr>
        <w:t>,</w:t>
      </w:r>
      <w:r>
        <w:t>垫块</w:t>
      </w:r>
      <w:r>
        <w:rPr>
          <w:rFonts w:ascii="Arial" w:eastAsia="Arial"/>
        </w:rPr>
        <w:t>,</w:t>
      </w:r>
      <w:r>
        <w:t>尼龙绳</w:t>
      </w:r>
      <w:r>
        <w:rPr>
          <w:rFonts w:ascii="Arial" w:eastAsia="Arial"/>
        </w:rPr>
        <w:t>,</w:t>
      </w:r>
      <w:r>
        <w:t>倒链等工具</w:t>
      </w:r>
      <w:r>
        <w:rPr>
          <w:rFonts w:ascii="Arial" w:eastAsia="Arial"/>
        </w:rPr>
        <w:t>,</w:t>
      </w:r>
      <w:r>
        <w:rPr>
          <w:spacing w:val="-5"/>
        </w:rPr>
        <w:t>严禁使用撬棍 撬不锈钢</w:t>
      </w:r>
      <w:r>
        <w:rPr>
          <w:spacing w:val="-9"/>
        </w:rPr>
        <w:t>设备机体。 精确位置验证为设备本体与彩钢板弹线距离符合设计图纸要 求。 误差</w:t>
      </w:r>
      <w:r>
        <w:rPr>
          <w:spacing w:val="-11"/>
        </w:rPr>
        <w:t xml:space="preserve">在 </w:t>
      </w:r>
      <w:r>
        <w:rPr>
          <w:rFonts w:ascii="Arial" w:eastAsia="Arial"/>
        </w:rPr>
        <w:t xml:space="preserve">3mm </w:t>
      </w:r>
      <w:r>
        <w:rPr>
          <w:spacing w:val="-6"/>
        </w:rPr>
        <w:t>内。 分体拆除运输的设备由厂家技术人员的指导下进行设备组合 安装</w:t>
      </w:r>
      <w:r>
        <w:rPr>
          <w:rFonts w:ascii="Arial" w:eastAsia="Arial"/>
          <w:spacing w:val="-12"/>
        </w:rPr>
        <w:t xml:space="preserve">, </w:t>
      </w:r>
      <w:r>
        <w:t>不锈钢零件安装前要进行消毒晾干</w:t>
      </w:r>
      <w:r>
        <w:rPr>
          <w:rFonts w:ascii="Arial" w:eastAsia="Arial"/>
          <w:spacing w:val="-10"/>
        </w:rPr>
        <w:t xml:space="preserve">, </w:t>
      </w:r>
      <w:r>
        <w:t>组合后用苫布遮盖</w:t>
      </w:r>
      <w:r>
        <w:rPr>
          <w:rFonts w:ascii="Arial" w:eastAsia="Arial"/>
          <w:spacing w:val="-9"/>
        </w:rPr>
        <w:t xml:space="preserve">, </w:t>
      </w:r>
      <w:r>
        <w:t>用胶带纸等密封</w:t>
      </w:r>
      <w:r>
        <w:rPr>
          <w:rFonts w:ascii="Arial" w:eastAsia="Arial"/>
          <w:spacing w:val="-9"/>
        </w:rPr>
        <w:t xml:space="preserve">, </w:t>
      </w:r>
      <w:r>
        <w:t>防止积灰。</w:t>
      </w:r>
    </w:p>
    <w:p>
      <w:pPr>
        <w:pStyle w:val="BodyText"/>
        <w:spacing w:before="354"/>
        <w:ind w:left="820"/>
      </w:pPr>
      <w:r>
        <w:t>九、设备配管</w:t>
      </w:r>
    </w:p>
    <w:p>
      <w:pPr>
        <w:pStyle w:val="BodyText"/>
        <w:spacing w:before="9"/>
        <w:rPr>
          <w:sz w:val="32"/>
        </w:rPr>
      </w:pPr>
    </w:p>
    <w:p>
      <w:pPr>
        <w:pStyle w:val="BodyText"/>
        <w:spacing w:line="300" w:lineRule="auto"/>
        <w:ind w:left="100" w:right="1466" w:firstLine="719"/>
        <w:jc w:val="both"/>
        <w:rPr>
          <w:rFonts w:ascii="Arial" w:eastAsia="Arial"/>
        </w:rPr>
      </w:pPr>
      <w:r>
        <w:t>设备就位后</w:t>
      </w:r>
      <w:r>
        <w:rPr>
          <w:rFonts w:ascii="Arial" w:eastAsia="Arial"/>
          <w:spacing w:val="-9"/>
        </w:rPr>
        <w:t xml:space="preserve">, </w:t>
      </w:r>
      <w:r>
        <w:t>根据施工图纸进行设备配管</w:t>
      </w:r>
      <w:r>
        <w:rPr>
          <w:rFonts w:ascii="Arial" w:eastAsia="Arial"/>
          <w:spacing w:val="-9"/>
        </w:rPr>
        <w:t xml:space="preserve">, </w:t>
      </w:r>
      <w:r>
        <w:rPr>
          <w:spacing w:val="-2"/>
        </w:rPr>
        <w:t>配管线前考察设备管线预留口是 否</w:t>
      </w:r>
      <w:r>
        <w:t>与图纸一致</w:t>
      </w:r>
      <w:r>
        <w:rPr>
          <w:rFonts w:ascii="Arial" w:eastAsia="Arial"/>
          <w:spacing w:val="-7"/>
        </w:rPr>
        <w:t xml:space="preserve">, </w:t>
      </w:r>
      <w:r>
        <w:t>当发现管线的预留口有变化时</w:t>
      </w:r>
      <w:r>
        <w:rPr>
          <w:rFonts w:ascii="Arial" w:eastAsia="Arial"/>
          <w:spacing w:val="-7"/>
        </w:rPr>
        <w:t xml:space="preserve">, </w:t>
      </w:r>
      <w:r>
        <w:t>按照现场设备实际留口情况进行</w:t>
      </w:r>
      <w:r>
        <w:rPr>
          <w:rFonts w:ascii="Arial" w:eastAsia="Arial"/>
        </w:rPr>
        <w:t>,</w:t>
      </w: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spacing w:before="11"/>
        <w:rPr>
          <w:rFonts w:ascii="Arial"/>
          <w:sz w:val="31"/>
        </w:rPr>
      </w:pPr>
    </w:p>
    <w:p>
      <w:pPr>
        <w:pStyle w:val="BodyText"/>
        <w:spacing w:line="458" w:lineRule="auto"/>
        <w:ind w:left="820" w:right="2457"/>
      </w:pPr>
      <w:r>
        <w:rPr>
          <w:w w:val="95"/>
        </w:rPr>
        <w:t>并在设备图纸中标明。对于软管连接的设备口</w:t>
      </w:r>
      <w:r>
        <w:rPr>
          <w:rFonts w:ascii="Arial" w:eastAsia="Arial"/>
          <w:w w:val="95"/>
        </w:rPr>
        <w:t>,</w:t>
      </w:r>
      <w:r>
        <w:rPr>
          <w:w w:val="95"/>
        </w:rPr>
        <w:t>将其密封</w:t>
      </w:r>
      <w:r>
        <w:rPr>
          <w:rFonts w:ascii="Arial" w:eastAsia="Arial"/>
          <w:w w:val="95"/>
        </w:rPr>
        <w:t>,</w:t>
      </w:r>
      <w:r>
        <w:rPr>
          <w:spacing w:val="-4"/>
          <w:w w:val="95"/>
        </w:rPr>
        <w:t xml:space="preserve">并关闭阀门。   </w:t>
      </w:r>
      <w:r>
        <w:t>十、设备耐压及严密性试验</w:t>
      </w:r>
    </w:p>
    <w:p>
      <w:pPr>
        <w:pStyle w:val="BodyText"/>
        <w:spacing w:line="297" w:lineRule="auto"/>
        <w:ind w:left="100" w:right="1141" w:firstLine="719"/>
      </w:pPr>
      <w:r>
        <w:t xml:space="preserve">设备耐压和严密性试验用以验证设备无宏观变形 </w:t>
      </w:r>
      <w:r>
        <w:rPr>
          <w:rFonts w:ascii="Arial" w:eastAsia="Arial"/>
        </w:rPr>
        <w:t>(</w:t>
      </w:r>
      <w:r>
        <w:t>局部膨胀、 延伸 及泄漏等各种异常现象</w:t>
      </w:r>
      <w:r>
        <w:rPr>
          <w:rFonts w:ascii="Arial" w:eastAsia="Arial"/>
        </w:rPr>
        <w:t xml:space="preserve">, </w:t>
      </w:r>
      <w:r>
        <w:t>和在设计压力下检测设备有无微量渗透。 耐压和严密性试验可分 别采用水压、干燥压缩空气进行。试验前设备上的安全装置、阀类、压力计、液 位计等附件及全部内件装配齐全</w:t>
      </w:r>
      <w:r>
        <w:rPr>
          <w:rFonts w:ascii="Arial" w:eastAsia="Arial"/>
        </w:rPr>
        <w:t>,</w:t>
      </w:r>
      <w:r>
        <w:t>并进行外、内部检查</w:t>
      </w:r>
      <w:r>
        <w:rPr>
          <w:rFonts w:ascii="Arial" w:eastAsia="Arial"/>
        </w:rPr>
        <w:t>,</w:t>
      </w:r>
      <w:r>
        <w:t>检查几何形状、焊缝、 连接件</w:t>
      </w:r>
    </w:p>
    <w:p>
      <w:pPr>
        <w:spacing w:after="0" w:line="29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https://d.book118.com/658006126100006024</w:t>
        </w:r>
      </w:hyperlink>
    </w:p>
    <w:p>
      <w:pPr>
        <w:spacing w:after="0" w:line="297" w:lineRule="auto"/>
      </w:pPr>
    </w:p>
    <w:sectPr>
      <w:pgSz w:w="18360" w:h="23760"/>
      <w:pgMar w:top="1980" w:right="1500" w:bottom="280" w:left="260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15960"/>
    <w:multiLevelType w:val="hybridMultilevel"/>
    <w:tmpl w:val="00000000"/>
    <w:lvl w:ilvl="0">
      <w:start w:val="1"/>
      <w:numFmt w:val="decimal"/>
      <w:lvlText w:val="%1"/>
      <w:lvlJc w:val="left"/>
      <w:pPr>
        <w:ind w:left="100" w:hanging="270"/>
        <w:jc w:val="left"/>
      </w:pPr>
      <w:rPr>
        <w:rFonts w:ascii="Arial" w:eastAsia="Arial" w:hAnsi="Arial" w:cs="Arial" w:hint="default"/>
        <w:w w:val="89"/>
        <w:sz w:val="36"/>
        <w:szCs w:val="36"/>
      </w:rPr>
    </w:lvl>
    <w:lvl w:ilvl="1">
      <w:start w:val="0"/>
      <w:numFmt w:val="bullet"/>
      <w:lvlText w:val="•"/>
      <w:lvlJc w:val="left"/>
      <w:pPr>
        <w:ind w:left="1516" w:hanging="270"/>
      </w:pPr>
      <w:rPr>
        <w:rFonts w:hint="default"/>
      </w:rPr>
    </w:lvl>
    <w:lvl w:ilvl="2">
      <w:start w:val="0"/>
      <w:numFmt w:val="bullet"/>
      <w:lvlText w:val="•"/>
      <w:lvlJc w:val="left"/>
      <w:pPr>
        <w:ind w:left="2932" w:hanging="270"/>
      </w:pPr>
      <w:rPr>
        <w:rFonts w:hint="default"/>
      </w:rPr>
    </w:lvl>
    <w:lvl w:ilvl="3">
      <w:start w:val="0"/>
      <w:numFmt w:val="bullet"/>
      <w:lvlText w:val="•"/>
      <w:lvlJc w:val="left"/>
      <w:pPr>
        <w:ind w:left="4348" w:hanging="270"/>
      </w:pPr>
      <w:rPr>
        <w:rFonts w:hint="default"/>
      </w:rPr>
    </w:lvl>
    <w:lvl w:ilvl="4">
      <w:start w:val="0"/>
      <w:numFmt w:val="bullet"/>
      <w:lvlText w:val="•"/>
      <w:lvlJc w:val="left"/>
      <w:pPr>
        <w:ind w:left="5764" w:hanging="270"/>
      </w:pPr>
      <w:rPr>
        <w:rFonts w:hint="default"/>
      </w:rPr>
    </w:lvl>
    <w:lvl w:ilvl="5">
      <w:start w:val="0"/>
      <w:numFmt w:val="bullet"/>
      <w:lvlText w:val="•"/>
      <w:lvlJc w:val="left"/>
      <w:pPr>
        <w:ind w:left="7180" w:hanging="270"/>
      </w:pPr>
      <w:rPr>
        <w:rFonts w:hint="default"/>
      </w:rPr>
    </w:lvl>
    <w:lvl w:ilvl="6">
      <w:start w:val="0"/>
      <w:numFmt w:val="bullet"/>
      <w:lvlText w:val="•"/>
      <w:lvlJc w:val="left"/>
      <w:pPr>
        <w:ind w:left="8596" w:hanging="270"/>
      </w:pPr>
      <w:rPr>
        <w:rFonts w:hint="default"/>
      </w:rPr>
    </w:lvl>
    <w:lvl w:ilvl="7">
      <w:start w:val="0"/>
      <w:numFmt w:val="bullet"/>
      <w:lvlText w:val="•"/>
      <w:lvlJc w:val="left"/>
      <w:pPr>
        <w:ind w:left="10012" w:hanging="270"/>
      </w:pPr>
      <w:rPr>
        <w:rFonts w:hint="default"/>
      </w:rPr>
    </w:lvl>
    <w:lvl w:ilvl="8">
      <w:start w:val="0"/>
      <w:numFmt w:val="bullet"/>
      <w:lvlText w:val="•"/>
      <w:lvlJc w:val="left"/>
      <w:pPr>
        <w:ind w:left="11428" w:hanging="270"/>
      </w:pPr>
      <w:rPr>
        <w:rFonts w:hint="default"/>
      </w:rPr>
    </w:lvl>
  </w:abstractNum>
  <w:abstractNum w:abstractNumId="1">
    <w:nsid w:val="15346445"/>
    <w:multiLevelType w:val="hybridMultilevel"/>
    <w:tmpl w:val="00000000"/>
    <w:lvl w:ilvl="0">
      <w:start w:val="1"/>
      <w:numFmt w:val="decimal"/>
      <w:lvlText w:val="%1"/>
      <w:lvlJc w:val="left"/>
      <w:pPr>
        <w:ind w:left="1072" w:hanging="252"/>
        <w:jc w:val="left"/>
      </w:pPr>
      <w:rPr>
        <w:rFonts w:ascii="Arial" w:eastAsia="Arial" w:hAnsi="Arial" w:cs="Arial" w:hint="default"/>
        <w:w w:val="89"/>
        <w:sz w:val="36"/>
        <w:szCs w:val="36"/>
      </w:rPr>
    </w:lvl>
    <w:lvl w:ilvl="1">
      <w:start w:val="0"/>
      <w:numFmt w:val="bullet"/>
      <w:lvlText w:val="•"/>
      <w:lvlJc w:val="left"/>
      <w:pPr>
        <w:ind w:left="2398" w:hanging="252"/>
      </w:pPr>
      <w:rPr>
        <w:rFonts w:hint="default"/>
      </w:rPr>
    </w:lvl>
    <w:lvl w:ilvl="2">
      <w:start w:val="0"/>
      <w:numFmt w:val="bullet"/>
      <w:lvlText w:val="•"/>
      <w:lvlJc w:val="left"/>
      <w:pPr>
        <w:ind w:left="3716" w:hanging="252"/>
      </w:pPr>
      <w:rPr>
        <w:rFonts w:hint="default"/>
      </w:rPr>
    </w:lvl>
    <w:lvl w:ilvl="3">
      <w:start w:val="0"/>
      <w:numFmt w:val="bullet"/>
      <w:lvlText w:val="•"/>
      <w:lvlJc w:val="left"/>
      <w:pPr>
        <w:ind w:left="5034" w:hanging="252"/>
      </w:pPr>
      <w:rPr>
        <w:rFonts w:hint="default"/>
      </w:rPr>
    </w:lvl>
    <w:lvl w:ilvl="4">
      <w:start w:val="0"/>
      <w:numFmt w:val="bullet"/>
      <w:lvlText w:val="•"/>
      <w:lvlJc w:val="left"/>
      <w:pPr>
        <w:ind w:left="6352" w:hanging="252"/>
      </w:pPr>
      <w:rPr>
        <w:rFonts w:hint="default"/>
      </w:rPr>
    </w:lvl>
    <w:lvl w:ilvl="5">
      <w:start w:val="0"/>
      <w:numFmt w:val="bullet"/>
      <w:lvlText w:val="•"/>
      <w:lvlJc w:val="left"/>
      <w:pPr>
        <w:ind w:left="7670" w:hanging="252"/>
      </w:pPr>
      <w:rPr>
        <w:rFonts w:hint="default"/>
      </w:rPr>
    </w:lvl>
    <w:lvl w:ilvl="6">
      <w:start w:val="0"/>
      <w:numFmt w:val="bullet"/>
      <w:lvlText w:val="•"/>
      <w:lvlJc w:val="left"/>
      <w:pPr>
        <w:ind w:left="8988" w:hanging="252"/>
      </w:pPr>
      <w:rPr>
        <w:rFonts w:hint="default"/>
      </w:rPr>
    </w:lvl>
    <w:lvl w:ilvl="7">
      <w:start w:val="0"/>
      <w:numFmt w:val="bullet"/>
      <w:lvlText w:val="•"/>
      <w:lvlJc w:val="left"/>
      <w:pPr>
        <w:ind w:left="10306" w:hanging="252"/>
      </w:pPr>
      <w:rPr>
        <w:rFonts w:hint="default"/>
      </w:rPr>
    </w:lvl>
    <w:lvl w:ilvl="8">
      <w:start w:val="0"/>
      <w:numFmt w:val="bullet"/>
      <w:lvlText w:val="•"/>
      <w:lvlJc w:val="left"/>
      <w:pPr>
        <w:ind w:left="11624" w:hanging="252"/>
      </w:pPr>
      <w:rPr>
        <w:rFonts w:hint="default"/>
      </w:rPr>
    </w:lvl>
  </w:abstractNum>
  <w:abstractNum w:abstractNumId="2">
    <w:nsid w:val="2A3182E6"/>
    <w:multiLevelType w:val="hybridMultilevel"/>
    <w:tmpl w:val="00000000"/>
    <w:lvl w:ilvl="0">
      <w:start w:val="0"/>
      <w:numFmt w:val="bullet"/>
      <w:lvlText w:val="•"/>
      <w:lvlJc w:val="left"/>
      <w:pPr>
        <w:ind w:left="322" w:hanging="323"/>
      </w:pPr>
      <w:rPr>
        <w:rFonts w:ascii="Arial" w:eastAsia="Arial" w:hAnsi="Arial" w:cs="Arial" w:hint="default"/>
        <w:color w:val="B5B5B5"/>
        <w:w w:val="75"/>
        <w:sz w:val="11"/>
        <w:szCs w:val="11"/>
      </w:rPr>
    </w:lvl>
    <w:lvl w:ilvl="1">
      <w:start w:val="0"/>
      <w:numFmt w:val="bullet"/>
      <w:lvlText w:val="•"/>
      <w:lvlJc w:val="left"/>
      <w:pPr>
        <w:ind w:left="399" w:hanging="323"/>
      </w:pPr>
      <w:rPr>
        <w:rFonts w:hint="default"/>
      </w:rPr>
    </w:lvl>
    <w:lvl w:ilvl="2">
      <w:start w:val="0"/>
      <w:numFmt w:val="bullet"/>
      <w:lvlText w:val="•"/>
      <w:lvlJc w:val="left"/>
      <w:pPr>
        <w:ind w:left="478" w:hanging="323"/>
      </w:pPr>
      <w:rPr>
        <w:rFonts w:hint="default"/>
      </w:rPr>
    </w:lvl>
    <w:lvl w:ilvl="3">
      <w:start w:val="0"/>
      <w:numFmt w:val="bullet"/>
      <w:lvlText w:val="•"/>
      <w:lvlJc w:val="left"/>
      <w:pPr>
        <w:ind w:left="557" w:hanging="323"/>
      </w:pPr>
      <w:rPr>
        <w:rFonts w:hint="default"/>
      </w:rPr>
    </w:lvl>
    <w:lvl w:ilvl="4">
      <w:start w:val="0"/>
      <w:numFmt w:val="bullet"/>
      <w:lvlText w:val="•"/>
      <w:lvlJc w:val="left"/>
      <w:pPr>
        <w:ind w:left="636" w:hanging="323"/>
      </w:pPr>
      <w:rPr>
        <w:rFonts w:hint="default"/>
      </w:rPr>
    </w:lvl>
    <w:lvl w:ilvl="5">
      <w:start w:val="0"/>
      <w:numFmt w:val="bullet"/>
      <w:lvlText w:val="•"/>
      <w:lvlJc w:val="left"/>
      <w:pPr>
        <w:ind w:left="715" w:hanging="323"/>
      </w:pPr>
      <w:rPr>
        <w:rFonts w:hint="default"/>
      </w:rPr>
    </w:lvl>
    <w:lvl w:ilvl="6">
      <w:start w:val="0"/>
      <w:numFmt w:val="bullet"/>
      <w:lvlText w:val="•"/>
      <w:lvlJc w:val="left"/>
      <w:pPr>
        <w:ind w:left="794" w:hanging="323"/>
      </w:pPr>
      <w:rPr>
        <w:rFonts w:hint="default"/>
      </w:rPr>
    </w:lvl>
    <w:lvl w:ilvl="7">
      <w:start w:val="0"/>
      <w:numFmt w:val="bullet"/>
      <w:lvlText w:val="•"/>
      <w:lvlJc w:val="left"/>
      <w:pPr>
        <w:ind w:left="873" w:hanging="323"/>
      </w:pPr>
      <w:rPr>
        <w:rFonts w:hint="default"/>
      </w:rPr>
    </w:lvl>
    <w:lvl w:ilvl="8">
      <w:start w:val="0"/>
      <w:numFmt w:val="bullet"/>
      <w:lvlText w:val="•"/>
      <w:lvlJc w:val="left"/>
      <w:pPr>
        <w:ind w:left="952" w:hanging="323"/>
      </w:pPr>
      <w:rPr>
        <w:rFonts w:hint="default"/>
      </w:rPr>
    </w:lvl>
  </w:abstractNum>
  <w:abstractNum w:abstractNumId="3">
    <w:nsid w:val="2F8C8DB6"/>
    <w:multiLevelType w:val="hybridMultilevel"/>
    <w:tmpl w:val="00000000"/>
    <w:lvl w:ilvl="0">
      <w:start w:val="1"/>
      <w:numFmt w:val="decimal"/>
      <w:lvlText w:val="%1"/>
      <w:lvlJc w:val="left"/>
      <w:pPr>
        <w:ind w:left="1090" w:hanging="270"/>
        <w:jc w:val="left"/>
      </w:pPr>
      <w:rPr>
        <w:rFonts w:ascii="Arial" w:eastAsia="Arial" w:hAnsi="Arial" w:cs="Arial" w:hint="default"/>
        <w:w w:val="89"/>
        <w:sz w:val="36"/>
        <w:szCs w:val="36"/>
      </w:rPr>
    </w:lvl>
    <w:lvl w:ilvl="1">
      <w:start w:val="0"/>
      <w:numFmt w:val="bullet"/>
      <w:lvlText w:val="•"/>
      <w:lvlJc w:val="left"/>
      <w:pPr>
        <w:ind w:left="4220" w:hanging="270"/>
      </w:pPr>
      <w:rPr>
        <w:rFonts w:hint="default"/>
      </w:rPr>
    </w:lvl>
    <w:lvl w:ilvl="2">
      <w:start w:val="0"/>
      <w:numFmt w:val="bullet"/>
      <w:lvlText w:val="•"/>
      <w:lvlJc w:val="left"/>
      <w:pPr>
        <w:ind w:left="6760" w:hanging="270"/>
      </w:pPr>
      <w:rPr>
        <w:rFonts w:hint="default"/>
      </w:rPr>
    </w:lvl>
    <w:lvl w:ilvl="3">
      <w:start w:val="0"/>
      <w:numFmt w:val="bullet"/>
      <w:lvlText w:val="•"/>
      <w:lvlJc w:val="left"/>
      <w:pPr>
        <w:ind w:left="7220" w:hanging="270"/>
      </w:pPr>
      <w:rPr>
        <w:rFonts w:hint="default"/>
      </w:rPr>
    </w:lvl>
    <w:lvl w:ilvl="4">
      <w:start w:val="0"/>
      <w:numFmt w:val="bullet"/>
      <w:lvlText w:val="•"/>
      <w:lvlJc w:val="left"/>
      <w:pPr>
        <w:ind w:left="7681" w:hanging="270"/>
      </w:pPr>
      <w:rPr>
        <w:rFonts w:hint="default"/>
      </w:rPr>
    </w:lvl>
    <w:lvl w:ilvl="5">
      <w:start w:val="0"/>
      <w:numFmt w:val="bullet"/>
      <w:lvlText w:val="•"/>
      <w:lvlJc w:val="left"/>
      <w:pPr>
        <w:ind w:left="8141" w:hanging="270"/>
      </w:pPr>
      <w:rPr>
        <w:rFonts w:hint="default"/>
      </w:rPr>
    </w:lvl>
    <w:lvl w:ilvl="6">
      <w:start w:val="0"/>
      <w:numFmt w:val="bullet"/>
      <w:lvlText w:val="•"/>
      <w:lvlJc w:val="left"/>
      <w:pPr>
        <w:ind w:left="8602" w:hanging="270"/>
      </w:pPr>
      <w:rPr>
        <w:rFonts w:hint="default"/>
      </w:rPr>
    </w:lvl>
    <w:lvl w:ilvl="7">
      <w:start w:val="0"/>
      <w:numFmt w:val="bullet"/>
      <w:lvlText w:val="•"/>
      <w:lvlJc w:val="left"/>
      <w:pPr>
        <w:ind w:left="9063" w:hanging="270"/>
      </w:pPr>
      <w:rPr>
        <w:rFonts w:hint="default"/>
      </w:rPr>
    </w:lvl>
    <w:lvl w:ilvl="8">
      <w:start w:val="0"/>
      <w:numFmt w:val="bullet"/>
      <w:lvlText w:val="•"/>
      <w:lvlJc w:val="left"/>
      <w:pPr>
        <w:ind w:left="9523" w:hanging="270"/>
      </w:pPr>
      <w:rPr>
        <w:rFonts w:hint="default"/>
      </w:rPr>
    </w:lvl>
  </w:abstractNum>
  <w:abstractNum w:abstractNumId="4">
    <w:nsid w:val="4E8B87C0"/>
    <w:multiLevelType w:val="hybridMultilevel"/>
    <w:tmpl w:val="00000000"/>
    <w:lvl w:ilvl="0">
      <w:start w:val="1"/>
      <w:numFmt w:val="decimal"/>
      <w:lvlText w:val="%1"/>
      <w:lvlJc w:val="left"/>
      <w:pPr>
        <w:ind w:left="1072" w:hanging="252"/>
        <w:jc w:val="left"/>
      </w:pPr>
      <w:rPr>
        <w:rFonts w:ascii="Arial" w:eastAsia="Arial" w:hAnsi="Arial" w:cs="Arial" w:hint="default"/>
        <w:w w:val="89"/>
        <w:sz w:val="36"/>
        <w:szCs w:val="36"/>
      </w:rPr>
    </w:lvl>
    <w:lvl w:ilvl="1">
      <w:start w:val="0"/>
      <w:numFmt w:val="bullet"/>
      <w:lvlText w:val="•"/>
      <w:lvlJc w:val="left"/>
      <w:pPr>
        <w:ind w:left="2398" w:hanging="252"/>
      </w:pPr>
      <w:rPr>
        <w:rFonts w:hint="default"/>
      </w:rPr>
    </w:lvl>
    <w:lvl w:ilvl="2">
      <w:start w:val="0"/>
      <w:numFmt w:val="bullet"/>
      <w:lvlText w:val="•"/>
      <w:lvlJc w:val="left"/>
      <w:pPr>
        <w:ind w:left="3716" w:hanging="252"/>
      </w:pPr>
      <w:rPr>
        <w:rFonts w:hint="default"/>
      </w:rPr>
    </w:lvl>
    <w:lvl w:ilvl="3">
      <w:start w:val="0"/>
      <w:numFmt w:val="bullet"/>
      <w:lvlText w:val="•"/>
      <w:lvlJc w:val="left"/>
      <w:pPr>
        <w:ind w:left="5034" w:hanging="252"/>
      </w:pPr>
      <w:rPr>
        <w:rFonts w:hint="default"/>
      </w:rPr>
    </w:lvl>
    <w:lvl w:ilvl="4">
      <w:start w:val="0"/>
      <w:numFmt w:val="bullet"/>
      <w:lvlText w:val="•"/>
      <w:lvlJc w:val="left"/>
      <w:pPr>
        <w:ind w:left="6352" w:hanging="252"/>
      </w:pPr>
      <w:rPr>
        <w:rFonts w:hint="default"/>
      </w:rPr>
    </w:lvl>
    <w:lvl w:ilvl="5">
      <w:start w:val="0"/>
      <w:numFmt w:val="bullet"/>
      <w:lvlText w:val="•"/>
      <w:lvlJc w:val="left"/>
      <w:pPr>
        <w:ind w:left="7670" w:hanging="252"/>
      </w:pPr>
      <w:rPr>
        <w:rFonts w:hint="default"/>
      </w:rPr>
    </w:lvl>
    <w:lvl w:ilvl="6">
      <w:start w:val="0"/>
      <w:numFmt w:val="bullet"/>
      <w:lvlText w:val="•"/>
      <w:lvlJc w:val="left"/>
      <w:pPr>
        <w:ind w:left="8988" w:hanging="252"/>
      </w:pPr>
      <w:rPr>
        <w:rFonts w:hint="default"/>
      </w:rPr>
    </w:lvl>
    <w:lvl w:ilvl="7">
      <w:start w:val="0"/>
      <w:numFmt w:val="bullet"/>
      <w:lvlText w:val="•"/>
      <w:lvlJc w:val="left"/>
      <w:pPr>
        <w:ind w:left="10306" w:hanging="252"/>
      </w:pPr>
      <w:rPr>
        <w:rFonts w:hint="default"/>
      </w:rPr>
    </w:lvl>
    <w:lvl w:ilvl="8">
      <w:start w:val="0"/>
      <w:numFmt w:val="bullet"/>
      <w:lvlText w:val="•"/>
      <w:lvlJc w:val="left"/>
      <w:pPr>
        <w:ind w:left="11624" w:hanging="252"/>
      </w:pPr>
      <w:rPr>
        <w:rFonts w:hint="default"/>
      </w:rPr>
    </w:lvl>
  </w:abstractNum>
  <w:abstractNum w:abstractNumId="5">
    <w:nsid w:val="548C2A8B"/>
    <w:multiLevelType w:val="hybridMultilevel"/>
    <w:tmpl w:val="00000000"/>
    <w:lvl w:ilvl="0">
      <w:start w:val="1"/>
      <w:numFmt w:val="decimal"/>
      <w:lvlText w:val="%1"/>
      <w:lvlJc w:val="left"/>
      <w:pPr>
        <w:ind w:left="100" w:hanging="270"/>
        <w:jc w:val="left"/>
      </w:pPr>
      <w:rPr>
        <w:rFonts w:ascii="Arial" w:eastAsia="Arial" w:hAnsi="Arial" w:cs="Arial" w:hint="default"/>
        <w:w w:val="89"/>
        <w:sz w:val="36"/>
        <w:szCs w:val="36"/>
      </w:rPr>
    </w:lvl>
    <w:lvl w:ilvl="1">
      <w:start w:val="0"/>
      <w:numFmt w:val="bullet"/>
      <w:lvlText w:val="•"/>
      <w:lvlJc w:val="left"/>
      <w:pPr>
        <w:ind w:left="1516" w:hanging="270"/>
      </w:pPr>
      <w:rPr>
        <w:rFonts w:hint="default"/>
      </w:rPr>
    </w:lvl>
    <w:lvl w:ilvl="2">
      <w:start w:val="0"/>
      <w:numFmt w:val="bullet"/>
      <w:lvlText w:val="•"/>
      <w:lvlJc w:val="left"/>
      <w:pPr>
        <w:ind w:left="2932" w:hanging="270"/>
      </w:pPr>
      <w:rPr>
        <w:rFonts w:hint="default"/>
      </w:rPr>
    </w:lvl>
    <w:lvl w:ilvl="3">
      <w:start w:val="0"/>
      <w:numFmt w:val="bullet"/>
      <w:lvlText w:val="•"/>
      <w:lvlJc w:val="left"/>
      <w:pPr>
        <w:ind w:left="4348" w:hanging="270"/>
      </w:pPr>
      <w:rPr>
        <w:rFonts w:hint="default"/>
      </w:rPr>
    </w:lvl>
    <w:lvl w:ilvl="4">
      <w:start w:val="0"/>
      <w:numFmt w:val="bullet"/>
      <w:lvlText w:val="•"/>
      <w:lvlJc w:val="left"/>
      <w:pPr>
        <w:ind w:left="5764" w:hanging="270"/>
      </w:pPr>
      <w:rPr>
        <w:rFonts w:hint="default"/>
      </w:rPr>
    </w:lvl>
    <w:lvl w:ilvl="5">
      <w:start w:val="0"/>
      <w:numFmt w:val="bullet"/>
      <w:lvlText w:val="•"/>
      <w:lvlJc w:val="left"/>
      <w:pPr>
        <w:ind w:left="7180" w:hanging="270"/>
      </w:pPr>
      <w:rPr>
        <w:rFonts w:hint="default"/>
      </w:rPr>
    </w:lvl>
    <w:lvl w:ilvl="6">
      <w:start w:val="0"/>
      <w:numFmt w:val="bullet"/>
      <w:lvlText w:val="•"/>
      <w:lvlJc w:val="left"/>
      <w:pPr>
        <w:ind w:left="8596" w:hanging="270"/>
      </w:pPr>
      <w:rPr>
        <w:rFonts w:hint="default"/>
      </w:rPr>
    </w:lvl>
    <w:lvl w:ilvl="7">
      <w:start w:val="0"/>
      <w:numFmt w:val="bullet"/>
      <w:lvlText w:val="•"/>
      <w:lvlJc w:val="left"/>
      <w:pPr>
        <w:ind w:left="10012" w:hanging="270"/>
      </w:pPr>
      <w:rPr>
        <w:rFonts w:hint="default"/>
      </w:rPr>
    </w:lvl>
    <w:lvl w:ilvl="8">
      <w:start w:val="0"/>
      <w:numFmt w:val="bullet"/>
      <w:lvlText w:val="•"/>
      <w:lvlJc w:val="left"/>
      <w:pPr>
        <w:ind w:left="11428" w:hanging="270"/>
      </w:pPr>
      <w:rPr>
        <w:rFonts w:hint="default"/>
      </w:rPr>
    </w:lvl>
  </w:abstractNum>
  <w:abstractNum w:abstractNumId="6">
    <w:nsid w:val="6C342BFC"/>
    <w:multiLevelType w:val="hybridMultilevel"/>
    <w:tmpl w:val="00000000"/>
    <w:lvl w:ilvl="0">
      <w:start w:val="1"/>
      <w:numFmt w:val="decimal"/>
      <w:lvlText w:val="%1"/>
      <w:lvlJc w:val="left"/>
      <w:pPr>
        <w:ind w:left="1072" w:hanging="252"/>
        <w:jc w:val="left"/>
      </w:pPr>
      <w:rPr>
        <w:rFonts w:ascii="Arial" w:eastAsia="Arial" w:hAnsi="Arial" w:cs="Arial" w:hint="default"/>
        <w:w w:val="89"/>
        <w:sz w:val="36"/>
        <w:szCs w:val="36"/>
      </w:rPr>
    </w:lvl>
    <w:lvl w:ilvl="1">
      <w:start w:val="0"/>
      <w:numFmt w:val="bullet"/>
      <w:lvlText w:val="•"/>
      <w:lvlJc w:val="left"/>
      <w:pPr>
        <w:ind w:left="2398" w:hanging="252"/>
      </w:pPr>
      <w:rPr>
        <w:rFonts w:hint="default"/>
      </w:rPr>
    </w:lvl>
    <w:lvl w:ilvl="2">
      <w:start w:val="0"/>
      <w:numFmt w:val="bullet"/>
      <w:lvlText w:val="•"/>
      <w:lvlJc w:val="left"/>
      <w:pPr>
        <w:ind w:left="3716" w:hanging="252"/>
      </w:pPr>
      <w:rPr>
        <w:rFonts w:hint="default"/>
      </w:rPr>
    </w:lvl>
    <w:lvl w:ilvl="3">
      <w:start w:val="0"/>
      <w:numFmt w:val="bullet"/>
      <w:lvlText w:val="•"/>
      <w:lvlJc w:val="left"/>
      <w:pPr>
        <w:ind w:left="5034" w:hanging="252"/>
      </w:pPr>
      <w:rPr>
        <w:rFonts w:hint="default"/>
      </w:rPr>
    </w:lvl>
    <w:lvl w:ilvl="4">
      <w:start w:val="0"/>
      <w:numFmt w:val="bullet"/>
      <w:lvlText w:val="•"/>
      <w:lvlJc w:val="left"/>
      <w:pPr>
        <w:ind w:left="6352" w:hanging="252"/>
      </w:pPr>
      <w:rPr>
        <w:rFonts w:hint="default"/>
      </w:rPr>
    </w:lvl>
    <w:lvl w:ilvl="5">
      <w:start w:val="0"/>
      <w:numFmt w:val="bullet"/>
      <w:lvlText w:val="•"/>
      <w:lvlJc w:val="left"/>
      <w:pPr>
        <w:ind w:left="7670" w:hanging="252"/>
      </w:pPr>
      <w:rPr>
        <w:rFonts w:hint="default"/>
      </w:rPr>
    </w:lvl>
    <w:lvl w:ilvl="6">
      <w:start w:val="0"/>
      <w:numFmt w:val="bullet"/>
      <w:lvlText w:val="•"/>
      <w:lvlJc w:val="left"/>
      <w:pPr>
        <w:ind w:left="8988" w:hanging="252"/>
      </w:pPr>
      <w:rPr>
        <w:rFonts w:hint="default"/>
      </w:rPr>
    </w:lvl>
    <w:lvl w:ilvl="7">
      <w:start w:val="0"/>
      <w:numFmt w:val="bullet"/>
      <w:lvlText w:val="•"/>
      <w:lvlJc w:val="left"/>
      <w:pPr>
        <w:ind w:left="10306" w:hanging="252"/>
      </w:pPr>
      <w:rPr>
        <w:rFonts w:hint="default"/>
      </w:rPr>
    </w:lvl>
    <w:lvl w:ilvl="8">
      <w:start w:val="0"/>
      <w:numFmt w:val="bullet"/>
      <w:lvlText w:val="•"/>
      <w:lvlJc w:val="left"/>
      <w:pPr>
        <w:ind w:left="11624" w:hanging="252"/>
      </w:pPr>
      <w:rPr>
        <w:rFonts w:hint="default"/>
      </w:rPr>
    </w:lvl>
  </w:abstractNum>
  <w:num w:numId="1">
    <w:abstractNumId w:val="2"/>
  </w:num>
  <w:num w:numId="2">
    <w:abstractNumId w:val="3"/>
  </w:num>
  <w:num w:numId="3">
    <w:abstractNumId w:val="5"/>
  </w:num>
  <w:num w:numId="4">
    <w:abstractNumId w:val="4"/>
  </w:num>
  <w:num w:numId="5">
    <w:abstractNumId w:val="6"/>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20"/>
      <w:outlineLvl w:val="0"/>
    </w:pPr>
    <w:rPr>
      <w:rFonts w:ascii="宋体" w:eastAsia="宋体" w:hAnsi="宋体" w:cs="宋体"/>
      <w:sz w:val="39"/>
      <w:szCs w:val="39"/>
    </w:rPr>
  </w:style>
  <w:style w:type="paragraph" w:styleId="Heading2">
    <w:name w:val="heading 2"/>
    <w:basedOn w:val="Normal"/>
    <w:uiPriority w:val="1"/>
    <w:qFormat/>
    <w:pPr>
      <w:ind w:left="1768"/>
      <w:outlineLvl w:val="1"/>
    </w:pPr>
    <w:rPr>
      <w:rFonts w:ascii="宋体" w:eastAsia="宋体" w:hAnsi="宋体" w:cs="宋体"/>
      <w:sz w:val="37"/>
      <w:szCs w:val="3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ListParagraph">
    <w:name w:val="List Paragraph"/>
    <w:basedOn w:val="Normal"/>
    <w:uiPriority w:val="1"/>
    <w:qFormat/>
    <w:pPr>
      <w:ind w:left="100" w:firstLine="719"/>
    </w:pPr>
    <w:rPr>
      <w:rFonts w:ascii="等线" w:eastAsia="等线" w:hAnsi="等线" w:cs="等线"/>
    </w:rPr>
  </w:style>
  <w:style w:type="paragraph" w:customStyle="1" w:styleId="TableParagraph">
    <w:name w:val="Table Paragraph"/>
    <w:basedOn w:val="Normal"/>
    <w:uiPriority w:val="1"/>
    <w:qFormat/>
    <w:pPr>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yperlink" Target="https://d.book118.com/658006126100006024"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2023-12-09T05:26:39Z</dcterms:created>
  <dcterms:modified xsi:type="dcterms:W3CDTF">2023-12-09T05:26:39Z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2023-12-09T00:00:00Z</vt:filetime>
  </property>
</Properties>
</file>