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地震数据集合工作站系统项目规划设计纲要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32" w:history="1">
        <w:r>
          <w:rPr>
            <w:rFonts w:ascii="仿宋" w:eastAsia="仿宋" w:hAnsi="仿宋" w:cs="仿宋" w:hint="eastAsia"/>
            <w:lang w:eastAsia="zh-CN"/>
          </w:rPr>
          <w:t>概论</w:t>
        </w:r>
        <w:r>
          <w:tab/>
        </w:r>
        <w:r>
          <w:fldChar w:fldCharType="begin"/>
        </w:r>
        <w:r>
          <w:instrText xml:space="preserve"> PAGEREF _Toc9332 \h </w:instrText>
        </w:r>
        <w:r>
          <w:fldChar w:fldCharType="separate"/>
        </w:r>
        <w:r>
          <w:t>3</w:t>
        </w:r>
        <w:r>
          <w:fldChar w:fldCharType="end"/>
        </w:r>
      </w:hyperlink>
    </w:p>
    <w:p>
      <w:pPr>
        <w:pStyle w:val="TOC1"/>
        <w:tabs>
          <w:tab w:val="right" w:leader="dot" w:pos="8306"/>
        </w:tabs>
      </w:pPr>
      <w:hyperlink w:anchor="_Toc14397" w:history="1">
        <w:r>
          <w:rPr>
            <w:rFonts w:ascii="仿宋" w:eastAsia="仿宋" w:hAnsi="仿宋" w:cs="仿宋" w:hint="eastAsia"/>
            <w:lang w:eastAsia="zh-CN"/>
          </w:rPr>
          <w:t>一、地震数据集合工作站系统项目建设单位说明</w:t>
        </w:r>
        <w:r>
          <w:tab/>
        </w:r>
        <w:r>
          <w:fldChar w:fldCharType="begin"/>
        </w:r>
        <w:r>
          <w:instrText xml:space="preserve"> PAGEREF _Toc14397 \h </w:instrText>
        </w:r>
        <w:r>
          <w:fldChar w:fldCharType="separate"/>
        </w:r>
        <w:r>
          <w:t>3</w:t>
        </w:r>
        <w:r>
          <w:fldChar w:fldCharType="end"/>
        </w:r>
      </w:hyperlink>
    </w:p>
    <w:p>
      <w:pPr>
        <w:pStyle w:val="TOC2"/>
        <w:tabs>
          <w:tab w:val="right" w:leader="dot" w:pos="8306"/>
        </w:tabs>
      </w:pPr>
      <w:hyperlink w:anchor="_Toc23895" w:history="1">
        <w:r>
          <w:rPr>
            <w:rFonts w:ascii="仿宋" w:eastAsia="仿宋" w:hAnsi="仿宋" w:cs="仿宋" w:hint="eastAsia"/>
            <w:lang w:eastAsia="zh-CN"/>
          </w:rPr>
          <w:t>(一)、地震数据集合工作站系统项目承办单位基本情况</w:t>
        </w:r>
        <w:r>
          <w:tab/>
        </w:r>
        <w:r>
          <w:fldChar w:fldCharType="begin"/>
        </w:r>
        <w:r>
          <w:instrText xml:space="preserve"> PAGEREF _Toc23895 \h </w:instrText>
        </w:r>
        <w:r>
          <w:fldChar w:fldCharType="separate"/>
        </w:r>
        <w:r>
          <w:t>3</w:t>
        </w:r>
        <w:r>
          <w:fldChar w:fldCharType="end"/>
        </w:r>
      </w:hyperlink>
    </w:p>
    <w:p>
      <w:pPr>
        <w:pStyle w:val="TOC2"/>
        <w:tabs>
          <w:tab w:val="right" w:leader="dot" w:pos="8306"/>
        </w:tabs>
      </w:pPr>
      <w:hyperlink w:anchor="_Toc6039" w:history="1">
        <w:r>
          <w:rPr>
            <w:rFonts w:ascii="仿宋" w:eastAsia="仿宋" w:hAnsi="仿宋" w:cs="仿宋" w:hint="eastAsia"/>
            <w:lang w:eastAsia="zh-CN"/>
          </w:rPr>
          <w:t>(二)、公司经济效益分析</w:t>
        </w:r>
        <w:r>
          <w:tab/>
        </w:r>
        <w:r>
          <w:fldChar w:fldCharType="begin"/>
        </w:r>
        <w:r>
          <w:instrText xml:space="preserve"> PAGEREF _Toc6039 \h </w:instrText>
        </w:r>
        <w:r>
          <w:fldChar w:fldCharType="separate"/>
        </w:r>
        <w:r>
          <w:t>4</w:t>
        </w:r>
        <w:r>
          <w:fldChar w:fldCharType="end"/>
        </w:r>
      </w:hyperlink>
    </w:p>
    <w:p>
      <w:pPr>
        <w:pStyle w:val="TOC1"/>
        <w:tabs>
          <w:tab w:val="right" w:leader="dot" w:pos="8306"/>
        </w:tabs>
      </w:pPr>
      <w:hyperlink w:anchor="_Toc19293" w:history="1">
        <w:r>
          <w:rPr>
            <w:rFonts w:ascii="仿宋" w:eastAsia="仿宋" w:hAnsi="仿宋" w:cs="仿宋" w:hint="eastAsia"/>
            <w:lang w:eastAsia="zh-CN"/>
          </w:rPr>
          <w:t>二、地震数据集合工作站系统项目建设背景及必要性分析</w:t>
        </w:r>
        <w:r>
          <w:tab/>
        </w:r>
        <w:r>
          <w:fldChar w:fldCharType="begin"/>
        </w:r>
        <w:r>
          <w:instrText xml:space="preserve"> PAGEREF _Toc19293 \h </w:instrText>
        </w:r>
        <w:r>
          <w:fldChar w:fldCharType="separate"/>
        </w:r>
        <w:r>
          <w:t>5</w:t>
        </w:r>
        <w:r>
          <w:fldChar w:fldCharType="end"/>
        </w:r>
      </w:hyperlink>
    </w:p>
    <w:p>
      <w:pPr>
        <w:pStyle w:val="TOC2"/>
        <w:tabs>
          <w:tab w:val="right" w:leader="dot" w:pos="8306"/>
        </w:tabs>
      </w:pPr>
      <w:hyperlink w:anchor="_Toc10985" w:history="1">
        <w:r>
          <w:rPr>
            <w:rFonts w:ascii="仿宋" w:eastAsia="仿宋" w:hAnsi="仿宋" w:cs="仿宋" w:hint="eastAsia"/>
            <w:lang w:eastAsia="zh-CN"/>
          </w:rPr>
          <w:t>(一)、地震数据集合工作站系统项目背景分析</w:t>
        </w:r>
        <w:r>
          <w:tab/>
        </w:r>
        <w:r>
          <w:fldChar w:fldCharType="begin"/>
        </w:r>
        <w:r>
          <w:instrText xml:space="preserve"> PAGEREF _Toc10985 \h </w:instrText>
        </w:r>
        <w:r>
          <w:fldChar w:fldCharType="separate"/>
        </w:r>
        <w:r>
          <w:t>5</w:t>
        </w:r>
        <w:r>
          <w:fldChar w:fldCharType="end"/>
        </w:r>
      </w:hyperlink>
    </w:p>
    <w:p>
      <w:pPr>
        <w:pStyle w:val="TOC2"/>
        <w:tabs>
          <w:tab w:val="right" w:leader="dot" w:pos="8306"/>
        </w:tabs>
      </w:pPr>
      <w:hyperlink w:anchor="_Toc29788" w:history="1">
        <w:r>
          <w:rPr>
            <w:rFonts w:ascii="仿宋" w:eastAsia="仿宋" w:hAnsi="仿宋" w:cs="仿宋" w:hint="eastAsia"/>
            <w:lang w:eastAsia="zh-CN"/>
          </w:rPr>
          <w:t>(二)、地震数据集合工作站系统项目建设必要性分析</w:t>
        </w:r>
        <w:r>
          <w:tab/>
        </w:r>
        <w:r>
          <w:fldChar w:fldCharType="begin"/>
        </w:r>
        <w:r>
          <w:instrText xml:space="preserve"> PAGEREF _Toc29788 \h </w:instrText>
        </w:r>
        <w:r>
          <w:fldChar w:fldCharType="separate"/>
        </w:r>
        <w:r>
          <w:t>6</w:t>
        </w:r>
        <w:r>
          <w:fldChar w:fldCharType="end"/>
        </w:r>
      </w:hyperlink>
    </w:p>
    <w:p>
      <w:pPr>
        <w:pStyle w:val="TOC1"/>
        <w:tabs>
          <w:tab w:val="right" w:leader="dot" w:pos="8306"/>
        </w:tabs>
      </w:pPr>
      <w:hyperlink w:anchor="_Toc5556" w:history="1">
        <w:r>
          <w:rPr>
            <w:rFonts w:ascii="仿宋" w:eastAsia="仿宋" w:hAnsi="仿宋" w:cs="仿宋" w:hint="eastAsia"/>
            <w:lang w:eastAsia="zh-CN"/>
          </w:rPr>
          <w:t>三、工艺说明</w:t>
        </w:r>
        <w:r>
          <w:tab/>
        </w:r>
        <w:r>
          <w:fldChar w:fldCharType="begin"/>
        </w:r>
        <w:r>
          <w:instrText xml:space="preserve"> PAGEREF _Toc5556 \h </w:instrText>
        </w:r>
        <w:r>
          <w:fldChar w:fldCharType="separate"/>
        </w:r>
        <w:r>
          <w:t>8</w:t>
        </w:r>
        <w:r>
          <w:fldChar w:fldCharType="end"/>
        </w:r>
      </w:hyperlink>
    </w:p>
    <w:p>
      <w:pPr>
        <w:pStyle w:val="TOC2"/>
        <w:tabs>
          <w:tab w:val="right" w:leader="dot" w:pos="8306"/>
        </w:tabs>
      </w:pPr>
      <w:hyperlink w:anchor="_Toc22215" w:history="1">
        <w:r>
          <w:rPr>
            <w:rFonts w:ascii="仿宋" w:eastAsia="仿宋" w:hAnsi="仿宋" w:cs="仿宋" w:hint="eastAsia"/>
            <w:lang w:eastAsia="zh-CN"/>
          </w:rPr>
          <w:t>(一)、技术管理特点</w:t>
        </w:r>
        <w:r>
          <w:tab/>
        </w:r>
        <w:r>
          <w:fldChar w:fldCharType="begin"/>
        </w:r>
        <w:r>
          <w:instrText xml:space="preserve"> PAGEREF _Toc22215 \h </w:instrText>
        </w:r>
        <w:r>
          <w:fldChar w:fldCharType="separate"/>
        </w:r>
        <w:r>
          <w:t>8</w:t>
        </w:r>
        <w:r>
          <w:fldChar w:fldCharType="end"/>
        </w:r>
      </w:hyperlink>
    </w:p>
    <w:p>
      <w:pPr>
        <w:pStyle w:val="TOC2"/>
        <w:tabs>
          <w:tab w:val="right" w:leader="dot" w:pos="8306"/>
        </w:tabs>
      </w:pPr>
      <w:hyperlink w:anchor="_Toc2478" w:history="1">
        <w:r>
          <w:rPr>
            <w:rFonts w:ascii="仿宋" w:eastAsia="仿宋" w:hAnsi="仿宋" w:cs="仿宋" w:hint="eastAsia"/>
            <w:lang w:eastAsia="zh-CN"/>
          </w:rPr>
          <w:t>(二)、地震数据集合工作站系统项目工艺技术设计方案</w:t>
        </w:r>
        <w:r>
          <w:tab/>
        </w:r>
        <w:r>
          <w:fldChar w:fldCharType="begin"/>
        </w:r>
        <w:r>
          <w:instrText xml:space="preserve"> PAGEREF _Toc2478 \h </w:instrText>
        </w:r>
        <w:r>
          <w:fldChar w:fldCharType="separate"/>
        </w:r>
        <w:r>
          <w:t>9</w:t>
        </w:r>
        <w:r>
          <w:fldChar w:fldCharType="end"/>
        </w:r>
      </w:hyperlink>
    </w:p>
    <w:p>
      <w:pPr>
        <w:pStyle w:val="TOC2"/>
        <w:tabs>
          <w:tab w:val="right" w:leader="dot" w:pos="8306"/>
        </w:tabs>
      </w:pPr>
      <w:hyperlink w:anchor="_Toc7751" w:history="1">
        <w:r>
          <w:rPr>
            <w:rFonts w:ascii="仿宋" w:eastAsia="仿宋" w:hAnsi="仿宋" w:cs="仿宋" w:hint="eastAsia"/>
            <w:lang w:eastAsia="zh-CN"/>
          </w:rPr>
          <w:t>(三)、设备选型方案</w:t>
        </w:r>
        <w:r>
          <w:tab/>
        </w:r>
        <w:r>
          <w:fldChar w:fldCharType="begin"/>
        </w:r>
        <w:r>
          <w:instrText xml:space="preserve"> PAGEREF _Toc7751 \h </w:instrText>
        </w:r>
        <w:r>
          <w:fldChar w:fldCharType="separate"/>
        </w:r>
        <w:r>
          <w:t>10</w:t>
        </w:r>
        <w:r>
          <w:fldChar w:fldCharType="end"/>
        </w:r>
      </w:hyperlink>
    </w:p>
    <w:p>
      <w:pPr>
        <w:pStyle w:val="TOC1"/>
        <w:tabs>
          <w:tab w:val="right" w:leader="dot" w:pos="8306"/>
        </w:tabs>
      </w:pPr>
      <w:hyperlink w:anchor="_Toc27007" w:history="1">
        <w:r>
          <w:rPr>
            <w:rFonts w:ascii="仿宋" w:eastAsia="仿宋" w:hAnsi="仿宋" w:cs="仿宋" w:hint="eastAsia"/>
            <w:lang w:eastAsia="zh-CN"/>
          </w:rPr>
          <w:t>四、市场分析、调研</w:t>
        </w:r>
        <w:r>
          <w:tab/>
        </w:r>
        <w:r>
          <w:fldChar w:fldCharType="begin"/>
        </w:r>
        <w:r>
          <w:instrText xml:space="preserve"> PAGEREF _Toc27007 \h </w:instrText>
        </w:r>
        <w:r>
          <w:fldChar w:fldCharType="separate"/>
        </w:r>
        <w:r>
          <w:t>12</w:t>
        </w:r>
        <w:r>
          <w:fldChar w:fldCharType="end"/>
        </w:r>
      </w:hyperlink>
    </w:p>
    <w:p>
      <w:pPr>
        <w:pStyle w:val="TOC2"/>
        <w:tabs>
          <w:tab w:val="right" w:leader="dot" w:pos="8306"/>
        </w:tabs>
      </w:pPr>
      <w:hyperlink w:anchor="_Toc31233" w:history="1">
        <w:r>
          <w:rPr>
            <w:rFonts w:ascii="仿宋" w:eastAsia="仿宋" w:hAnsi="仿宋" w:cs="仿宋" w:hint="eastAsia"/>
            <w:lang w:eastAsia="zh-CN"/>
          </w:rPr>
          <w:t>(一)、地震数据集合工作站系统行业分析</w:t>
        </w:r>
        <w:r>
          <w:tab/>
        </w:r>
        <w:r>
          <w:fldChar w:fldCharType="begin"/>
        </w:r>
        <w:r>
          <w:instrText xml:space="preserve"> PAGEREF _Toc31233 \h </w:instrText>
        </w:r>
        <w:r>
          <w:fldChar w:fldCharType="separate"/>
        </w:r>
        <w:r>
          <w:t>12</w:t>
        </w:r>
        <w:r>
          <w:fldChar w:fldCharType="end"/>
        </w:r>
      </w:hyperlink>
    </w:p>
    <w:p>
      <w:pPr>
        <w:pStyle w:val="TOC2"/>
        <w:tabs>
          <w:tab w:val="right" w:leader="dot" w:pos="8306"/>
        </w:tabs>
      </w:pPr>
      <w:hyperlink w:anchor="_Toc2665" w:history="1">
        <w:r>
          <w:rPr>
            <w:rFonts w:ascii="仿宋" w:eastAsia="仿宋" w:hAnsi="仿宋" w:cs="仿宋" w:hint="eastAsia"/>
            <w:lang w:eastAsia="zh-CN"/>
          </w:rPr>
          <w:t>(二)、地震数据集合工作站系统市场分析预测</w:t>
        </w:r>
        <w:r>
          <w:tab/>
        </w:r>
        <w:r>
          <w:fldChar w:fldCharType="begin"/>
        </w:r>
        <w:r>
          <w:instrText xml:space="preserve"> PAGEREF _Toc2665 \h </w:instrText>
        </w:r>
        <w:r>
          <w:fldChar w:fldCharType="separate"/>
        </w:r>
        <w:r>
          <w:t>13</w:t>
        </w:r>
        <w:r>
          <w:fldChar w:fldCharType="end"/>
        </w:r>
      </w:hyperlink>
    </w:p>
    <w:p>
      <w:pPr>
        <w:pStyle w:val="TOC1"/>
        <w:tabs>
          <w:tab w:val="right" w:leader="dot" w:pos="8306"/>
        </w:tabs>
      </w:pPr>
      <w:hyperlink w:anchor="_Toc2583" w:history="1">
        <w:r>
          <w:rPr>
            <w:rFonts w:ascii="仿宋" w:eastAsia="仿宋" w:hAnsi="仿宋" w:cs="仿宋" w:hint="eastAsia"/>
            <w:lang w:eastAsia="zh-CN"/>
          </w:rPr>
          <w:t>五、地震数据集合工作站系统项目绩效评估</w:t>
        </w:r>
        <w:r>
          <w:tab/>
        </w:r>
        <w:r>
          <w:fldChar w:fldCharType="begin"/>
        </w:r>
        <w:r>
          <w:instrText xml:space="preserve"> PAGEREF _Toc2583 \h </w:instrText>
        </w:r>
        <w:r>
          <w:fldChar w:fldCharType="separate"/>
        </w:r>
        <w:r>
          <w:t>14</w:t>
        </w:r>
        <w:r>
          <w:fldChar w:fldCharType="end"/>
        </w:r>
      </w:hyperlink>
    </w:p>
    <w:p>
      <w:pPr>
        <w:pStyle w:val="TOC2"/>
        <w:tabs>
          <w:tab w:val="right" w:leader="dot" w:pos="8306"/>
        </w:tabs>
      </w:pPr>
      <w:hyperlink w:anchor="_Toc21579" w:history="1">
        <w:r>
          <w:rPr>
            <w:rFonts w:ascii="仿宋" w:eastAsia="仿宋" w:hAnsi="仿宋" w:cs="仿宋" w:hint="eastAsia"/>
            <w:lang w:eastAsia="zh-CN"/>
          </w:rPr>
          <w:t>(一)、绩效评估指标</w:t>
        </w:r>
        <w:r>
          <w:tab/>
        </w:r>
        <w:r>
          <w:fldChar w:fldCharType="begin"/>
        </w:r>
        <w:r>
          <w:instrText xml:space="preserve"> PAGEREF _Toc21579 \h </w:instrText>
        </w:r>
        <w:r>
          <w:fldChar w:fldCharType="separate"/>
        </w:r>
        <w:r>
          <w:t>14</w:t>
        </w:r>
        <w:r>
          <w:fldChar w:fldCharType="end"/>
        </w:r>
      </w:hyperlink>
    </w:p>
    <w:p>
      <w:pPr>
        <w:pStyle w:val="TOC2"/>
        <w:tabs>
          <w:tab w:val="right" w:leader="dot" w:pos="8306"/>
        </w:tabs>
      </w:pPr>
      <w:hyperlink w:anchor="_Toc17959" w:history="1">
        <w:r>
          <w:rPr>
            <w:rFonts w:ascii="仿宋" w:eastAsia="仿宋" w:hAnsi="仿宋" w:cs="仿宋" w:hint="eastAsia"/>
            <w:lang w:eastAsia="zh-CN"/>
          </w:rPr>
          <w:t>(二)、绩效评估方法</w:t>
        </w:r>
        <w:r>
          <w:tab/>
        </w:r>
        <w:r>
          <w:fldChar w:fldCharType="begin"/>
        </w:r>
        <w:r>
          <w:instrText xml:space="preserve"> PAGEREF _Toc17959 \h </w:instrText>
        </w:r>
        <w:r>
          <w:fldChar w:fldCharType="separate"/>
        </w:r>
        <w:r>
          <w:t>15</w:t>
        </w:r>
        <w:r>
          <w:fldChar w:fldCharType="end"/>
        </w:r>
      </w:hyperlink>
    </w:p>
    <w:p>
      <w:pPr>
        <w:pStyle w:val="TOC2"/>
        <w:tabs>
          <w:tab w:val="right" w:leader="dot" w:pos="8306"/>
        </w:tabs>
      </w:pPr>
      <w:hyperlink w:anchor="_Toc15003" w:history="1">
        <w:r>
          <w:rPr>
            <w:rFonts w:ascii="仿宋" w:eastAsia="仿宋" w:hAnsi="仿宋" w:cs="仿宋" w:hint="eastAsia"/>
            <w:lang w:eastAsia="zh-CN"/>
          </w:rPr>
          <w:t>(三)、绩效评估周期</w:t>
        </w:r>
        <w:r>
          <w:tab/>
        </w:r>
        <w:r>
          <w:fldChar w:fldCharType="begin"/>
        </w:r>
        <w:r>
          <w:instrText xml:space="preserve"> PAGEREF _Toc15003 \h </w:instrText>
        </w:r>
        <w:r>
          <w:fldChar w:fldCharType="separate"/>
        </w:r>
        <w:r>
          <w:t>16</w:t>
        </w:r>
        <w:r>
          <w:fldChar w:fldCharType="end"/>
        </w:r>
      </w:hyperlink>
    </w:p>
    <w:p>
      <w:pPr>
        <w:pStyle w:val="TOC1"/>
        <w:tabs>
          <w:tab w:val="right" w:leader="dot" w:pos="8306"/>
        </w:tabs>
      </w:pPr>
      <w:hyperlink w:anchor="_Toc3286" w:history="1">
        <w:r>
          <w:rPr>
            <w:rFonts w:ascii="仿宋" w:eastAsia="仿宋" w:hAnsi="仿宋" w:cs="仿宋" w:hint="eastAsia"/>
            <w:lang w:eastAsia="zh-CN"/>
          </w:rPr>
          <w:t>六、地震数据集合工作站系统项目选址可行性分析</w:t>
        </w:r>
        <w:r>
          <w:tab/>
        </w:r>
        <w:r>
          <w:fldChar w:fldCharType="begin"/>
        </w:r>
        <w:r>
          <w:instrText xml:space="preserve"> PAGEREF _Toc3286 \h </w:instrText>
        </w:r>
        <w:r>
          <w:fldChar w:fldCharType="separate"/>
        </w:r>
        <w:r>
          <w:t>17</w:t>
        </w:r>
        <w:r>
          <w:fldChar w:fldCharType="end"/>
        </w:r>
      </w:hyperlink>
    </w:p>
    <w:p>
      <w:pPr>
        <w:pStyle w:val="TOC2"/>
        <w:tabs>
          <w:tab w:val="right" w:leader="dot" w:pos="8306"/>
        </w:tabs>
      </w:pPr>
      <w:hyperlink w:anchor="_Toc7755" w:history="1">
        <w:r>
          <w:rPr>
            <w:rFonts w:ascii="仿宋" w:eastAsia="仿宋" w:hAnsi="仿宋" w:cs="仿宋" w:hint="eastAsia"/>
            <w:lang w:eastAsia="zh-CN"/>
          </w:rPr>
          <w:t>(一)、地震数据集合工作站系统项目选址</w:t>
        </w:r>
        <w:r>
          <w:tab/>
        </w:r>
        <w:r>
          <w:fldChar w:fldCharType="begin"/>
        </w:r>
        <w:r>
          <w:instrText xml:space="preserve"> PAGEREF _Toc7755 \h </w:instrText>
        </w:r>
        <w:r>
          <w:fldChar w:fldCharType="separate"/>
        </w:r>
        <w:r>
          <w:t>17</w:t>
        </w:r>
        <w:r>
          <w:fldChar w:fldCharType="end"/>
        </w:r>
      </w:hyperlink>
    </w:p>
    <w:p>
      <w:pPr>
        <w:pStyle w:val="TOC2"/>
        <w:tabs>
          <w:tab w:val="right" w:leader="dot" w:pos="8306"/>
        </w:tabs>
      </w:pPr>
      <w:hyperlink w:anchor="_Toc19630" w:history="1">
        <w:r>
          <w:rPr>
            <w:rFonts w:ascii="仿宋" w:eastAsia="仿宋" w:hAnsi="仿宋" w:cs="仿宋" w:hint="eastAsia"/>
            <w:lang w:eastAsia="zh-CN"/>
          </w:rPr>
          <w:t>(二)、用地控制指标</w:t>
        </w:r>
        <w:r>
          <w:tab/>
        </w:r>
        <w:r>
          <w:fldChar w:fldCharType="begin"/>
        </w:r>
        <w:r>
          <w:instrText xml:space="preserve"> PAGEREF _Toc19630 \h </w:instrText>
        </w:r>
        <w:r>
          <w:fldChar w:fldCharType="separate"/>
        </w:r>
        <w:r>
          <w:t>17</w:t>
        </w:r>
        <w:r>
          <w:fldChar w:fldCharType="end"/>
        </w:r>
      </w:hyperlink>
    </w:p>
    <w:p>
      <w:pPr>
        <w:pStyle w:val="TOC2"/>
        <w:tabs>
          <w:tab w:val="right" w:leader="dot" w:pos="8306"/>
        </w:tabs>
      </w:pPr>
      <w:hyperlink w:anchor="_Toc26546" w:history="1">
        <w:r>
          <w:rPr>
            <w:rFonts w:ascii="仿宋" w:eastAsia="仿宋" w:hAnsi="仿宋" w:cs="仿宋" w:hint="eastAsia"/>
            <w:lang w:eastAsia="zh-CN"/>
          </w:rPr>
          <w:t>(三)、节约用地措施</w:t>
        </w:r>
        <w:r>
          <w:tab/>
        </w:r>
        <w:r>
          <w:fldChar w:fldCharType="begin"/>
        </w:r>
        <w:r>
          <w:instrText xml:space="preserve"> PAGEREF _Toc26546 \h </w:instrText>
        </w:r>
        <w:r>
          <w:fldChar w:fldCharType="separate"/>
        </w:r>
        <w:r>
          <w:t>20</w:t>
        </w:r>
        <w:r>
          <w:fldChar w:fldCharType="end"/>
        </w:r>
      </w:hyperlink>
    </w:p>
    <w:p>
      <w:pPr>
        <w:pStyle w:val="TOC2"/>
        <w:tabs>
          <w:tab w:val="right" w:leader="dot" w:pos="8306"/>
        </w:tabs>
      </w:pPr>
      <w:hyperlink w:anchor="_Toc30924" w:history="1">
        <w:r>
          <w:rPr>
            <w:rFonts w:ascii="仿宋" w:eastAsia="仿宋" w:hAnsi="仿宋" w:cs="仿宋" w:hint="eastAsia"/>
            <w:lang w:eastAsia="zh-CN"/>
          </w:rPr>
          <w:t>(四)、总图布置方案</w:t>
        </w:r>
        <w:r>
          <w:tab/>
        </w:r>
        <w:r>
          <w:fldChar w:fldCharType="begin"/>
        </w:r>
        <w:r>
          <w:instrText xml:space="preserve"> PAGEREF _Toc30924 \h </w:instrText>
        </w:r>
        <w:r>
          <w:fldChar w:fldCharType="separate"/>
        </w:r>
        <w:r>
          <w:t>21</w:t>
        </w:r>
        <w:r>
          <w:fldChar w:fldCharType="end"/>
        </w:r>
      </w:hyperlink>
    </w:p>
    <w:p>
      <w:pPr>
        <w:pStyle w:val="TOC2"/>
        <w:tabs>
          <w:tab w:val="right" w:leader="dot" w:pos="8306"/>
        </w:tabs>
      </w:pPr>
      <w:hyperlink w:anchor="_Toc24823" w:history="1">
        <w:r>
          <w:rPr>
            <w:rFonts w:ascii="仿宋" w:eastAsia="仿宋" w:hAnsi="仿宋" w:cs="仿宋" w:hint="eastAsia"/>
            <w:lang w:eastAsia="zh-CN"/>
          </w:rPr>
          <w:t>(五)、选址综合评价</w:t>
        </w:r>
        <w:r>
          <w:tab/>
        </w:r>
        <w:r>
          <w:fldChar w:fldCharType="begin"/>
        </w:r>
        <w:r>
          <w:instrText xml:space="preserve"> PAGEREF _Toc24823 \h </w:instrText>
        </w:r>
        <w:r>
          <w:fldChar w:fldCharType="separate"/>
        </w:r>
        <w:r>
          <w:t>22</w:t>
        </w:r>
        <w:r>
          <w:fldChar w:fldCharType="end"/>
        </w:r>
      </w:hyperlink>
    </w:p>
    <w:p>
      <w:pPr>
        <w:pStyle w:val="TOC1"/>
        <w:tabs>
          <w:tab w:val="right" w:leader="dot" w:pos="8306"/>
        </w:tabs>
      </w:pPr>
      <w:hyperlink w:anchor="_Toc20541" w:history="1">
        <w:r>
          <w:rPr>
            <w:rFonts w:ascii="仿宋" w:eastAsia="仿宋" w:hAnsi="仿宋" w:cs="仿宋" w:hint="eastAsia"/>
            <w:lang w:eastAsia="zh-CN"/>
          </w:rPr>
          <w:t>七、地震数据集合工作站系统项目技术管理</w:t>
        </w:r>
        <w:r>
          <w:tab/>
        </w:r>
        <w:r>
          <w:fldChar w:fldCharType="begin"/>
        </w:r>
        <w:r>
          <w:instrText xml:space="preserve"> PAGEREF _Toc20541 \h </w:instrText>
        </w:r>
        <w:r>
          <w:fldChar w:fldCharType="separate"/>
        </w:r>
        <w:r>
          <w:t>23</w:t>
        </w:r>
        <w:r>
          <w:fldChar w:fldCharType="end"/>
        </w:r>
      </w:hyperlink>
    </w:p>
    <w:p>
      <w:pPr>
        <w:pStyle w:val="TOC2"/>
        <w:tabs>
          <w:tab w:val="right" w:leader="dot" w:pos="8306"/>
        </w:tabs>
      </w:pPr>
      <w:hyperlink w:anchor="_Toc23691" w:history="1">
        <w:r>
          <w:rPr>
            <w:rFonts w:ascii="仿宋" w:eastAsia="仿宋" w:hAnsi="仿宋" w:cs="仿宋" w:hint="eastAsia"/>
            <w:lang w:eastAsia="zh-CN"/>
          </w:rPr>
          <w:t>(一)、技术方案选用方向</w:t>
        </w:r>
        <w:r>
          <w:tab/>
        </w:r>
        <w:r>
          <w:fldChar w:fldCharType="begin"/>
        </w:r>
        <w:r>
          <w:instrText xml:space="preserve"> PAGEREF _Toc23691 \h </w:instrText>
        </w:r>
        <w:r>
          <w:fldChar w:fldCharType="separate"/>
        </w:r>
        <w:r>
          <w:t>23</w:t>
        </w:r>
        <w:r>
          <w:fldChar w:fldCharType="end"/>
        </w:r>
      </w:hyperlink>
    </w:p>
    <w:p>
      <w:pPr>
        <w:pStyle w:val="TOC2"/>
        <w:tabs>
          <w:tab w:val="right" w:leader="dot" w:pos="8306"/>
        </w:tabs>
      </w:pPr>
      <w:hyperlink w:anchor="_Toc29940" w:history="1">
        <w:r>
          <w:rPr>
            <w:rFonts w:ascii="仿宋" w:eastAsia="仿宋" w:hAnsi="仿宋" w:cs="仿宋" w:hint="eastAsia"/>
            <w:lang w:eastAsia="zh-CN"/>
          </w:rPr>
          <w:t>(二)、工艺技术方案选用原则</w:t>
        </w:r>
        <w:r>
          <w:tab/>
        </w:r>
        <w:r>
          <w:fldChar w:fldCharType="begin"/>
        </w:r>
        <w:r>
          <w:instrText xml:space="preserve"> PAGEREF _Toc29940 \h </w:instrText>
        </w:r>
        <w:r>
          <w:fldChar w:fldCharType="separate"/>
        </w:r>
        <w:r>
          <w:t>25</w:t>
        </w:r>
        <w:r>
          <w:fldChar w:fldCharType="end"/>
        </w:r>
      </w:hyperlink>
    </w:p>
    <w:p>
      <w:pPr>
        <w:pStyle w:val="TOC2"/>
        <w:tabs>
          <w:tab w:val="right" w:leader="dot" w:pos="8306"/>
        </w:tabs>
      </w:pPr>
      <w:hyperlink w:anchor="_Toc20657" w:history="1">
        <w:r>
          <w:rPr>
            <w:rFonts w:ascii="仿宋" w:eastAsia="仿宋" w:hAnsi="仿宋" w:cs="仿宋" w:hint="eastAsia"/>
            <w:lang w:eastAsia="zh-CN"/>
          </w:rPr>
          <w:t>(三)、工艺技术方案要求</w:t>
        </w:r>
        <w:r>
          <w:tab/>
        </w:r>
        <w:r>
          <w:fldChar w:fldCharType="begin"/>
        </w:r>
        <w:r>
          <w:instrText xml:space="preserve"> PAGEREF _Toc20657 \h </w:instrText>
        </w:r>
        <w:r>
          <w:fldChar w:fldCharType="separate"/>
        </w:r>
        <w:r>
          <w:t>27</w:t>
        </w:r>
        <w:r>
          <w:fldChar w:fldCharType="end"/>
        </w:r>
      </w:hyperlink>
    </w:p>
    <w:p>
      <w:pPr>
        <w:pStyle w:val="TOC1"/>
        <w:tabs>
          <w:tab w:val="right" w:leader="dot" w:pos="8306"/>
        </w:tabs>
      </w:pPr>
      <w:hyperlink w:anchor="_Toc30654" w:history="1">
        <w:r>
          <w:rPr>
            <w:rFonts w:ascii="仿宋" w:eastAsia="仿宋" w:hAnsi="仿宋" w:cs="仿宋" w:hint="eastAsia"/>
            <w:lang w:eastAsia="zh-CN"/>
          </w:rPr>
          <w:t>八、地震数据集合工作站系统项目经营效益</w:t>
        </w:r>
        <w:r>
          <w:tab/>
        </w:r>
        <w:r>
          <w:fldChar w:fldCharType="begin"/>
        </w:r>
        <w:r>
          <w:instrText xml:space="preserve"> PAGEREF _Toc30654 \h </w:instrText>
        </w:r>
        <w:r>
          <w:fldChar w:fldCharType="separate"/>
        </w:r>
        <w:r>
          <w:t>29</w:t>
        </w:r>
        <w:r>
          <w:fldChar w:fldCharType="end"/>
        </w:r>
      </w:hyperlink>
    </w:p>
    <w:p>
      <w:pPr>
        <w:pStyle w:val="TOC2"/>
        <w:tabs>
          <w:tab w:val="right" w:leader="dot" w:pos="8306"/>
        </w:tabs>
      </w:pPr>
      <w:hyperlink w:anchor="_Toc6196" w:history="1">
        <w:r>
          <w:rPr>
            <w:rFonts w:ascii="仿宋" w:eastAsia="仿宋" w:hAnsi="仿宋" w:cs="仿宋" w:hint="eastAsia"/>
            <w:lang w:eastAsia="zh-CN"/>
          </w:rPr>
          <w:t>(一)、经济评价财务测算</w:t>
        </w:r>
        <w:r>
          <w:tab/>
        </w:r>
        <w:r>
          <w:fldChar w:fldCharType="begin"/>
        </w:r>
        <w:r>
          <w:instrText xml:space="preserve"> PAGEREF _Toc6196 \h </w:instrText>
        </w:r>
        <w:r>
          <w:fldChar w:fldCharType="separate"/>
        </w:r>
        <w:r>
          <w:t>29</w:t>
        </w:r>
        <w:r>
          <w:fldChar w:fldCharType="end"/>
        </w:r>
      </w:hyperlink>
    </w:p>
    <w:p>
      <w:pPr>
        <w:pStyle w:val="TOC2"/>
        <w:tabs>
          <w:tab w:val="right" w:leader="dot" w:pos="8306"/>
        </w:tabs>
      </w:pPr>
      <w:hyperlink w:anchor="_Toc26796" w:history="1">
        <w:r>
          <w:rPr>
            <w:rFonts w:ascii="仿宋" w:eastAsia="仿宋" w:hAnsi="仿宋" w:cs="仿宋" w:hint="eastAsia"/>
            <w:lang w:eastAsia="zh-CN"/>
          </w:rPr>
          <w:t>(二)、地震数据集合工作站系统项目盈利能力分析</w:t>
        </w:r>
        <w:r>
          <w:tab/>
        </w:r>
        <w:r>
          <w:fldChar w:fldCharType="begin"/>
        </w:r>
        <w:r>
          <w:instrText xml:space="preserve"> PAGEREF _Toc26796 \h </w:instrText>
        </w:r>
        <w:r>
          <w:fldChar w:fldCharType="separate"/>
        </w:r>
        <w:r>
          <w:t>31</w:t>
        </w:r>
        <w:r>
          <w:fldChar w:fldCharType="end"/>
        </w:r>
      </w:hyperlink>
    </w:p>
    <w:p>
      <w:pPr>
        <w:pStyle w:val="TOC1"/>
        <w:tabs>
          <w:tab w:val="right" w:leader="dot" w:pos="8306"/>
        </w:tabs>
      </w:pPr>
      <w:hyperlink w:anchor="_Toc18857" w:history="1">
        <w:r>
          <w:rPr>
            <w:rFonts w:ascii="仿宋" w:eastAsia="仿宋" w:hAnsi="仿宋" w:cs="仿宋" w:hint="eastAsia"/>
            <w:lang w:eastAsia="zh-CN"/>
          </w:rPr>
          <w:t>九、地震数据集合工作站系统项目风险管理</w:t>
        </w:r>
        <w:r>
          <w:tab/>
        </w:r>
        <w:r>
          <w:fldChar w:fldCharType="begin"/>
        </w:r>
        <w:r>
          <w:instrText xml:space="preserve"> PAGEREF _Toc18857 \h </w:instrText>
        </w:r>
        <w:r>
          <w:fldChar w:fldCharType="separate"/>
        </w:r>
        <w:r>
          <w:t>32</w:t>
        </w:r>
        <w:r>
          <w:fldChar w:fldCharType="end"/>
        </w:r>
      </w:hyperlink>
    </w:p>
    <w:p>
      <w:pPr>
        <w:pStyle w:val="TOC2"/>
        <w:tabs>
          <w:tab w:val="right" w:leader="dot" w:pos="8306"/>
        </w:tabs>
      </w:pPr>
      <w:hyperlink w:anchor="_Toc14262" w:history="1">
        <w:r>
          <w:rPr>
            <w:rFonts w:ascii="仿宋" w:eastAsia="仿宋" w:hAnsi="仿宋" w:cs="仿宋" w:hint="eastAsia"/>
            <w:lang w:eastAsia="zh-CN"/>
          </w:rPr>
          <w:t>(一)、风险识别与评估</w:t>
        </w:r>
        <w:r>
          <w:tab/>
        </w:r>
        <w:r>
          <w:fldChar w:fldCharType="begin"/>
        </w:r>
        <w:r>
          <w:instrText xml:space="preserve"> PAGEREF _Toc14262 \h </w:instrText>
        </w:r>
        <w:r>
          <w:fldChar w:fldCharType="separate"/>
        </w:r>
        <w:r>
          <w:t>32</w:t>
        </w:r>
        <w:r>
          <w:fldChar w:fldCharType="end"/>
        </w:r>
      </w:hyperlink>
    </w:p>
    <w:p>
      <w:pPr>
        <w:pStyle w:val="TOC2"/>
        <w:tabs>
          <w:tab w:val="right" w:leader="dot" w:pos="8306"/>
        </w:tabs>
      </w:pPr>
      <w:hyperlink w:anchor="_Toc25078" w:history="1">
        <w:r>
          <w:rPr>
            <w:rFonts w:ascii="仿宋" w:eastAsia="仿宋" w:hAnsi="仿宋" w:cs="仿宋" w:hint="eastAsia"/>
            <w:lang w:eastAsia="zh-CN"/>
          </w:rPr>
          <w:t>(二)、风险应对策略</w:t>
        </w:r>
        <w:r>
          <w:tab/>
        </w:r>
        <w:r>
          <w:fldChar w:fldCharType="begin"/>
        </w:r>
        <w:r>
          <w:instrText xml:space="preserve"> PAGEREF _Toc25078 \h </w:instrText>
        </w:r>
        <w:r>
          <w:fldChar w:fldCharType="separate"/>
        </w:r>
        <w:r>
          <w:t>33</w:t>
        </w:r>
        <w:r>
          <w:fldChar w:fldCharType="end"/>
        </w:r>
      </w:hyperlink>
    </w:p>
    <w:p>
      <w:pPr>
        <w:pStyle w:val="TOC2"/>
        <w:tabs>
          <w:tab w:val="right" w:leader="dot" w:pos="8306"/>
        </w:tabs>
      </w:pPr>
      <w:hyperlink w:anchor="_Toc20400" w:history="1">
        <w:r>
          <w:rPr>
            <w:rFonts w:ascii="仿宋" w:eastAsia="仿宋" w:hAnsi="仿宋" w:cs="仿宋" w:hint="eastAsia"/>
            <w:lang w:eastAsia="zh-CN"/>
          </w:rPr>
          <w:t>(三)、风险监控与控制</w:t>
        </w:r>
        <w:r>
          <w:tab/>
        </w:r>
        <w:r>
          <w:fldChar w:fldCharType="begin"/>
        </w:r>
        <w:r>
          <w:instrText xml:space="preserve"> PAGEREF _Toc20400 \h </w:instrText>
        </w:r>
        <w:r>
          <w:fldChar w:fldCharType="separate"/>
        </w:r>
        <w:r>
          <w:t>35</w:t>
        </w:r>
        <w:r>
          <w:fldChar w:fldCharType="end"/>
        </w:r>
      </w:hyperlink>
    </w:p>
    <w:p>
      <w:pPr>
        <w:pStyle w:val="TOC1"/>
        <w:tabs>
          <w:tab w:val="right" w:leader="dot" w:pos="8306"/>
        </w:tabs>
      </w:pPr>
      <w:hyperlink w:anchor="_Toc9214" w:history="1">
        <w:r>
          <w:rPr>
            <w:rFonts w:ascii="仿宋" w:eastAsia="仿宋" w:hAnsi="仿宋" w:cs="仿宋" w:hint="eastAsia"/>
            <w:lang w:eastAsia="zh-CN"/>
          </w:rPr>
          <w:t>十、生产安全保护</w:t>
        </w:r>
        <w:r>
          <w:tab/>
        </w:r>
        <w:r>
          <w:fldChar w:fldCharType="begin"/>
        </w:r>
        <w:r>
          <w:instrText xml:space="preserve"> PAGEREF _Toc9214 \h </w:instrText>
        </w:r>
        <w:r>
          <w:fldChar w:fldCharType="separate"/>
        </w:r>
        <w:r>
          <w:t>36</w:t>
        </w:r>
        <w:r>
          <w:fldChar w:fldCharType="end"/>
        </w:r>
      </w:hyperlink>
    </w:p>
    <w:p>
      <w:pPr>
        <w:pStyle w:val="TOC2"/>
        <w:tabs>
          <w:tab w:val="right" w:leader="dot" w:pos="8306"/>
        </w:tabs>
      </w:pPr>
      <w:hyperlink w:anchor="_Toc26065" w:history="1">
        <w:r>
          <w:rPr>
            <w:rFonts w:ascii="仿宋" w:eastAsia="仿宋" w:hAnsi="仿宋" w:cs="仿宋" w:hint="eastAsia"/>
            <w:lang w:eastAsia="zh-CN"/>
          </w:rPr>
          <w:t>(一)、消防安全</w:t>
        </w:r>
        <w:r>
          <w:tab/>
        </w:r>
        <w:r>
          <w:fldChar w:fldCharType="begin"/>
        </w:r>
        <w:r>
          <w:instrText xml:space="preserve"> PAGEREF _Toc26065 \h </w:instrText>
        </w:r>
        <w:r>
          <w:fldChar w:fldCharType="separate"/>
        </w:r>
        <w:r>
          <w:t>36</w:t>
        </w:r>
        <w:r>
          <w:fldChar w:fldCharType="end"/>
        </w:r>
      </w:hyperlink>
    </w:p>
    <w:p>
      <w:pPr>
        <w:pStyle w:val="TOC2"/>
        <w:tabs>
          <w:tab w:val="right" w:leader="dot" w:pos="8306"/>
        </w:tabs>
      </w:pPr>
      <w:hyperlink w:anchor="_Toc24211" w:history="1">
        <w:r>
          <w:rPr>
            <w:rFonts w:ascii="仿宋" w:eastAsia="仿宋" w:hAnsi="仿宋" w:cs="仿宋" w:hint="eastAsia"/>
            <w:lang w:eastAsia="zh-CN"/>
          </w:rPr>
          <w:t>(二)、防火防爆总图布置措施</w:t>
        </w:r>
        <w:r>
          <w:tab/>
        </w:r>
        <w:r>
          <w:fldChar w:fldCharType="begin"/>
        </w:r>
        <w:r>
          <w:instrText xml:space="preserve"> PAGEREF _Toc24211 \h </w:instrText>
        </w:r>
        <w:r>
          <w:fldChar w:fldCharType="separate"/>
        </w:r>
        <w:r>
          <w:t>38</w:t>
        </w:r>
        <w:r>
          <w:fldChar w:fldCharType="end"/>
        </w:r>
      </w:hyperlink>
    </w:p>
    <w:p>
      <w:pPr>
        <w:pStyle w:val="TOC2"/>
        <w:tabs>
          <w:tab w:val="right" w:leader="dot" w:pos="8306"/>
        </w:tabs>
      </w:pPr>
      <w:hyperlink w:anchor="_Toc2633" w:history="1">
        <w:r>
          <w:rPr>
            <w:rFonts w:ascii="仿宋" w:eastAsia="仿宋" w:hAnsi="仿宋" w:cs="仿宋" w:hint="eastAsia"/>
            <w:lang w:eastAsia="zh-CN"/>
          </w:rPr>
          <w:t>(三)、自然灾害防范措施</w:t>
        </w:r>
        <w:r>
          <w:tab/>
        </w:r>
        <w:r>
          <w:fldChar w:fldCharType="begin"/>
        </w:r>
        <w:r>
          <w:instrText xml:space="preserve"> PAGEREF _Toc2633 \h </w:instrText>
        </w:r>
        <w:r>
          <w:fldChar w:fldCharType="separate"/>
        </w:r>
        <w:r>
          <w:t>38</w:t>
        </w:r>
        <w:r>
          <w:fldChar w:fldCharType="end"/>
        </w:r>
      </w:hyperlink>
    </w:p>
    <w:p>
      <w:pPr>
        <w:pStyle w:val="TOC2"/>
        <w:tabs>
          <w:tab w:val="right" w:leader="dot" w:pos="8306"/>
        </w:tabs>
      </w:pPr>
      <w:hyperlink w:anchor="_Toc4902" w:history="1">
        <w:r>
          <w:rPr>
            <w:rFonts w:ascii="仿宋" w:eastAsia="仿宋" w:hAnsi="仿宋" w:cs="仿宋" w:hint="eastAsia"/>
            <w:lang w:eastAsia="zh-CN"/>
          </w:rPr>
          <w:t>(四)、安全色及安全标志使用要求</w:t>
        </w:r>
        <w:r>
          <w:tab/>
        </w:r>
        <w:r>
          <w:fldChar w:fldCharType="begin"/>
        </w:r>
        <w:r>
          <w:instrText xml:space="preserve"> PAGEREF _Toc4902 \h </w:instrText>
        </w:r>
        <w:r>
          <w:fldChar w:fldCharType="separate"/>
        </w:r>
        <w:r>
          <w:t>40</w:t>
        </w:r>
        <w:r>
          <w:fldChar w:fldCharType="end"/>
        </w:r>
      </w:hyperlink>
    </w:p>
    <w:p>
      <w:pPr>
        <w:pStyle w:val="TOC2"/>
        <w:tabs>
          <w:tab w:val="right" w:leader="dot" w:pos="8306"/>
        </w:tabs>
      </w:pPr>
      <w:hyperlink w:anchor="_Toc10946" w:history="1">
        <w:r>
          <w:rPr>
            <w:rFonts w:ascii="仿宋" w:eastAsia="仿宋" w:hAnsi="仿宋" w:cs="仿宋" w:hint="eastAsia"/>
            <w:lang w:eastAsia="zh-CN"/>
          </w:rPr>
          <w:t>(五)、防尘防毒措施</w:t>
        </w:r>
        <w:r>
          <w:tab/>
        </w:r>
        <w:r>
          <w:fldChar w:fldCharType="begin"/>
        </w:r>
        <w:r>
          <w:instrText xml:space="preserve"> PAGEREF _Toc10946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4" w:history="1">
        <w:r>
          <w:rPr>
            <w:rFonts w:ascii="仿宋" w:eastAsia="仿宋" w:hAnsi="仿宋" w:cs="仿宋" w:hint="eastAsia"/>
            <w:lang w:eastAsia="zh-CN"/>
          </w:rPr>
          <w:t>(六)、防静电、触电防护及防雷措施</w:t>
        </w:r>
        <w:r>
          <w:tab/>
        </w:r>
        <w:r>
          <w:fldChar w:fldCharType="begin"/>
        </w:r>
        <w:r>
          <w:instrText xml:space="preserve"> PAGEREF _Toc2764 \h </w:instrText>
        </w:r>
        <w:r>
          <w:fldChar w:fldCharType="separate"/>
        </w:r>
        <w:r>
          <w:t>42</w:t>
        </w:r>
        <w:r>
          <w:fldChar w:fldCharType="end"/>
        </w:r>
      </w:hyperlink>
    </w:p>
    <w:p>
      <w:pPr>
        <w:pStyle w:val="TOC2"/>
        <w:tabs>
          <w:tab w:val="right" w:leader="dot" w:pos="8306"/>
        </w:tabs>
      </w:pPr>
      <w:hyperlink w:anchor="_Toc32194" w:history="1">
        <w:r>
          <w:rPr>
            <w:rFonts w:ascii="仿宋" w:eastAsia="仿宋" w:hAnsi="仿宋" w:cs="仿宋" w:hint="eastAsia"/>
            <w:lang w:eastAsia="zh-CN"/>
          </w:rPr>
          <w:t>(七)、机械设备安全保障措施</w:t>
        </w:r>
        <w:r>
          <w:tab/>
        </w:r>
        <w:r>
          <w:fldChar w:fldCharType="begin"/>
        </w:r>
        <w:r>
          <w:instrText xml:space="preserve"> PAGEREF _Toc32194 \h </w:instrText>
        </w:r>
        <w:r>
          <w:fldChar w:fldCharType="separate"/>
        </w:r>
        <w:r>
          <w:t>43</w:t>
        </w:r>
        <w:r>
          <w:fldChar w:fldCharType="end"/>
        </w:r>
      </w:hyperlink>
    </w:p>
    <w:p>
      <w:pPr>
        <w:pStyle w:val="TOC1"/>
        <w:tabs>
          <w:tab w:val="right" w:leader="dot" w:pos="8306"/>
        </w:tabs>
      </w:pPr>
      <w:hyperlink w:anchor="_Toc5263" w:history="1">
        <w:r>
          <w:rPr>
            <w:rFonts w:ascii="仿宋" w:eastAsia="仿宋" w:hAnsi="仿宋" w:cs="仿宋" w:hint="eastAsia"/>
            <w:lang w:eastAsia="zh-CN"/>
          </w:rPr>
          <w:t>十一、地震数据集合工作站系统项目社会影响</w:t>
        </w:r>
        <w:r>
          <w:tab/>
        </w:r>
        <w:r>
          <w:fldChar w:fldCharType="begin"/>
        </w:r>
        <w:r>
          <w:instrText xml:space="preserve"> PAGEREF _Toc5263 \h </w:instrText>
        </w:r>
        <w:r>
          <w:fldChar w:fldCharType="separate"/>
        </w:r>
        <w:r>
          <w:t>45</w:t>
        </w:r>
        <w:r>
          <w:fldChar w:fldCharType="end"/>
        </w:r>
      </w:hyperlink>
    </w:p>
    <w:p>
      <w:pPr>
        <w:pStyle w:val="TOC2"/>
        <w:tabs>
          <w:tab w:val="right" w:leader="dot" w:pos="8306"/>
        </w:tabs>
      </w:pPr>
      <w:hyperlink w:anchor="_Toc17993" w:history="1">
        <w:r>
          <w:rPr>
            <w:rFonts w:ascii="仿宋" w:eastAsia="仿宋" w:hAnsi="仿宋" w:cs="仿宋" w:hint="eastAsia"/>
            <w:lang w:eastAsia="zh-CN"/>
          </w:rPr>
          <w:t>(一)、社会责任与义务</w:t>
        </w:r>
        <w:r>
          <w:tab/>
        </w:r>
        <w:r>
          <w:fldChar w:fldCharType="begin"/>
        </w:r>
        <w:r>
          <w:instrText xml:space="preserve"> PAGEREF _Toc17993 \h </w:instrText>
        </w:r>
        <w:r>
          <w:fldChar w:fldCharType="separate"/>
        </w:r>
        <w:r>
          <w:t>45</w:t>
        </w:r>
        <w:r>
          <w:fldChar w:fldCharType="end"/>
        </w:r>
      </w:hyperlink>
    </w:p>
    <w:p>
      <w:pPr>
        <w:pStyle w:val="TOC2"/>
        <w:tabs>
          <w:tab w:val="right" w:leader="dot" w:pos="8306"/>
        </w:tabs>
      </w:pPr>
      <w:hyperlink w:anchor="_Toc16166" w:history="1">
        <w:r>
          <w:rPr>
            <w:rFonts w:ascii="仿宋" w:eastAsia="仿宋" w:hAnsi="仿宋" w:cs="仿宋" w:hint="eastAsia"/>
            <w:lang w:eastAsia="zh-CN"/>
          </w:rPr>
          <w:t>(二)、社会参与与沟通</w:t>
        </w:r>
        <w:r>
          <w:tab/>
        </w:r>
        <w:r>
          <w:fldChar w:fldCharType="begin"/>
        </w:r>
        <w:r>
          <w:instrText xml:space="preserve"> PAGEREF _Toc16166 \h </w:instrText>
        </w:r>
        <w:r>
          <w:fldChar w:fldCharType="separate"/>
        </w:r>
        <w:r>
          <w:t>45</w:t>
        </w:r>
        <w:r>
          <w:fldChar w:fldCharType="end"/>
        </w:r>
      </w:hyperlink>
    </w:p>
    <w:p>
      <w:pPr>
        <w:pStyle w:val="TOC1"/>
        <w:tabs>
          <w:tab w:val="right" w:leader="dot" w:pos="8306"/>
        </w:tabs>
      </w:pPr>
      <w:hyperlink w:anchor="_Toc6428" w:history="1">
        <w:r>
          <w:rPr>
            <w:rFonts w:ascii="仿宋" w:eastAsia="仿宋" w:hAnsi="仿宋" w:cs="仿宋" w:hint="eastAsia"/>
            <w:lang w:eastAsia="zh-CN"/>
          </w:rPr>
          <w:t>十二、地震数据集合工作站系统项目财务管理</w:t>
        </w:r>
        <w:r>
          <w:tab/>
        </w:r>
        <w:r>
          <w:fldChar w:fldCharType="begin"/>
        </w:r>
        <w:r>
          <w:instrText xml:space="preserve"> PAGEREF _Toc6428 \h </w:instrText>
        </w:r>
        <w:r>
          <w:fldChar w:fldCharType="separate"/>
        </w:r>
        <w:r>
          <w:t>46</w:t>
        </w:r>
        <w:r>
          <w:fldChar w:fldCharType="end"/>
        </w:r>
      </w:hyperlink>
    </w:p>
    <w:p>
      <w:pPr>
        <w:pStyle w:val="TOC2"/>
        <w:tabs>
          <w:tab w:val="right" w:leader="dot" w:pos="8306"/>
        </w:tabs>
      </w:pPr>
      <w:hyperlink w:anchor="_Toc12678" w:history="1">
        <w:r>
          <w:rPr>
            <w:rFonts w:ascii="仿宋" w:eastAsia="仿宋" w:hAnsi="仿宋" w:cs="仿宋" w:hint="eastAsia"/>
            <w:lang w:eastAsia="zh-CN"/>
          </w:rPr>
          <w:t>(一)、资金需求大</w:t>
        </w:r>
        <w:r>
          <w:tab/>
        </w:r>
        <w:r>
          <w:fldChar w:fldCharType="begin"/>
        </w:r>
        <w:r>
          <w:instrText xml:space="preserve"> PAGEREF _Toc12678 \h </w:instrText>
        </w:r>
        <w:r>
          <w:fldChar w:fldCharType="separate"/>
        </w:r>
        <w:r>
          <w:t>46</w:t>
        </w:r>
        <w:r>
          <w:fldChar w:fldCharType="end"/>
        </w:r>
      </w:hyperlink>
    </w:p>
    <w:p>
      <w:pPr>
        <w:pStyle w:val="TOC2"/>
        <w:tabs>
          <w:tab w:val="right" w:leader="dot" w:pos="8306"/>
        </w:tabs>
      </w:pPr>
      <w:hyperlink w:anchor="_Toc22933" w:history="1">
        <w:r>
          <w:rPr>
            <w:rFonts w:ascii="仿宋" w:eastAsia="仿宋" w:hAnsi="仿宋" w:cs="仿宋" w:hint="eastAsia"/>
            <w:lang w:eastAsia="zh-CN"/>
          </w:rPr>
          <w:t>(二)、研发周期长</w:t>
        </w:r>
        <w:r>
          <w:tab/>
        </w:r>
        <w:r>
          <w:fldChar w:fldCharType="begin"/>
        </w:r>
        <w:r>
          <w:instrText xml:space="preserve"> PAGEREF _Toc22933 \h </w:instrText>
        </w:r>
        <w:r>
          <w:fldChar w:fldCharType="separate"/>
        </w:r>
        <w:r>
          <w:t>48</w:t>
        </w:r>
        <w:r>
          <w:fldChar w:fldCharType="end"/>
        </w:r>
      </w:hyperlink>
    </w:p>
    <w:p>
      <w:pPr>
        <w:pStyle w:val="TOC2"/>
        <w:tabs>
          <w:tab w:val="right" w:leader="dot" w:pos="8306"/>
        </w:tabs>
      </w:pPr>
      <w:hyperlink w:anchor="_Toc8430" w:history="1">
        <w:r>
          <w:rPr>
            <w:rFonts w:ascii="仿宋" w:eastAsia="仿宋" w:hAnsi="仿宋" w:cs="仿宋" w:hint="eastAsia"/>
            <w:lang w:eastAsia="zh-CN"/>
          </w:rPr>
          <w:t>(三)、市场风险大</w:t>
        </w:r>
        <w:r>
          <w:tab/>
        </w:r>
        <w:r>
          <w:fldChar w:fldCharType="begin"/>
        </w:r>
        <w:r>
          <w:instrText xml:space="preserve"> PAGEREF _Toc8430 \h </w:instrText>
        </w:r>
        <w:r>
          <w:fldChar w:fldCharType="separate"/>
        </w:r>
        <w:r>
          <w:t>49</w:t>
        </w:r>
        <w:r>
          <w:fldChar w:fldCharType="end"/>
        </w:r>
      </w:hyperlink>
    </w:p>
    <w:p>
      <w:pPr>
        <w:pStyle w:val="TOC2"/>
        <w:tabs>
          <w:tab w:val="right" w:leader="dot" w:pos="8306"/>
        </w:tabs>
      </w:pPr>
      <w:hyperlink w:anchor="_Toc4611" w:history="1">
        <w:r>
          <w:rPr>
            <w:rFonts w:ascii="仿宋" w:eastAsia="仿宋" w:hAnsi="仿宋" w:cs="仿宋" w:hint="eastAsia"/>
            <w:lang w:eastAsia="zh-CN"/>
          </w:rPr>
          <w:t>(四)、利润率高</w:t>
        </w:r>
        <w:r>
          <w:tab/>
        </w:r>
        <w:r>
          <w:fldChar w:fldCharType="begin"/>
        </w:r>
        <w:r>
          <w:instrText xml:space="preserve"> PAGEREF _Toc4611 \h </w:instrText>
        </w:r>
        <w:r>
          <w:fldChar w:fldCharType="separate"/>
        </w:r>
        <w:r>
          <w:t>52</w:t>
        </w:r>
        <w:r>
          <w:fldChar w:fldCharType="end"/>
        </w:r>
      </w:hyperlink>
    </w:p>
    <w:p>
      <w:pPr>
        <w:pStyle w:val="TOC1"/>
        <w:tabs>
          <w:tab w:val="right" w:leader="dot" w:pos="8306"/>
        </w:tabs>
      </w:pPr>
      <w:hyperlink w:anchor="_Toc6233" w:history="1">
        <w:r>
          <w:rPr>
            <w:rFonts w:ascii="仿宋" w:eastAsia="仿宋" w:hAnsi="仿宋" w:cs="仿宋" w:hint="eastAsia"/>
            <w:lang w:eastAsia="zh-CN"/>
          </w:rPr>
          <w:t>十三、地震数据集合工作站系统项目实施时间节点</w:t>
        </w:r>
        <w:r>
          <w:tab/>
        </w:r>
        <w:r>
          <w:fldChar w:fldCharType="begin"/>
        </w:r>
        <w:r>
          <w:instrText xml:space="preserve"> PAGEREF _Toc6233 \h </w:instrText>
        </w:r>
        <w:r>
          <w:fldChar w:fldCharType="separate"/>
        </w:r>
        <w:r>
          <w:t>54</w:t>
        </w:r>
        <w:r>
          <w:fldChar w:fldCharType="end"/>
        </w:r>
      </w:hyperlink>
    </w:p>
    <w:p>
      <w:pPr>
        <w:pStyle w:val="TOC2"/>
        <w:tabs>
          <w:tab w:val="right" w:leader="dot" w:pos="8306"/>
        </w:tabs>
      </w:pPr>
      <w:hyperlink w:anchor="_Toc11213" w:history="1">
        <w:r>
          <w:rPr>
            <w:rFonts w:ascii="仿宋" w:eastAsia="仿宋" w:hAnsi="仿宋" w:cs="仿宋" w:hint="eastAsia"/>
            <w:lang w:eastAsia="zh-CN"/>
          </w:rPr>
          <w:t>(一)、地震数据集合工作站系统项目启动阶段时间节点</w:t>
        </w:r>
        <w:r>
          <w:tab/>
        </w:r>
        <w:r>
          <w:fldChar w:fldCharType="begin"/>
        </w:r>
        <w:r>
          <w:instrText xml:space="preserve"> PAGEREF _Toc11213 \h </w:instrText>
        </w:r>
        <w:r>
          <w:fldChar w:fldCharType="separate"/>
        </w:r>
        <w:r>
          <w:t>54</w:t>
        </w:r>
        <w:r>
          <w:fldChar w:fldCharType="end"/>
        </w:r>
      </w:hyperlink>
    </w:p>
    <w:p>
      <w:pPr>
        <w:pStyle w:val="TOC2"/>
        <w:tabs>
          <w:tab w:val="right" w:leader="dot" w:pos="8306"/>
        </w:tabs>
      </w:pPr>
      <w:hyperlink w:anchor="_Toc9339" w:history="1">
        <w:r>
          <w:rPr>
            <w:rFonts w:ascii="仿宋" w:eastAsia="仿宋" w:hAnsi="仿宋" w:cs="仿宋" w:hint="eastAsia"/>
            <w:lang w:eastAsia="zh-CN"/>
          </w:rPr>
          <w:t>(二)、地震数据集合工作站系统项目执行阶段时间节点</w:t>
        </w:r>
        <w:r>
          <w:tab/>
        </w:r>
        <w:r>
          <w:fldChar w:fldCharType="begin"/>
        </w:r>
        <w:r>
          <w:instrText xml:space="preserve"> PAGEREF _Toc9339 \h </w:instrText>
        </w:r>
        <w:r>
          <w:fldChar w:fldCharType="separate"/>
        </w:r>
        <w:r>
          <w:t>56</w:t>
        </w:r>
        <w:r>
          <w:fldChar w:fldCharType="end"/>
        </w:r>
      </w:hyperlink>
    </w:p>
    <w:p>
      <w:pPr>
        <w:pStyle w:val="TOC2"/>
        <w:tabs>
          <w:tab w:val="right" w:leader="dot" w:pos="8306"/>
        </w:tabs>
      </w:pPr>
      <w:hyperlink w:anchor="_Toc28160" w:history="1">
        <w:r>
          <w:rPr>
            <w:rFonts w:ascii="仿宋" w:eastAsia="仿宋" w:hAnsi="仿宋" w:cs="仿宋" w:hint="eastAsia"/>
            <w:lang w:eastAsia="zh-CN"/>
          </w:rPr>
          <w:t>(三)、地震数据集合工作站系统项目完成阶段时间节点</w:t>
        </w:r>
        <w:r>
          <w:tab/>
        </w:r>
        <w:r>
          <w:fldChar w:fldCharType="begin"/>
        </w:r>
        <w:r>
          <w:instrText xml:space="preserve"> PAGEREF _Toc28160 \h </w:instrText>
        </w:r>
        <w:r>
          <w:fldChar w:fldCharType="separate"/>
        </w:r>
        <w:r>
          <w:t>57</w:t>
        </w:r>
        <w:r>
          <w:fldChar w:fldCharType="end"/>
        </w:r>
      </w:hyperlink>
    </w:p>
    <w:p>
      <w:pPr>
        <w:pStyle w:val="TOC1"/>
        <w:tabs>
          <w:tab w:val="right" w:leader="dot" w:pos="8306"/>
        </w:tabs>
      </w:pPr>
      <w:hyperlink w:anchor="_Toc20664" w:history="1">
        <w:r>
          <w:rPr>
            <w:rFonts w:ascii="仿宋" w:eastAsia="仿宋" w:hAnsi="仿宋" w:cs="仿宋" w:hint="eastAsia"/>
            <w:lang w:eastAsia="zh-CN"/>
          </w:rPr>
          <w:t>十四、地震数据集合工作站系统项目变更管理</w:t>
        </w:r>
        <w:r>
          <w:tab/>
        </w:r>
        <w:r>
          <w:fldChar w:fldCharType="begin"/>
        </w:r>
        <w:r>
          <w:instrText xml:space="preserve"> PAGEREF _Toc20664 \h </w:instrText>
        </w:r>
        <w:r>
          <w:fldChar w:fldCharType="separate"/>
        </w:r>
        <w:r>
          <w:t>58</w:t>
        </w:r>
        <w:r>
          <w:fldChar w:fldCharType="end"/>
        </w:r>
      </w:hyperlink>
    </w:p>
    <w:p>
      <w:pPr>
        <w:pStyle w:val="TOC2"/>
        <w:tabs>
          <w:tab w:val="right" w:leader="dot" w:pos="8306"/>
        </w:tabs>
      </w:pPr>
      <w:hyperlink w:anchor="_Toc7402" w:history="1">
        <w:r>
          <w:rPr>
            <w:rFonts w:ascii="仿宋" w:eastAsia="仿宋" w:hAnsi="仿宋" w:cs="仿宋" w:hint="eastAsia"/>
            <w:lang w:eastAsia="zh-CN"/>
          </w:rPr>
          <w:t>(一)、变更申请与评估</w:t>
        </w:r>
        <w:r>
          <w:tab/>
        </w:r>
        <w:r>
          <w:fldChar w:fldCharType="begin"/>
        </w:r>
        <w:r>
          <w:instrText xml:space="preserve"> PAGEREF _Toc7402 \h </w:instrText>
        </w:r>
        <w:r>
          <w:fldChar w:fldCharType="separate"/>
        </w:r>
        <w:r>
          <w:t>58</w:t>
        </w:r>
        <w:r>
          <w:fldChar w:fldCharType="end"/>
        </w:r>
      </w:hyperlink>
    </w:p>
    <w:p>
      <w:pPr>
        <w:pStyle w:val="TOC2"/>
        <w:tabs>
          <w:tab w:val="right" w:leader="dot" w:pos="8306"/>
        </w:tabs>
      </w:pPr>
      <w:hyperlink w:anchor="_Toc1203" w:history="1">
        <w:r>
          <w:rPr>
            <w:rFonts w:ascii="仿宋" w:eastAsia="仿宋" w:hAnsi="仿宋" w:cs="仿宋" w:hint="eastAsia"/>
            <w:lang w:eastAsia="zh-CN"/>
          </w:rPr>
          <w:t>(二)、变更实施与控制</w:t>
        </w:r>
        <w:r>
          <w:tab/>
        </w:r>
        <w:r>
          <w:fldChar w:fldCharType="begin"/>
        </w:r>
        <w:r>
          <w:instrText xml:space="preserve"> PAGEREF _Toc1203 \h </w:instrText>
        </w:r>
        <w:r>
          <w:fldChar w:fldCharType="separate"/>
        </w:r>
        <w:r>
          <w:t>58</w:t>
        </w:r>
        <w:r>
          <w:fldChar w:fldCharType="end"/>
        </w:r>
      </w:hyperlink>
    </w:p>
    <w:p>
      <w:pPr>
        <w:pStyle w:val="TOC1"/>
        <w:tabs>
          <w:tab w:val="right" w:leader="dot" w:pos="8306"/>
        </w:tabs>
      </w:pPr>
      <w:hyperlink w:anchor="_Toc11247" w:history="1">
        <w:r>
          <w:rPr>
            <w:rFonts w:ascii="仿宋" w:eastAsia="仿宋" w:hAnsi="仿宋" w:cs="仿宋" w:hint="eastAsia"/>
            <w:lang w:eastAsia="zh-CN"/>
          </w:rPr>
          <w:t>十五、供应链管理</w:t>
        </w:r>
        <w:r>
          <w:tab/>
        </w:r>
        <w:r>
          <w:fldChar w:fldCharType="begin"/>
        </w:r>
        <w:r>
          <w:instrText xml:space="preserve"> PAGEREF _Toc11247 \h </w:instrText>
        </w:r>
        <w:r>
          <w:fldChar w:fldCharType="separate"/>
        </w:r>
        <w:r>
          <w:t>59</w:t>
        </w:r>
        <w:r>
          <w:fldChar w:fldCharType="end"/>
        </w:r>
      </w:hyperlink>
    </w:p>
    <w:p>
      <w:pPr>
        <w:pStyle w:val="TOC2"/>
        <w:tabs>
          <w:tab w:val="right" w:leader="dot" w:pos="8306"/>
        </w:tabs>
      </w:pPr>
      <w:hyperlink w:anchor="_Toc3937" w:history="1">
        <w:r>
          <w:rPr>
            <w:rFonts w:ascii="仿宋" w:eastAsia="仿宋" w:hAnsi="仿宋" w:cs="仿宋" w:hint="eastAsia"/>
            <w:lang w:eastAsia="zh-CN"/>
          </w:rPr>
          <w:t>(一)、供应链战略规划</w:t>
        </w:r>
        <w:r>
          <w:tab/>
        </w:r>
        <w:r>
          <w:fldChar w:fldCharType="begin"/>
        </w:r>
        <w:r>
          <w:instrText xml:space="preserve"> PAGEREF _Toc3937 \h </w:instrText>
        </w:r>
        <w:r>
          <w:fldChar w:fldCharType="separate"/>
        </w:r>
        <w:r>
          <w:t>59</w:t>
        </w:r>
        <w:r>
          <w:fldChar w:fldCharType="end"/>
        </w:r>
      </w:hyperlink>
    </w:p>
    <w:p>
      <w:pPr>
        <w:pStyle w:val="TOC2"/>
        <w:tabs>
          <w:tab w:val="right" w:leader="dot" w:pos="8306"/>
        </w:tabs>
      </w:pPr>
      <w:hyperlink w:anchor="_Toc15047" w:history="1">
        <w:r>
          <w:rPr>
            <w:rFonts w:ascii="仿宋" w:eastAsia="仿宋" w:hAnsi="仿宋" w:cs="仿宋" w:hint="eastAsia"/>
            <w:lang w:eastAsia="zh-CN"/>
          </w:rPr>
          <w:t>(二)、供应商选择与合作</w:t>
        </w:r>
        <w:r>
          <w:tab/>
        </w:r>
        <w:r>
          <w:fldChar w:fldCharType="begin"/>
        </w:r>
        <w:r>
          <w:instrText xml:space="preserve"> PAGEREF _Toc15047 \h </w:instrText>
        </w:r>
        <w:r>
          <w:fldChar w:fldCharType="separate"/>
        </w:r>
        <w:r>
          <w:t>61</w:t>
        </w:r>
        <w:r>
          <w:fldChar w:fldCharType="end"/>
        </w:r>
      </w:hyperlink>
    </w:p>
    <w:p>
      <w:pPr>
        <w:pStyle w:val="TOC2"/>
        <w:tabs>
          <w:tab w:val="right" w:leader="dot" w:pos="8306"/>
        </w:tabs>
      </w:pPr>
      <w:hyperlink w:anchor="_Toc21457" w:history="1">
        <w:r>
          <w:rPr>
            <w:rFonts w:ascii="仿宋" w:eastAsia="仿宋" w:hAnsi="仿宋" w:cs="仿宋" w:hint="eastAsia"/>
            <w:lang w:eastAsia="zh-CN"/>
          </w:rPr>
          <w:t>(三)、物流与库存管理</w:t>
        </w:r>
        <w:r>
          <w:tab/>
        </w:r>
        <w:r>
          <w:fldChar w:fldCharType="begin"/>
        </w:r>
        <w:r>
          <w:instrText xml:space="preserve"> PAGEREF _Toc21457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397"/>
      <w:r>
        <w:rPr>
          <w:rFonts w:ascii="仿宋" w:eastAsia="仿宋" w:hAnsi="仿宋" w:cs="仿宋" w:hint="eastAsia"/>
          <w:sz w:val="28"/>
          <w:lang w:eastAsia="zh-CN"/>
        </w:rPr>
        <w:t>一、地震数据集合工作站系统项目建设单位说明</w:t>
      </w:r>
      <w:bookmarkEnd w:id="2"/>
    </w:p>
    <w:p>
      <w:pPr>
        <w:pStyle w:val="Heading2"/>
        <w:rPr>
          <w:rFonts w:ascii="仿宋" w:eastAsia="仿宋" w:hAnsi="仿宋" w:cs="仿宋" w:hint="eastAsia"/>
          <w:lang w:eastAsia="zh-CN"/>
        </w:rPr>
      </w:pPr>
      <w:bookmarkStart w:id="3" w:name="_Toc23895"/>
      <w:r>
        <w:rPr>
          <w:rFonts w:ascii="仿宋" w:eastAsia="仿宋" w:hAnsi="仿宋" w:cs="仿宋" w:hint="eastAsia"/>
          <w:lang w:eastAsia="zh-CN"/>
        </w:rPr>
        <w:t>(一)、地震数据集合工作站系统项目承办单位基本情况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603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地震数据集合工作站系统项目承办单位的XXXX，我们着眼于实现可持续的经济效益。通过技术创新和解决方案的提供，公司预计在地震数据集合工作站系统项目执行期间将获得可观的收入增长。这一收入来源主要包括地震数据集合工作站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同时，我们注重成本控制和效率提升，以确保地震数据集合工作站系统项目的可持续盈利。透过精细的管理和资源优化，公司期望实现地震数据集合工作站系统项目利润最大化。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地震数据集合工作站系统项目实施进行全面的投资评估，包括地震数据集合工作站系统项目启动阶段的资金投入和后续运营成本。通过对地震数据集合工作站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地震数据集合工作站系统项目实施过程中具备足够的资金流动性，公司将进行详尽的现金流分析。这包括资金需求的合理预测、地震数据集合工作站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9293"/>
      <w:r>
        <w:rPr>
          <w:rFonts w:ascii="仿宋" w:eastAsia="仿宋" w:hAnsi="仿宋" w:cs="仿宋" w:hint="eastAsia"/>
          <w:sz w:val="28"/>
          <w:lang w:eastAsia="zh-CN"/>
        </w:rPr>
        <w:t>二、地震数据集合工作站系统项目建设背景及必要性分析</w:t>
      </w:r>
      <w:bookmarkEnd w:id="5"/>
    </w:p>
    <w:p>
      <w:pPr>
        <w:pStyle w:val="Heading2"/>
        <w:rPr>
          <w:rFonts w:ascii="仿宋" w:eastAsia="仿宋" w:hAnsi="仿宋" w:cs="仿宋" w:hint="eastAsia"/>
          <w:lang w:eastAsia="zh-CN"/>
        </w:rPr>
      </w:pPr>
      <w:bookmarkStart w:id="6" w:name="_Toc10985"/>
      <w:r>
        <w:rPr>
          <w:rFonts w:ascii="仿宋" w:eastAsia="仿宋" w:hAnsi="仿宋" w:cs="仿宋" w:hint="eastAsia"/>
          <w:lang w:eastAsia="zh-CN"/>
        </w:rPr>
        <w:t>(一)、地震数据集合工作站系统项目背景分析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数据集合工作站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地震数据集合工作站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地震数据集合工作站系统项目在这个潮流中的定位。同时，我们将关注行业内涌现的新兴机遇，以便地震数据集合工作站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地震数据集合工作站系统项目提供了强大的发展动力。我们将聚焦于行业内最新的技术发展趋势，包括但不限于人工智能、大数据分析、物联网等领域。通过深度的技术研究，我们将确保地震数据集合工作站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地震数据集合工作站系统项目发展的源泉。我们将投入更多的精力对市场需求进行深入剖析，超越表面的需求，深入挖掘潜在的市场痛点和机遇。通过对市场需求的细致了解，地震数据集合工作站系统项目将更有针对性地设计解决方案，满足市场的多样化需求，从而更好地促进地震数据集合工作站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地震数据集合工作站系统项目战略至关重要。我们将对竞争态势进行更为深入的分析，包括但不限于市场份额、产品特点、客户满意度等多个维度。通过深度的竞争分析，地震数据集合工作站系统项目将能够更准确地把握市场脉搏，制定具有竞争力的地震数据集合工作站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地震数据集合工作站系统项目的发展具有直接的影响。我们将进行更为全面的法规和政策分析，了解行业发展中的潜在法律风险和合规挑战。通过充分了解和遵守相关法规，地震数据集合工作站系统项目将确保在法律框架内合法合规运营，为地震数据集合工作站系统项目的稳健发展提供有力支持。</w:t>
      </w:r>
    </w:p>
    <w:p>
      <w:pPr>
        <w:pStyle w:val="Heading2"/>
        <w:ind w:firstLine="560" w:firstLineChars="200"/>
        <w:rPr>
          <w:rFonts w:ascii="仿宋" w:eastAsia="仿宋" w:hAnsi="仿宋" w:cs="仿宋" w:hint="eastAsia"/>
          <w:sz w:val="28"/>
          <w:lang w:eastAsia="zh-CN"/>
        </w:rPr>
      </w:pPr>
      <w:bookmarkStart w:id="7" w:name="_Toc29788"/>
      <w:r>
        <w:rPr>
          <w:rFonts w:ascii="仿宋" w:eastAsia="仿宋" w:hAnsi="仿宋" w:cs="仿宋" w:hint="eastAsia"/>
          <w:sz w:val="28"/>
          <w:lang w:eastAsia="zh-CN"/>
        </w:rPr>
        <w:t>(二)、地震数据集合工作站系统项目建设必要性分析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震数据集合工作站系统项目建设的迫切性源于对行业发展趋势的深刻洞察。我们正处于一个行业变革的时代，科技创新、数字化转型成为企业发展的关键动力。地震数据集合工作站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数据集合工作站系统项目建设不仅仅是为了跟上潮流，更是为了通过技术创新推动企业的持续发展。通过引入先进的技术和解决方案，地震数据集合工作站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地震数据集合工作站系统项目的建设成为必然选择，通过提高产品质量、拓展服务领域，从而在竞争中获得更多的机会。地震数据集合工作站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地震数据集合工作站系统项目建设的必要性体现在对客户需求更精准的满足。通过地震数据集合工作站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震数据集合工作站系统项目建设的背后是对企业持续创新的追求。只有通过不断创新，企业才能在竞争中立于不败之地。地震数据集合工作站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5556"/>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2215"/>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震数据集合工作站系统项目的技术管理特点体现在其创新导向。通过引入最先进的技术趋势和解决方案，地震数据集合工作站系统项目致力于提升科技含量、提高质量和效率水平。这意味着我们将采用最新的工具和方法，确保地震数据集合工作站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地震数据集合工作站系统项目技术管理的显著特征。通过整合不同领域的技术资源，我们实现了跨学科的协同工作。这有助于优化技术架构，提高整体效能。此外，整合性策略还促进了不同技术团队之间的紧密沟通和高效合作，确保地震数据集合工作站系统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地震数据集合工作站系统项目所采用的技术。通过不断优化技术方案，地震数据集合工作站系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地震数据集合工作站系统项目团队将在地震数据集合工作站系统项目初期识别可能的技术风险，并采取相应的预防和应对措施。通过建立健全的风险评估机制，地震数据集合工作站系统项目能够在实施过程中及时发现并解决潜在的技术问题，保障地震数据集合工作站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地震数据集合工作站系统项目中，技术将成为地震数据集合工作站系统项目成功的有力支持。这一深度剖析揭示了技术管理在地震数据集合工作站系统项目实施中的关键作用，为地震数据集合工作站系统项目的技术基础奠定了坚实的基础。</w:t>
      </w:r>
    </w:p>
    <w:p>
      <w:pPr>
        <w:pStyle w:val="Heading2"/>
        <w:ind w:firstLine="560" w:firstLineChars="200"/>
        <w:rPr>
          <w:rFonts w:ascii="仿宋" w:eastAsia="仿宋" w:hAnsi="仿宋" w:cs="仿宋" w:hint="eastAsia"/>
          <w:sz w:val="28"/>
          <w:lang w:eastAsia="zh-CN"/>
        </w:rPr>
      </w:pPr>
      <w:bookmarkStart w:id="10" w:name="_Toc2478"/>
      <w:r>
        <w:rPr>
          <w:rFonts w:ascii="仿宋" w:eastAsia="仿宋" w:hAnsi="仿宋" w:cs="仿宋" w:hint="eastAsia"/>
          <w:sz w:val="28"/>
          <w:lang w:eastAsia="zh-CN"/>
        </w:rPr>
        <w:t>(二)、地震数据集合工作站系统项目工艺技术设计方案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地震数据集合工作站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地震数据集合工作站系统项目将严格按照相关行业规范要求进行组织。通过有效控制产品质量，地震数据集合工作站系统项目将致力于为顾客提供优质的地震数据集合工作站系统项目产品和良好的服务。这体现了地震数据集合工作站系统项目对于生产活动合规性和质量标准的高度重视，为地震数据集合工作站系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地震数据集合工作站系统项目注重生态效益和清洁生产原则。地震数据集合工作站系统项目建设将紧密结合地方特色经济发展，与社会经济发展规划和区域环境保护规划方案相协调一致。通过与当地区域自然生态系统的结合，地震数据集合工作站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地震数据集合工作站系统项目产品具有多样化的客户需求和个性化的特点。因此，地震数据集合工作站系统项目产品规格品种多样，且单批生产数量较小。为满足这一特点，地震数据集合工作站系统项目承办单位将建设先进的柔性制造生产线。通过广泛应用柔性制造技术，地震数据集合工作站系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地震数据集合工作站系统项目采用的技术具有较高的技术含量和自动化水平，处于国内先进水平。这一技术选用不仅体现了对生产效率、质量和环境友好性的高标准要求，同时为地震数据集合工作站系统项目的可持续发展奠定了坚实的基础。</w:t>
      </w:r>
    </w:p>
    <w:p>
      <w:pPr>
        <w:pStyle w:val="Heading2"/>
        <w:ind w:firstLine="560" w:firstLineChars="200"/>
        <w:rPr>
          <w:rFonts w:ascii="仿宋" w:eastAsia="仿宋" w:hAnsi="仿宋" w:cs="仿宋" w:hint="eastAsia"/>
          <w:sz w:val="28"/>
          <w:lang w:eastAsia="zh-CN"/>
        </w:rPr>
      </w:pPr>
      <w:bookmarkStart w:id="11" w:name="_Toc7751"/>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为确保地震数据集合工作站系统项目的高效生产和技术实施，我们制定了一套精心设计的设备选型方案，以满足地震数据集合工作站系统项目生产、质量和环保的要求。该方案的主要特点如下：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地震数据集合工作站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针对地震数据集合工作站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7007"/>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31233"/>
      <w:r>
        <w:rPr>
          <w:rFonts w:ascii="仿宋" w:eastAsia="仿宋" w:hAnsi="仿宋" w:cs="仿宋" w:hint="eastAsia"/>
          <w:lang w:eastAsia="zh-CN"/>
        </w:rPr>
        <w:t>(一)、地震数据集合工作站系统行业分析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地震数据集合工作站系统行业一直以来都是市场的关注焦点。行业内的发展趋势、竞争态势以及潜在机会都对地震数据集合工作站系统项目的推进产生深远的影响。通过深入研究行业的整体概貌，我们将更好地理解行业的核心特征，为地震数据集合工作站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震数据集合工作站系统行业，技术一直是推动创新和发展的关键因素。我们将对当前技术趋势进行详尽分析，包括但不限于人工智能、大数据应用、先进制造技术等。这有助于地震数据集合工作站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地震数据集合工作站系统项目成功的基础。我们将对主要竞争对手进行深入研究，包括其市场份额、产品特点、市场定位等。通过全面了解竞争对手的优势和劣势，地震数据集合工作站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665"/>
      <w:r>
        <w:rPr>
          <w:rFonts w:ascii="仿宋" w:eastAsia="仿宋" w:hAnsi="仿宋" w:cs="仿宋" w:hint="eastAsia"/>
          <w:sz w:val="28"/>
          <w:lang w:eastAsia="zh-CN"/>
        </w:rPr>
        <w:t>(二)、地震数据集合工作站系统市场分析预测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地震数据集合工作站系统市场未来的增长趋势。这包括市场的整体规模、各细分领域的发展趋势等。地震数据集合工作站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地震数据集合工作站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风险是地震数据集合工作站系统项目实施过程中需要充分考虑的因素。我们将对市场风险进行全面评估，包括但不限于政策法规风险、市场竞争风险、技术变革风险等。通过对潜在风险的深入分析，地震数据集合工作站系统项目可以制定相应的风险缓解策略，降低不确定性对地震数据集合工作站系统项目的影响。</w:t>
      </w:r>
    </w:p>
    <w:p>
      <w:pPr>
        <w:pStyle w:val="Heading1"/>
        <w:ind w:firstLine="560" w:firstLineChars="200"/>
        <w:rPr>
          <w:rFonts w:ascii="仿宋" w:eastAsia="仿宋" w:hAnsi="仿宋" w:cs="仿宋" w:hint="eastAsia"/>
          <w:sz w:val="28"/>
          <w:lang w:eastAsia="zh-CN"/>
        </w:rPr>
      </w:pPr>
      <w:bookmarkStart w:id="15" w:name="_Toc2583"/>
      <w:r>
        <w:rPr>
          <w:rFonts w:ascii="仿宋" w:eastAsia="仿宋" w:hAnsi="仿宋" w:cs="仿宋" w:hint="eastAsia"/>
          <w:sz w:val="28"/>
          <w:lang w:eastAsia="zh-CN"/>
        </w:rPr>
        <w:t>五、地震数据集合工作站系统项目绩效评估</w:t>
      </w:r>
      <w:bookmarkEnd w:id="15"/>
    </w:p>
    <w:p>
      <w:pPr>
        <w:pStyle w:val="Heading2"/>
        <w:rPr>
          <w:rFonts w:ascii="仿宋" w:eastAsia="仿宋" w:hAnsi="仿宋" w:cs="仿宋" w:hint="eastAsia"/>
          <w:lang w:eastAsia="zh-CN"/>
        </w:rPr>
      </w:pPr>
      <w:bookmarkStart w:id="16" w:name="_Toc21579"/>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地震数据集合工作站系统项目中，我们设计了一套全面的绩效评估指标，以确保地震数据集合工作站系统项目的可控和成功交付。这些指标跨足地震数据集合工作站系统项目目标、成本、进度和质量等多个维度，为我们提供了全面洞察地震数据集合工作站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数据集合工作站系统项目目标达成率是我们关注的首要指标。我们设定了明确的目标，并通过定期监测和评估，迅速发现并应对潜在的目标偏差。这为地震数据集合工作站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成本绩效是另一个核心关注点。通过实际成本与预算成本的对比分析，我们深入了解成本差异的原因，及时调整资源分配，保持地震数据集合工作站系统项目在经济效益方面的合理水平。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数据集合工作站系统项目进度作为关键的绩效指标之一，得到了精心的关注。我们制定了详细的地震数据集合工作站系统项目进度计划，并设立了进度符合度指标，确保实际进度与计划进度保持一致。这使我们能够快速发现和解决潜在的进度问题，保持地震数据集合工作站系统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地震数据集合工作站系统项目绩效的不可或缺的一环。我们引入了一系列的质量标准和客户满意度指标，以确保地震数据集合工作站系统项目交付的成果在质量上达到或超越预期水平。通过持续监测这些指标，我们努力提升地震数据集合工作站系统项目整体质量水平，为地震数据集合工作站系统项目的成功交付提供有力保障。通过这些科学且全面的绩效评估，我们能够更好地引导地震数据集合工作站系统项目的持续改进，确保地震数据集合工作站系统项目目标的顺利达成。</w:t>
      </w:r>
    </w:p>
    <w:p>
      <w:pPr>
        <w:pStyle w:val="Heading2"/>
        <w:ind w:firstLine="560" w:firstLineChars="200"/>
        <w:rPr>
          <w:rFonts w:ascii="仿宋" w:eastAsia="仿宋" w:hAnsi="仿宋" w:cs="仿宋" w:hint="eastAsia"/>
          <w:sz w:val="28"/>
          <w:lang w:eastAsia="zh-CN"/>
        </w:rPr>
      </w:pPr>
      <w:bookmarkStart w:id="17" w:name="_Toc17959"/>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绩效评估是地震数据集合工作站系统项目中的关键环节，为确保地震数据集合工作站系统项目达到预期目标，我们采用了多层次、多维度的绩效评估方法。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地震数据集合工作站系统项目的战略目标对齐，确保每个决策和行动都与地震数据集合工作站系统项目整体目标保持一致。团队会定期召开战略对齐会议，审视当前工作与地震数据集合工作站系统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地震数据集合工作站系统项目进度、质量、成本和风险等方面。这些指标通过数据收集和分析，为地震数据集合工作站系统项目管理团队提供了客观的评估依据。例如，我们通过地震数据集合工作站系统项目管理软件追踪进度，使用成本绩效分析（CPI）评估成本控制情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地震数据集合工作站系统项目内部，还考虑了地震数据集合工作站系统项目对外部环境的影响。我们定期进行干系人满意度调查，以了解各利益相关方对地震数据集合工作站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这种多层次、多角度的绩效评估方法，使得我们能够全面了解地震数据集合工作站系统项目的运行状态，及时做出调整，确保地震数据集合工作站系统项目在不断变化的环境中保持稳健前行。</w:t>
      </w:r>
    </w:p>
    <w:p>
      <w:pPr>
        <w:pStyle w:val="Heading2"/>
        <w:ind w:firstLine="560" w:firstLineChars="200"/>
        <w:rPr>
          <w:rFonts w:ascii="仿宋" w:eastAsia="仿宋" w:hAnsi="仿宋" w:cs="仿宋" w:hint="eastAsia"/>
          <w:sz w:val="28"/>
          <w:lang w:eastAsia="zh-CN"/>
        </w:rPr>
      </w:pPr>
      <w:bookmarkStart w:id="18" w:name="_Toc15003"/>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为了确保地震数据集合工作站系统项目的有效管理和不断优化，我们采用了精心设计的绩效评估周期。这个周期旨在实现灵活、实时和全面的评估，以适应地震数据集合工作站系统项目执行中的各种挑战。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地震数据集合工作站系统项目的不同需求，分为短期、中期和长期。短期评估关注每个迭代或工作周期，以及时发现和解决当前任务中的问题。中期评估涵盖几个迭代，深入了解整体地震数据集合工作站系统项目的趋势和性能。长期评估则着眼于整个地震数据集合工作站系统项目阶段，确保地震数据集合工作站系统项目目标的一致性和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https://d.book118.com/658007032035006023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地震数据集合工作站系统项目规划设计纲要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地震数据集合工作站系统项目规划设计纲要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地震数据集合工作站系统项目规划设计纲要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地震数据集合工作站系统项目规划设计纲要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地震数据集合工作站系统项目规划设计纲要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地震数据集合工作站系统项目规划设计纲要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地震数据集合工作站系统项目规划设计纲要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地震数据集合工作站系统项目规划设计纲要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地震数据集合工作站系统项目规划设计纲要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地震数据集合工作站系统项目规划设计纲要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地震数据集合工作站系统项目规划设计纲要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地震数据集合工作站系统项目规划设计纲要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地震数据集合工作站系统项目规划设计纲要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地震数据集合工作站系统项目规划设计纲要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地震数据集合工作站系统项目规划设计纲要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地震数据集合工作站系统项目规划设计纲要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地震数据集合工作站系统项目规划设计纲要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CE776B"/>
    <w:rsid w:val="1BCE77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8007032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2024-01-02T20:50:00Z</dcterms:created>
  <dcterms:modified xsi:type="dcterms:W3CDTF">2024-01-02T20:50:53Z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7DB42E8C7B8943F1B6989563F31BC54E_11</vt:lpwstr>
  </property>
  <property fmtid="{D5CDD505-2E9C-101B-9397-08002B2CF9AE}" pid="3" name="KSOProductBuildVer">
    <vt:lpwstr>2052-12.1.0.16120</vt:lpwstr>
  </property>
</Properties>
</file>