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发动机悬置项目规划设计纲要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2" w:history="1">
        <w:r>
          <w:rPr>
            <w:rFonts w:ascii="仿宋" w:eastAsia="仿宋" w:hAnsi="仿宋" w:cs="仿宋" w:hint="eastAsia"/>
            <w:lang w:eastAsia="zh-CN"/>
          </w:rPr>
          <w:t>前言</w:t>
        </w:r>
        <w:r>
          <w:tab/>
        </w:r>
        <w:r>
          <w:fldChar w:fldCharType="begin"/>
        </w:r>
        <w:r>
          <w:instrText xml:space="preserve"> PAGEREF _Toc16962 \h </w:instrText>
        </w:r>
        <w:r>
          <w:fldChar w:fldCharType="separate"/>
        </w:r>
        <w:r>
          <w:t>3</w:t>
        </w:r>
        <w:r>
          <w:fldChar w:fldCharType="end"/>
        </w:r>
      </w:hyperlink>
    </w:p>
    <w:p>
      <w:pPr>
        <w:pStyle w:val="TOC1"/>
        <w:tabs>
          <w:tab w:val="right" w:leader="dot" w:pos="8306"/>
        </w:tabs>
      </w:pPr>
      <w:hyperlink w:anchor="_Toc31604" w:history="1">
        <w:r>
          <w:rPr>
            <w:rFonts w:ascii="仿宋" w:eastAsia="仿宋" w:hAnsi="仿宋" w:cs="仿宋" w:hint="eastAsia"/>
            <w:lang w:eastAsia="zh-CN"/>
          </w:rPr>
          <w:t>一、市场分析、调研</w:t>
        </w:r>
        <w:r>
          <w:tab/>
        </w:r>
        <w:r>
          <w:fldChar w:fldCharType="begin"/>
        </w:r>
        <w:r>
          <w:instrText xml:space="preserve"> PAGEREF _Toc31604 \h </w:instrText>
        </w:r>
        <w:r>
          <w:fldChar w:fldCharType="separate"/>
        </w:r>
        <w:r>
          <w:t>3</w:t>
        </w:r>
        <w:r>
          <w:fldChar w:fldCharType="end"/>
        </w:r>
      </w:hyperlink>
    </w:p>
    <w:p>
      <w:pPr>
        <w:pStyle w:val="TOC2"/>
        <w:tabs>
          <w:tab w:val="right" w:leader="dot" w:pos="8306"/>
        </w:tabs>
      </w:pPr>
      <w:hyperlink w:anchor="_Toc7165" w:history="1">
        <w:r>
          <w:rPr>
            <w:rFonts w:ascii="仿宋" w:eastAsia="仿宋" w:hAnsi="仿宋" w:cs="仿宋" w:hint="eastAsia"/>
            <w:lang w:eastAsia="zh-CN"/>
          </w:rPr>
          <w:t>(一)、发动机悬置行业分析</w:t>
        </w:r>
        <w:r>
          <w:tab/>
        </w:r>
        <w:r>
          <w:fldChar w:fldCharType="begin"/>
        </w:r>
        <w:r>
          <w:instrText xml:space="preserve"> PAGEREF _Toc7165 \h </w:instrText>
        </w:r>
        <w:r>
          <w:fldChar w:fldCharType="separate"/>
        </w:r>
        <w:r>
          <w:t>3</w:t>
        </w:r>
        <w:r>
          <w:fldChar w:fldCharType="end"/>
        </w:r>
      </w:hyperlink>
    </w:p>
    <w:p>
      <w:pPr>
        <w:pStyle w:val="TOC2"/>
        <w:tabs>
          <w:tab w:val="right" w:leader="dot" w:pos="8306"/>
        </w:tabs>
      </w:pPr>
      <w:hyperlink w:anchor="_Toc26678" w:history="1">
        <w:r>
          <w:rPr>
            <w:rFonts w:ascii="仿宋" w:eastAsia="仿宋" w:hAnsi="仿宋" w:cs="仿宋" w:hint="eastAsia"/>
            <w:lang w:eastAsia="zh-CN"/>
          </w:rPr>
          <w:t>(二)、发动机悬置市场分析预测</w:t>
        </w:r>
        <w:r>
          <w:tab/>
        </w:r>
        <w:r>
          <w:fldChar w:fldCharType="begin"/>
        </w:r>
        <w:r>
          <w:instrText xml:space="preserve"> PAGEREF _Toc26678 \h </w:instrText>
        </w:r>
        <w:r>
          <w:fldChar w:fldCharType="separate"/>
        </w:r>
        <w:r>
          <w:t>4</w:t>
        </w:r>
        <w:r>
          <w:fldChar w:fldCharType="end"/>
        </w:r>
      </w:hyperlink>
    </w:p>
    <w:p>
      <w:pPr>
        <w:pStyle w:val="TOC1"/>
        <w:tabs>
          <w:tab w:val="right" w:leader="dot" w:pos="8306"/>
        </w:tabs>
      </w:pPr>
      <w:hyperlink w:anchor="_Toc895" w:history="1">
        <w:r>
          <w:rPr>
            <w:rFonts w:ascii="仿宋" w:eastAsia="仿宋" w:hAnsi="仿宋" w:cs="仿宋" w:hint="eastAsia"/>
            <w:lang w:eastAsia="zh-CN"/>
          </w:rPr>
          <w:t>二、发动机悬置项目选址可行性分析</w:t>
        </w:r>
        <w:r>
          <w:tab/>
        </w:r>
        <w:r>
          <w:fldChar w:fldCharType="begin"/>
        </w:r>
        <w:r>
          <w:instrText xml:space="preserve"> PAGEREF _Toc895 \h </w:instrText>
        </w:r>
        <w:r>
          <w:fldChar w:fldCharType="separate"/>
        </w:r>
        <w:r>
          <w:t>5</w:t>
        </w:r>
        <w:r>
          <w:fldChar w:fldCharType="end"/>
        </w:r>
      </w:hyperlink>
    </w:p>
    <w:p>
      <w:pPr>
        <w:pStyle w:val="TOC2"/>
        <w:tabs>
          <w:tab w:val="right" w:leader="dot" w:pos="8306"/>
        </w:tabs>
      </w:pPr>
      <w:hyperlink w:anchor="_Toc21876" w:history="1">
        <w:r>
          <w:rPr>
            <w:rFonts w:ascii="仿宋" w:eastAsia="仿宋" w:hAnsi="仿宋" w:cs="仿宋" w:hint="eastAsia"/>
            <w:lang w:eastAsia="zh-CN"/>
          </w:rPr>
          <w:t>(一)、发动机悬置项目选址</w:t>
        </w:r>
        <w:r>
          <w:tab/>
        </w:r>
        <w:r>
          <w:fldChar w:fldCharType="begin"/>
        </w:r>
        <w:r>
          <w:instrText xml:space="preserve"> PAGEREF _Toc21876 \h </w:instrText>
        </w:r>
        <w:r>
          <w:fldChar w:fldCharType="separate"/>
        </w:r>
        <w:r>
          <w:t>5</w:t>
        </w:r>
        <w:r>
          <w:fldChar w:fldCharType="end"/>
        </w:r>
      </w:hyperlink>
    </w:p>
    <w:p>
      <w:pPr>
        <w:pStyle w:val="TOC2"/>
        <w:tabs>
          <w:tab w:val="right" w:leader="dot" w:pos="8306"/>
        </w:tabs>
      </w:pPr>
      <w:hyperlink w:anchor="_Toc18709" w:history="1">
        <w:r>
          <w:rPr>
            <w:rFonts w:ascii="仿宋" w:eastAsia="仿宋" w:hAnsi="仿宋" w:cs="仿宋" w:hint="eastAsia"/>
            <w:lang w:eastAsia="zh-CN"/>
          </w:rPr>
          <w:t>(二)、用地控制指标</w:t>
        </w:r>
        <w:r>
          <w:tab/>
        </w:r>
        <w:r>
          <w:fldChar w:fldCharType="begin"/>
        </w:r>
        <w:r>
          <w:instrText xml:space="preserve"> PAGEREF _Toc18709 \h </w:instrText>
        </w:r>
        <w:r>
          <w:fldChar w:fldCharType="separate"/>
        </w:r>
        <w:r>
          <w:t>5</w:t>
        </w:r>
        <w:r>
          <w:fldChar w:fldCharType="end"/>
        </w:r>
      </w:hyperlink>
    </w:p>
    <w:p>
      <w:pPr>
        <w:pStyle w:val="TOC2"/>
        <w:tabs>
          <w:tab w:val="right" w:leader="dot" w:pos="8306"/>
        </w:tabs>
      </w:pPr>
      <w:hyperlink w:anchor="_Toc29413" w:history="1">
        <w:r>
          <w:rPr>
            <w:rFonts w:ascii="仿宋" w:eastAsia="仿宋" w:hAnsi="仿宋" w:cs="仿宋" w:hint="eastAsia"/>
            <w:lang w:eastAsia="zh-CN"/>
          </w:rPr>
          <w:t>(三)、节约用地措施</w:t>
        </w:r>
        <w:r>
          <w:tab/>
        </w:r>
        <w:r>
          <w:fldChar w:fldCharType="begin"/>
        </w:r>
        <w:r>
          <w:instrText xml:space="preserve"> PAGEREF _Toc29413 \h </w:instrText>
        </w:r>
        <w:r>
          <w:fldChar w:fldCharType="separate"/>
        </w:r>
        <w:r>
          <w:t>7</w:t>
        </w:r>
        <w:r>
          <w:fldChar w:fldCharType="end"/>
        </w:r>
      </w:hyperlink>
    </w:p>
    <w:p>
      <w:pPr>
        <w:pStyle w:val="TOC2"/>
        <w:tabs>
          <w:tab w:val="right" w:leader="dot" w:pos="8306"/>
        </w:tabs>
      </w:pPr>
      <w:hyperlink w:anchor="_Toc25545" w:history="1">
        <w:r>
          <w:rPr>
            <w:rFonts w:ascii="仿宋" w:eastAsia="仿宋" w:hAnsi="仿宋" w:cs="仿宋" w:hint="eastAsia"/>
            <w:lang w:eastAsia="zh-CN"/>
          </w:rPr>
          <w:t>(四)、总图布置方案</w:t>
        </w:r>
        <w:r>
          <w:tab/>
        </w:r>
        <w:r>
          <w:fldChar w:fldCharType="begin"/>
        </w:r>
        <w:r>
          <w:instrText xml:space="preserve"> PAGEREF _Toc25545 \h </w:instrText>
        </w:r>
        <w:r>
          <w:fldChar w:fldCharType="separate"/>
        </w:r>
        <w:r>
          <w:t>8</w:t>
        </w:r>
        <w:r>
          <w:fldChar w:fldCharType="end"/>
        </w:r>
      </w:hyperlink>
    </w:p>
    <w:p>
      <w:pPr>
        <w:pStyle w:val="TOC2"/>
        <w:tabs>
          <w:tab w:val="right" w:leader="dot" w:pos="8306"/>
        </w:tabs>
      </w:pPr>
      <w:hyperlink w:anchor="_Toc4309" w:history="1">
        <w:r>
          <w:rPr>
            <w:rFonts w:ascii="仿宋" w:eastAsia="仿宋" w:hAnsi="仿宋" w:cs="仿宋" w:hint="eastAsia"/>
            <w:lang w:eastAsia="zh-CN"/>
          </w:rPr>
          <w:t>(五)、选址综合评价</w:t>
        </w:r>
        <w:r>
          <w:tab/>
        </w:r>
        <w:r>
          <w:fldChar w:fldCharType="begin"/>
        </w:r>
        <w:r>
          <w:instrText xml:space="preserve"> PAGEREF _Toc4309 \h </w:instrText>
        </w:r>
        <w:r>
          <w:fldChar w:fldCharType="separate"/>
        </w:r>
        <w:r>
          <w:t>9</w:t>
        </w:r>
        <w:r>
          <w:fldChar w:fldCharType="end"/>
        </w:r>
      </w:hyperlink>
    </w:p>
    <w:p>
      <w:pPr>
        <w:pStyle w:val="TOC1"/>
        <w:tabs>
          <w:tab w:val="right" w:leader="dot" w:pos="8306"/>
        </w:tabs>
      </w:pPr>
      <w:hyperlink w:anchor="_Toc27259" w:history="1">
        <w:r>
          <w:rPr>
            <w:rFonts w:ascii="仿宋" w:eastAsia="仿宋" w:hAnsi="仿宋" w:cs="仿宋" w:hint="eastAsia"/>
            <w:lang w:eastAsia="zh-CN"/>
          </w:rPr>
          <w:t>三、发动机悬置项目建设单位说明</w:t>
        </w:r>
        <w:r>
          <w:tab/>
        </w:r>
        <w:r>
          <w:fldChar w:fldCharType="begin"/>
        </w:r>
        <w:r>
          <w:instrText xml:space="preserve"> PAGEREF _Toc27259 \h </w:instrText>
        </w:r>
        <w:r>
          <w:fldChar w:fldCharType="separate"/>
        </w:r>
        <w:r>
          <w:t>10</w:t>
        </w:r>
        <w:r>
          <w:fldChar w:fldCharType="end"/>
        </w:r>
      </w:hyperlink>
    </w:p>
    <w:p>
      <w:pPr>
        <w:pStyle w:val="TOC2"/>
        <w:tabs>
          <w:tab w:val="right" w:leader="dot" w:pos="8306"/>
        </w:tabs>
      </w:pPr>
      <w:hyperlink w:anchor="_Toc23387" w:history="1">
        <w:r>
          <w:rPr>
            <w:rFonts w:ascii="仿宋" w:eastAsia="仿宋" w:hAnsi="仿宋" w:cs="仿宋" w:hint="eastAsia"/>
            <w:lang w:eastAsia="zh-CN"/>
          </w:rPr>
          <w:t>(一)、发动机悬置项目承办单位基本情况</w:t>
        </w:r>
        <w:r>
          <w:tab/>
        </w:r>
        <w:r>
          <w:fldChar w:fldCharType="begin"/>
        </w:r>
        <w:r>
          <w:instrText xml:space="preserve"> PAGEREF _Toc23387 \h </w:instrText>
        </w:r>
        <w:r>
          <w:fldChar w:fldCharType="separate"/>
        </w:r>
        <w:r>
          <w:t>10</w:t>
        </w:r>
        <w:r>
          <w:fldChar w:fldCharType="end"/>
        </w:r>
      </w:hyperlink>
    </w:p>
    <w:p>
      <w:pPr>
        <w:pStyle w:val="TOC2"/>
        <w:tabs>
          <w:tab w:val="right" w:leader="dot" w:pos="8306"/>
        </w:tabs>
      </w:pPr>
      <w:hyperlink w:anchor="_Toc28343" w:history="1">
        <w:r>
          <w:rPr>
            <w:rFonts w:ascii="仿宋" w:eastAsia="仿宋" w:hAnsi="仿宋" w:cs="仿宋" w:hint="eastAsia"/>
            <w:lang w:eastAsia="zh-CN"/>
          </w:rPr>
          <w:t>(二)、公司经济效益分析</w:t>
        </w:r>
        <w:r>
          <w:tab/>
        </w:r>
        <w:r>
          <w:fldChar w:fldCharType="begin"/>
        </w:r>
        <w:r>
          <w:instrText xml:space="preserve"> PAGEREF _Toc28343 \h </w:instrText>
        </w:r>
        <w:r>
          <w:fldChar w:fldCharType="separate"/>
        </w:r>
        <w:r>
          <w:t>10</w:t>
        </w:r>
        <w:r>
          <w:fldChar w:fldCharType="end"/>
        </w:r>
      </w:hyperlink>
    </w:p>
    <w:p>
      <w:pPr>
        <w:pStyle w:val="TOC1"/>
        <w:tabs>
          <w:tab w:val="right" w:leader="dot" w:pos="8306"/>
        </w:tabs>
      </w:pPr>
      <w:hyperlink w:anchor="_Toc9308" w:history="1">
        <w:r>
          <w:rPr>
            <w:rFonts w:ascii="仿宋" w:eastAsia="仿宋" w:hAnsi="仿宋" w:cs="仿宋" w:hint="eastAsia"/>
            <w:lang w:eastAsia="zh-CN"/>
          </w:rPr>
          <w:t>四、产品规划分析</w:t>
        </w:r>
        <w:r>
          <w:tab/>
        </w:r>
        <w:r>
          <w:fldChar w:fldCharType="begin"/>
        </w:r>
        <w:r>
          <w:instrText xml:space="preserve"> PAGEREF _Toc9308 \h </w:instrText>
        </w:r>
        <w:r>
          <w:fldChar w:fldCharType="separate"/>
        </w:r>
        <w:r>
          <w:t>11</w:t>
        </w:r>
        <w:r>
          <w:fldChar w:fldCharType="end"/>
        </w:r>
      </w:hyperlink>
    </w:p>
    <w:p>
      <w:pPr>
        <w:pStyle w:val="TOC2"/>
        <w:tabs>
          <w:tab w:val="right" w:leader="dot" w:pos="8306"/>
        </w:tabs>
      </w:pPr>
      <w:hyperlink w:anchor="_Toc3887" w:history="1">
        <w:r>
          <w:rPr>
            <w:rFonts w:ascii="仿宋" w:eastAsia="仿宋" w:hAnsi="仿宋" w:cs="仿宋" w:hint="eastAsia"/>
            <w:lang w:eastAsia="zh-CN"/>
          </w:rPr>
          <w:t>(一)、产品规划</w:t>
        </w:r>
        <w:r>
          <w:tab/>
        </w:r>
        <w:r>
          <w:fldChar w:fldCharType="begin"/>
        </w:r>
        <w:r>
          <w:instrText xml:space="preserve"> PAGEREF _Toc3887 \h </w:instrText>
        </w:r>
        <w:r>
          <w:fldChar w:fldCharType="separate"/>
        </w:r>
        <w:r>
          <w:t>11</w:t>
        </w:r>
        <w:r>
          <w:fldChar w:fldCharType="end"/>
        </w:r>
      </w:hyperlink>
    </w:p>
    <w:p>
      <w:pPr>
        <w:pStyle w:val="TOC2"/>
        <w:tabs>
          <w:tab w:val="right" w:leader="dot" w:pos="8306"/>
        </w:tabs>
      </w:pPr>
      <w:hyperlink w:anchor="_Toc23200" w:history="1">
        <w:r>
          <w:rPr>
            <w:rFonts w:ascii="仿宋" w:eastAsia="仿宋" w:hAnsi="仿宋" w:cs="仿宋" w:hint="eastAsia"/>
            <w:lang w:eastAsia="zh-CN"/>
          </w:rPr>
          <w:t>(二)、建设规模</w:t>
        </w:r>
        <w:r>
          <w:tab/>
        </w:r>
        <w:r>
          <w:fldChar w:fldCharType="begin"/>
        </w:r>
        <w:r>
          <w:instrText xml:space="preserve"> PAGEREF _Toc23200 \h </w:instrText>
        </w:r>
        <w:r>
          <w:fldChar w:fldCharType="separate"/>
        </w:r>
        <w:r>
          <w:t>12</w:t>
        </w:r>
        <w:r>
          <w:fldChar w:fldCharType="end"/>
        </w:r>
      </w:hyperlink>
    </w:p>
    <w:p>
      <w:pPr>
        <w:pStyle w:val="TOC1"/>
        <w:tabs>
          <w:tab w:val="right" w:leader="dot" w:pos="8306"/>
        </w:tabs>
      </w:pPr>
      <w:hyperlink w:anchor="_Toc1791" w:history="1">
        <w:r>
          <w:rPr>
            <w:rFonts w:ascii="仿宋" w:eastAsia="仿宋" w:hAnsi="仿宋" w:cs="仿宋" w:hint="eastAsia"/>
            <w:lang w:eastAsia="zh-CN"/>
          </w:rPr>
          <w:t>五、发动机悬置项目建设背景及必要性分析</w:t>
        </w:r>
        <w:r>
          <w:tab/>
        </w:r>
        <w:r>
          <w:fldChar w:fldCharType="begin"/>
        </w:r>
        <w:r>
          <w:instrText xml:space="preserve"> PAGEREF _Toc1791 \h </w:instrText>
        </w:r>
        <w:r>
          <w:fldChar w:fldCharType="separate"/>
        </w:r>
        <w:r>
          <w:t>13</w:t>
        </w:r>
        <w:r>
          <w:fldChar w:fldCharType="end"/>
        </w:r>
      </w:hyperlink>
    </w:p>
    <w:p>
      <w:pPr>
        <w:pStyle w:val="TOC2"/>
        <w:tabs>
          <w:tab w:val="right" w:leader="dot" w:pos="8306"/>
        </w:tabs>
      </w:pPr>
      <w:hyperlink w:anchor="_Toc32380" w:history="1">
        <w:r>
          <w:rPr>
            <w:rFonts w:ascii="仿宋" w:eastAsia="仿宋" w:hAnsi="仿宋" w:cs="仿宋" w:hint="eastAsia"/>
            <w:lang w:eastAsia="zh-CN"/>
          </w:rPr>
          <w:t>(一)、发动机悬置项目背景分析</w:t>
        </w:r>
        <w:r>
          <w:tab/>
        </w:r>
        <w:r>
          <w:fldChar w:fldCharType="begin"/>
        </w:r>
        <w:r>
          <w:instrText xml:space="preserve"> PAGEREF _Toc32380 \h </w:instrText>
        </w:r>
        <w:r>
          <w:fldChar w:fldCharType="separate"/>
        </w:r>
        <w:r>
          <w:t>13</w:t>
        </w:r>
        <w:r>
          <w:fldChar w:fldCharType="end"/>
        </w:r>
      </w:hyperlink>
    </w:p>
    <w:p>
      <w:pPr>
        <w:pStyle w:val="TOC2"/>
        <w:tabs>
          <w:tab w:val="right" w:leader="dot" w:pos="8306"/>
        </w:tabs>
      </w:pPr>
      <w:hyperlink w:anchor="_Toc26666" w:history="1">
        <w:r>
          <w:rPr>
            <w:rFonts w:ascii="仿宋" w:eastAsia="仿宋" w:hAnsi="仿宋" w:cs="仿宋" w:hint="eastAsia"/>
            <w:lang w:eastAsia="zh-CN"/>
          </w:rPr>
          <w:t>(二)、发动机悬置项目建设必要性分析</w:t>
        </w:r>
        <w:r>
          <w:tab/>
        </w:r>
        <w:r>
          <w:fldChar w:fldCharType="begin"/>
        </w:r>
        <w:r>
          <w:instrText xml:space="preserve"> PAGEREF _Toc26666 \h </w:instrText>
        </w:r>
        <w:r>
          <w:fldChar w:fldCharType="separate"/>
        </w:r>
        <w:r>
          <w:t>15</w:t>
        </w:r>
        <w:r>
          <w:fldChar w:fldCharType="end"/>
        </w:r>
      </w:hyperlink>
    </w:p>
    <w:p>
      <w:pPr>
        <w:pStyle w:val="TOC1"/>
        <w:tabs>
          <w:tab w:val="right" w:leader="dot" w:pos="8306"/>
        </w:tabs>
      </w:pPr>
      <w:hyperlink w:anchor="_Toc10463" w:history="1">
        <w:r>
          <w:rPr>
            <w:rFonts w:ascii="仿宋" w:eastAsia="仿宋" w:hAnsi="仿宋" w:cs="仿宋" w:hint="eastAsia"/>
            <w:lang w:eastAsia="zh-CN"/>
          </w:rPr>
          <w:t>六、发动机悬置项目文档管理</w:t>
        </w:r>
        <w:r>
          <w:tab/>
        </w:r>
        <w:r>
          <w:fldChar w:fldCharType="begin"/>
        </w:r>
        <w:r>
          <w:instrText xml:space="preserve"> PAGEREF _Toc10463 \h </w:instrText>
        </w:r>
        <w:r>
          <w:fldChar w:fldCharType="separate"/>
        </w:r>
        <w:r>
          <w:t>16</w:t>
        </w:r>
        <w:r>
          <w:fldChar w:fldCharType="end"/>
        </w:r>
      </w:hyperlink>
    </w:p>
    <w:p>
      <w:pPr>
        <w:pStyle w:val="TOC2"/>
        <w:tabs>
          <w:tab w:val="right" w:leader="dot" w:pos="8306"/>
        </w:tabs>
      </w:pPr>
      <w:hyperlink w:anchor="_Toc25331" w:history="1">
        <w:r>
          <w:rPr>
            <w:rFonts w:ascii="仿宋" w:eastAsia="仿宋" w:hAnsi="仿宋" w:cs="仿宋" w:hint="eastAsia"/>
            <w:lang w:eastAsia="zh-CN"/>
          </w:rPr>
          <w:t>(一)、文档编制与审查</w:t>
        </w:r>
        <w:r>
          <w:tab/>
        </w:r>
        <w:r>
          <w:fldChar w:fldCharType="begin"/>
        </w:r>
        <w:r>
          <w:instrText xml:space="preserve"> PAGEREF _Toc25331 \h </w:instrText>
        </w:r>
        <w:r>
          <w:fldChar w:fldCharType="separate"/>
        </w:r>
        <w:r>
          <w:t>16</w:t>
        </w:r>
        <w:r>
          <w:fldChar w:fldCharType="end"/>
        </w:r>
      </w:hyperlink>
    </w:p>
    <w:p>
      <w:pPr>
        <w:pStyle w:val="TOC2"/>
        <w:tabs>
          <w:tab w:val="right" w:leader="dot" w:pos="8306"/>
        </w:tabs>
      </w:pPr>
      <w:hyperlink w:anchor="_Toc8138" w:history="1">
        <w:r>
          <w:rPr>
            <w:rFonts w:ascii="仿宋" w:eastAsia="仿宋" w:hAnsi="仿宋" w:cs="仿宋" w:hint="eastAsia"/>
            <w:lang w:eastAsia="zh-CN"/>
          </w:rPr>
          <w:t>(二)、文档发布与分发</w:t>
        </w:r>
        <w:r>
          <w:tab/>
        </w:r>
        <w:r>
          <w:fldChar w:fldCharType="begin"/>
        </w:r>
        <w:r>
          <w:instrText xml:space="preserve"> PAGEREF _Toc8138 \h </w:instrText>
        </w:r>
        <w:r>
          <w:fldChar w:fldCharType="separate"/>
        </w:r>
        <w:r>
          <w:t>18</w:t>
        </w:r>
        <w:r>
          <w:fldChar w:fldCharType="end"/>
        </w:r>
      </w:hyperlink>
    </w:p>
    <w:p>
      <w:pPr>
        <w:pStyle w:val="TOC2"/>
        <w:tabs>
          <w:tab w:val="right" w:leader="dot" w:pos="8306"/>
        </w:tabs>
      </w:pPr>
      <w:hyperlink w:anchor="_Toc18684" w:history="1">
        <w:r>
          <w:rPr>
            <w:rFonts w:ascii="仿宋" w:eastAsia="仿宋" w:hAnsi="仿宋" w:cs="仿宋" w:hint="eastAsia"/>
            <w:lang w:eastAsia="zh-CN"/>
          </w:rPr>
          <w:t>(三)、文档存档与归档</w:t>
        </w:r>
        <w:r>
          <w:tab/>
        </w:r>
        <w:r>
          <w:fldChar w:fldCharType="begin"/>
        </w:r>
        <w:r>
          <w:instrText xml:space="preserve"> PAGEREF _Toc18684 \h </w:instrText>
        </w:r>
        <w:r>
          <w:fldChar w:fldCharType="separate"/>
        </w:r>
        <w:r>
          <w:t>19</w:t>
        </w:r>
        <w:r>
          <w:fldChar w:fldCharType="end"/>
        </w:r>
      </w:hyperlink>
    </w:p>
    <w:p>
      <w:pPr>
        <w:pStyle w:val="TOC1"/>
        <w:tabs>
          <w:tab w:val="right" w:leader="dot" w:pos="8306"/>
        </w:tabs>
      </w:pPr>
      <w:hyperlink w:anchor="_Toc2933" w:history="1">
        <w:r>
          <w:rPr>
            <w:rFonts w:ascii="仿宋" w:eastAsia="仿宋" w:hAnsi="仿宋" w:cs="仿宋" w:hint="eastAsia"/>
            <w:lang w:eastAsia="zh-CN"/>
          </w:rPr>
          <w:t>七、发动机悬置项目人力资源管理</w:t>
        </w:r>
        <w:r>
          <w:tab/>
        </w:r>
        <w:r>
          <w:fldChar w:fldCharType="begin"/>
        </w:r>
        <w:r>
          <w:instrText xml:space="preserve"> PAGEREF _Toc2933 \h </w:instrText>
        </w:r>
        <w:r>
          <w:fldChar w:fldCharType="separate"/>
        </w:r>
        <w:r>
          <w:t>20</w:t>
        </w:r>
        <w:r>
          <w:fldChar w:fldCharType="end"/>
        </w:r>
      </w:hyperlink>
    </w:p>
    <w:p>
      <w:pPr>
        <w:pStyle w:val="TOC2"/>
        <w:tabs>
          <w:tab w:val="right" w:leader="dot" w:pos="8306"/>
        </w:tabs>
      </w:pPr>
      <w:hyperlink w:anchor="_Toc12876" w:history="1">
        <w:r>
          <w:rPr>
            <w:rFonts w:ascii="仿宋" w:eastAsia="仿宋" w:hAnsi="仿宋" w:cs="仿宋" w:hint="eastAsia"/>
            <w:lang w:eastAsia="zh-CN"/>
          </w:rPr>
          <w:t>(一)、建立健全的预算管理制度</w:t>
        </w:r>
        <w:r>
          <w:tab/>
        </w:r>
        <w:r>
          <w:fldChar w:fldCharType="begin"/>
        </w:r>
        <w:r>
          <w:instrText xml:space="preserve"> PAGEREF _Toc12876 \h </w:instrText>
        </w:r>
        <w:r>
          <w:fldChar w:fldCharType="separate"/>
        </w:r>
        <w:r>
          <w:t>20</w:t>
        </w:r>
        <w:r>
          <w:fldChar w:fldCharType="end"/>
        </w:r>
      </w:hyperlink>
    </w:p>
    <w:p>
      <w:pPr>
        <w:pStyle w:val="TOC2"/>
        <w:tabs>
          <w:tab w:val="right" w:leader="dot" w:pos="8306"/>
        </w:tabs>
      </w:pPr>
      <w:hyperlink w:anchor="_Toc14769" w:history="1">
        <w:r>
          <w:rPr>
            <w:rFonts w:ascii="仿宋" w:eastAsia="仿宋" w:hAnsi="仿宋" w:cs="仿宋" w:hint="eastAsia"/>
            <w:lang w:eastAsia="zh-CN"/>
          </w:rPr>
          <w:t>(二)、加强资金流动监控</w:t>
        </w:r>
        <w:r>
          <w:tab/>
        </w:r>
        <w:r>
          <w:fldChar w:fldCharType="begin"/>
        </w:r>
        <w:r>
          <w:instrText xml:space="preserve"> PAGEREF _Toc14769 \h </w:instrText>
        </w:r>
        <w:r>
          <w:fldChar w:fldCharType="separate"/>
        </w:r>
        <w:r>
          <w:t>22</w:t>
        </w:r>
        <w:r>
          <w:fldChar w:fldCharType="end"/>
        </w:r>
      </w:hyperlink>
    </w:p>
    <w:p>
      <w:pPr>
        <w:pStyle w:val="TOC2"/>
        <w:tabs>
          <w:tab w:val="right" w:leader="dot" w:pos="8306"/>
        </w:tabs>
      </w:pPr>
      <w:hyperlink w:anchor="_Toc7092" w:history="1">
        <w:r>
          <w:rPr>
            <w:rFonts w:ascii="仿宋" w:eastAsia="仿宋" w:hAnsi="仿宋" w:cs="仿宋" w:hint="eastAsia"/>
            <w:lang w:eastAsia="zh-CN"/>
          </w:rPr>
          <w:t>(三)、制定完善的风险控制机制</w:t>
        </w:r>
        <w:r>
          <w:tab/>
        </w:r>
        <w:r>
          <w:fldChar w:fldCharType="begin"/>
        </w:r>
        <w:r>
          <w:instrText xml:space="preserve"> PAGEREF _Toc7092 \h </w:instrText>
        </w:r>
        <w:r>
          <w:fldChar w:fldCharType="separate"/>
        </w:r>
        <w:r>
          <w:t>23</w:t>
        </w:r>
        <w:r>
          <w:fldChar w:fldCharType="end"/>
        </w:r>
      </w:hyperlink>
    </w:p>
    <w:p>
      <w:pPr>
        <w:pStyle w:val="TOC2"/>
        <w:tabs>
          <w:tab w:val="right" w:leader="dot" w:pos="8306"/>
        </w:tabs>
      </w:pPr>
      <w:hyperlink w:anchor="_Toc2376" w:history="1">
        <w:r>
          <w:rPr>
            <w:rFonts w:ascii="仿宋" w:eastAsia="仿宋" w:hAnsi="仿宋" w:cs="仿宋" w:hint="eastAsia"/>
            <w:lang w:eastAsia="zh-CN"/>
          </w:rPr>
          <w:t>(四)、优化成本管理</w:t>
        </w:r>
        <w:r>
          <w:tab/>
        </w:r>
        <w:r>
          <w:fldChar w:fldCharType="begin"/>
        </w:r>
        <w:r>
          <w:instrText xml:space="preserve"> PAGEREF _Toc2376 \h </w:instrText>
        </w:r>
        <w:r>
          <w:fldChar w:fldCharType="separate"/>
        </w:r>
        <w:r>
          <w:t>24</w:t>
        </w:r>
        <w:r>
          <w:fldChar w:fldCharType="end"/>
        </w:r>
      </w:hyperlink>
    </w:p>
    <w:p>
      <w:pPr>
        <w:pStyle w:val="TOC1"/>
        <w:tabs>
          <w:tab w:val="right" w:leader="dot" w:pos="8306"/>
        </w:tabs>
      </w:pPr>
      <w:hyperlink w:anchor="_Toc20775" w:history="1">
        <w:r>
          <w:rPr>
            <w:rFonts w:ascii="仿宋" w:eastAsia="仿宋" w:hAnsi="仿宋" w:cs="仿宋" w:hint="eastAsia"/>
            <w:lang w:eastAsia="zh-CN"/>
          </w:rPr>
          <w:t>八、发动机悬置项目人力资源培养与发展</w:t>
        </w:r>
        <w:r>
          <w:tab/>
        </w:r>
        <w:r>
          <w:fldChar w:fldCharType="begin"/>
        </w:r>
        <w:r>
          <w:instrText xml:space="preserve"> PAGEREF _Toc20775 \h </w:instrText>
        </w:r>
        <w:r>
          <w:fldChar w:fldCharType="separate"/>
        </w:r>
        <w:r>
          <w:t>25</w:t>
        </w:r>
        <w:r>
          <w:fldChar w:fldCharType="end"/>
        </w:r>
      </w:hyperlink>
    </w:p>
    <w:p>
      <w:pPr>
        <w:pStyle w:val="TOC2"/>
        <w:tabs>
          <w:tab w:val="right" w:leader="dot" w:pos="8306"/>
        </w:tabs>
      </w:pPr>
      <w:hyperlink w:anchor="_Toc9575" w:history="1">
        <w:r>
          <w:rPr>
            <w:rFonts w:ascii="仿宋" w:eastAsia="仿宋" w:hAnsi="仿宋" w:cs="仿宋" w:hint="eastAsia"/>
            <w:lang w:eastAsia="zh-CN"/>
          </w:rPr>
          <w:t>(一)、人才需求与规划</w:t>
        </w:r>
        <w:r>
          <w:tab/>
        </w:r>
        <w:r>
          <w:fldChar w:fldCharType="begin"/>
        </w:r>
        <w:r>
          <w:instrText xml:space="preserve"> PAGEREF _Toc9575 \h </w:instrText>
        </w:r>
        <w:r>
          <w:fldChar w:fldCharType="separate"/>
        </w:r>
        <w:r>
          <w:t>25</w:t>
        </w:r>
        <w:r>
          <w:fldChar w:fldCharType="end"/>
        </w:r>
      </w:hyperlink>
    </w:p>
    <w:p>
      <w:pPr>
        <w:pStyle w:val="TOC2"/>
        <w:tabs>
          <w:tab w:val="right" w:leader="dot" w:pos="8306"/>
        </w:tabs>
      </w:pPr>
      <w:hyperlink w:anchor="_Toc19456" w:history="1">
        <w:r>
          <w:rPr>
            <w:rFonts w:ascii="仿宋" w:eastAsia="仿宋" w:hAnsi="仿宋" w:cs="仿宋" w:hint="eastAsia"/>
            <w:lang w:eastAsia="zh-CN"/>
          </w:rPr>
          <w:t>(二)、培训与发展计划</w:t>
        </w:r>
        <w:r>
          <w:tab/>
        </w:r>
        <w:r>
          <w:fldChar w:fldCharType="begin"/>
        </w:r>
        <w:r>
          <w:instrText xml:space="preserve"> PAGEREF _Toc19456 \h </w:instrText>
        </w:r>
        <w:r>
          <w:fldChar w:fldCharType="separate"/>
        </w:r>
        <w:r>
          <w:t>26</w:t>
        </w:r>
        <w:r>
          <w:fldChar w:fldCharType="end"/>
        </w:r>
      </w:hyperlink>
    </w:p>
    <w:p>
      <w:pPr>
        <w:pStyle w:val="TOC1"/>
        <w:tabs>
          <w:tab w:val="right" w:leader="dot" w:pos="8306"/>
        </w:tabs>
      </w:pPr>
      <w:hyperlink w:anchor="_Toc14682" w:history="1">
        <w:r>
          <w:rPr>
            <w:rFonts w:ascii="仿宋" w:eastAsia="仿宋" w:hAnsi="仿宋" w:cs="仿宋" w:hint="eastAsia"/>
            <w:lang w:eastAsia="zh-CN"/>
          </w:rPr>
          <w:t>九、发动机悬置项目经营效益</w:t>
        </w:r>
        <w:r>
          <w:tab/>
        </w:r>
        <w:r>
          <w:fldChar w:fldCharType="begin"/>
        </w:r>
        <w:r>
          <w:instrText xml:space="preserve"> PAGEREF _Toc14682 \h </w:instrText>
        </w:r>
        <w:r>
          <w:fldChar w:fldCharType="separate"/>
        </w:r>
        <w:r>
          <w:t>26</w:t>
        </w:r>
        <w:r>
          <w:fldChar w:fldCharType="end"/>
        </w:r>
      </w:hyperlink>
    </w:p>
    <w:p>
      <w:pPr>
        <w:pStyle w:val="TOC2"/>
        <w:tabs>
          <w:tab w:val="right" w:leader="dot" w:pos="8306"/>
        </w:tabs>
      </w:pPr>
      <w:hyperlink w:anchor="_Toc11341" w:history="1">
        <w:r>
          <w:rPr>
            <w:rFonts w:ascii="仿宋" w:eastAsia="仿宋" w:hAnsi="仿宋" w:cs="仿宋" w:hint="eastAsia"/>
            <w:lang w:eastAsia="zh-CN"/>
          </w:rPr>
          <w:t>(一)、经济评价财务测算</w:t>
        </w:r>
        <w:r>
          <w:tab/>
        </w:r>
        <w:r>
          <w:fldChar w:fldCharType="begin"/>
        </w:r>
        <w:r>
          <w:instrText xml:space="preserve"> PAGEREF _Toc11341 \h </w:instrText>
        </w:r>
        <w:r>
          <w:fldChar w:fldCharType="separate"/>
        </w:r>
        <w:r>
          <w:t>26</w:t>
        </w:r>
        <w:r>
          <w:fldChar w:fldCharType="end"/>
        </w:r>
      </w:hyperlink>
    </w:p>
    <w:p>
      <w:pPr>
        <w:pStyle w:val="TOC2"/>
        <w:tabs>
          <w:tab w:val="right" w:leader="dot" w:pos="8306"/>
        </w:tabs>
      </w:pPr>
      <w:hyperlink w:anchor="_Toc18207" w:history="1">
        <w:r>
          <w:rPr>
            <w:rFonts w:ascii="仿宋" w:eastAsia="仿宋" w:hAnsi="仿宋" w:cs="仿宋" w:hint="eastAsia"/>
            <w:lang w:eastAsia="zh-CN"/>
          </w:rPr>
          <w:t>(二)、发动机悬置项目盈利能力分析</w:t>
        </w:r>
        <w:r>
          <w:tab/>
        </w:r>
        <w:r>
          <w:fldChar w:fldCharType="begin"/>
        </w:r>
        <w:r>
          <w:instrText xml:space="preserve"> PAGEREF _Toc18207 \h </w:instrText>
        </w:r>
        <w:r>
          <w:fldChar w:fldCharType="separate"/>
        </w:r>
        <w:r>
          <w:t>28</w:t>
        </w:r>
        <w:r>
          <w:fldChar w:fldCharType="end"/>
        </w:r>
      </w:hyperlink>
    </w:p>
    <w:p>
      <w:pPr>
        <w:pStyle w:val="TOC1"/>
        <w:tabs>
          <w:tab w:val="right" w:leader="dot" w:pos="8306"/>
        </w:tabs>
      </w:pPr>
      <w:hyperlink w:anchor="_Toc28053" w:history="1">
        <w:r>
          <w:rPr>
            <w:rFonts w:ascii="仿宋" w:eastAsia="仿宋" w:hAnsi="仿宋" w:cs="仿宋" w:hint="eastAsia"/>
            <w:lang w:eastAsia="zh-CN"/>
          </w:rPr>
          <w:t>十、发动机悬置项目环境影响分析</w:t>
        </w:r>
        <w:r>
          <w:tab/>
        </w:r>
        <w:r>
          <w:fldChar w:fldCharType="begin"/>
        </w:r>
        <w:r>
          <w:instrText xml:space="preserve"> PAGEREF _Toc28053 \h </w:instrText>
        </w:r>
        <w:r>
          <w:fldChar w:fldCharType="separate"/>
        </w:r>
        <w:r>
          <w:t>28</w:t>
        </w:r>
        <w:r>
          <w:fldChar w:fldCharType="end"/>
        </w:r>
      </w:hyperlink>
    </w:p>
    <w:p>
      <w:pPr>
        <w:pStyle w:val="TOC2"/>
        <w:tabs>
          <w:tab w:val="right" w:leader="dot" w:pos="8306"/>
        </w:tabs>
      </w:pPr>
      <w:hyperlink w:anchor="_Toc24478" w:history="1">
        <w:r>
          <w:rPr>
            <w:rFonts w:ascii="仿宋" w:eastAsia="仿宋" w:hAnsi="仿宋" w:cs="仿宋" w:hint="eastAsia"/>
            <w:lang w:eastAsia="zh-CN"/>
          </w:rPr>
          <w:t>(一)、建设区域环境质量现状</w:t>
        </w:r>
        <w:r>
          <w:tab/>
        </w:r>
        <w:r>
          <w:fldChar w:fldCharType="begin"/>
        </w:r>
        <w:r>
          <w:instrText xml:space="preserve"> PAGEREF _Toc24478 \h </w:instrText>
        </w:r>
        <w:r>
          <w:fldChar w:fldCharType="separate"/>
        </w:r>
        <w:r>
          <w:t>28</w:t>
        </w:r>
        <w:r>
          <w:fldChar w:fldCharType="end"/>
        </w:r>
      </w:hyperlink>
    </w:p>
    <w:p>
      <w:pPr>
        <w:pStyle w:val="TOC2"/>
        <w:tabs>
          <w:tab w:val="right" w:leader="dot" w:pos="8306"/>
        </w:tabs>
      </w:pPr>
      <w:hyperlink w:anchor="_Toc15031" w:history="1">
        <w:r>
          <w:rPr>
            <w:rFonts w:ascii="仿宋" w:eastAsia="仿宋" w:hAnsi="仿宋" w:cs="仿宋" w:hint="eastAsia"/>
            <w:lang w:eastAsia="zh-CN"/>
          </w:rPr>
          <w:t>(二)、建设期环境保护</w:t>
        </w:r>
        <w:r>
          <w:tab/>
        </w:r>
        <w:r>
          <w:fldChar w:fldCharType="begin"/>
        </w:r>
        <w:r>
          <w:instrText xml:space="preserve"> PAGEREF _Toc15031 \h </w:instrText>
        </w:r>
        <w:r>
          <w:fldChar w:fldCharType="separate"/>
        </w:r>
        <w:r>
          <w:t>30</w:t>
        </w:r>
        <w:r>
          <w:fldChar w:fldCharType="end"/>
        </w:r>
      </w:hyperlink>
    </w:p>
    <w:p>
      <w:pPr>
        <w:pStyle w:val="TOC2"/>
        <w:tabs>
          <w:tab w:val="right" w:leader="dot" w:pos="8306"/>
        </w:tabs>
      </w:pPr>
      <w:hyperlink w:anchor="_Toc12673" w:history="1">
        <w:r>
          <w:rPr>
            <w:rFonts w:ascii="仿宋" w:eastAsia="仿宋" w:hAnsi="仿宋" w:cs="仿宋" w:hint="eastAsia"/>
            <w:lang w:eastAsia="zh-CN"/>
          </w:rPr>
          <w:t>(三)、运营期环境保护</w:t>
        </w:r>
        <w:r>
          <w:tab/>
        </w:r>
        <w:r>
          <w:fldChar w:fldCharType="begin"/>
        </w:r>
        <w:r>
          <w:instrText xml:space="preserve"> PAGEREF _Toc12673 \h </w:instrText>
        </w:r>
        <w:r>
          <w:fldChar w:fldCharType="separate"/>
        </w:r>
        <w:r>
          <w:t>31</w:t>
        </w:r>
        <w:r>
          <w:fldChar w:fldCharType="end"/>
        </w:r>
      </w:hyperlink>
    </w:p>
    <w:p>
      <w:pPr>
        <w:pStyle w:val="TOC2"/>
        <w:tabs>
          <w:tab w:val="right" w:leader="dot" w:pos="8306"/>
        </w:tabs>
      </w:pPr>
      <w:hyperlink w:anchor="_Toc8657" w:history="1">
        <w:r>
          <w:rPr>
            <w:rFonts w:ascii="仿宋" w:eastAsia="仿宋" w:hAnsi="仿宋" w:cs="仿宋" w:hint="eastAsia"/>
            <w:lang w:eastAsia="zh-CN"/>
          </w:rPr>
          <w:t>(四)、发动机悬置项目建设对区域经济的影响</w:t>
        </w:r>
        <w:r>
          <w:tab/>
        </w:r>
        <w:r>
          <w:fldChar w:fldCharType="begin"/>
        </w:r>
        <w:r>
          <w:instrText xml:space="preserve"> PAGEREF _Toc8657 \h </w:instrText>
        </w:r>
        <w:r>
          <w:fldChar w:fldCharType="separate"/>
        </w:r>
        <w:r>
          <w:t>33</w:t>
        </w:r>
        <w:r>
          <w:fldChar w:fldCharType="end"/>
        </w:r>
      </w:hyperlink>
    </w:p>
    <w:p>
      <w:pPr>
        <w:pStyle w:val="TOC2"/>
        <w:tabs>
          <w:tab w:val="right" w:leader="dot" w:pos="8306"/>
        </w:tabs>
      </w:pPr>
      <w:hyperlink w:anchor="_Toc19466" w:history="1">
        <w:r>
          <w:rPr>
            <w:rFonts w:ascii="仿宋" w:eastAsia="仿宋" w:hAnsi="仿宋" w:cs="仿宋" w:hint="eastAsia"/>
            <w:lang w:eastAsia="zh-CN"/>
          </w:rPr>
          <w:t>(五)、废弃物处理</w:t>
        </w:r>
        <w:r>
          <w:tab/>
        </w:r>
        <w:r>
          <w:fldChar w:fldCharType="begin"/>
        </w:r>
        <w:r>
          <w:instrText xml:space="preserve"> PAGEREF _Toc19466 \h </w:instrText>
        </w:r>
        <w:r>
          <w:fldChar w:fldCharType="separate"/>
        </w:r>
        <w:r>
          <w:t>34</w:t>
        </w:r>
        <w:r>
          <w:fldChar w:fldCharType="end"/>
        </w:r>
      </w:hyperlink>
    </w:p>
    <w:p>
      <w:pPr>
        <w:pStyle w:val="TOC2"/>
        <w:tabs>
          <w:tab w:val="right" w:leader="dot" w:pos="8306"/>
        </w:tabs>
      </w:pPr>
      <w:hyperlink w:anchor="_Toc12370" w:history="1">
        <w:r>
          <w:rPr>
            <w:rFonts w:ascii="仿宋" w:eastAsia="仿宋" w:hAnsi="仿宋" w:cs="仿宋" w:hint="eastAsia"/>
            <w:lang w:eastAsia="zh-CN"/>
          </w:rPr>
          <w:t>(六)、特殊环境影响分析</w:t>
        </w:r>
        <w:r>
          <w:tab/>
        </w:r>
        <w:r>
          <w:fldChar w:fldCharType="begin"/>
        </w:r>
        <w:r>
          <w:instrText xml:space="preserve"> PAGEREF _Toc12370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11" w:history="1">
        <w:r>
          <w:rPr>
            <w:rFonts w:ascii="仿宋" w:eastAsia="仿宋" w:hAnsi="仿宋" w:cs="仿宋" w:hint="eastAsia"/>
            <w:lang w:eastAsia="zh-CN"/>
          </w:rPr>
          <w:t>(七)、清洁生产</w:t>
        </w:r>
        <w:r>
          <w:tab/>
        </w:r>
        <w:r>
          <w:fldChar w:fldCharType="begin"/>
        </w:r>
        <w:r>
          <w:instrText xml:space="preserve"> PAGEREF _Toc7511 \h </w:instrText>
        </w:r>
        <w:r>
          <w:fldChar w:fldCharType="separate"/>
        </w:r>
        <w:r>
          <w:t>37</w:t>
        </w:r>
        <w:r>
          <w:fldChar w:fldCharType="end"/>
        </w:r>
      </w:hyperlink>
    </w:p>
    <w:p>
      <w:pPr>
        <w:pStyle w:val="TOC2"/>
        <w:tabs>
          <w:tab w:val="right" w:leader="dot" w:pos="8306"/>
        </w:tabs>
      </w:pPr>
      <w:hyperlink w:anchor="_Toc159" w:history="1">
        <w:r>
          <w:rPr>
            <w:rFonts w:ascii="仿宋" w:eastAsia="仿宋" w:hAnsi="仿宋" w:cs="仿宋" w:hint="eastAsia"/>
            <w:lang w:eastAsia="zh-CN"/>
          </w:rPr>
          <w:t>(八)、环境保护综合评价</w:t>
        </w:r>
        <w:r>
          <w:tab/>
        </w:r>
        <w:r>
          <w:fldChar w:fldCharType="begin"/>
        </w:r>
        <w:r>
          <w:instrText xml:space="preserve"> PAGEREF _Toc159 \h </w:instrText>
        </w:r>
        <w:r>
          <w:fldChar w:fldCharType="separate"/>
        </w:r>
        <w:r>
          <w:t>38</w:t>
        </w:r>
        <w:r>
          <w:fldChar w:fldCharType="end"/>
        </w:r>
      </w:hyperlink>
    </w:p>
    <w:p>
      <w:pPr>
        <w:pStyle w:val="TOC1"/>
        <w:tabs>
          <w:tab w:val="right" w:leader="dot" w:pos="8306"/>
        </w:tabs>
      </w:pPr>
      <w:hyperlink w:anchor="_Toc12269" w:history="1">
        <w:r>
          <w:rPr>
            <w:rFonts w:ascii="仿宋" w:eastAsia="仿宋" w:hAnsi="仿宋" w:cs="仿宋" w:hint="eastAsia"/>
            <w:lang w:eastAsia="zh-CN"/>
          </w:rPr>
          <w:t>十一、发动机悬置项目风险管理</w:t>
        </w:r>
        <w:r>
          <w:tab/>
        </w:r>
        <w:r>
          <w:fldChar w:fldCharType="begin"/>
        </w:r>
        <w:r>
          <w:instrText xml:space="preserve"> PAGEREF _Toc12269 \h </w:instrText>
        </w:r>
        <w:r>
          <w:fldChar w:fldCharType="separate"/>
        </w:r>
        <w:r>
          <w:t>39</w:t>
        </w:r>
        <w:r>
          <w:fldChar w:fldCharType="end"/>
        </w:r>
      </w:hyperlink>
    </w:p>
    <w:p>
      <w:pPr>
        <w:pStyle w:val="TOC2"/>
        <w:tabs>
          <w:tab w:val="right" w:leader="dot" w:pos="8306"/>
        </w:tabs>
      </w:pPr>
      <w:hyperlink w:anchor="_Toc19967" w:history="1">
        <w:r>
          <w:rPr>
            <w:rFonts w:ascii="仿宋" w:eastAsia="仿宋" w:hAnsi="仿宋" w:cs="仿宋" w:hint="eastAsia"/>
            <w:lang w:eastAsia="zh-CN"/>
          </w:rPr>
          <w:t>(一)、风险识别与评估</w:t>
        </w:r>
        <w:r>
          <w:tab/>
        </w:r>
        <w:r>
          <w:fldChar w:fldCharType="begin"/>
        </w:r>
        <w:r>
          <w:instrText xml:space="preserve"> PAGEREF _Toc19967 \h </w:instrText>
        </w:r>
        <w:r>
          <w:fldChar w:fldCharType="separate"/>
        </w:r>
        <w:r>
          <w:t>39</w:t>
        </w:r>
        <w:r>
          <w:fldChar w:fldCharType="end"/>
        </w:r>
      </w:hyperlink>
    </w:p>
    <w:p>
      <w:pPr>
        <w:pStyle w:val="TOC2"/>
        <w:tabs>
          <w:tab w:val="right" w:leader="dot" w:pos="8306"/>
        </w:tabs>
      </w:pPr>
      <w:hyperlink w:anchor="_Toc2441" w:history="1">
        <w:r>
          <w:rPr>
            <w:rFonts w:ascii="仿宋" w:eastAsia="仿宋" w:hAnsi="仿宋" w:cs="仿宋" w:hint="eastAsia"/>
            <w:lang w:eastAsia="zh-CN"/>
          </w:rPr>
          <w:t>(二)、风险应对策略</w:t>
        </w:r>
        <w:r>
          <w:tab/>
        </w:r>
        <w:r>
          <w:fldChar w:fldCharType="begin"/>
        </w:r>
        <w:r>
          <w:instrText xml:space="preserve"> PAGEREF _Toc2441 \h </w:instrText>
        </w:r>
        <w:r>
          <w:fldChar w:fldCharType="separate"/>
        </w:r>
        <w:r>
          <w:t>40</w:t>
        </w:r>
        <w:r>
          <w:fldChar w:fldCharType="end"/>
        </w:r>
      </w:hyperlink>
    </w:p>
    <w:p>
      <w:pPr>
        <w:pStyle w:val="TOC2"/>
        <w:tabs>
          <w:tab w:val="right" w:leader="dot" w:pos="8306"/>
        </w:tabs>
      </w:pPr>
      <w:hyperlink w:anchor="_Toc2204" w:history="1">
        <w:r>
          <w:rPr>
            <w:rFonts w:ascii="仿宋" w:eastAsia="仿宋" w:hAnsi="仿宋" w:cs="仿宋" w:hint="eastAsia"/>
            <w:lang w:eastAsia="zh-CN"/>
          </w:rPr>
          <w:t>(三)、风险监控与控制</w:t>
        </w:r>
        <w:r>
          <w:tab/>
        </w:r>
        <w:r>
          <w:fldChar w:fldCharType="begin"/>
        </w:r>
        <w:r>
          <w:instrText xml:space="preserve"> PAGEREF _Toc2204 \h </w:instrText>
        </w:r>
        <w:r>
          <w:fldChar w:fldCharType="separate"/>
        </w:r>
        <w:r>
          <w:t>42</w:t>
        </w:r>
        <w:r>
          <w:fldChar w:fldCharType="end"/>
        </w:r>
      </w:hyperlink>
    </w:p>
    <w:p>
      <w:pPr>
        <w:pStyle w:val="TOC1"/>
        <w:tabs>
          <w:tab w:val="right" w:leader="dot" w:pos="8306"/>
        </w:tabs>
      </w:pPr>
      <w:hyperlink w:anchor="_Toc23939" w:history="1">
        <w:r>
          <w:rPr>
            <w:rFonts w:ascii="仿宋" w:eastAsia="仿宋" w:hAnsi="仿宋" w:cs="仿宋" w:hint="eastAsia"/>
            <w:lang w:eastAsia="zh-CN"/>
          </w:rPr>
          <w:t>十二、发动机悬置项目社会影响</w:t>
        </w:r>
        <w:r>
          <w:tab/>
        </w:r>
        <w:r>
          <w:fldChar w:fldCharType="begin"/>
        </w:r>
        <w:r>
          <w:instrText xml:space="preserve"> PAGEREF _Toc23939 \h </w:instrText>
        </w:r>
        <w:r>
          <w:fldChar w:fldCharType="separate"/>
        </w:r>
        <w:r>
          <w:t>43</w:t>
        </w:r>
        <w:r>
          <w:fldChar w:fldCharType="end"/>
        </w:r>
      </w:hyperlink>
    </w:p>
    <w:p>
      <w:pPr>
        <w:pStyle w:val="TOC2"/>
        <w:tabs>
          <w:tab w:val="right" w:leader="dot" w:pos="8306"/>
        </w:tabs>
      </w:pPr>
      <w:hyperlink w:anchor="_Toc29406" w:history="1">
        <w:r>
          <w:rPr>
            <w:rFonts w:ascii="仿宋" w:eastAsia="仿宋" w:hAnsi="仿宋" w:cs="仿宋" w:hint="eastAsia"/>
            <w:lang w:eastAsia="zh-CN"/>
          </w:rPr>
          <w:t>(一)、社会责任与义务</w:t>
        </w:r>
        <w:r>
          <w:tab/>
        </w:r>
        <w:r>
          <w:fldChar w:fldCharType="begin"/>
        </w:r>
        <w:r>
          <w:instrText xml:space="preserve"> PAGEREF _Toc29406 \h </w:instrText>
        </w:r>
        <w:r>
          <w:fldChar w:fldCharType="separate"/>
        </w:r>
        <w:r>
          <w:t>43</w:t>
        </w:r>
        <w:r>
          <w:fldChar w:fldCharType="end"/>
        </w:r>
      </w:hyperlink>
    </w:p>
    <w:p>
      <w:pPr>
        <w:pStyle w:val="TOC2"/>
        <w:tabs>
          <w:tab w:val="right" w:leader="dot" w:pos="8306"/>
        </w:tabs>
      </w:pPr>
      <w:hyperlink w:anchor="_Toc5963" w:history="1">
        <w:r>
          <w:rPr>
            <w:rFonts w:ascii="仿宋" w:eastAsia="仿宋" w:hAnsi="仿宋" w:cs="仿宋" w:hint="eastAsia"/>
            <w:lang w:eastAsia="zh-CN"/>
          </w:rPr>
          <w:t>(二)、社会参与与沟通</w:t>
        </w:r>
        <w:r>
          <w:tab/>
        </w:r>
        <w:r>
          <w:fldChar w:fldCharType="begin"/>
        </w:r>
        <w:r>
          <w:instrText xml:space="preserve"> PAGEREF _Toc5963 \h </w:instrText>
        </w:r>
        <w:r>
          <w:fldChar w:fldCharType="separate"/>
        </w:r>
        <w:r>
          <w:t>44</w:t>
        </w:r>
        <w:r>
          <w:fldChar w:fldCharType="end"/>
        </w:r>
      </w:hyperlink>
    </w:p>
    <w:p>
      <w:pPr>
        <w:pStyle w:val="TOC1"/>
        <w:tabs>
          <w:tab w:val="right" w:leader="dot" w:pos="8306"/>
        </w:tabs>
      </w:pPr>
      <w:hyperlink w:anchor="_Toc23160" w:history="1">
        <w:r>
          <w:rPr>
            <w:rFonts w:ascii="仿宋" w:eastAsia="仿宋" w:hAnsi="仿宋" w:cs="仿宋" w:hint="eastAsia"/>
            <w:lang w:eastAsia="zh-CN"/>
          </w:rPr>
          <w:t>十三、发动机悬置项目实施保障措施</w:t>
        </w:r>
        <w:r>
          <w:tab/>
        </w:r>
        <w:r>
          <w:fldChar w:fldCharType="begin"/>
        </w:r>
        <w:r>
          <w:instrText xml:space="preserve"> PAGEREF _Toc23160 \h </w:instrText>
        </w:r>
        <w:r>
          <w:fldChar w:fldCharType="separate"/>
        </w:r>
        <w:r>
          <w:t>45</w:t>
        </w:r>
        <w:r>
          <w:fldChar w:fldCharType="end"/>
        </w:r>
      </w:hyperlink>
    </w:p>
    <w:p>
      <w:pPr>
        <w:pStyle w:val="TOC2"/>
        <w:tabs>
          <w:tab w:val="right" w:leader="dot" w:pos="8306"/>
        </w:tabs>
      </w:pPr>
      <w:hyperlink w:anchor="_Toc9670" w:history="1">
        <w:r>
          <w:rPr>
            <w:rFonts w:ascii="仿宋" w:eastAsia="仿宋" w:hAnsi="仿宋" w:cs="仿宋" w:hint="eastAsia"/>
            <w:lang w:eastAsia="zh-CN"/>
          </w:rPr>
          <w:t>(一)、发动机悬置项目实施保障机制</w:t>
        </w:r>
        <w:r>
          <w:tab/>
        </w:r>
        <w:r>
          <w:fldChar w:fldCharType="begin"/>
        </w:r>
        <w:r>
          <w:instrText xml:space="preserve"> PAGEREF _Toc9670 \h </w:instrText>
        </w:r>
        <w:r>
          <w:fldChar w:fldCharType="separate"/>
        </w:r>
        <w:r>
          <w:t>45</w:t>
        </w:r>
        <w:r>
          <w:fldChar w:fldCharType="end"/>
        </w:r>
      </w:hyperlink>
    </w:p>
    <w:p>
      <w:pPr>
        <w:pStyle w:val="TOC2"/>
        <w:tabs>
          <w:tab w:val="right" w:leader="dot" w:pos="8306"/>
        </w:tabs>
      </w:pPr>
      <w:hyperlink w:anchor="_Toc21196" w:history="1">
        <w:r>
          <w:rPr>
            <w:rFonts w:ascii="仿宋" w:eastAsia="仿宋" w:hAnsi="仿宋" w:cs="仿宋" w:hint="eastAsia"/>
            <w:lang w:eastAsia="zh-CN"/>
          </w:rPr>
          <w:t>(二)、发动机悬置项目法律合规要求</w:t>
        </w:r>
        <w:r>
          <w:tab/>
        </w:r>
        <w:r>
          <w:fldChar w:fldCharType="begin"/>
        </w:r>
        <w:r>
          <w:instrText xml:space="preserve"> PAGEREF _Toc21196 \h </w:instrText>
        </w:r>
        <w:r>
          <w:fldChar w:fldCharType="separate"/>
        </w:r>
        <w:r>
          <w:t>48</w:t>
        </w:r>
        <w:r>
          <w:fldChar w:fldCharType="end"/>
        </w:r>
      </w:hyperlink>
    </w:p>
    <w:p>
      <w:pPr>
        <w:pStyle w:val="TOC2"/>
        <w:tabs>
          <w:tab w:val="right" w:leader="dot" w:pos="8306"/>
        </w:tabs>
      </w:pPr>
      <w:hyperlink w:anchor="_Toc30357" w:history="1">
        <w:r>
          <w:rPr>
            <w:rFonts w:ascii="仿宋" w:eastAsia="仿宋" w:hAnsi="仿宋" w:cs="仿宋" w:hint="eastAsia"/>
            <w:lang w:eastAsia="zh-CN"/>
          </w:rPr>
          <w:t>(三)、发动机悬置项目合同管理与法律事务</w:t>
        </w:r>
        <w:r>
          <w:tab/>
        </w:r>
        <w:r>
          <w:fldChar w:fldCharType="begin"/>
        </w:r>
        <w:r>
          <w:instrText xml:space="preserve"> PAGEREF _Toc30357 \h </w:instrText>
        </w:r>
        <w:r>
          <w:fldChar w:fldCharType="separate"/>
        </w:r>
        <w:r>
          <w:t>52</w:t>
        </w:r>
        <w:r>
          <w:fldChar w:fldCharType="end"/>
        </w:r>
      </w:hyperlink>
    </w:p>
    <w:p>
      <w:pPr>
        <w:pStyle w:val="TOC2"/>
        <w:tabs>
          <w:tab w:val="right" w:leader="dot" w:pos="8306"/>
        </w:tabs>
      </w:pPr>
      <w:hyperlink w:anchor="_Toc17310" w:history="1">
        <w:r>
          <w:rPr>
            <w:rFonts w:ascii="仿宋" w:eastAsia="仿宋" w:hAnsi="仿宋" w:cs="仿宋" w:hint="eastAsia"/>
            <w:lang w:eastAsia="zh-CN"/>
          </w:rPr>
          <w:t>(四)、发动机悬置项目知识产权保护策略</w:t>
        </w:r>
        <w:r>
          <w:tab/>
        </w:r>
        <w:r>
          <w:fldChar w:fldCharType="begin"/>
        </w:r>
        <w:r>
          <w:instrText xml:space="preserve"> PAGEREF _Toc17310 \h </w:instrText>
        </w:r>
        <w:r>
          <w:fldChar w:fldCharType="separate"/>
        </w:r>
        <w:r>
          <w:t>59</w:t>
        </w:r>
        <w:r>
          <w:fldChar w:fldCharType="end"/>
        </w:r>
      </w:hyperlink>
    </w:p>
    <w:p>
      <w:pPr>
        <w:pStyle w:val="TOC1"/>
        <w:tabs>
          <w:tab w:val="right" w:leader="dot" w:pos="8306"/>
        </w:tabs>
      </w:pPr>
      <w:hyperlink w:anchor="_Toc18568" w:history="1">
        <w:r>
          <w:rPr>
            <w:rFonts w:ascii="仿宋" w:eastAsia="仿宋" w:hAnsi="仿宋" w:cs="仿宋" w:hint="eastAsia"/>
            <w:lang w:eastAsia="zh-CN"/>
          </w:rPr>
          <w:t>十四、发动机悬置项目工程方案分析</w:t>
        </w:r>
        <w:r>
          <w:tab/>
        </w:r>
        <w:r>
          <w:fldChar w:fldCharType="begin"/>
        </w:r>
        <w:r>
          <w:instrText xml:space="preserve"> PAGEREF _Toc18568 \h </w:instrText>
        </w:r>
        <w:r>
          <w:fldChar w:fldCharType="separate"/>
        </w:r>
        <w:r>
          <w:t>61</w:t>
        </w:r>
        <w:r>
          <w:fldChar w:fldCharType="end"/>
        </w:r>
      </w:hyperlink>
    </w:p>
    <w:p>
      <w:pPr>
        <w:pStyle w:val="TOC2"/>
        <w:tabs>
          <w:tab w:val="right" w:leader="dot" w:pos="8306"/>
        </w:tabs>
      </w:pPr>
      <w:hyperlink w:anchor="_Toc30250" w:history="1">
        <w:r>
          <w:rPr>
            <w:rFonts w:ascii="仿宋" w:eastAsia="仿宋" w:hAnsi="仿宋" w:cs="仿宋" w:hint="eastAsia"/>
            <w:lang w:eastAsia="zh-CN"/>
          </w:rPr>
          <w:t>(一)、建筑工程设计原则</w:t>
        </w:r>
        <w:r>
          <w:tab/>
        </w:r>
        <w:r>
          <w:fldChar w:fldCharType="begin"/>
        </w:r>
        <w:r>
          <w:instrText xml:space="preserve"> PAGEREF _Toc30250 \h </w:instrText>
        </w:r>
        <w:r>
          <w:fldChar w:fldCharType="separate"/>
        </w:r>
        <w:r>
          <w:t>61</w:t>
        </w:r>
        <w:r>
          <w:fldChar w:fldCharType="end"/>
        </w:r>
      </w:hyperlink>
    </w:p>
    <w:p>
      <w:pPr>
        <w:pStyle w:val="TOC2"/>
        <w:tabs>
          <w:tab w:val="right" w:leader="dot" w:pos="8306"/>
        </w:tabs>
      </w:pPr>
      <w:hyperlink w:anchor="_Toc30419" w:history="1">
        <w:r>
          <w:rPr>
            <w:rFonts w:ascii="仿宋" w:eastAsia="仿宋" w:hAnsi="仿宋" w:cs="仿宋" w:hint="eastAsia"/>
            <w:lang w:eastAsia="zh-CN"/>
          </w:rPr>
          <w:t>(二)、土建工程建设指标</w:t>
        </w:r>
        <w:r>
          <w:tab/>
        </w:r>
        <w:r>
          <w:fldChar w:fldCharType="begin"/>
        </w:r>
        <w:r>
          <w:instrText xml:space="preserve"> PAGEREF _Toc30419 \h </w:instrText>
        </w:r>
        <w:r>
          <w:fldChar w:fldCharType="separate"/>
        </w:r>
        <w:r>
          <w:t>64</w:t>
        </w:r>
        <w:r>
          <w:fldChar w:fldCharType="end"/>
        </w:r>
      </w:hyperlink>
    </w:p>
    <w:p>
      <w:pPr>
        <w:pStyle w:val="TOC1"/>
        <w:tabs>
          <w:tab w:val="right" w:leader="dot" w:pos="8306"/>
        </w:tabs>
      </w:pPr>
      <w:hyperlink w:anchor="_Toc23575" w:history="1">
        <w:r>
          <w:rPr>
            <w:rFonts w:ascii="仿宋" w:eastAsia="仿宋" w:hAnsi="仿宋" w:cs="仿宋" w:hint="eastAsia"/>
            <w:lang w:eastAsia="zh-CN"/>
          </w:rPr>
          <w:t>十五、营销与推广策略</w:t>
        </w:r>
        <w:r>
          <w:tab/>
        </w:r>
        <w:r>
          <w:fldChar w:fldCharType="begin"/>
        </w:r>
        <w:r>
          <w:instrText xml:space="preserve"> PAGEREF _Toc23575 \h </w:instrText>
        </w:r>
        <w:r>
          <w:fldChar w:fldCharType="separate"/>
        </w:r>
        <w:r>
          <w:t>66</w:t>
        </w:r>
        <w:r>
          <w:fldChar w:fldCharType="end"/>
        </w:r>
      </w:hyperlink>
    </w:p>
    <w:p>
      <w:pPr>
        <w:pStyle w:val="TOC2"/>
        <w:tabs>
          <w:tab w:val="right" w:leader="dot" w:pos="8306"/>
        </w:tabs>
      </w:pPr>
      <w:hyperlink w:anchor="_Toc10943" w:history="1">
        <w:r>
          <w:rPr>
            <w:rFonts w:ascii="仿宋" w:eastAsia="仿宋" w:hAnsi="仿宋" w:cs="仿宋" w:hint="eastAsia"/>
            <w:lang w:eastAsia="zh-CN"/>
          </w:rPr>
          <w:t>(一)、产品/服务定位与特点</w:t>
        </w:r>
        <w:r>
          <w:tab/>
        </w:r>
        <w:r>
          <w:fldChar w:fldCharType="begin"/>
        </w:r>
        <w:r>
          <w:instrText xml:space="preserve"> PAGEREF _Toc10943 \h </w:instrText>
        </w:r>
        <w:r>
          <w:fldChar w:fldCharType="separate"/>
        </w:r>
        <w:r>
          <w:t>66</w:t>
        </w:r>
        <w:r>
          <w:fldChar w:fldCharType="end"/>
        </w:r>
      </w:hyperlink>
    </w:p>
    <w:p>
      <w:pPr>
        <w:pStyle w:val="TOC2"/>
        <w:tabs>
          <w:tab w:val="right" w:leader="dot" w:pos="8306"/>
        </w:tabs>
      </w:pPr>
      <w:hyperlink w:anchor="_Toc26337" w:history="1">
        <w:r>
          <w:rPr>
            <w:rFonts w:ascii="仿宋" w:eastAsia="仿宋" w:hAnsi="仿宋" w:cs="仿宋" w:hint="eastAsia"/>
            <w:lang w:eastAsia="zh-CN"/>
          </w:rPr>
          <w:t>(二)、市场定位与竞争分析</w:t>
        </w:r>
        <w:r>
          <w:tab/>
        </w:r>
        <w:r>
          <w:fldChar w:fldCharType="begin"/>
        </w:r>
        <w:r>
          <w:instrText xml:space="preserve"> PAGEREF _Toc26337 \h </w:instrText>
        </w:r>
        <w:r>
          <w:fldChar w:fldCharType="separate"/>
        </w:r>
        <w:r>
          <w:t>67</w:t>
        </w:r>
        <w:r>
          <w:fldChar w:fldCharType="end"/>
        </w:r>
      </w:hyperlink>
    </w:p>
    <w:p>
      <w:pPr>
        <w:pStyle w:val="TOC2"/>
        <w:tabs>
          <w:tab w:val="right" w:leader="dot" w:pos="8306"/>
        </w:tabs>
      </w:pPr>
      <w:hyperlink w:anchor="_Toc4063" w:history="1">
        <w:r>
          <w:rPr>
            <w:rFonts w:ascii="仿宋" w:eastAsia="仿宋" w:hAnsi="仿宋" w:cs="仿宋" w:hint="eastAsia"/>
            <w:lang w:eastAsia="zh-CN"/>
          </w:rPr>
          <w:t>(三)、营销渠道与策略</w:t>
        </w:r>
        <w:r>
          <w:tab/>
        </w:r>
        <w:r>
          <w:fldChar w:fldCharType="begin"/>
        </w:r>
        <w:r>
          <w:instrText xml:space="preserve"> PAGEREF _Toc4063 \h </w:instrText>
        </w:r>
        <w:r>
          <w:fldChar w:fldCharType="separate"/>
        </w:r>
        <w:r>
          <w:t>69</w:t>
        </w:r>
        <w:r>
          <w:fldChar w:fldCharType="end"/>
        </w:r>
      </w:hyperlink>
    </w:p>
    <w:p>
      <w:pPr>
        <w:pStyle w:val="TOC2"/>
        <w:tabs>
          <w:tab w:val="right" w:leader="dot" w:pos="8306"/>
        </w:tabs>
      </w:pPr>
      <w:hyperlink w:anchor="_Toc15275" w:history="1">
        <w:r>
          <w:rPr>
            <w:rFonts w:ascii="仿宋" w:eastAsia="仿宋" w:hAnsi="仿宋" w:cs="仿宋" w:hint="eastAsia"/>
            <w:lang w:eastAsia="zh-CN"/>
          </w:rPr>
          <w:t>(四)、推广与宣传活动</w:t>
        </w:r>
        <w:r>
          <w:tab/>
        </w:r>
        <w:r>
          <w:fldChar w:fldCharType="begin"/>
        </w:r>
        <w:r>
          <w:instrText xml:space="preserve"> PAGEREF _Toc15275 \h </w:instrText>
        </w:r>
        <w:r>
          <w:fldChar w:fldCharType="separate"/>
        </w:r>
        <w:r>
          <w:t>70</w:t>
        </w:r>
        <w:r>
          <w:fldChar w:fldCharType="end"/>
        </w:r>
      </w:hyperlink>
    </w:p>
    <w:p>
      <w:pPr>
        <w:pStyle w:val="TOC1"/>
        <w:tabs>
          <w:tab w:val="right" w:leader="dot" w:pos="8306"/>
        </w:tabs>
      </w:pPr>
      <w:hyperlink w:anchor="_Toc18208" w:history="1">
        <w:r>
          <w:rPr>
            <w:rFonts w:ascii="仿宋" w:eastAsia="仿宋" w:hAnsi="仿宋" w:cs="仿宋" w:hint="eastAsia"/>
            <w:lang w:eastAsia="zh-CN"/>
          </w:rPr>
          <w:t>十六、发动机悬置项目治理与监督</w:t>
        </w:r>
        <w:r>
          <w:tab/>
        </w:r>
        <w:r>
          <w:fldChar w:fldCharType="begin"/>
        </w:r>
        <w:r>
          <w:instrText xml:space="preserve"> PAGEREF _Toc18208 \h </w:instrText>
        </w:r>
        <w:r>
          <w:fldChar w:fldCharType="separate"/>
        </w:r>
        <w:r>
          <w:t>75</w:t>
        </w:r>
        <w:r>
          <w:fldChar w:fldCharType="end"/>
        </w:r>
      </w:hyperlink>
    </w:p>
    <w:p>
      <w:pPr>
        <w:pStyle w:val="TOC2"/>
        <w:tabs>
          <w:tab w:val="right" w:leader="dot" w:pos="8306"/>
        </w:tabs>
      </w:pPr>
      <w:hyperlink w:anchor="_Toc11938" w:history="1">
        <w:r>
          <w:rPr>
            <w:rFonts w:ascii="仿宋" w:eastAsia="仿宋" w:hAnsi="仿宋" w:cs="仿宋" w:hint="eastAsia"/>
            <w:lang w:eastAsia="zh-CN"/>
          </w:rPr>
          <w:t>(一)、发动机悬置项目治理结构</w:t>
        </w:r>
        <w:r>
          <w:tab/>
        </w:r>
        <w:r>
          <w:fldChar w:fldCharType="begin"/>
        </w:r>
        <w:r>
          <w:instrText xml:space="preserve"> PAGEREF _Toc11938 \h </w:instrText>
        </w:r>
        <w:r>
          <w:fldChar w:fldCharType="separate"/>
        </w:r>
        <w:r>
          <w:t>75</w:t>
        </w:r>
        <w:r>
          <w:fldChar w:fldCharType="end"/>
        </w:r>
      </w:hyperlink>
    </w:p>
    <w:p>
      <w:pPr>
        <w:pStyle w:val="TOC2"/>
        <w:tabs>
          <w:tab w:val="right" w:leader="dot" w:pos="8306"/>
        </w:tabs>
      </w:pPr>
      <w:hyperlink w:anchor="_Toc30508" w:history="1">
        <w:r>
          <w:rPr>
            <w:rFonts w:ascii="仿宋" w:eastAsia="仿宋" w:hAnsi="仿宋" w:cs="仿宋" w:hint="eastAsia"/>
            <w:lang w:eastAsia="zh-CN"/>
          </w:rPr>
          <w:t>(二)、监督与审计</w:t>
        </w:r>
        <w:r>
          <w:tab/>
        </w:r>
        <w:r>
          <w:fldChar w:fldCharType="begin"/>
        </w:r>
        <w:r>
          <w:instrText xml:space="preserve"> PAGEREF _Toc30508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0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165"/>
      <w:r>
        <w:rPr>
          <w:rFonts w:ascii="仿宋" w:eastAsia="仿宋" w:hAnsi="仿宋" w:cs="仿宋" w:hint="eastAsia"/>
          <w:lang w:eastAsia="zh-CN"/>
        </w:rPr>
        <w:t>(一)、发动机悬置行业分析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行业一直以来都是市场的关注焦点。行业内的发展趋势、竞争态势以及潜在机会都对发动机悬置项目的推进产生深远的影响。通过深入研究行业的整体概貌，我们将更好地理解行业的核心特征，为发动机悬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行业，技术一直是推动创新和发展的关键因素。我们将对当前技术趋势进行详尽分析，包括但不限于人工智能、大数据应用、先进制造技术等。这有助于发动机悬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动机悬置项目成功的基础。我们将对主要竞争对手进行深入研究，包括其市场份额、产品特点、市场定位等。通过全面了解竞争对手的优势和劣势，发动机悬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678"/>
      <w:r>
        <w:rPr>
          <w:rFonts w:ascii="仿宋" w:eastAsia="仿宋" w:hAnsi="仿宋" w:cs="仿宋" w:hint="eastAsia"/>
          <w:sz w:val="28"/>
          <w:lang w:eastAsia="zh-CN"/>
        </w:rPr>
        <w:t>(二)、发动机悬置市场分析预测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动机悬置市场未来的增长趋势。这包括市场的整体规模、各细分领域的发展趋势等。发动机悬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动机悬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发动机悬置项目实施过程中需要充分考虑的因素。我们将对市场风险进行全面评估，包括但不限于政策法规风险、市场竞争风险、技术变革风险等。通过对潜在风险的深入分析，发动机悬置项目可以制定相应的风险缓解策略，降低不确定性对发动机悬置项目的影响。</w:t>
      </w:r>
    </w:p>
    <w:p>
      <w:pPr>
        <w:pStyle w:val="Heading1"/>
        <w:ind w:firstLine="560" w:firstLineChars="200"/>
        <w:rPr>
          <w:rFonts w:ascii="仿宋" w:eastAsia="仿宋" w:hAnsi="仿宋" w:cs="仿宋" w:hint="eastAsia"/>
          <w:sz w:val="28"/>
          <w:lang w:eastAsia="zh-CN"/>
        </w:rPr>
      </w:pPr>
      <w:bookmarkStart w:id="5" w:name="_Toc895"/>
      <w:r>
        <w:rPr>
          <w:rFonts w:ascii="仿宋" w:eastAsia="仿宋" w:hAnsi="仿宋" w:cs="仿宋" w:hint="eastAsia"/>
          <w:sz w:val="28"/>
          <w:lang w:eastAsia="zh-CN"/>
        </w:rPr>
        <w:t>二、发动机悬置项目选址可行性分析</w:t>
      </w:r>
      <w:bookmarkEnd w:id="5"/>
    </w:p>
    <w:p>
      <w:pPr>
        <w:pStyle w:val="Heading2"/>
        <w:rPr>
          <w:rFonts w:ascii="仿宋" w:eastAsia="仿宋" w:hAnsi="仿宋" w:cs="仿宋" w:hint="eastAsia"/>
          <w:lang w:eastAsia="zh-CN"/>
        </w:rPr>
      </w:pPr>
      <w:bookmarkStart w:id="6" w:name="_Toc21876"/>
      <w:r>
        <w:rPr>
          <w:rFonts w:ascii="仿宋" w:eastAsia="仿宋" w:hAnsi="仿宋" w:cs="仿宋" w:hint="eastAsia"/>
          <w:lang w:eastAsia="zh-CN"/>
        </w:rPr>
        <w:t>(一)、发动机悬置项目选址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该发动机悬置项目选址位于XX省XX市XX区XXX街道</w:t>
      </w:r>
    </w:p>
    <w:p>
      <w:pPr>
        <w:pStyle w:val="Heading2"/>
        <w:ind w:firstLine="560" w:firstLineChars="200"/>
        <w:rPr>
          <w:rFonts w:ascii="仿宋" w:eastAsia="仿宋" w:hAnsi="仿宋" w:cs="仿宋" w:hint="eastAsia"/>
          <w:sz w:val="28"/>
          <w:lang w:eastAsia="zh-CN"/>
        </w:rPr>
      </w:pPr>
      <w:bookmarkStart w:id="7" w:name="_Toc187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发动机悬置项目的征地面积将根据发动机悬置项目的实际规模和需求进行精确规划。具体面积XXX平方米，旨在确保发动机悬置项目不仅能够满足当前的发展需求，还能够预留空间以适应未来的扩展。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净用地面积是在征地面积基础上去除不可利用面积后的实际可开发用地。具体面积XXX平方米，考虑到环保、交通、安全等多方面因素，以确保发动机悬置项目在整体利用效率上达到最优。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发动机悬置项目计划建设的建筑总规模具体面积XXX平方米。这一规模的确定综合考虑了发动机悬置项目的性质、规模，以及城市规划的相关要求，确保建筑布局与周边环境协调一致。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绿地率是发动机悬置项目用地中被规划为绿地的比例。具体面积XXX平方米，旨在通过合理规划绿地，改善发动机悬置项目周边环境，提升居民生活质量，并符合城市整体绿化规划。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容积率是用地上可以建设的建筑总体积与用地面积之比。具体面积XXX，通过合理的容积率规划，确保发动机悬置项目建筑规模与周边环境和谐共生。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悬置项目选址与当地城市规划相一致，具体面积XXX平方米。通过与城市规划部门深入沟通，确保发动机悬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悬置项目选址符合当地产业政策，具体面积XXX平方米。这包括发动机悬置项目对当地经济的促进作用，以及对相关产业的带动效应，确保发动机悬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用地总体要求必须符合环保和可持续发展的原则，具体面积XXX平方米。通过采用绿色建筑设计、节能减排等措施，确保发动机悬置项目在建设和运营过程中对环境的影响最小化，达到可持续发展的要求。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确保发动机悬置项目选址具备必要的公共设施配套，具体面积XXX平方米。这包括交通便利性、教育、医疗等基础设施，以提高居民生活品质，使得发动机悬置项目选址更具吸引力。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考虑用地总体要求对当地社会稳定性的影响，具体面积XXX平方米。通过深入了解当地社区反馈，确保发动机悬置项目的选址和建设过程对当地社会和谐稳定产生积极作用。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悬置项目选址不仅符合法规和规划，还在实际操作中具有可行性。这一全面规划将为发动机悬置项目的成功实施提供坚实的基础，确保发动机悬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4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悬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悬置项目的设备规划和空间设计中，我们将采取灵活设备布局的措施。设备布局将根据实际需求进行灵活设计，避免不必要的浪费。通过合理规划设备摆放位置，我们将提高设备的利用率，减少设备间距，以确保发动机悬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悬置项目内部引入共享设施的概念，例如共享会议室、办公区等。通过这种方式，我们可以减少对资源的重复建设，提高资源共享效率，从而减小发动机悬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54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悬置项目的总图布置中，我们将不同功能区域进行明确的规划，以最大程度满足发动机悬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30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悬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发动机悬置项目对环境的影响是综合评价的重要因素之一。我们将详细考虑选址周边的自然环境、生态保护区、水源地等情况，确保发动机悬置项目的建设和运营对环境影响最小化，并符合当地的环保法规标准。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对选址的评价还需充分考虑当地政府的产业政策和法规。我们将详细了解发动机悬置项目所在地的相关政策，确保发动机悬置项目的规划和运营与当地法规相符，降低不必要的法律风险。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考虑到社会稳定性对企业运营的重要性，我们将评估选址地区的社会安全情况、劳工关系、社区反馈等方面，以确保发动机悬置项目的建设和运营不会受到社会稳定性的负面影响。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最后，我们将综合考虑用地成本，包括土地购置费用、土地开发成本等。通过对用地成本的详细评估，我们能够做出更为精确的经济效益分析，为发动机悬置项目的投资决策提供有力支持。</w:t>
      </w:r>
    </w:p>
    <w:p>
      <w:pPr>
        <w:pStyle w:val="Heading1"/>
        <w:ind w:firstLine="560" w:firstLineChars="200"/>
        <w:rPr>
          <w:rFonts w:ascii="仿宋" w:eastAsia="仿宋" w:hAnsi="仿宋" w:cs="仿宋" w:hint="eastAsia"/>
          <w:sz w:val="28"/>
          <w:lang w:eastAsia="zh-CN"/>
        </w:rPr>
      </w:pPr>
      <w:bookmarkStart w:id="11" w:name="_Toc27259"/>
      <w:r>
        <w:rPr>
          <w:rFonts w:ascii="仿宋" w:eastAsia="仿宋" w:hAnsi="仿宋" w:cs="仿宋" w:hint="eastAsia"/>
          <w:sz w:val="28"/>
          <w:lang w:eastAsia="zh-CN"/>
        </w:rPr>
        <w:t>三、发动机悬置项目建设单位说明</w:t>
      </w:r>
      <w:bookmarkEnd w:id="11"/>
    </w:p>
    <w:p>
      <w:pPr>
        <w:pStyle w:val="Heading2"/>
        <w:rPr>
          <w:rFonts w:ascii="仿宋" w:eastAsia="仿宋" w:hAnsi="仿宋" w:cs="仿宋" w:hint="eastAsia"/>
          <w:lang w:eastAsia="zh-CN"/>
        </w:rPr>
      </w:pPr>
      <w:bookmarkStart w:id="12" w:name="_Toc23387"/>
      <w:r>
        <w:rPr>
          <w:rFonts w:ascii="仿宋" w:eastAsia="仿宋" w:hAnsi="仿宋" w:cs="仿宋" w:hint="eastAsia"/>
          <w:lang w:eastAsia="zh-CN"/>
        </w:rPr>
        <w:t>(一)、发动机悬置项目承办单位基本情况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834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动机悬置项目承办单位的XXXX，我们着眼于实现可持续的经济效益。通过技术创新和解决方案的提供，公司预计在发动机悬置项目执行期间将获得可观的收入增长。这一收入来源主要包括发动机悬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同时，我们注重成本控制和效率提升，以确保发动机悬置项目的可持续盈利。透过精细的管理和资源优化，公司期望实现发动机悬置项目利润最大化。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动机悬置项目实施进行全面的投资评估，包括发动机悬置项目启动阶段的资金投入和后续运营成本。通过对发动机悬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发动机悬置项目实施过程中具备足够的资金流动性，公司将进行详尽的现金流分析。这包括资金需求的合理预测、发动机悬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30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88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发动机悬置项目的主要产品是XXXX，预计年产值为XXX万元。这一产品在市场中占据着重要的地位，其广泛的应用范围使得该发动机悬置项目的市场前景非常广阔。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动机悬置项目的xxx产品作为重要的原材料之一，将在多个领域发挥关键作用。其在建筑、交通、能源等方面的广泛应用将为整个产业链提供强大的支持，形成产业协同效应。发动机悬置项目的年产值XXX万XXX万XXX万万元不仅反映了其在市场上的巨大潜力，更预示着它对国民经济的积极贡献。这种关联度高、涉及面广的产业关系，使得该发动机悬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320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总征地面积为XXXX平方米，相当于约XX.XX亩，其中净用地面积为XXXX平方米，红线范围内相当于约XX.XX亩。这一用地规模充分考虑了发动机悬置项目的建设需求，保障了发动机悬置项目在合适的空间内得以充分发展。发动机悬置项目规划的总建筑面积为XXXX平方米，其中主体工程建设占XXXX平方米，计容建筑面积达XXXX平方米。预计建筑工程的投资将达到XXXX万元，为发动机悬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购置的设备共计XXXX台（套），设备购置费用为XXXX万元。这一设备购置计划充分考虑到发动机悬置项目的生产需求和技术要求，确保了发动机悬置项目在生产运营中具备先进的技术装备和高效的生产能力。设备的合理配置将为发动机悬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计划总投资为XXXX万元，预计年实现营业收入为XXXX万元。这一产能规模的设定旨在确保发动机悬置项目能够在投资与回报之间取得平衡，实现长期可持续的发展。发动机悬置项目的总投资充分考虑到各个方面的需求，包括用地建设、设备购置等多个环节，以确保发动机悬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791"/>
      <w:r>
        <w:rPr>
          <w:rFonts w:ascii="仿宋" w:eastAsia="仿宋" w:hAnsi="仿宋" w:cs="仿宋" w:hint="eastAsia"/>
          <w:sz w:val="28"/>
          <w:lang w:eastAsia="zh-CN"/>
        </w:rPr>
        <w:t>五、发动机悬置项目建设背景及必要性分析</w:t>
      </w:r>
      <w:bookmarkEnd w:id="17"/>
    </w:p>
    <w:p>
      <w:pPr>
        <w:pStyle w:val="Heading2"/>
        <w:rPr>
          <w:rFonts w:ascii="仿宋" w:eastAsia="仿宋" w:hAnsi="仿宋" w:cs="仿宋" w:hint="eastAsia"/>
          <w:lang w:eastAsia="zh-CN"/>
        </w:rPr>
      </w:pPr>
      <w:bookmarkStart w:id="18" w:name="_Toc32380"/>
      <w:r>
        <w:rPr>
          <w:rFonts w:ascii="仿宋" w:eastAsia="仿宋" w:hAnsi="仿宋" w:cs="仿宋" w:hint="eastAsia"/>
          <w:lang w:eastAsia="zh-CN"/>
        </w:rPr>
        <w:t>(一)、发动机悬置项目背景分析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动机悬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动机悬置项目在这个潮流中的定位。同时，我们将关注行业内涌现的新兴机遇，以便发动机悬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动机悬置项目提供了强大的发展动力。我们将聚焦于行业内最新的技术发展趋势，包括但不限于人工智能、大数据分析、物联网等领域。通过深度的技术研究，我们将确保发动机悬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动机悬置项目发展的源泉。我们将投入更多的精力对市场需求进行深入剖析，超越表面的需求，深入挖掘潜在的市场痛点和机遇。通过对市场需求的细致了解，发动机悬置项目将更有针对性地设计解决方案，满足市场的多样化需求，从而更好地促进发动机悬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动机悬置项目战略至关重要。我们将对竞争态势进行更为深入的分析，包括但不限于市场份额、产品特点、客户满意度等多个维度。通过深度的竞争分析，发动机悬置项目将能够更准确地把握市场脉搏，制定具有竞争力的发动机悬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动机悬置项目的发展具有直接的影响。我们将进行更为全面的法规和政策分析，了解行业发展中的潜在法律风险和合规挑战。通过充分了解和遵守相关法规，发动机悬置项目将确保在法律框架内合法合规运营，为发动机悬置项目的稳健发展提供有力支持。</w:t>
      </w:r>
    </w:p>
    <w:p>
      <w:pPr>
        <w:pStyle w:val="Heading2"/>
        <w:ind w:firstLine="560" w:firstLineChars="200"/>
        <w:rPr>
          <w:rFonts w:ascii="仿宋" w:eastAsia="仿宋" w:hAnsi="仿宋" w:cs="仿宋" w:hint="eastAsia"/>
          <w:sz w:val="28"/>
          <w:lang w:eastAsia="zh-CN"/>
        </w:rPr>
      </w:pPr>
      <w:bookmarkStart w:id="19" w:name="_Toc26666"/>
      <w:r>
        <w:rPr>
          <w:rFonts w:ascii="仿宋" w:eastAsia="仿宋" w:hAnsi="仿宋" w:cs="仿宋" w:hint="eastAsia"/>
          <w:sz w:val="28"/>
          <w:lang w:eastAsia="zh-CN"/>
        </w:rPr>
        <w:t>(二)、发动机悬置项目建设必要性分析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建设的迫切性源于对行业发展趋势的深刻洞察。我们正处于一个行业变革的时代，科技创新、数字化转型成为企业发展的关键动力。发动机悬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发动机悬置项目建设不仅仅是为了跟上潮流，更是为了通过技术创新推动企业的持续发展。通过引入先进的技术和解决方案，发动机悬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动机悬置项目的建设成为必然选择，通过提高产品质量、拓展服务领域，从而在竞争中获得更多的机会。发动机悬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动机悬置项目建设的必要性体现在对客户需求更精准的满足。通过发动机悬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建设的背后是对企业持续创新的追求。只有通过不断创新，企业才能在竞争中立于不败之地。发动机悬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0463"/>
      <w:r>
        <w:rPr>
          <w:rFonts w:ascii="仿宋" w:eastAsia="仿宋" w:hAnsi="仿宋" w:cs="仿宋" w:hint="eastAsia"/>
          <w:sz w:val="28"/>
          <w:lang w:eastAsia="zh-CN"/>
        </w:rPr>
        <w:t>六、发动机悬置项目文档管理</w:t>
      </w:r>
      <w:bookmarkEnd w:id="20"/>
    </w:p>
    <w:p>
      <w:pPr>
        <w:pStyle w:val="Heading2"/>
        <w:rPr>
          <w:rFonts w:ascii="仿宋" w:eastAsia="仿宋" w:hAnsi="仿宋" w:cs="仿宋" w:hint="eastAsia"/>
          <w:lang w:eastAsia="zh-CN"/>
        </w:rPr>
      </w:pPr>
      <w:bookmarkStart w:id="21" w:name="_Toc25331"/>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发动机悬置项目高度重视文档的质量和准确性，以支持发动机悬置项目的各项活动和决策。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https://d.book118.com/658011132120006023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发动机悬置项目规划设计纲要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926830"/>
    <w:rsid w:val="2C9268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01113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2023-12-31T10:57:00Z</dcterms:created>
  <dcterms:modified xsi:type="dcterms:W3CDTF">2023-12-31T10:57:56Z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3AD223097C864D49843A3BFDEC3AC7F3_11</vt:lpwstr>
  </property>
  <property fmtid="{D5CDD505-2E9C-101B-9397-08002B2CF9AE}" pid="3" name="KSOProductBuildVer">
    <vt:lpwstr>2052-12.1.0.16120</vt:lpwstr>
  </property>
</Properties>
</file>