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驱绦药行业相关公司设立可行性研究报告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73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_Toc19299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_Toc12841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_Toc19815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_Toc4551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_Toc2764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_Toc15173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_Toc19825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_Toc2451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_Toc9452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_Toc11416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_Toc28060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7" w:history="1">
        <w:r>
          <w:rPr>
            <w:rFonts w:ascii="仿宋" w:eastAsia="仿宋" w:hAnsi="仿宋" w:cs="仿宋" w:hint="eastAsia"/>
            <w:lang w:eastAsia="zh-CN"/>
          </w:rPr>
          <w:t>(七)、驱绦药项目建设必要性分析</w:t>
        </w:r>
        <w:r>
          <w:tab/>
        </w:r>
        <w:r>
          <w:fldChar w:fldCharType="begin"/>
        </w:r>
        <w:r>
          <w:instrText xml:space="preserve"> PAGEREF _Toc13027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3" w:history="1">
        <w:r>
          <w:rPr>
            <w:rFonts w:ascii="仿宋" w:eastAsia="仿宋" w:hAnsi="仿宋" w:cs="仿宋" w:hint="eastAsia"/>
            <w:lang w:eastAsia="zh-CN"/>
          </w:rPr>
          <w:t>三、驱绦药筹建公司基本信息</w:t>
        </w:r>
        <w:r>
          <w:tab/>
        </w:r>
        <w:r>
          <w:fldChar w:fldCharType="begin"/>
        </w:r>
        <w:r>
          <w:instrText xml:space="preserve"> PAGEREF _Toc22723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_Toc6648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_Toc16909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_Toc14877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_Toc9908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_Toc12683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_Toc29283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9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_Toc21039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5" w:history="1">
        <w:r>
          <w:rPr>
            <w:rFonts w:ascii="仿宋" w:eastAsia="仿宋" w:hAnsi="仿宋" w:cs="仿宋" w:hint="eastAsia"/>
            <w:lang w:eastAsia="zh-CN"/>
          </w:rPr>
          <w:t>(一)、驱绦药项目选址原则</w:t>
        </w:r>
        <w:r>
          <w:tab/>
        </w:r>
        <w:r>
          <w:fldChar w:fldCharType="begin"/>
        </w:r>
        <w:r>
          <w:instrText xml:space="preserve"> PAGEREF _Toc14465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_Toc28251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4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_Toc25743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" w:history="1">
        <w:r>
          <w:rPr>
            <w:rFonts w:ascii="仿宋" w:eastAsia="仿宋" w:hAnsi="仿宋" w:cs="仿宋" w:hint="eastAsia"/>
            <w:lang w:eastAsia="zh-CN"/>
          </w:rPr>
          <w:t>(五)、驱绦药项目选址综合评价</w:t>
        </w:r>
        <w:r>
          <w:tab/>
        </w:r>
        <w:r>
          <w:fldChar w:fldCharType="begin"/>
        </w:r>
        <w:r>
          <w:instrText xml:space="preserve"> PAGEREF _Toc702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_Toc6058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89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_Toc6789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_Toc11630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_Toc628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_Toc31118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_Toc4972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2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_Toc25412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2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_Toc17032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_Toc31156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_Toc15622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02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_Toc26302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404" w:history="1">
        <w:r>
          <w:rPr>
            <w:rFonts w:ascii="仿宋" w:eastAsia="仿宋" w:hAnsi="仿宋" w:cs="仿宋" w:hint="eastAsia"/>
            <w:lang w:eastAsia="zh-CN"/>
          </w:rPr>
          <w:t>(一)、驱绦药项目进度安排</w:t>
        </w:r>
        <w:r>
          <w:tab/>
        </w:r>
        <w:r>
          <w:fldChar w:fldCharType="begin"/>
        </w:r>
        <w:r>
          <w:instrText xml:space="preserve"> PAGEREF _Toc17404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5" w:history="1">
        <w:r>
          <w:rPr>
            <w:rFonts w:ascii="仿宋" w:eastAsia="仿宋" w:hAnsi="仿宋" w:cs="仿宋" w:hint="eastAsia"/>
            <w:lang w:eastAsia="zh-CN"/>
          </w:rPr>
          <w:t>(二)、驱绦药项目实施保障措施</w:t>
        </w:r>
        <w:r>
          <w:tab/>
        </w:r>
        <w:r>
          <w:fldChar w:fldCharType="begin"/>
        </w:r>
        <w:r>
          <w:instrText xml:space="preserve"> PAGEREF _Toc15555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9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_Toc469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_Toc16799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_Toc15794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_Toc7636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_Toc11341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99" w:history="1">
        <w:r>
          <w:rPr>
            <w:rFonts w:ascii="仿宋" w:eastAsia="仿宋" w:hAnsi="仿宋" w:cs="仿宋" w:hint="eastAsia"/>
            <w:lang w:eastAsia="zh-CN"/>
          </w:rPr>
          <w:t>(五)、驱绦药项目总投资</w:t>
        </w:r>
        <w:r>
          <w:tab/>
        </w:r>
        <w:r>
          <w:fldChar w:fldCharType="begin"/>
        </w:r>
        <w:r>
          <w:instrText xml:space="preserve"> PAGEREF _Toc12399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_Toc8406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4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_Toc30446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_Toc26032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_Toc20863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_Toc28178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_Toc15424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0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_Toc14609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_Toc11777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_Toc26809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_Toc6380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_Toc8301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_Toc22027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_Toc21374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_Toc14383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5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_Toc2865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_Toc1622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_Toc4631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_Toc10806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49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_Toc22249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_Toc15376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_Toc11145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_Toc7745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7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_Toc26847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73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29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841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https://d.book118.com/658026022053006027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驱绦药行业相关公司设立可行性研究报告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驱绦药行业相关公司设立可行性研究报告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驱绦药行业相关公司设立可行性研究报告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驱绦药行业相关公司设立可行性研究报告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驱绦药行业相关公司设立可行性研究报告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8026022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2024-01-02T14:08:00Z</dcterms:created>
  <dcterms:modified xsi:type="dcterms:W3CDTF">2024-01-02T14:08:12Z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64D1CF54BB074203ACCAC7FA199FEA43_11</vt:lpwstr>
  </property>
  <property fmtid="{D5CDD505-2E9C-101B-9397-08002B2CF9AE}" pid="3" name="KSOProductBuildVer">
    <vt:lpwstr>2052-12.1.0.16120</vt:lpwstr>
  </property>
</Properties>
</file>