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电脑提花人造毛皮机项目规划设计纲要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3" w:history="1">
        <w:r>
          <w:rPr>
            <w:rFonts w:ascii="仿宋" w:eastAsia="仿宋" w:hAnsi="仿宋" w:cs="仿宋" w:hint="eastAsia"/>
            <w:lang w:eastAsia="zh-CN"/>
          </w:rPr>
          <w:t>序言</w:t>
        </w:r>
        <w:r>
          <w:tab/>
        </w:r>
        <w:r>
          <w:fldChar w:fldCharType="begin"/>
        </w:r>
        <w:r>
          <w:instrText xml:space="preserve"> PAGEREF _Toc9463 \h </w:instrText>
        </w:r>
        <w:r>
          <w:fldChar w:fldCharType="separate"/>
        </w:r>
        <w:r>
          <w:t>3</w:t>
        </w:r>
        <w:r>
          <w:fldChar w:fldCharType="end"/>
        </w:r>
      </w:hyperlink>
    </w:p>
    <w:p>
      <w:pPr>
        <w:pStyle w:val="TOC1"/>
        <w:tabs>
          <w:tab w:val="right" w:leader="dot" w:pos="8306"/>
        </w:tabs>
      </w:pPr>
      <w:hyperlink w:anchor="_Toc28241" w:history="1">
        <w:r>
          <w:rPr>
            <w:rFonts w:ascii="仿宋" w:eastAsia="仿宋" w:hAnsi="仿宋" w:cs="仿宋" w:hint="eastAsia"/>
            <w:lang w:eastAsia="zh-CN"/>
          </w:rPr>
          <w:t>一、工艺说明</w:t>
        </w:r>
        <w:r>
          <w:tab/>
        </w:r>
        <w:r>
          <w:fldChar w:fldCharType="begin"/>
        </w:r>
        <w:r>
          <w:instrText xml:space="preserve"> PAGEREF _Toc28241 \h </w:instrText>
        </w:r>
        <w:r>
          <w:fldChar w:fldCharType="separate"/>
        </w:r>
        <w:r>
          <w:t>3</w:t>
        </w:r>
        <w:r>
          <w:fldChar w:fldCharType="end"/>
        </w:r>
      </w:hyperlink>
    </w:p>
    <w:p>
      <w:pPr>
        <w:pStyle w:val="TOC2"/>
        <w:tabs>
          <w:tab w:val="right" w:leader="dot" w:pos="8306"/>
        </w:tabs>
      </w:pPr>
      <w:hyperlink w:anchor="_Toc9166" w:history="1">
        <w:r>
          <w:rPr>
            <w:rFonts w:ascii="仿宋" w:eastAsia="仿宋" w:hAnsi="仿宋" w:cs="仿宋" w:hint="eastAsia"/>
            <w:lang w:eastAsia="zh-CN"/>
          </w:rPr>
          <w:t>(一)、技术管理特点</w:t>
        </w:r>
        <w:r>
          <w:tab/>
        </w:r>
        <w:r>
          <w:fldChar w:fldCharType="begin"/>
        </w:r>
        <w:r>
          <w:instrText xml:space="preserve"> PAGEREF _Toc9166 \h </w:instrText>
        </w:r>
        <w:r>
          <w:fldChar w:fldCharType="separate"/>
        </w:r>
        <w:r>
          <w:t>3</w:t>
        </w:r>
        <w:r>
          <w:fldChar w:fldCharType="end"/>
        </w:r>
      </w:hyperlink>
    </w:p>
    <w:p>
      <w:pPr>
        <w:pStyle w:val="TOC2"/>
        <w:tabs>
          <w:tab w:val="right" w:leader="dot" w:pos="8306"/>
        </w:tabs>
      </w:pPr>
      <w:hyperlink w:anchor="_Toc7014" w:history="1">
        <w:r>
          <w:rPr>
            <w:rFonts w:ascii="仿宋" w:eastAsia="仿宋" w:hAnsi="仿宋" w:cs="仿宋" w:hint="eastAsia"/>
            <w:lang w:eastAsia="zh-CN"/>
          </w:rPr>
          <w:t>(二)、电脑提花人造毛皮机项目工艺技术设计方案</w:t>
        </w:r>
        <w:r>
          <w:tab/>
        </w:r>
        <w:r>
          <w:fldChar w:fldCharType="begin"/>
        </w:r>
        <w:r>
          <w:instrText xml:space="preserve"> PAGEREF _Toc7014 \h </w:instrText>
        </w:r>
        <w:r>
          <w:fldChar w:fldCharType="separate"/>
        </w:r>
        <w:r>
          <w:t>4</w:t>
        </w:r>
        <w:r>
          <w:fldChar w:fldCharType="end"/>
        </w:r>
      </w:hyperlink>
    </w:p>
    <w:p>
      <w:pPr>
        <w:pStyle w:val="TOC2"/>
        <w:tabs>
          <w:tab w:val="right" w:leader="dot" w:pos="8306"/>
        </w:tabs>
      </w:pPr>
      <w:hyperlink w:anchor="_Toc18022" w:history="1">
        <w:r>
          <w:rPr>
            <w:rFonts w:ascii="仿宋" w:eastAsia="仿宋" w:hAnsi="仿宋" w:cs="仿宋" w:hint="eastAsia"/>
            <w:lang w:eastAsia="zh-CN"/>
          </w:rPr>
          <w:t>(三)、设备选型方案</w:t>
        </w:r>
        <w:r>
          <w:tab/>
        </w:r>
        <w:r>
          <w:fldChar w:fldCharType="begin"/>
        </w:r>
        <w:r>
          <w:instrText xml:space="preserve"> PAGEREF _Toc18022 \h </w:instrText>
        </w:r>
        <w:r>
          <w:fldChar w:fldCharType="separate"/>
        </w:r>
        <w:r>
          <w:t>5</w:t>
        </w:r>
        <w:r>
          <w:fldChar w:fldCharType="end"/>
        </w:r>
      </w:hyperlink>
    </w:p>
    <w:p>
      <w:pPr>
        <w:pStyle w:val="TOC1"/>
        <w:tabs>
          <w:tab w:val="right" w:leader="dot" w:pos="8306"/>
        </w:tabs>
      </w:pPr>
      <w:hyperlink w:anchor="_Toc16959" w:history="1">
        <w:r>
          <w:rPr>
            <w:rFonts w:ascii="仿宋" w:eastAsia="仿宋" w:hAnsi="仿宋" w:cs="仿宋" w:hint="eastAsia"/>
            <w:lang w:eastAsia="zh-CN"/>
          </w:rPr>
          <w:t>二、电脑提花人造毛皮机项目文档管理</w:t>
        </w:r>
        <w:r>
          <w:tab/>
        </w:r>
        <w:r>
          <w:fldChar w:fldCharType="begin"/>
        </w:r>
        <w:r>
          <w:instrText xml:space="preserve"> PAGEREF _Toc16959 \h </w:instrText>
        </w:r>
        <w:r>
          <w:fldChar w:fldCharType="separate"/>
        </w:r>
        <w:r>
          <w:t>7</w:t>
        </w:r>
        <w:r>
          <w:fldChar w:fldCharType="end"/>
        </w:r>
      </w:hyperlink>
    </w:p>
    <w:p>
      <w:pPr>
        <w:pStyle w:val="TOC2"/>
        <w:tabs>
          <w:tab w:val="right" w:leader="dot" w:pos="8306"/>
        </w:tabs>
      </w:pPr>
      <w:hyperlink w:anchor="_Toc402" w:history="1">
        <w:r>
          <w:rPr>
            <w:rFonts w:ascii="仿宋" w:eastAsia="仿宋" w:hAnsi="仿宋" w:cs="仿宋" w:hint="eastAsia"/>
            <w:lang w:eastAsia="zh-CN"/>
          </w:rPr>
          <w:t>(一)、文档编制与审查</w:t>
        </w:r>
        <w:r>
          <w:tab/>
        </w:r>
        <w:r>
          <w:fldChar w:fldCharType="begin"/>
        </w:r>
        <w:r>
          <w:instrText xml:space="preserve"> PAGEREF _Toc402 \h </w:instrText>
        </w:r>
        <w:r>
          <w:fldChar w:fldCharType="separate"/>
        </w:r>
        <w:r>
          <w:t>7</w:t>
        </w:r>
        <w:r>
          <w:fldChar w:fldCharType="end"/>
        </w:r>
      </w:hyperlink>
    </w:p>
    <w:p>
      <w:pPr>
        <w:pStyle w:val="TOC2"/>
        <w:tabs>
          <w:tab w:val="right" w:leader="dot" w:pos="8306"/>
        </w:tabs>
      </w:pPr>
      <w:hyperlink w:anchor="_Toc28339" w:history="1">
        <w:r>
          <w:rPr>
            <w:rFonts w:ascii="仿宋" w:eastAsia="仿宋" w:hAnsi="仿宋" w:cs="仿宋" w:hint="eastAsia"/>
            <w:lang w:eastAsia="zh-CN"/>
          </w:rPr>
          <w:t>(二)、文档发布与分发</w:t>
        </w:r>
        <w:r>
          <w:tab/>
        </w:r>
        <w:r>
          <w:fldChar w:fldCharType="begin"/>
        </w:r>
        <w:r>
          <w:instrText xml:space="preserve"> PAGEREF _Toc28339 \h </w:instrText>
        </w:r>
        <w:r>
          <w:fldChar w:fldCharType="separate"/>
        </w:r>
        <w:r>
          <w:t>8</w:t>
        </w:r>
        <w:r>
          <w:fldChar w:fldCharType="end"/>
        </w:r>
      </w:hyperlink>
    </w:p>
    <w:p>
      <w:pPr>
        <w:pStyle w:val="TOC2"/>
        <w:tabs>
          <w:tab w:val="right" w:leader="dot" w:pos="8306"/>
        </w:tabs>
      </w:pPr>
      <w:hyperlink w:anchor="_Toc6903" w:history="1">
        <w:r>
          <w:rPr>
            <w:rFonts w:ascii="仿宋" w:eastAsia="仿宋" w:hAnsi="仿宋" w:cs="仿宋" w:hint="eastAsia"/>
            <w:lang w:eastAsia="zh-CN"/>
          </w:rPr>
          <w:t>(三)、文档存档与归档</w:t>
        </w:r>
        <w:r>
          <w:tab/>
        </w:r>
        <w:r>
          <w:fldChar w:fldCharType="begin"/>
        </w:r>
        <w:r>
          <w:instrText xml:space="preserve"> PAGEREF _Toc6903 \h </w:instrText>
        </w:r>
        <w:r>
          <w:fldChar w:fldCharType="separate"/>
        </w:r>
        <w:r>
          <w:t>9</w:t>
        </w:r>
        <w:r>
          <w:fldChar w:fldCharType="end"/>
        </w:r>
      </w:hyperlink>
    </w:p>
    <w:p>
      <w:pPr>
        <w:pStyle w:val="TOC1"/>
        <w:tabs>
          <w:tab w:val="right" w:leader="dot" w:pos="8306"/>
        </w:tabs>
      </w:pPr>
      <w:hyperlink w:anchor="_Toc7270" w:history="1">
        <w:r>
          <w:rPr>
            <w:rFonts w:ascii="仿宋" w:eastAsia="仿宋" w:hAnsi="仿宋" w:cs="仿宋" w:hint="eastAsia"/>
            <w:lang w:eastAsia="zh-CN"/>
          </w:rPr>
          <w:t>三、电脑提花人造毛皮机项目绩效评估</w:t>
        </w:r>
        <w:r>
          <w:tab/>
        </w:r>
        <w:r>
          <w:fldChar w:fldCharType="begin"/>
        </w:r>
        <w:r>
          <w:instrText xml:space="preserve"> PAGEREF _Toc7270 \h </w:instrText>
        </w:r>
        <w:r>
          <w:fldChar w:fldCharType="separate"/>
        </w:r>
        <w:r>
          <w:t>10</w:t>
        </w:r>
        <w:r>
          <w:fldChar w:fldCharType="end"/>
        </w:r>
      </w:hyperlink>
    </w:p>
    <w:p>
      <w:pPr>
        <w:pStyle w:val="TOC2"/>
        <w:tabs>
          <w:tab w:val="right" w:leader="dot" w:pos="8306"/>
        </w:tabs>
      </w:pPr>
      <w:hyperlink w:anchor="_Toc8659" w:history="1">
        <w:r>
          <w:rPr>
            <w:rFonts w:ascii="仿宋" w:eastAsia="仿宋" w:hAnsi="仿宋" w:cs="仿宋" w:hint="eastAsia"/>
            <w:lang w:eastAsia="zh-CN"/>
          </w:rPr>
          <w:t>(一)、绩效评估指标</w:t>
        </w:r>
        <w:r>
          <w:tab/>
        </w:r>
        <w:r>
          <w:fldChar w:fldCharType="begin"/>
        </w:r>
        <w:r>
          <w:instrText xml:space="preserve"> PAGEREF _Toc8659 \h </w:instrText>
        </w:r>
        <w:r>
          <w:fldChar w:fldCharType="separate"/>
        </w:r>
        <w:r>
          <w:t>10</w:t>
        </w:r>
        <w:r>
          <w:fldChar w:fldCharType="end"/>
        </w:r>
      </w:hyperlink>
    </w:p>
    <w:p>
      <w:pPr>
        <w:pStyle w:val="TOC2"/>
        <w:tabs>
          <w:tab w:val="right" w:leader="dot" w:pos="8306"/>
        </w:tabs>
      </w:pPr>
      <w:hyperlink w:anchor="_Toc24333" w:history="1">
        <w:r>
          <w:rPr>
            <w:rFonts w:ascii="仿宋" w:eastAsia="仿宋" w:hAnsi="仿宋" w:cs="仿宋" w:hint="eastAsia"/>
            <w:lang w:eastAsia="zh-CN"/>
          </w:rPr>
          <w:t>(二)、绩效评估方法</w:t>
        </w:r>
        <w:r>
          <w:tab/>
        </w:r>
        <w:r>
          <w:fldChar w:fldCharType="begin"/>
        </w:r>
        <w:r>
          <w:instrText xml:space="preserve"> PAGEREF _Toc24333 \h </w:instrText>
        </w:r>
        <w:r>
          <w:fldChar w:fldCharType="separate"/>
        </w:r>
        <w:r>
          <w:t>11</w:t>
        </w:r>
        <w:r>
          <w:fldChar w:fldCharType="end"/>
        </w:r>
      </w:hyperlink>
    </w:p>
    <w:p>
      <w:pPr>
        <w:pStyle w:val="TOC2"/>
        <w:tabs>
          <w:tab w:val="right" w:leader="dot" w:pos="8306"/>
        </w:tabs>
      </w:pPr>
      <w:hyperlink w:anchor="_Toc16082" w:history="1">
        <w:r>
          <w:rPr>
            <w:rFonts w:ascii="仿宋" w:eastAsia="仿宋" w:hAnsi="仿宋" w:cs="仿宋" w:hint="eastAsia"/>
            <w:lang w:eastAsia="zh-CN"/>
          </w:rPr>
          <w:t>(三)、绩效评估周期</w:t>
        </w:r>
        <w:r>
          <w:tab/>
        </w:r>
        <w:r>
          <w:fldChar w:fldCharType="begin"/>
        </w:r>
        <w:r>
          <w:instrText xml:space="preserve"> PAGEREF _Toc16082 \h </w:instrText>
        </w:r>
        <w:r>
          <w:fldChar w:fldCharType="separate"/>
        </w:r>
        <w:r>
          <w:t>13</w:t>
        </w:r>
        <w:r>
          <w:fldChar w:fldCharType="end"/>
        </w:r>
      </w:hyperlink>
    </w:p>
    <w:p>
      <w:pPr>
        <w:pStyle w:val="TOC1"/>
        <w:tabs>
          <w:tab w:val="right" w:leader="dot" w:pos="8306"/>
        </w:tabs>
      </w:pPr>
      <w:hyperlink w:anchor="_Toc6492" w:history="1">
        <w:r>
          <w:rPr>
            <w:rFonts w:ascii="仿宋" w:eastAsia="仿宋" w:hAnsi="仿宋" w:cs="仿宋" w:hint="eastAsia"/>
            <w:lang w:eastAsia="zh-CN"/>
          </w:rPr>
          <w:t>四、电脑提花人造毛皮机项目概论</w:t>
        </w:r>
        <w:r>
          <w:tab/>
        </w:r>
        <w:r>
          <w:fldChar w:fldCharType="begin"/>
        </w:r>
        <w:r>
          <w:instrText xml:space="preserve"> PAGEREF _Toc6492 \h </w:instrText>
        </w:r>
        <w:r>
          <w:fldChar w:fldCharType="separate"/>
        </w:r>
        <w:r>
          <w:t>14</w:t>
        </w:r>
        <w:r>
          <w:fldChar w:fldCharType="end"/>
        </w:r>
      </w:hyperlink>
    </w:p>
    <w:p>
      <w:pPr>
        <w:pStyle w:val="TOC2"/>
        <w:tabs>
          <w:tab w:val="right" w:leader="dot" w:pos="8306"/>
        </w:tabs>
      </w:pPr>
      <w:hyperlink w:anchor="_Toc7074" w:history="1">
        <w:r>
          <w:rPr>
            <w:rFonts w:ascii="仿宋" w:eastAsia="仿宋" w:hAnsi="仿宋" w:cs="仿宋" w:hint="eastAsia"/>
            <w:lang w:eastAsia="zh-CN"/>
          </w:rPr>
          <w:t>(一)、电脑提花人造毛皮机项目概况</w:t>
        </w:r>
        <w:r>
          <w:tab/>
        </w:r>
        <w:r>
          <w:fldChar w:fldCharType="begin"/>
        </w:r>
        <w:r>
          <w:instrText xml:space="preserve"> PAGEREF _Toc7074 \h </w:instrText>
        </w:r>
        <w:r>
          <w:fldChar w:fldCharType="separate"/>
        </w:r>
        <w:r>
          <w:t>14</w:t>
        </w:r>
        <w:r>
          <w:fldChar w:fldCharType="end"/>
        </w:r>
      </w:hyperlink>
    </w:p>
    <w:p>
      <w:pPr>
        <w:pStyle w:val="TOC2"/>
        <w:tabs>
          <w:tab w:val="right" w:leader="dot" w:pos="8306"/>
        </w:tabs>
      </w:pPr>
      <w:hyperlink w:anchor="_Toc8400" w:history="1">
        <w:r>
          <w:rPr>
            <w:rFonts w:ascii="仿宋" w:eastAsia="仿宋" w:hAnsi="仿宋" w:cs="仿宋" w:hint="eastAsia"/>
            <w:lang w:eastAsia="zh-CN"/>
          </w:rPr>
          <w:t>(二)、电脑提花人造毛皮机项目目标</w:t>
        </w:r>
        <w:r>
          <w:tab/>
        </w:r>
        <w:r>
          <w:fldChar w:fldCharType="begin"/>
        </w:r>
        <w:r>
          <w:instrText xml:space="preserve"> PAGEREF _Toc8400 \h </w:instrText>
        </w:r>
        <w:r>
          <w:fldChar w:fldCharType="separate"/>
        </w:r>
        <w:r>
          <w:t>16</w:t>
        </w:r>
        <w:r>
          <w:fldChar w:fldCharType="end"/>
        </w:r>
      </w:hyperlink>
    </w:p>
    <w:p>
      <w:pPr>
        <w:pStyle w:val="TOC2"/>
        <w:tabs>
          <w:tab w:val="right" w:leader="dot" w:pos="8306"/>
        </w:tabs>
      </w:pPr>
      <w:hyperlink w:anchor="_Toc26673" w:history="1">
        <w:r>
          <w:rPr>
            <w:rFonts w:ascii="仿宋" w:eastAsia="仿宋" w:hAnsi="仿宋" w:cs="仿宋" w:hint="eastAsia"/>
            <w:lang w:eastAsia="zh-CN"/>
          </w:rPr>
          <w:t>(三)、电脑提花人造毛皮机项目提出的理由</w:t>
        </w:r>
        <w:r>
          <w:tab/>
        </w:r>
        <w:r>
          <w:fldChar w:fldCharType="begin"/>
        </w:r>
        <w:r>
          <w:instrText xml:space="preserve"> PAGEREF _Toc26673 \h </w:instrText>
        </w:r>
        <w:r>
          <w:fldChar w:fldCharType="separate"/>
        </w:r>
        <w:r>
          <w:t>17</w:t>
        </w:r>
        <w:r>
          <w:fldChar w:fldCharType="end"/>
        </w:r>
      </w:hyperlink>
    </w:p>
    <w:p>
      <w:pPr>
        <w:pStyle w:val="TOC2"/>
        <w:tabs>
          <w:tab w:val="right" w:leader="dot" w:pos="8306"/>
        </w:tabs>
      </w:pPr>
      <w:hyperlink w:anchor="_Toc23680" w:history="1">
        <w:r>
          <w:rPr>
            <w:rFonts w:ascii="仿宋" w:eastAsia="仿宋" w:hAnsi="仿宋" w:cs="仿宋" w:hint="eastAsia"/>
            <w:lang w:eastAsia="zh-CN"/>
          </w:rPr>
          <w:t>(四)、电脑提花人造毛皮机项目意义</w:t>
        </w:r>
        <w:r>
          <w:tab/>
        </w:r>
        <w:r>
          <w:fldChar w:fldCharType="begin"/>
        </w:r>
        <w:r>
          <w:instrText xml:space="preserve"> PAGEREF _Toc23680 \h </w:instrText>
        </w:r>
        <w:r>
          <w:fldChar w:fldCharType="separate"/>
        </w:r>
        <w:r>
          <w:t>19</w:t>
        </w:r>
        <w:r>
          <w:fldChar w:fldCharType="end"/>
        </w:r>
      </w:hyperlink>
    </w:p>
    <w:p>
      <w:pPr>
        <w:pStyle w:val="TOC2"/>
        <w:tabs>
          <w:tab w:val="right" w:leader="dot" w:pos="8306"/>
        </w:tabs>
      </w:pPr>
      <w:hyperlink w:anchor="_Toc29357" w:history="1">
        <w:r>
          <w:rPr>
            <w:rFonts w:ascii="仿宋" w:eastAsia="仿宋" w:hAnsi="仿宋" w:cs="仿宋" w:hint="eastAsia"/>
            <w:lang w:eastAsia="zh-CN"/>
          </w:rPr>
          <w:t>(五)、电脑提花人造毛皮机项目背景</w:t>
        </w:r>
        <w:r>
          <w:tab/>
        </w:r>
        <w:r>
          <w:fldChar w:fldCharType="begin"/>
        </w:r>
        <w:r>
          <w:instrText xml:space="preserve"> PAGEREF _Toc29357 \h </w:instrText>
        </w:r>
        <w:r>
          <w:fldChar w:fldCharType="separate"/>
        </w:r>
        <w:r>
          <w:t>20</w:t>
        </w:r>
        <w:r>
          <w:fldChar w:fldCharType="end"/>
        </w:r>
      </w:hyperlink>
    </w:p>
    <w:p>
      <w:pPr>
        <w:pStyle w:val="TOC1"/>
        <w:tabs>
          <w:tab w:val="right" w:leader="dot" w:pos="8306"/>
        </w:tabs>
      </w:pPr>
      <w:hyperlink w:anchor="_Toc8072" w:history="1">
        <w:r>
          <w:rPr>
            <w:rFonts w:ascii="仿宋" w:eastAsia="仿宋" w:hAnsi="仿宋" w:cs="仿宋" w:hint="eastAsia"/>
            <w:lang w:eastAsia="zh-CN"/>
          </w:rPr>
          <w:t>五、电脑提花人造毛皮机项目选址可行性分析</w:t>
        </w:r>
        <w:r>
          <w:tab/>
        </w:r>
        <w:r>
          <w:fldChar w:fldCharType="begin"/>
        </w:r>
        <w:r>
          <w:instrText xml:space="preserve"> PAGEREF _Toc8072 \h </w:instrText>
        </w:r>
        <w:r>
          <w:fldChar w:fldCharType="separate"/>
        </w:r>
        <w:r>
          <w:t>21</w:t>
        </w:r>
        <w:r>
          <w:fldChar w:fldCharType="end"/>
        </w:r>
      </w:hyperlink>
    </w:p>
    <w:p>
      <w:pPr>
        <w:pStyle w:val="TOC2"/>
        <w:tabs>
          <w:tab w:val="right" w:leader="dot" w:pos="8306"/>
        </w:tabs>
      </w:pPr>
      <w:hyperlink w:anchor="_Toc12484" w:history="1">
        <w:r>
          <w:rPr>
            <w:rFonts w:ascii="仿宋" w:eastAsia="仿宋" w:hAnsi="仿宋" w:cs="仿宋" w:hint="eastAsia"/>
            <w:lang w:eastAsia="zh-CN"/>
          </w:rPr>
          <w:t>(一)、电脑提花人造毛皮机项目选址</w:t>
        </w:r>
        <w:r>
          <w:tab/>
        </w:r>
        <w:r>
          <w:fldChar w:fldCharType="begin"/>
        </w:r>
        <w:r>
          <w:instrText xml:space="preserve"> PAGEREF _Toc12484 \h </w:instrText>
        </w:r>
        <w:r>
          <w:fldChar w:fldCharType="separate"/>
        </w:r>
        <w:r>
          <w:t>21</w:t>
        </w:r>
        <w:r>
          <w:fldChar w:fldCharType="end"/>
        </w:r>
      </w:hyperlink>
    </w:p>
    <w:p>
      <w:pPr>
        <w:pStyle w:val="TOC2"/>
        <w:tabs>
          <w:tab w:val="right" w:leader="dot" w:pos="8306"/>
        </w:tabs>
      </w:pPr>
      <w:hyperlink w:anchor="_Toc17366" w:history="1">
        <w:r>
          <w:rPr>
            <w:rFonts w:ascii="仿宋" w:eastAsia="仿宋" w:hAnsi="仿宋" w:cs="仿宋" w:hint="eastAsia"/>
            <w:lang w:eastAsia="zh-CN"/>
          </w:rPr>
          <w:t>(二)、用地控制指标</w:t>
        </w:r>
        <w:r>
          <w:tab/>
        </w:r>
        <w:r>
          <w:fldChar w:fldCharType="begin"/>
        </w:r>
        <w:r>
          <w:instrText xml:space="preserve"> PAGEREF _Toc17366 \h </w:instrText>
        </w:r>
        <w:r>
          <w:fldChar w:fldCharType="separate"/>
        </w:r>
        <w:r>
          <w:t>21</w:t>
        </w:r>
        <w:r>
          <w:fldChar w:fldCharType="end"/>
        </w:r>
      </w:hyperlink>
    </w:p>
    <w:p>
      <w:pPr>
        <w:pStyle w:val="TOC2"/>
        <w:tabs>
          <w:tab w:val="right" w:leader="dot" w:pos="8306"/>
        </w:tabs>
      </w:pPr>
      <w:hyperlink w:anchor="_Toc19390" w:history="1">
        <w:r>
          <w:rPr>
            <w:rFonts w:ascii="仿宋" w:eastAsia="仿宋" w:hAnsi="仿宋" w:cs="仿宋" w:hint="eastAsia"/>
            <w:lang w:eastAsia="zh-CN"/>
          </w:rPr>
          <w:t>(三)、节约用地措施</w:t>
        </w:r>
        <w:r>
          <w:tab/>
        </w:r>
        <w:r>
          <w:fldChar w:fldCharType="begin"/>
        </w:r>
        <w:r>
          <w:instrText xml:space="preserve"> PAGEREF _Toc19390 \h </w:instrText>
        </w:r>
        <w:r>
          <w:fldChar w:fldCharType="separate"/>
        </w:r>
        <w:r>
          <w:t>23</w:t>
        </w:r>
        <w:r>
          <w:fldChar w:fldCharType="end"/>
        </w:r>
      </w:hyperlink>
    </w:p>
    <w:p>
      <w:pPr>
        <w:pStyle w:val="TOC2"/>
        <w:tabs>
          <w:tab w:val="right" w:leader="dot" w:pos="8306"/>
        </w:tabs>
      </w:pPr>
      <w:hyperlink w:anchor="_Toc28769" w:history="1">
        <w:r>
          <w:rPr>
            <w:rFonts w:ascii="仿宋" w:eastAsia="仿宋" w:hAnsi="仿宋" w:cs="仿宋" w:hint="eastAsia"/>
            <w:lang w:eastAsia="zh-CN"/>
          </w:rPr>
          <w:t>(四)、总图布置方案</w:t>
        </w:r>
        <w:r>
          <w:tab/>
        </w:r>
        <w:r>
          <w:fldChar w:fldCharType="begin"/>
        </w:r>
        <w:r>
          <w:instrText xml:space="preserve"> PAGEREF _Toc28769 \h </w:instrText>
        </w:r>
        <w:r>
          <w:fldChar w:fldCharType="separate"/>
        </w:r>
        <w:r>
          <w:t>24</w:t>
        </w:r>
        <w:r>
          <w:fldChar w:fldCharType="end"/>
        </w:r>
      </w:hyperlink>
    </w:p>
    <w:p>
      <w:pPr>
        <w:pStyle w:val="TOC2"/>
        <w:tabs>
          <w:tab w:val="right" w:leader="dot" w:pos="8306"/>
        </w:tabs>
      </w:pPr>
      <w:hyperlink w:anchor="_Toc3669" w:history="1">
        <w:r>
          <w:rPr>
            <w:rFonts w:ascii="仿宋" w:eastAsia="仿宋" w:hAnsi="仿宋" w:cs="仿宋" w:hint="eastAsia"/>
            <w:lang w:eastAsia="zh-CN"/>
          </w:rPr>
          <w:t>(五)、选址综合评价</w:t>
        </w:r>
        <w:r>
          <w:tab/>
        </w:r>
        <w:r>
          <w:fldChar w:fldCharType="begin"/>
        </w:r>
        <w:r>
          <w:instrText xml:space="preserve"> PAGEREF _Toc3669 \h </w:instrText>
        </w:r>
        <w:r>
          <w:fldChar w:fldCharType="separate"/>
        </w:r>
        <w:r>
          <w:t>25</w:t>
        </w:r>
        <w:r>
          <w:fldChar w:fldCharType="end"/>
        </w:r>
      </w:hyperlink>
    </w:p>
    <w:p>
      <w:pPr>
        <w:pStyle w:val="TOC1"/>
        <w:tabs>
          <w:tab w:val="right" w:leader="dot" w:pos="8306"/>
        </w:tabs>
      </w:pPr>
      <w:hyperlink w:anchor="_Toc3602" w:history="1">
        <w:r>
          <w:rPr>
            <w:rFonts w:ascii="仿宋" w:eastAsia="仿宋" w:hAnsi="仿宋" w:cs="仿宋" w:hint="eastAsia"/>
            <w:lang w:eastAsia="zh-CN"/>
          </w:rPr>
          <w:t>六、电脑提花人造毛皮机项目可持续发展</w:t>
        </w:r>
        <w:r>
          <w:tab/>
        </w:r>
        <w:r>
          <w:fldChar w:fldCharType="begin"/>
        </w:r>
        <w:r>
          <w:instrText xml:space="preserve"> PAGEREF _Toc3602 \h </w:instrText>
        </w:r>
        <w:r>
          <w:fldChar w:fldCharType="separate"/>
        </w:r>
        <w:r>
          <w:t>26</w:t>
        </w:r>
        <w:r>
          <w:fldChar w:fldCharType="end"/>
        </w:r>
      </w:hyperlink>
    </w:p>
    <w:p>
      <w:pPr>
        <w:pStyle w:val="TOC2"/>
        <w:tabs>
          <w:tab w:val="right" w:leader="dot" w:pos="8306"/>
        </w:tabs>
      </w:pPr>
      <w:hyperlink w:anchor="_Toc19076" w:history="1">
        <w:r>
          <w:rPr>
            <w:rFonts w:ascii="仿宋" w:eastAsia="仿宋" w:hAnsi="仿宋" w:cs="仿宋" w:hint="eastAsia"/>
            <w:lang w:eastAsia="zh-CN"/>
          </w:rPr>
          <w:t>(一)、可持续战略与实践</w:t>
        </w:r>
        <w:r>
          <w:tab/>
        </w:r>
        <w:r>
          <w:fldChar w:fldCharType="begin"/>
        </w:r>
        <w:r>
          <w:instrText xml:space="preserve"> PAGEREF _Toc19076 \h </w:instrText>
        </w:r>
        <w:r>
          <w:fldChar w:fldCharType="separate"/>
        </w:r>
        <w:r>
          <w:t>26</w:t>
        </w:r>
        <w:r>
          <w:fldChar w:fldCharType="end"/>
        </w:r>
      </w:hyperlink>
    </w:p>
    <w:p>
      <w:pPr>
        <w:pStyle w:val="TOC2"/>
        <w:tabs>
          <w:tab w:val="right" w:leader="dot" w:pos="8306"/>
        </w:tabs>
      </w:pPr>
      <w:hyperlink w:anchor="_Toc18655" w:history="1">
        <w:r>
          <w:rPr>
            <w:rFonts w:ascii="仿宋" w:eastAsia="仿宋" w:hAnsi="仿宋" w:cs="仿宋" w:hint="eastAsia"/>
            <w:lang w:eastAsia="zh-CN"/>
          </w:rPr>
          <w:t>(二)、环保与社会责任</w:t>
        </w:r>
        <w:r>
          <w:tab/>
        </w:r>
        <w:r>
          <w:fldChar w:fldCharType="begin"/>
        </w:r>
        <w:r>
          <w:instrText xml:space="preserve"> PAGEREF _Toc18655 \h </w:instrText>
        </w:r>
        <w:r>
          <w:fldChar w:fldCharType="separate"/>
        </w:r>
        <w:r>
          <w:t>27</w:t>
        </w:r>
        <w:r>
          <w:fldChar w:fldCharType="end"/>
        </w:r>
      </w:hyperlink>
    </w:p>
    <w:p>
      <w:pPr>
        <w:pStyle w:val="TOC1"/>
        <w:tabs>
          <w:tab w:val="right" w:leader="dot" w:pos="8306"/>
        </w:tabs>
      </w:pPr>
      <w:hyperlink w:anchor="_Toc16040" w:history="1">
        <w:r>
          <w:rPr>
            <w:rFonts w:ascii="仿宋" w:eastAsia="仿宋" w:hAnsi="仿宋" w:cs="仿宋" w:hint="eastAsia"/>
            <w:lang w:eastAsia="zh-CN"/>
          </w:rPr>
          <w:t>七、电脑提花人造毛皮机项目创新与研发</w:t>
        </w:r>
        <w:r>
          <w:tab/>
        </w:r>
        <w:r>
          <w:fldChar w:fldCharType="begin"/>
        </w:r>
        <w:r>
          <w:instrText xml:space="preserve"> PAGEREF _Toc16040 \h </w:instrText>
        </w:r>
        <w:r>
          <w:fldChar w:fldCharType="separate"/>
        </w:r>
        <w:r>
          <w:t>28</w:t>
        </w:r>
        <w:r>
          <w:fldChar w:fldCharType="end"/>
        </w:r>
      </w:hyperlink>
    </w:p>
    <w:p>
      <w:pPr>
        <w:pStyle w:val="TOC2"/>
        <w:tabs>
          <w:tab w:val="right" w:leader="dot" w:pos="8306"/>
        </w:tabs>
      </w:pPr>
      <w:hyperlink w:anchor="_Toc9970" w:history="1">
        <w:r>
          <w:rPr>
            <w:rFonts w:ascii="仿宋" w:eastAsia="仿宋" w:hAnsi="仿宋" w:cs="仿宋" w:hint="eastAsia"/>
            <w:lang w:eastAsia="zh-CN"/>
          </w:rPr>
          <w:t>(一)、创新策略与方向</w:t>
        </w:r>
        <w:r>
          <w:tab/>
        </w:r>
        <w:r>
          <w:fldChar w:fldCharType="begin"/>
        </w:r>
        <w:r>
          <w:instrText xml:space="preserve"> PAGEREF _Toc9970 \h </w:instrText>
        </w:r>
        <w:r>
          <w:fldChar w:fldCharType="separate"/>
        </w:r>
        <w:r>
          <w:t>28</w:t>
        </w:r>
        <w:r>
          <w:fldChar w:fldCharType="end"/>
        </w:r>
      </w:hyperlink>
    </w:p>
    <w:p>
      <w:pPr>
        <w:pStyle w:val="TOC2"/>
        <w:tabs>
          <w:tab w:val="right" w:leader="dot" w:pos="8306"/>
        </w:tabs>
      </w:pPr>
      <w:hyperlink w:anchor="_Toc31894" w:history="1">
        <w:r>
          <w:rPr>
            <w:rFonts w:ascii="仿宋" w:eastAsia="仿宋" w:hAnsi="仿宋" w:cs="仿宋" w:hint="eastAsia"/>
            <w:lang w:eastAsia="zh-CN"/>
          </w:rPr>
          <w:t>(二)、研发规划与投入</w:t>
        </w:r>
        <w:r>
          <w:tab/>
        </w:r>
        <w:r>
          <w:fldChar w:fldCharType="begin"/>
        </w:r>
        <w:r>
          <w:instrText xml:space="preserve"> PAGEREF _Toc31894 \h </w:instrText>
        </w:r>
        <w:r>
          <w:fldChar w:fldCharType="separate"/>
        </w:r>
        <w:r>
          <w:t>30</w:t>
        </w:r>
        <w:r>
          <w:fldChar w:fldCharType="end"/>
        </w:r>
      </w:hyperlink>
    </w:p>
    <w:p>
      <w:pPr>
        <w:pStyle w:val="TOC1"/>
        <w:tabs>
          <w:tab w:val="right" w:leader="dot" w:pos="8306"/>
        </w:tabs>
      </w:pPr>
      <w:hyperlink w:anchor="_Toc19919" w:history="1">
        <w:r>
          <w:rPr>
            <w:rFonts w:ascii="仿宋" w:eastAsia="仿宋" w:hAnsi="仿宋" w:cs="仿宋" w:hint="eastAsia"/>
            <w:lang w:eastAsia="zh-CN"/>
          </w:rPr>
          <w:t>八、电脑提花人造毛皮机项目风险管理</w:t>
        </w:r>
        <w:r>
          <w:tab/>
        </w:r>
        <w:r>
          <w:fldChar w:fldCharType="begin"/>
        </w:r>
        <w:r>
          <w:instrText xml:space="preserve"> PAGEREF _Toc19919 \h </w:instrText>
        </w:r>
        <w:r>
          <w:fldChar w:fldCharType="separate"/>
        </w:r>
        <w:r>
          <w:t>31</w:t>
        </w:r>
        <w:r>
          <w:fldChar w:fldCharType="end"/>
        </w:r>
      </w:hyperlink>
    </w:p>
    <w:p>
      <w:pPr>
        <w:pStyle w:val="TOC2"/>
        <w:tabs>
          <w:tab w:val="right" w:leader="dot" w:pos="8306"/>
        </w:tabs>
      </w:pPr>
      <w:hyperlink w:anchor="_Toc10917" w:history="1">
        <w:r>
          <w:rPr>
            <w:rFonts w:ascii="仿宋" w:eastAsia="仿宋" w:hAnsi="仿宋" w:cs="仿宋" w:hint="eastAsia"/>
            <w:lang w:eastAsia="zh-CN"/>
          </w:rPr>
          <w:t>(一)、风险识别与评估</w:t>
        </w:r>
        <w:r>
          <w:tab/>
        </w:r>
        <w:r>
          <w:fldChar w:fldCharType="begin"/>
        </w:r>
        <w:r>
          <w:instrText xml:space="preserve"> PAGEREF _Toc10917 \h </w:instrText>
        </w:r>
        <w:r>
          <w:fldChar w:fldCharType="separate"/>
        </w:r>
        <w:r>
          <w:t>31</w:t>
        </w:r>
        <w:r>
          <w:fldChar w:fldCharType="end"/>
        </w:r>
      </w:hyperlink>
    </w:p>
    <w:p>
      <w:pPr>
        <w:pStyle w:val="TOC2"/>
        <w:tabs>
          <w:tab w:val="right" w:leader="dot" w:pos="8306"/>
        </w:tabs>
      </w:pPr>
      <w:hyperlink w:anchor="_Toc3537" w:history="1">
        <w:r>
          <w:rPr>
            <w:rFonts w:ascii="仿宋" w:eastAsia="仿宋" w:hAnsi="仿宋" w:cs="仿宋" w:hint="eastAsia"/>
            <w:lang w:eastAsia="zh-CN"/>
          </w:rPr>
          <w:t>(二)、风险应对策略</w:t>
        </w:r>
        <w:r>
          <w:tab/>
        </w:r>
        <w:r>
          <w:fldChar w:fldCharType="begin"/>
        </w:r>
        <w:r>
          <w:instrText xml:space="preserve"> PAGEREF _Toc3537 \h </w:instrText>
        </w:r>
        <w:r>
          <w:fldChar w:fldCharType="separate"/>
        </w:r>
        <w:r>
          <w:t>33</w:t>
        </w:r>
        <w:r>
          <w:fldChar w:fldCharType="end"/>
        </w:r>
      </w:hyperlink>
    </w:p>
    <w:p>
      <w:pPr>
        <w:pStyle w:val="TOC2"/>
        <w:tabs>
          <w:tab w:val="right" w:leader="dot" w:pos="8306"/>
        </w:tabs>
      </w:pPr>
      <w:hyperlink w:anchor="_Toc30133" w:history="1">
        <w:r>
          <w:rPr>
            <w:rFonts w:ascii="仿宋" w:eastAsia="仿宋" w:hAnsi="仿宋" w:cs="仿宋" w:hint="eastAsia"/>
            <w:lang w:eastAsia="zh-CN"/>
          </w:rPr>
          <w:t>(三)、风险监控与控制</w:t>
        </w:r>
        <w:r>
          <w:tab/>
        </w:r>
        <w:r>
          <w:fldChar w:fldCharType="begin"/>
        </w:r>
        <w:r>
          <w:instrText xml:space="preserve"> PAGEREF _Toc30133 \h </w:instrText>
        </w:r>
        <w:r>
          <w:fldChar w:fldCharType="separate"/>
        </w:r>
        <w:r>
          <w:t>34</w:t>
        </w:r>
        <w:r>
          <w:fldChar w:fldCharType="end"/>
        </w:r>
      </w:hyperlink>
    </w:p>
    <w:p>
      <w:pPr>
        <w:pStyle w:val="TOC1"/>
        <w:tabs>
          <w:tab w:val="right" w:leader="dot" w:pos="8306"/>
        </w:tabs>
      </w:pPr>
      <w:hyperlink w:anchor="_Toc20094" w:history="1">
        <w:r>
          <w:rPr>
            <w:rFonts w:ascii="仿宋" w:eastAsia="仿宋" w:hAnsi="仿宋" w:cs="仿宋" w:hint="eastAsia"/>
            <w:lang w:eastAsia="zh-CN"/>
          </w:rPr>
          <w:t>九、电脑提花人造毛皮机项目环境影响分析</w:t>
        </w:r>
        <w:r>
          <w:tab/>
        </w:r>
        <w:r>
          <w:fldChar w:fldCharType="begin"/>
        </w:r>
        <w:r>
          <w:instrText xml:space="preserve"> PAGEREF _Toc20094 \h </w:instrText>
        </w:r>
        <w:r>
          <w:fldChar w:fldCharType="separate"/>
        </w:r>
        <w:r>
          <w:t>35</w:t>
        </w:r>
        <w:r>
          <w:fldChar w:fldCharType="end"/>
        </w:r>
      </w:hyperlink>
    </w:p>
    <w:p>
      <w:pPr>
        <w:pStyle w:val="TOC2"/>
        <w:tabs>
          <w:tab w:val="right" w:leader="dot" w:pos="8306"/>
        </w:tabs>
      </w:pPr>
      <w:hyperlink w:anchor="_Toc1208" w:history="1">
        <w:r>
          <w:rPr>
            <w:rFonts w:ascii="仿宋" w:eastAsia="仿宋" w:hAnsi="仿宋" w:cs="仿宋" w:hint="eastAsia"/>
            <w:lang w:eastAsia="zh-CN"/>
          </w:rPr>
          <w:t>(一)、建设区域环境质量现状</w:t>
        </w:r>
        <w:r>
          <w:tab/>
        </w:r>
        <w:r>
          <w:fldChar w:fldCharType="begin"/>
        </w:r>
        <w:r>
          <w:instrText xml:space="preserve"> PAGEREF _Toc1208 \h </w:instrText>
        </w:r>
        <w:r>
          <w:fldChar w:fldCharType="separate"/>
        </w:r>
        <w:r>
          <w:t>35</w:t>
        </w:r>
        <w:r>
          <w:fldChar w:fldCharType="end"/>
        </w:r>
      </w:hyperlink>
    </w:p>
    <w:p>
      <w:pPr>
        <w:pStyle w:val="TOC2"/>
        <w:tabs>
          <w:tab w:val="right" w:leader="dot" w:pos="8306"/>
        </w:tabs>
      </w:pPr>
      <w:hyperlink w:anchor="_Toc2682" w:history="1">
        <w:r>
          <w:rPr>
            <w:rFonts w:ascii="仿宋" w:eastAsia="仿宋" w:hAnsi="仿宋" w:cs="仿宋" w:hint="eastAsia"/>
            <w:lang w:eastAsia="zh-CN"/>
          </w:rPr>
          <w:t>(二)、建设期环境保护</w:t>
        </w:r>
        <w:r>
          <w:tab/>
        </w:r>
        <w:r>
          <w:fldChar w:fldCharType="begin"/>
        </w:r>
        <w:r>
          <w:instrText xml:space="preserve"> PAGEREF _Toc2682 \h </w:instrText>
        </w:r>
        <w:r>
          <w:fldChar w:fldCharType="separate"/>
        </w:r>
        <w:r>
          <w:t>37</w:t>
        </w:r>
        <w:r>
          <w:fldChar w:fldCharType="end"/>
        </w:r>
      </w:hyperlink>
    </w:p>
    <w:p>
      <w:pPr>
        <w:pStyle w:val="TOC2"/>
        <w:tabs>
          <w:tab w:val="right" w:leader="dot" w:pos="8306"/>
        </w:tabs>
      </w:pPr>
      <w:hyperlink w:anchor="_Toc337" w:history="1">
        <w:r>
          <w:rPr>
            <w:rFonts w:ascii="仿宋" w:eastAsia="仿宋" w:hAnsi="仿宋" w:cs="仿宋" w:hint="eastAsia"/>
            <w:lang w:eastAsia="zh-CN"/>
          </w:rPr>
          <w:t>(三)、运营期环境保护</w:t>
        </w:r>
        <w:r>
          <w:tab/>
        </w:r>
        <w:r>
          <w:fldChar w:fldCharType="begin"/>
        </w:r>
        <w:r>
          <w:instrText xml:space="preserve"> PAGEREF _Toc337 \h </w:instrText>
        </w:r>
        <w:r>
          <w:fldChar w:fldCharType="separate"/>
        </w:r>
        <w:r>
          <w:t>38</w:t>
        </w:r>
        <w:r>
          <w:fldChar w:fldCharType="end"/>
        </w:r>
      </w:hyperlink>
    </w:p>
    <w:p>
      <w:pPr>
        <w:pStyle w:val="TOC2"/>
        <w:tabs>
          <w:tab w:val="right" w:leader="dot" w:pos="8306"/>
        </w:tabs>
      </w:pPr>
      <w:hyperlink w:anchor="_Toc16424" w:history="1">
        <w:r>
          <w:rPr>
            <w:rFonts w:ascii="仿宋" w:eastAsia="仿宋" w:hAnsi="仿宋" w:cs="仿宋" w:hint="eastAsia"/>
            <w:lang w:eastAsia="zh-CN"/>
          </w:rPr>
          <w:t>(四)、电脑提花人造毛皮机项目建设对区域经济的影响</w:t>
        </w:r>
        <w:r>
          <w:tab/>
        </w:r>
        <w:r>
          <w:fldChar w:fldCharType="begin"/>
        </w:r>
        <w:r>
          <w:instrText xml:space="preserve"> PAGEREF _Toc16424 \h </w:instrText>
        </w:r>
        <w:r>
          <w:fldChar w:fldCharType="separate"/>
        </w:r>
        <w:r>
          <w:t>40</w:t>
        </w:r>
        <w:r>
          <w:fldChar w:fldCharType="end"/>
        </w:r>
      </w:hyperlink>
    </w:p>
    <w:p>
      <w:pPr>
        <w:pStyle w:val="TOC2"/>
        <w:tabs>
          <w:tab w:val="right" w:leader="dot" w:pos="8306"/>
        </w:tabs>
      </w:pPr>
      <w:hyperlink w:anchor="_Toc9849" w:history="1">
        <w:r>
          <w:rPr>
            <w:rFonts w:ascii="仿宋" w:eastAsia="仿宋" w:hAnsi="仿宋" w:cs="仿宋" w:hint="eastAsia"/>
            <w:lang w:eastAsia="zh-CN"/>
          </w:rPr>
          <w:t>(五)、废弃物处理</w:t>
        </w:r>
        <w:r>
          <w:tab/>
        </w:r>
        <w:r>
          <w:fldChar w:fldCharType="begin"/>
        </w:r>
        <w:r>
          <w:instrText xml:space="preserve"> PAGEREF _Toc9849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74" w:history="1">
        <w:r>
          <w:rPr>
            <w:rFonts w:ascii="仿宋" w:eastAsia="仿宋" w:hAnsi="仿宋" w:cs="仿宋" w:hint="eastAsia"/>
            <w:lang w:eastAsia="zh-CN"/>
          </w:rPr>
          <w:t>(六)、特殊环境影响分析</w:t>
        </w:r>
        <w:r>
          <w:tab/>
        </w:r>
        <w:r>
          <w:fldChar w:fldCharType="begin"/>
        </w:r>
        <w:r>
          <w:instrText xml:space="preserve"> PAGEREF _Toc9274 \h </w:instrText>
        </w:r>
        <w:r>
          <w:fldChar w:fldCharType="separate"/>
        </w:r>
        <w:r>
          <w:t>43</w:t>
        </w:r>
        <w:r>
          <w:fldChar w:fldCharType="end"/>
        </w:r>
      </w:hyperlink>
    </w:p>
    <w:p>
      <w:pPr>
        <w:pStyle w:val="TOC2"/>
        <w:tabs>
          <w:tab w:val="right" w:leader="dot" w:pos="8306"/>
        </w:tabs>
      </w:pPr>
      <w:hyperlink w:anchor="_Toc3407" w:history="1">
        <w:r>
          <w:rPr>
            <w:rFonts w:ascii="仿宋" w:eastAsia="仿宋" w:hAnsi="仿宋" w:cs="仿宋" w:hint="eastAsia"/>
            <w:lang w:eastAsia="zh-CN"/>
          </w:rPr>
          <w:t>(七)、清洁生产</w:t>
        </w:r>
        <w:r>
          <w:tab/>
        </w:r>
        <w:r>
          <w:fldChar w:fldCharType="begin"/>
        </w:r>
        <w:r>
          <w:instrText xml:space="preserve"> PAGEREF _Toc3407 \h </w:instrText>
        </w:r>
        <w:r>
          <w:fldChar w:fldCharType="separate"/>
        </w:r>
        <w:r>
          <w:t>44</w:t>
        </w:r>
        <w:r>
          <w:fldChar w:fldCharType="end"/>
        </w:r>
      </w:hyperlink>
    </w:p>
    <w:p>
      <w:pPr>
        <w:pStyle w:val="TOC2"/>
        <w:tabs>
          <w:tab w:val="right" w:leader="dot" w:pos="8306"/>
        </w:tabs>
      </w:pPr>
      <w:hyperlink w:anchor="_Toc3507" w:history="1">
        <w:r>
          <w:rPr>
            <w:rFonts w:ascii="仿宋" w:eastAsia="仿宋" w:hAnsi="仿宋" w:cs="仿宋" w:hint="eastAsia"/>
            <w:lang w:eastAsia="zh-CN"/>
          </w:rPr>
          <w:t>(八)、环境保护综合评价</w:t>
        </w:r>
        <w:r>
          <w:tab/>
        </w:r>
        <w:r>
          <w:fldChar w:fldCharType="begin"/>
        </w:r>
        <w:r>
          <w:instrText xml:space="preserve"> PAGEREF _Toc3507 \h </w:instrText>
        </w:r>
        <w:r>
          <w:fldChar w:fldCharType="separate"/>
        </w:r>
        <w:r>
          <w:t>45</w:t>
        </w:r>
        <w:r>
          <w:fldChar w:fldCharType="end"/>
        </w:r>
      </w:hyperlink>
    </w:p>
    <w:p>
      <w:pPr>
        <w:pStyle w:val="TOC1"/>
        <w:tabs>
          <w:tab w:val="right" w:leader="dot" w:pos="8306"/>
        </w:tabs>
      </w:pPr>
      <w:hyperlink w:anchor="_Toc29064" w:history="1">
        <w:r>
          <w:rPr>
            <w:rFonts w:ascii="仿宋" w:eastAsia="仿宋" w:hAnsi="仿宋" w:cs="仿宋" w:hint="eastAsia"/>
            <w:lang w:eastAsia="zh-CN"/>
          </w:rPr>
          <w:t>十、电脑提花人造毛皮机项目经营效益</w:t>
        </w:r>
        <w:r>
          <w:tab/>
        </w:r>
        <w:r>
          <w:fldChar w:fldCharType="begin"/>
        </w:r>
        <w:r>
          <w:instrText xml:space="preserve"> PAGEREF _Toc29064 \h </w:instrText>
        </w:r>
        <w:r>
          <w:fldChar w:fldCharType="separate"/>
        </w:r>
        <w:r>
          <w:t>47</w:t>
        </w:r>
        <w:r>
          <w:fldChar w:fldCharType="end"/>
        </w:r>
      </w:hyperlink>
    </w:p>
    <w:p>
      <w:pPr>
        <w:pStyle w:val="TOC2"/>
        <w:tabs>
          <w:tab w:val="right" w:leader="dot" w:pos="8306"/>
        </w:tabs>
      </w:pPr>
      <w:hyperlink w:anchor="_Toc3897" w:history="1">
        <w:r>
          <w:rPr>
            <w:rFonts w:ascii="仿宋" w:eastAsia="仿宋" w:hAnsi="仿宋" w:cs="仿宋" w:hint="eastAsia"/>
            <w:lang w:eastAsia="zh-CN"/>
          </w:rPr>
          <w:t>(一)、经济评价财务测算</w:t>
        </w:r>
        <w:r>
          <w:tab/>
        </w:r>
        <w:r>
          <w:fldChar w:fldCharType="begin"/>
        </w:r>
        <w:r>
          <w:instrText xml:space="preserve"> PAGEREF _Toc3897 \h </w:instrText>
        </w:r>
        <w:r>
          <w:fldChar w:fldCharType="separate"/>
        </w:r>
        <w:r>
          <w:t>47</w:t>
        </w:r>
        <w:r>
          <w:fldChar w:fldCharType="end"/>
        </w:r>
      </w:hyperlink>
    </w:p>
    <w:p>
      <w:pPr>
        <w:pStyle w:val="TOC2"/>
        <w:tabs>
          <w:tab w:val="right" w:leader="dot" w:pos="8306"/>
        </w:tabs>
      </w:pPr>
      <w:hyperlink w:anchor="_Toc12810" w:history="1">
        <w:r>
          <w:rPr>
            <w:rFonts w:ascii="仿宋" w:eastAsia="仿宋" w:hAnsi="仿宋" w:cs="仿宋" w:hint="eastAsia"/>
            <w:lang w:eastAsia="zh-CN"/>
          </w:rPr>
          <w:t>(二)、电脑提花人造毛皮机项目盈利能力分析</w:t>
        </w:r>
        <w:r>
          <w:tab/>
        </w:r>
        <w:r>
          <w:fldChar w:fldCharType="begin"/>
        </w:r>
        <w:r>
          <w:instrText xml:space="preserve"> PAGEREF _Toc12810 \h </w:instrText>
        </w:r>
        <w:r>
          <w:fldChar w:fldCharType="separate"/>
        </w:r>
        <w:r>
          <w:t>48</w:t>
        </w:r>
        <w:r>
          <w:fldChar w:fldCharType="end"/>
        </w:r>
      </w:hyperlink>
    </w:p>
    <w:p>
      <w:pPr>
        <w:pStyle w:val="TOC1"/>
        <w:tabs>
          <w:tab w:val="right" w:leader="dot" w:pos="8306"/>
        </w:tabs>
      </w:pPr>
      <w:hyperlink w:anchor="_Toc3997" w:history="1">
        <w:r>
          <w:rPr>
            <w:rFonts w:ascii="仿宋" w:eastAsia="仿宋" w:hAnsi="仿宋" w:cs="仿宋" w:hint="eastAsia"/>
            <w:lang w:eastAsia="zh-CN"/>
          </w:rPr>
          <w:t>十一、电脑提花人造毛皮机项目投资规划</w:t>
        </w:r>
        <w:r>
          <w:tab/>
        </w:r>
        <w:r>
          <w:fldChar w:fldCharType="begin"/>
        </w:r>
        <w:r>
          <w:instrText xml:space="preserve"> PAGEREF _Toc3997 \h </w:instrText>
        </w:r>
        <w:r>
          <w:fldChar w:fldCharType="separate"/>
        </w:r>
        <w:r>
          <w:t>49</w:t>
        </w:r>
        <w:r>
          <w:fldChar w:fldCharType="end"/>
        </w:r>
      </w:hyperlink>
    </w:p>
    <w:p>
      <w:pPr>
        <w:pStyle w:val="TOC2"/>
        <w:tabs>
          <w:tab w:val="right" w:leader="dot" w:pos="8306"/>
        </w:tabs>
      </w:pPr>
      <w:hyperlink w:anchor="_Toc14267" w:history="1">
        <w:r>
          <w:rPr>
            <w:rFonts w:ascii="仿宋" w:eastAsia="仿宋" w:hAnsi="仿宋" w:cs="仿宋" w:hint="eastAsia"/>
            <w:lang w:eastAsia="zh-CN"/>
          </w:rPr>
          <w:t>(一)、电脑提花人造毛皮机项目总投资估算</w:t>
        </w:r>
        <w:r>
          <w:tab/>
        </w:r>
        <w:r>
          <w:fldChar w:fldCharType="begin"/>
        </w:r>
        <w:r>
          <w:instrText xml:space="preserve"> PAGEREF _Toc14267 \h </w:instrText>
        </w:r>
        <w:r>
          <w:fldChar w:fldCharType="separate"/>
        </w:r>
        <w:r>
          <w:t>49</w:t>
        </w:r>
        <w:r>
          <w:fldChar w:fldCharType="end"/>
        </w:r>
      </w:hyperlink>
    </w:p>
    <w:p>
      <w:pPr>
        <w:pStyle w:val="TOC2"/>
        <w:tabs>
          <w:tab w:val="right" w:leader="dot" w:pos="8306"/>
        </w:tabs>
      </w:pPr>
      <w:hyperlink w:anchor="_Toc1033" w:history="1">
        <w:r>
          <w:rPr>
            <w:rFonts w:ascii="仿宋" w:eastAsia="仿宋" w:hAnsi="仿宋" w:cs="仿宋" w:hint="eastAsia"/>
            <w:lang w:eastAsia="zh-CN"/>
          </w:rPr>
          <w:t>(二)、资金筹措</w:t>
        </w:r>
        <w:r>
          <w:tab/>
        </w:r>
        <w:r>
          <w:fldChar w:fldCharType="begin"/>
        </w:r>
        <w:r>
          <w:instrText xml:space="preserve"> PAGEREF _Toc1033 \h </w:instrText>
        </w:r>
        <w:r>
          <w:fldChar w:fldCharType="separate"/>
        </w:r>
        <w:r>
          <w:t>50</w:t>
        </w:r>
        <w:r>
          <w:fldChar w:fldCharType="end"/>
        </w:r>
      </w:hyperlink>
    </w:p>
    <w:p>
      <w:pPr>
        <w:pStyle w:val="TOC1"/>
        <w:tabs>
          <w:tab w:val="right" w:leader="dot" w:pos="8306"/>
        </w:tabs>
      </w:pPr>
      <w:hyperlink w:anchor="_Toc31640" w:history="1">
        <w:r>
          <w:rPr>
            <w:rFonts w:ascii="仿宋" w:eastAsia="仿宋" w:hAnsi="仿宋" w:cs="仿宋" w:hint="eastAsia"/>
            <w:lang w:eastAsia="zh-CN"/>
          </w:rPr>
          <w:t>十二、电脑提花人造毛皮机项目社会影响</w:t>
        </w:r>
        <w:r>
          <w:tab/>
        </w:r>
        <w:r>
          <w:fldChar w:fldCharType="begin"/>
        </w:r>
        <w:r>
          <w:instrText xml:space="preserve"> PAGEREF _Toc31640 \h </w:instrText>
        </w:r>
        <w:r>
          <w:fldChar w:fldCharType="separate"/>
        </w:r>
        <w:r>
          <w:t>51</w:t>
        </w:r>
        <w:r>
          <w:fldChar w:fldCharType="end"/>
        </w:r>
      </w:hyperlink>
    </w:p>
    <w:p>
      <w:pPr>
        <w:pStyle w:val="TOC2"/>
        <w:tabs>
          <w:tab w:val="right" w:leader="dot" w:pos="8306"/>
        </w:tabs>
      </w:pPr>
      <w:hyperlink w:anchor="_Toc16436" w:history="1">
        <w:r>
          <w:rPr>
            <w:rFonts w:ascii="仿宋" w:eastAsia="仿宋" w:hAnsi="仿宋" w:cs="仿宋" w:hint="eastAsia"/>
            <w:lang w:eastAsia="zh-CN"/>
          </w:rPr>
          <w:t>(一)、社会责任与义务</w:t>
        </w:r>
        <w:r>
          <w:tab/>
        </w:r>
        <w:r>
          <w:fldChar w:fldCharType="begin"/>
        </w:r>
        <w:r>
          <w:instrText xml:space="preserve"> PAGEREF _Toc16436 \h </w:instrText>
        </w:r>
        <w:r>
          <w:fldChar w:fldCharType="separate"/>
        </w:r>
        <w:r>
          <w:t>51</w:t>
        </w:r>
        <w:r>
          <w:fldChar w:fldCharType="end"/>
        </w:r>
      </w:hyperlink>
    </w:p>
    <w:p>
      <w:pPr>
        <w:pStyle w:val="TOC2"/>
        <w:tabs>
          <w:tab w:val="right" w:leader="dot" w:pos="8306"/>
        </w:tabs>
      </w:pPr>
      <w:hyperlink w:anchor="_Toc28284" w:history="1">
        <w:r>
          <w:rPr>
            <w:rFonts w:ascii="仿宋" w:eastAsia="仿宋" w:hAnsi="仿宋" w:cs="仿宋" w:hint="eastAsia"/>
            <w:lang w:eastAsia="zh-CN"/>
          </w:rPr>
          <w:t>(二)、社会参与与沟通</w:t>
        </w:r>
        <w:r>
          <w:tab/>
        </w:r>
        <w:r>
          <w:fldChar w:fldCharType="begin"/>
        </w:r>
        <w:r>
          <w:instrText xml:space="preserve"> PAGEREF _Toc28284 \h </w:instrText>
        </w:r>
        <w:r>
          <w:fldChar w:fldCharType="separate"/>
        </w:r>
        <w:r>
          <w:t>52</w:t>
        </w:r>
        <w:r>
          <w:fldChar w:fldCharType="end"/>
        </w:r>
      </w:hyperlink>
    </w:p>
    <w:p>
      <w:pPr>
        <w:pStyle w:val="TOC1"/>
        <w:tabs>
          <w:tab w:val="right" w:leader="dot" w:pos="8306"/>
        </w:tabs>
      </w:pPr>
      <w:hyperlink w:anchor="_Toc13696" w:history="1">
        <w:r>
          <w:rPr>
            <w:rFonts w:ascii="仿宋" w:eastAsia="仿宋" w:hAnsi="仿宋" w:cs="仿宋" w:hint="eastAsia"/>
            <w:lang w:eastAsia="zh-CN"/>
          </w:rPr>
          <w:t>十三、利益相关者分析与沟通计划</w:t>
        </w:r>
        <w:r>
          <w:tab/>
        </w:r>
        <w:r>
          <w:fldChar w:fldCharType="begin"/>
        </w:r>
        <w:r>
          <w:instrText xml:space="preserve"> PAGEREF _Toc13696 \h </w:instrText>
        </w:r>
        <w:r>
          <w:fldChar w:fldCharType="separate"/>
        </w:r>
        <w:r>
          <w:t>53</w:t>
        </w:r>
        <w:r>
          <w:fldChar w:fldCharType="end"/>
        </w:r>
      </w:hyperlink>
    </w:p>
    <w:p>
      <w:pPr>
        <w:pStyle w:val="TOC2"/>
        <w:tabs>
          <w:tab w:val="right" w:leader="dot" w:pos="8306"/>
        </w:tabs>
      </w:pPr>
      <w:hyperlink w:anchor="_Toc22606" w:history="1">
        <w:r>
          <w:rPr>
            <w:rFonts w:ascii="仿宋" w:eastAsia="仿宋" w:hAnsi="仿宋" w:cs="仿宋" w:hint="eastAsia"/>
            <w:lang w:eastAsia="zh-CN"/>
          </w:rPr>
          <w:t>(一)、利益相关者分析</w:t>
        </w:r>
        <w:r>
          <w:tab/>
        </w:r>
        <w:r>
          <w:fldChar w:fldCharType="begin"/>
        </w:r>
        <w:r>
          <w:instrText xml:space="preserve"> PAGEREF _Toc22606 \h </w:instrText>
        </w:r>
        <w:r>
          <w:fldChar w:fldCharType="separate"/>
        </w:r>
        <w:r>
          <w:t>53</w:t>
        </w:r>
        <w:r>
          <w:fldChar w:fldCharType="end"/>
        </w:r>
      </w:hyperlink>
    </w:p>
    <w:p>
      <w:pPr>
        <w:pStyle w:val="TOC2"/>
        <w:tabs>
          <w:tab w:val="right" w:leader="dot" w:pos="8306"/>
        </w:tabs>
      </w:pPr>
      <w:hyperlink w:anchor="_Toc5" w:history="1">
        <w:r>
          <w:rPr>
            <w:rFonts w:ascii="仿宋" w:eastAsia="仿宋" w:hAnsi="仿宋" w:cs="仿宋" w:hint="eastAsia"/>
            <w:lang w:eastAsia="zh-CN"/>
          </w:rPr>
          <w:t>(二)、沟通计划</w:t>
        </w:r>
        <w:r>
          <w:tab/>
        </w:r>
        <w:r>
          <w:fldChar w:fldCharType="begin"/>
        </w:r>
        <w:r>
          <w:instrText xml:space="preserve"> PAGEREF _Toc5 \h </w:instrText>
        </w:r>
        <w:r>
          <w:fldChar w:fldCharType="separate"/>
        </w:r>
        <w:r>
          <w:t>54</w:t>
        </w:r>
        <w:r>
          <w:fldChar w:fldCharType="end"/>
        </w:r>
      </w:hyperlink>
    </w:p>
    <w:p>
      <w:pPr>
        <w:pStyle w:val="TOC1"/>
        <w:tabs>
          <w:tab w:val="right" w:leader="dot" w:pos="8306"/>
        </w:tabs>
      </w:pPr>
      <w:hyperlink w:anchor="_Toc12652" w:history="1">
        <w:r>
          <w:rPr>
            <w:rFonts w:ascii="仿宋" w:eastAsia="仿宋" w:hAnsi="仿宋" w:cs="仿宋" w:hint="eastAsia"/>
            <w:lang w:eastAsia="zh-CN"/>
          </w:rPr>
          <w:t>十四、电脑提花人造毛皮机项目工程方案分析</w:t>
        </w:r>
        <w:r>
          <w:tab/>
        </w:r>
        <w:r>
          <w:fldChar w:fldCharType="begin"/>
        </w:r>
        <w:r>
          <w:instrText xml:space="preserve"> PAGEREF _Toc12652 \h </w:instrText>
        </w:r>
        <w:r>
          <w:fldChar w:fldCharType="separate"/>
        </w:r>
        <w:r>
          <w:t>55</w:t>
        </w:r>
        <w:r>
          <w:fldChar w:fldCharType="end"/>
        </w:r>
      </w:hyperlink>
    </w:p>
    <w:p>
      <w:pPr>
        <w:pStyle w:val="TOC2"/>
        <w:tabs>
          <w:tab w:val="right" w:leader="dot" w:pos="8306"/>
        </w:tabs>
      </w:pPr>
      <w:hyperlink w:anchor="_Toc22723" w:history="1">
        <w:r>
          <w:rPr>
            <w:rFonts w:ascii="仿宋" w:eastAsia="仿宋" w:hAnsi="仿宋" w:cs="仿宋" w:hint="eastAsia"/>
            <w:lang w:eastAsia="zh-CN"/>
          </w:rPr>
          <w:t>(一)、建筑工程设计原则</w:t>
        </w:r>
        <w:r>
          <w:tab/>
        </w:r>
        <w:r>
          <w:fldChar w:fldCharType="begin"/>
        </w:r>
        <w:r>
          <w:instrText xml:space="preserve"> PAGEREF _Toc22723 \h </w:instrText>
        </w:r>
        <w:r>
          <w:fldChar w:fldCharType="separate"/>
        </w:r>
        <w:r>
          <w:t>55</w:t>
        </w:r>
        <w:r>
          <w:fldChar w:fldCharType="end"/>
        </w:r>
      </w:hyperlink>
    </w:p>
    <w:p>
      <w:pPr>
        <w:pStyle w:val="TOC2"/>
        <w:tabs>
          <w:tab w:val="right" w:leader="dot" w:pos="8306"/>
        </w:tabs>
      </w:pPr>
      <w:hyperlink w:anchor="_Toc20614" w:history="1">
        <w:r>
          <w:rPr>
            <w:rFonts w:ascii="仿宋" w:eastAsia="仿宋" w:hAnsi="仿宋" w:cs="仿宋" w:hint="eastAsia"/>
            <w:lang w:eastAsia="zh-CN"/>
          </w:rPr>
          <w:t>(二)、土建工程建设指标</w:t>
        </w:r>
        <w:r>
          <w:tab/>
        </w:r>
        <w:r>
          <w:fldChar w:fldCharType="begin"/>
        </w:r>
        <w:r>
          <w:instrText xml:space="preserve"> PAGEREF _Toc20614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1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的技术管理特点体现在其创新导向。通过引入最先进的技术趋势和解决方案，电脑提花人造毛皮机项目致力于提升科技含量、提高质量和效率水平。这意味着我们将采用最新的工具和方法，确保电脑提花人造毛皮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脑提花人造毛皮机项目技术管理的显著特征。通过整合不同领域的技术资源，我们实现了跨学科的协同工作。这有助于优化技术架构，提高整体效能。此外，整合性策略还促进了不同技术团队之间的紧密沟通和高效合作，确保电脑提花人造毛皮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脑提花人造毛皮机项目所采用的技术。通过不断优化技术方案，电脑提花人造毛皮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脑提花人造毛皮机项目团队将在电脑提花人造毛皮机项目初期识别可能的技术风险，并采取相应的预防和应对措施。通过建立健全的风险评估机制，电脑提花人造毛皮机项目能够在实施过程中及时发现并解决潜在的技术问题，保障电脑提花人造毛皮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脑提花人造毛皮机项目中，技术将成为电脑提花人造毛皮机项目成功的有力支持。这一深度剖析揭示了技术管理在电脑提花人造毛皮机项目实施中的关键作用，为电脑提花人造毛皮机项目的技术基础奠定了坚实的基础。</w:t>
      </w:r>
    </w:p>
    <w:p>
      <w:pPr>
        <w:pStyle w:val="Heading2"/>
        <w:ind w:firstLine="560" w:firstLineChars="200"/>
        <w:rPr>
          <w:rFonts w:ascii="仿宋" w:eastAsia="仿宋" w:hAnsi="仿宋" w:cs="仿宋" w:hint="eastAsia"/>
          <w:sz w:val="28"/>
          <w:lang w:eastAsia="zh-CN"/>
        </w:rPr>
      </w:pPr>
      <w:bookmarkStart w:id="4" w:name="_Toc7014"/>
      <w:r>
        <w:rPr>
          <w:rFonts w:ascii="仿宋" w:eastAsia="仿宋" w:hAnsi="仿宋" w:cs="仿宋" w:hint="eastAsia"/>
          <w:sz w:val="28"/>
          <w:lang w:eastAsia="zh-CN"/>
        </w:rPr>
        <w:t>(二)、电脑提花人造毛皮机项目工艺技术设计方案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脑提花人造毛皮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脑提花人造毛皮机项目将严格按照相关行业规范要求进行组织。通过有效控制产品质量，电脑提花人造毛皮机项目将致力于为顾客提供优质的电脑提花人造毛皮机项目产品和良好的服务。这体现了电脑提花人造毛皮机项目对于生产活动合规性和质量标准的高度重视，为电脑提花人造毛皮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脑提花人造毛皮机项目注重生态效益和清洁生产原则。电脑提花人造毛皮机项目建设将紧密结合地方特色经济发展，与社会经济发展规划和区域环境保护规划方案相协调一致。通过与当地区域自然生态系统的结合，电脑提花人造毛皮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脑提花人造毛皮机项目产品具有多样化的客户需求和个性化的特点。因此，电脑提花人造毛皮机项目产品规格品种多样，且单批生产数量较小。为满足这一特点，电脑提花人造毛皮机项目承办单位将建设先进的柔性制造生产线。通过广泛应用柔性制造技术，电脑提花人造毛皮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脑提花人造毛皮机项目采用的技术具有较高的技术含量和自动化水平，处于国内先进水平。这一技术选用不仅体现了对生产效率、质量和环境友好性的高标准要求，同时为电脑提花人造毛皮机项目的可持续发展奠定了坚实的基础。</w:t>
      </w:r>
    </w:p>
    <w:p>
      <w:pPr>
        <w:pStyle w:val="Heading2"/>
        <w:ind w:firstLine="560" w:firstLineChars="200"/>
        <w:rPr>
          <w:rFonts w:ascii="仿宋" w:eastAsia="仿宋" w:hAnsi="仿宋" w:cs="仿宋" w:hint="eastAsia"/>
          <w:sz w:val="28"/>
          <w:lang w:eastAsia="zh-CN"/>
        </w:rPr>
      </w:pPr>
      <w:bookmarkStart w:id="5" w:name="_Toc180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为确保电脑提花人造毛皮机项目的高效生产和技术实施，我们制定了一套精心设计的设备选型方案，以满足电脑提花人造毛皮机项目生产、质量和环保的要求。该方案的主要特点如下：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脑提花人造毛皮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针对电脑提花人造毛皮机项目产品的多样性和小批量生产的特点，我们将建设柔性制造生产线。通过在设备选型中考虑柔性制造技术，可以灵活应对不同产品规格和生产需求，实现生产线的高度灵活性和适应性。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59"/>
      <w:r>
        <w:rPr>
          <w:rFonts w:ascii="仿宋" w:eastAsia="仿宋" w:hAnsi="仿宋" w:cs="仿宋" w:hint="eastAsia"/>
          <w:sz w:val="28"/>
          <w:lang w:eastAsia="zh-CN"/>
        </w:rPr>
        <w:t>二、电脑提花人造毛皮机项目文档管理</w:t>
      </w:r>
      <w:bookmarkEnd w:id="6"/>
    </w:p>
    <w:p>
      <w:pPr>
        <w:pStyle w:val="Heading2"/>
        <w:rPr>
          <w:rFonts w:ascii="仿宋" w:eastAsia="仿宋" w:hAnsi="仿宋" w:cs="仿宋" w:hint="eastAsia"/>
          <w:lang w:eastAsia="zh-CN"/>
        </w:rPr>
      </w:pPr>
      <w:bookmarkStart w:id="7" w:name="_Toc40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电脑提花人造毛皮机项目高度重视文档的质量和准确性，以支持电脑提花人造毛皮机项目的各项活动和决策。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文档的编制始于电脑提花人造毛皮机项目计划的初期，我们制定了详细的文档编制计划，明确了每个文档的内容、格式和编写责任人。在电脑提花人造毛皮机项目启动阶段，我们首先编制了电脑提花人造毛皮机项目章程，明确定义了电脑提花人造毛皮机项目的目标、范围、风险等关键要素。随后，电脑提花人造毛皮机项目团队根据计划陆续编制了需求文档、设计文档、测试文档等各类文档，确保电脑提花人造毛皮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脑提花人造毛皮机项目管理中的重要环节，旨在确保电脑提花人造毛皮机项目文档符合质量标准和电脑提花人造毛皮机项目需求。在电脑提花人造毛皮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脑提花人造毛皮机项目相关利益方和专业领域的专家对文档进行独立审查。这有助于获取更全面、客观的反馈，确保电脑提花人造毛皮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在文档编制与审查方面建立了严格的管理机制，通过规范的流程和多维度的审查，确保电脑提花人造毛皮机项目文档的质量、准确性和可靠性，为电脑提花人造毛皮机项目的顺利推进提供了有力支持。</w:t>
      </w:r>
    </w:p>
    <w:p>
      <w:pPr>
        <w:pStyle w:val="Heading2"/>
        <w:ind w:firstLine="560" w:firstLineChars="200"/>
        <w:rPr>
          <w:rFonts w:ascii="仿宋" w:eastAsia="仿宋" w:hAnsi="仿宋" w:cs="仿宋" w:hint="eastAsia"/>
          <w:sz w:val="28"/>
          <w:lang w:eastAsia="zh-CN"/>
        </w:rPr>
      </w:pPr>
      <w:bookmarkStart w:id="8" w:name="_Toc2833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我们通过多渠道发布文档，包括电子邮件、电脑提花人造毛皮机项目管理平台、内部网站等，以满足不同团队成员的偏好和需求。多渠道发布确保了信息的全面覆盖。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我们采用了精细的权限控制，确保只有授权人员可以访问敏感信息。这种安全措施保护了电脑提花人造毛皮机项目文档的机密性，防止了未经授权的信息泄露。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9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脑提花人造毛皮机项目生命周期中一个至关重要的环节，直接关系到电脑提花人造毛皮机项目信息的长期保存和历史记录的完整性。在电脑提花人造毛皮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7270"/>
      <w:r>
        <w:rPr>
          <w:rFonts w:ascii="仿宋" w:eastAsia="仿宋" w:hAnsi="仿宋" w:cs="仿宋" w:hint="eastAsia"/>
          <w:sz w:val="28"/>
          <w:lang w:eastAsia="zh-CN"/>
        </w:rPr>
        <w:t>三、电脑提花人造毛皮机项目绩效评估</w:t>
      </w:r>
      <w:bookmarkEnd w:id="10"/>
    </w:p>
    <w:p>
      <w:pPr>
        <w:pStyle w:val="Heading2"/>
        <w:rPr>
          <w:rFonts w:ascii="仿宋" w:eastAsia="仿宋" w:hAnsi="仿宋" w:cs="仿宋" w:hint="eastAsia"/>
          <w:lang w:eastAsia="zh-CN"/>
        </w:rPr>
      </w:pPr>
      <w:bookmarkStart w:id="11" w:name="_Toc865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电脑提花人造毛皮机项目中，我们设计了一套全面的绩效评估指标，以确保电脑提花人造毛皮机项目的可控和成功交付。这些指标跨足电脑提花人造毛皮机项目目标、成本、进度和质量等多个维度，为我们提供了全面洞察电脑提花人造毛皮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目标达成率是我们关注的首要指标。我们设定了明确的目标，并通过定期监测和评估，迅速发现并应对潜在的目标偏差。这为电脑提花人造毛皮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成本绩效是另一个核心关注点。通过实际成本与预算成本的对比分析，我们深入了解成本差异的原因，及时调整资源分配，保持电脑提花人造毛皮机项目在经济效益方面的合理水平。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进度作为关键的绩效指标之一，得到了精心的关注。我们制定了详细的电脑提花人造毛皮机项目进度计划，并设立了进度符合度指标，确保实际进度与计划进度保持一致。这使我们能够快速发现和解决潜在的进度问题，保持电脑提花人造毛皮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脑提花人造毛皮机项目绩效的不可或缺的一环。我们引入了一系列的质量标准和客户满意度指标，以确保电脑提花人造毛皮机项目交付的成果在质量上达到或超越预期水平。通过持续监测这些指标，我们努力提升电脑提花人造毛皮机项目整体质量水平，为电脑提花人造毛皮机项目的成功交付提供有力保障。通过这些科学且全面的绩效评估，我们能够更好地引导电脑提花人造毛皮机项目的持续改进，确保电脑提花人造毛皮机项目目标的顺利达成。</w:t>
      </w:r>
    </w:p>
    <w:p>
      <w:pPr>
        <w:pStyle w:val="Heading2"/>
        <w:ind w:firstLine="560" w:firstLineChars="200"/>
        <w:rPr>
          <w:rFonts w:ascii="仿宋" w:eastAsia="仿宋" w:hAnsi="仿宋" w:cs="仿宋" w:hint="eastAsia"/>
          <w:sz w:val="28"/>
          <w:lang w:eastAsia="zh-CN"/>
        </w:rPr>
      </w:pPr>
      <w:bookmarkStart w:id="12" w:name="_Toc2433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绩效评估是电脑提花人造毛皮机项目中的关键环节，为确保电脑提花人造毛皮机项目达到预期目标，我们采用了多层次、多维度的绩效评估方法。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脑提花人造毛皮机项目的战略目标对齐，确保每个决策和行动都与电脑提花人造毛皮机项目整体目标保持一致。团队会定期召开战略对齐会议，审视当前工作与电脑提花人造毛皮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脑提花人造毛皮机项目进度、质量、成本和风险等方面。这些指标通过数据收集和分析，为电脑提花人造毛皮机项目管理团队提供了客观的评估依据。例如，我们通过电脑提花人造毛皮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脑提花人造毛皮机项目内部，还考虑了电脑提花人造毛皮机项目对外部环境的影响。我们定期进行干系人满意度调查，以了解各利益相关方对电脑提花人造毛皮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这种多层次、多角度的绩效评估方法，使得我们能够全面了解电脑提花人造毛皮机项目的运行状态，及时做出调整，确保电脑提花人造毛皮机项目在不断变化的环境中保持稳健前行。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1608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为了确保电脑提花人造毛皮机项目的有效管理和不断优化，我们采用了精心设计的绩效评估周期。这个周期旨在实现灵活、实时和全面的评估，以适应电脑提花人造毛皮机项目执行中的各种挑战。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脑提花人造毛皮机项目的不同需求，分为短期、中期和长期。短期评估关注每个迭代或工作周期，以及时发现和解决当前任务中的问题。中期评估涵盖几个迭代，深入了解整体电脑提花人造毛皮机项目的趋势和性能。长期评估则着眼于整个电脑提花人造毛皮机项目阶段，确保电脑提花人造毛皮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脑提花人造毛皮机项目管理工具和协作平台，团队成员能够随时更新和分享电脑提花人造毛皮机项目数据。这种实时性的反馈机制使我们能够及时察觉潜在问题，快速调整，保持电脑提花人造毛皮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电脑提花人造毛皮机项目的决策制定密不可分。每个周期的电脑提花人造毛皮机项目回顾会议成为集体总结经验、识别问题深层次原因并找到创新解决方案的平台。这种定期的反思与调整机制使电脑提花人造毛皮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6492"/>
      <w:r>
        <w:rPr>
          <w:rFonts w:ascii="仿宋" w:eastAsia="仿宋" w:hAnsi="仿宋" w:cs="仿宋" w:hint="eastAsia"/>
          <w:sz w:val="28"/>
          <w:lang w:eastAsia="zh-CN"/>
        </w:rPr>
        <w:t>四、电脑提花人造毛皮机项目概论</w:t>
      </w:r>
      <w:bookmarkEnd w:id="14"/>
    </w:p>
    <w:p>
      <w:pPr>
        <w:pStyle w:val="Heading2"/>
        <w:rPr>
          <w:rFonts w:ascii="仿宋" w:eastAsia="仿宋" w:hAnsi="仿宋" w:cs="仿宋" w:hint="eastAsia"/>
          <w:lang w:eastAsia="zh-CN"/>
        </w:rPr>
      </w:pPr>
      <w:bookmarkStart w:id="15" w:name="_Toc7074"/>
      <w:r>
        <w:rPr>
          <w:rFonts w:ascii="仿宋" w:eastAsia="仿宋" w:hAnsi="仿宋" w:cs="仿宋" w:hint="eastAsia"/>
          <w:lang w:eastAsia="zh-CN"/>
        </w:rPr>
        <w:t>(一)、电脑提花人造毛皮机项目概况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的起源追溯至对市场的深入洞察。市场的不断演变与变革为电脑提花人造毛皮机项目提供了难得的机遇。当前市场存在的需求缺口和变革的大环境共同构成了电脑提花人造毛皮机项目的背景。这个电脑提花人造毛皮机项目旨在充分利用市场机遇，填补行业中尚未满足的需求，为客户提供全新的解决方案。市场的变革和需求的增长使得这个电脑提花人造毛皮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电脑提花人造毛皮机项目名称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正式命名为电脑提花人造毛皮机。这个名称不仅仅是一个标识，更代表了电脑提花人造毛皮机项目的核心理念和愿景。它蕴含着电脑提花人造毛皮机项目所要解决问题的关键字，具有强烈的表达和辨识度，为电脑提花人造毛皮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电脑提花人造毛皮机项目目标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的核心目标是提供一种全新、高效的解决方案，满足客户日益增长的需求。电脑提花人造毛皮机项目追求的不仅仅是满足市场需求，更是在市场中获得卓越的竞争优势。通过不断提升产品或服务的质量和创新水平，电脑提花人造毛皮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电脑提花人造毛皮机项目范围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全面涵盖了产品研发、制造、市场推广和售后服务，确保从产品设计到最终用户体验的全方位关注。这一全面的电脑提花人造毛皮机项目范围是为了确保电脑提花人造毛皮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电脑提花人造毛皮机项目时间表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计划在未来18个月内完成，包括研发、测试、市场试点和正式推出等不同阶段。这个时间表的合理设计是为了确保电脑提花人造毛皮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电脑提花人造毛皮机项目预算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总预算估算为XX百万美元，主要分配在研发、市场推广、人员培训和运营等方面。这一充足的预算为电脑提花人造毛皮机项目提供了充足的资源，确保电脑提花人造毛皮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电脑提花人造毛皮机项目风险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脑提花人造毛皮机项目可能面临的风险包括市场接受度低、技术难题、竞争激烈等。电脑提花人造毛皮机项目团队已经制定了相应的风险应对计划，通过前瞻性的风险管理，确保电脑提花人造毛皮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电脑提花人造毛皮机项目团队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电脑提花人造毛皮机项目汇聚了一支经验丰富、多领域专业素养的核心团队，确保电脑提花人造毛皮机项目在各个方面都能拥有高水平的执行力。团队的协同作战是电脑提花人造毛皮机项目成功的关键因素之一。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电脑提花人造毛皮机项目背景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电脑提花人造毛皮机项目的背景根植于市场对更高效、创新产品的渴望，同时也受到科技发展对行业格局的深刻改变的影响。这为电脑提花人造毛皮机项目提供了广阔的发展空间和市场需求。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电脑提花人造毛皮机项目现状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截至目前，电脑提花人造毛皮机项目已完成市场调研和技术验证，取得了初步的成功。这为电脑提花人造毛皮机项目在未来的发展奠定了坚实的基础，为更远大的目标打下了坚实的基石。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400"/>
      <w:r>
        <w:rPr>
          <w:rFonts w:ascii="仿宋" w:eastAsia="仿宋" w:hAnsi="仿宋" w:cs="仿宋" w:hint="eastAsia"/>
          <w:sz w:val="28"/>
          <w:lang w:eastAsia="zh-CN"/>
        </w:rPr>
        <w:t>(二)、电脑提花人造毛皮机项目目标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脑提花人造毛皮机项目首要业务目标是在市场中占据有利地位，实现产品/服务的成功推广和销售。通过不断提升产品质量、创新性，电脑提花人造毛皮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在科技迅速发展的时代，电脑提花人造毛皮机项目着眼于技术创新。通过持续的研发和技术升级，电脑提花人造毛皮机项目旨在推出更具创新性的产品或服务，以满足市场对新鲜、先进解决方案的需求。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https://d.book118.com/658032052135006034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865EB"/>
    <w:rsid w:val="6CD865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3205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2024-02-07T12:33:00Z</dcterms:created>
  <dcterms:modified xsi:type="dcterms:W3CDTF">2024-02-07T12:34:03Z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57F44C3A1A20477AA4BF1BF10AC95A13_11</vt:lpwstr>
  </property>
  <property fmtid="{D5CDD505-2E9C-101B-9397-08002B2CF9AE}" pid="3" name="KSOProductBuildVer">
    <vt:lpwstr>2052-12.1.0.16250</vt:lpwstr>
  </property>
</Properties>
</file>