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ackground w:color="ffffff">
    <v:background id="_x0000_s1025" filled="t"/>
  </w:background>
  <w:body>
    <w:p w:rsidR="00B65ABA" w:rsidRPr="008A1BC7" w:rsidP="0037632E" w14:paraId="1F20E378" w14:textId="77777777">
      <w:pPr>
        <w:pStyle w:val="Title"/>
        <w:rPr>
          <w:rFonts w:ascii="宋体" w:hAnsi="宋体"/>
        </w:rPr>
      </w:pPr>
      <w:r>
        <w:rPr>
          <w:rFonts w:ascii="宋体" w:hAnsi="宋体"/>
        </w:rPr>
        <w:t>2024初一地理教师工作计划范文（33篇）</w:t>
      </w:r>
    </w:p>
    <w:p w:rsidR="00B65ABA" w:rsidRPr="00184D29" w:rsidP="00A34832" w14:paraId="4BC33188" w14:textId="77777777">
      <w:pPr>
        <w:spacing w:line="360" w:lineRule="auto"/>
        <w:jc w:val="left"/>
        <w:rPr>
          <w:rFonts w:ascii="仿宋" w:eastAsia="仿宋" w:hAnsi="仿宋"/>
          <w:sz w:val="32"/>
          <w:szCs w:val="32"/>
        </w:rPr>
        <w:sectPr w:rsidSect="00761177">
          <w:footerReference w:type="default" r:id="rId4"/>
          <w:pgSz w:w="11906" w:h="16838"/>
          <w:pgMar w:top="2098" w:right="1304" w:bottom="1928" w:left="1588" w:header="851" w:footer="992" w:gutter="0"/>
          <w:cols w:space="720"/>
          <w:docGrid w:type="lines" w:linePitch="312"/>
        </w:sectPr>
      </w:pPr>
      <w:r>
        <w:rPr>
          <w:rFonts w:ascii="仿宋" w:eastAsia="仿宋" w:hAnsi="仿宋"/>
          <w:sz w:val="32"/>
          <w:szCs w:val="32"/>
        </w:rPr>
        <w:br/>
      </w:r>
      <w:r>
        <w:rPr>
          <w:rFonts w:ascii="仿宋" w:eastAsia="仿宋" w:hAnsi="仿宋"/>
          <w:sz w:val="32"/>
          <w:szCs w:val="32"/>
        </w:rPr>
        <w:t>2024初一地理教师工作计划范文（精选33篇）</w:t>
      </w:r>
      <w:r>
        <w:rPr>
          <w:rFonts w:ascii="仿宋" w:eastAsia="仿宋" w:hAnsi="仿宋"/>
          <w:sz w:val="32"/>
          <w:szCs w:val="32"/>
        </w:rPr>
        <w:br/>
      </w:r>
      <w:r>
        <w:rPr>
          <w:rFonts w:ascii="仿宋" w:eastAsia="仿宋" w:hAnsi="仿宋"/>
          <w:sz w:val="32"/>
          <w:szCs w:val="32"/>
        </w:rPr>
        <w:t xml:space="preserve">    2024初一地理教师工作计划范文 篇1 </w:t>
      </w:r>
      <w:r>
        <w:rPr>
          <w:rFonts w:ascii="仿宋" w:eastAsia="仿宋" w:hAnsi="仿宋"/>
          <w:sz w:val="32"/>
          <w:szCs w:val="32"/>
        </w:rPr>
        <w:br/>
      </w:r>
      <w:r>
        <w:rPr>
          <w:rFonts w:ascii="仿宋" w:eastAsia="仿宋" w:hAnsi="仿宋"/>
          <w:sz w:val="32"/>
          <w:szCs w:val="32"/>
        </w:rPr>
        <w:t>　　指导思想</w:t>
      </w:r>
      <w:r>
        <w:rPr>
          <w:rFonts w:ascii="仿宋" w:eastAsia="仿宋" w:hAnsi="仿宋"/>
          <w:sz w:val="32"/>
          <w:szCs w:val="32"/>
        </w:rPr>
        <w:br/>
      </w:r>
      <w:r>
        <w:rPr>
          <w:rFonts w:ascii="仿宋" w:eastAsia="仿宋" w:hAnsi="仿宋"/>
          <w:sz w:val="32"/>
          <w:szCs w:val="32"/>
        </w:rPr>
        <w:t>　　在新课标理论的指导下，以学校教导处工作计划为指导，加强课堂教学，尽快适应网络环境下和计算机辅助下的地理课堂教学模式，更加高效地完成本学科教学目标。积极参加教科研活动，努力使教学水平，业务能力有更大的提高。同时，通过传授与学生生活密切联系的地理知识，传达地理思想，培养学生学习地理的兴趣和初步能力，最终使学生从学会地理，走向会学地理。</w:t>
      </w:r>
      <w:r>
        <w:rPr>
          <w:rFonts w:ascii="仿宋" w:eastAsia="仿宋" w:hAnsi="仿宋"/>
          <w:sz w:val="32"/>
          <w:szCs w:val="32"/>
        </w:rPr>
        <w:br/>
      </w:r>
      <w:r>
        <w:rPr>
          <w:rFonts w:ascii="仿宋" w:eastAsia="仿宋" w:hAnsi="仿宋"/>
          <w:sz w:val="32"/>
          <w:szCs w:val="32"/>
        </w:rPr>
        <w:t>　　具体工作</w:t>
      </w:r>
      <w:r>
        <w:rPr>
          <w:rFonts w:ascii="仿宋" w:eastAsia="仿宋" w:hAnsi="仿宋"/>
          <w:sz w:val="32"/>
          <w:szCs w:val="32"/>
        </w:rPr>
        <w:br/>
      </w:r>
      <w:r>
        <w:rPr>
          <w:rFonts w:ascii="仿宋" w:eastAsia="仿宋" w:hAnsi="仿宋"/>
          <w:sz w:val="32"/>
          <w:szCs w:val="32"/>
        </w:rPr>
        <w:t>　　1、抓好常规地理课堂教学。认真备好每一节课，努力讲好每一节课;保障每节一练，做到全批全改。</w:t>
      </w:r>
      <w:r>
        <w:rPr>
          <w:rFonts w:ascii="仿宋" w:eastAsia="仿宋" w:hAnsi="仿宋"/>
          <w:sz w:val="32"/>
          <w:szCs w:val="32"/>
        </w:rPr>
        <w:br/>
      </w:r>
      <w:r>
        <w:rPr>
          <w:rFonts w:ascii="仿宋" w:eastAsia="仿宋" w:hAnsi="仿宋"/>
          <w:sz w:val="32"/>
          <w:szCs w:val="32"/>
        </w:rPr>
        <w:t>　　2、认真学习新课标理论，领会新课标精髓，用科学的理论指导教学实践。</w:t>
      </w:r>
      <w:r>
        <w:rPr>
          <w:rFonts w:ascii="仿宋" w:eastAsia="仿宋" w:hAnsi="仿宋"/>
          <w:sz w:val="32"/>
          <w:szCs w:val="32"/>
        </w:rPr>
        <w:br/>
      </w:r>
      <w:r>
        <w:rPr>
          <w:rFonts w:ascii="仿宋" w:eastAsia="仿宋" w:hAnsi="仿宋"/>
          <w:sz w:val="32"/>
          <w:szCs w:val="32"/>
        </w:rPr>
        <w:t>　　3、充分利用网络资源，切实做好地课备课资料的收集，整理工作，为地理课件的制作准备充分的素材。</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5"/>
          <w:type w:val="nextPage"/>
          <w:pgSz w:w="11906" w:h="16838"/>
          <w:pgMar w:top="2098" w:right="1304" w:bottom="1928" w:left="1588" w:header="851" w:footer="992" w:gutter="0"/>
          <w:pgNumType w:start="2"/>
          <w:cols w:space="720"/>
          <w:titlePg w:val="0"/>
          <w:docGrid w:type="lines" w:linePitch="312"/>
        </w:sectPr>
      </w:pPr>
      <w:r>
        <w:rPr>
          <w:rFonts w:ascii="仿宋" w:eastAsia="仿宋" w:hAnsi="仿宋"/>
          <w:sz w:val="32"/>
          <w:szCs w:val="32"/>
        </w:rPr>
        <w:t>　　4、积极参加计算机培训并不断自学，提高课件的制作水平，争创优秀课件。</w:t>
      </w:r>
      <w:r>
        <w:rPr>
          <w:rFonts w:ascii="仿宋" w:eastAsia="仿宋" w:hAnsi="仿宋"/>
          <w:sz w:val="32"/>
          <w:szCs w:val="32"/>
        </w:rPr>
        <w:br/>
      </w:r>
      <w:r>
        <w:rPr>
          <w:rFonts w:ascii="仿宋" w:eastAsia="仿宋" w:hAnsi="仿宋"/>
          <w:sz w:val="32"/>
          <w:szCs w:val="32"/>
        </w:rPr>
        <w:t>　　5、申请购置教学必备的地理教具，软件。做好器材的登记，使用，保管工作。</w:t>
      </w:r>
      <w:r>
        <w:rPr>
          <w:rFonts w:ascii="仿宋" w:eastAsia="仿宋" w:hAnsi="仿宋"/>
          <w:sz w:val="32"/>
          <w:szCs w:val="32"/>
        </w:rPr>
        <w:br/>
      </w:r>
      <w:r>
        <w:rPr>
          <w:rFonts w:ascii="仿宋" w:eastAsia="仿宋" w:hAnsi="仿宋"/>
          <w:sz w:val="32"/>
          <w:szCs w:val="32"/>
        </w:rPr>
        <w:t>　　6、积极参加教研教改活动，在教研处，教务处的指导下，努力使教育教学能力再上新台阶。</w:t>
      </w:r>
      <w:r>
        <w:rPr>
          <w:rFonts w:ascii="仿宋" w:eastAsia="仿宋" w:hAnsi="仿宋"/>
          <w:sz w:val="32"/>
          <w:szCs w:val="32"/>
        </w:rPr>
        <w:br/>
      </w:r>
      <w:r>
        <w:rPr>
          <w:rFonts w:ascii="仿宋" w:eastAsia="仿宋" w:hAnsi="仿宋"/>
          <w:sz w:val="32"/>
          <w:szCs w:val="32"/>
        </w:rPr>
        <w:t>　　7、教学中关注学生的身心发展。结合学科特点，开展学科知识竞赛活动，激发学生学习兴趣。</w:t>
      </w:r>
      <w:r>
        <w:rPr>
          <w:rFonts w:ascii="仿宋" w:eastAsia="仿宋" w:hAnsi="仿宋"/>
          <w:sz w:val="32"/>
          <w:szCs w:val="32"/>
        </w:rPr>
        <w:br/>
      </w:r>
      <w:r>
        <w:rPr>
          <w:rFonts w:ascii="仿宋" w:eastAsia="仿宋" w:hAnsi="仿宋"/>
          <w:sz w:val="32"/>
          <w:szCs w:val="32"/>
        </w:rPr>
        <w:t>　　8、认真参与集体备课，精益求精，争创优秀教案。</w:t>
      </w:r>
      <w:r>
        <w:rPr>
          <w:rFonts w:ascii="仿宋" w:eastAsia="仿宋" w:hAnsi="仿宋"/>
          <w:sz w:val="32"/>
          <w:szCs w:val="32"/>
        </w:rPr>
        <w:br/>
      </w:r>
      <w:r>
        <w:rPr>
          <w:rFonts w:ascii="仿宋" w:eastAsia="仿宋" w:hAnsi="仿宋"/>
          <w:sz w:val="32"/>
          <w:szCs w:val="32"/>
        </w:rPr>
        <w:t>　　9、参加听课评课活动。虚心向他人学习，取长补短，不断提高教学水平。</w:t>
      </w:r>
      <w:r>
        <w:rPr>
          <w:rFonts w:ascii="仿宋" w:eastAsia="仿宋" w:hAnsi="仿宋"/>
          <w:sz w:val="32"/>
          <w:szCs w:val="32"/>
        </w:rPr>
        <w:br/>
      </w:r>
      <w:r>
        <w:rPr>
          <w:rFonts w:ascii="仿宋" w:eastAsia="仿宋" w:hAnsi="仿宋"/>
          <w:sz w:val="32"/>
          <w:szCs w:val="32"/>
        </w:rPr>
        <w:t>　　10、拟好复习计划，制定复习提纲，认真组织复习。</w:t>
      </w:r>
      <w:r>
        <w:rPr>
          <w:rFonts w:ascii="仿宋" w:eastAsia="仿宋" w:hAnsi="仿宋"/>
          <w:sz w:val="32"/>
          <w:szCs w:val="32"/>
        </w:rPr>
        <w:br/>
      </w:r>
      <w:r>
        <w:rPr>
          <w:rFonts w:ascii="仿宋" w:eastAsia="仿宋" w:hAnsi="仿宋"/>
          <w:sz w:val="32"/>
          <w:szCs w:val="32"/>
        </w:rPr>
        <w:t>　　11、每次月度考试后，全面做好每个学生，每个班级的质量分析。注意发现教学和学生学习中存在的问题并及时解决。</w:t>
      </w:r>
      <w:r>
        <w:rPr>
          <w:rFonts w:ascii="仿宋" w:eastAsia="仿宋" w:hAnsi="仿宋"/>
          <w:sz w:val="32"/>
          <w:szCs w:val="32"/>
        </w:rPr>
        <w:br/>
      </w:r>
      <w:r>
        <w:rPr>
          <w:rFonts w:ascii="仿宋" w:eastAsia="仿宋" w:hAnsi="仿宋"/>
          <w:sz w:val="32"/>
          <w:szCs w:val="32"/>
        </w:rPr>
        <w:t xml:space="preserve">    2024初一地理教师工作计划范文 篇2 </w:t>
      </w:r>
      <w:r>
        <w:rPr>
          <w:rFonts w:ascii="仿宋" w:eastAsia="仿宋" w:hAnsi="仿宋"/>
          <w:sz w:val="32"/>
          <w:szCs w:val="32"/>
        </w:rPr>
        <w:br/>
      </w:r>
      <w:r>
        <w:rPr>
          <w:rFonts w:ascii="仿宋" w:eastAsia="仿宋" w:hAnsi="仿宋"/>
          <w:sz w:val="32"/>
          <w:szCs w:val="32"/>
        </w:rPr>
        <w:t>　　一、本册教材分析</w:t>
      </w:r>
      <w:r>
        <w:rPr>
          <w:rFonts w:ascii="仿宋" w:eastAsia="仿宋" w:hAnsi="仿宋"/>
          <w:sz w:val="32"/>
          <w:szCs w:val="32"/>
        </w:rPr>
        <w:br/>
      </w:r>
      <w:r>
        <w:rPr>
          <w:rFonts w:ascii="仿宋" w:eastAsia="仿宋" w:hAnsi="仿宋"/>
          <w:sz w:val="32"/>
          <w:szCs w:val="32"/>
        </w:rPr>
        <w:t>　　本学期教学内容，共计三章，第一章《认识大洲》概括了各大洲的地理位置、地形、气候等情况.第二章《了解地区》本章通过具体实例分析各地的人文特征.第三章《走近国家》具体说明了几个国家各自特点.</w:t>
      </w:r>
      <w:r>
        <w:rPr>
          <w:rFonts w:ascii="仿宋" w:eastAsia="仿宋" w:hAnsi="仿宋"/>
          <w:sz w:val="32"/>
          <w:szCs w:val="32"/>
        </w:rPr>
        <w:br/>
      </w:r>
      <w:r>
        <w:rPr>
          <w:rFonts w:ascii="仿宋" w:eastAsia="仿宋" w:hAnsi="仿宋"/>
          <w:sz w:val="32"/>
          <w:szCs w:val="32"/>
        </w:rPr>
        <w:t>　　二、基本情况分析</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6"/>
          <w:type w:val="nextPage"/>
          <w:pgSz w:w="11906" w:h="16838"/>
          <w:pgMar w:top="2098" w:right="1304" w:bottom="1928" w:left="1588" w:header="851" w:footer="992" w:gutter="0"/>
          <w:pgNumType w:start="3"/>
          <w:cols w:space="720"/>
          <w:titlePg w:val="0"/>
          <w:docGrid w:type="lines" w:linePitch="312"/>
        </w:sectPr>
      </w:pPr>
      <w:r>
        <w:rPr>
          <w:rFonts w:ascii="仿宋" w:eastAsia="仿宋" w:hAnsi="仿宋"/>
          <w:sz w:val="32"/>
          <w:szCs w:val="32"/>
        </w:rPr>
        <w:t>　　本学期，本人承担七年级一(六)班的地理教学任务，每周2个课时。所使用的教材是在国家《基础教育课程改革纲要》精神和《全日制义务教育地理课程标准》的基本理念指导下编写的湘教版地理新教材。新课标，新教材，新环境，高要求给本人教育教学工作带来新的挑战。世纪学校良好的人际关系，先进的教育理念，爱的氛围为教育教学提供了理想的育人环境。我校坚定不移的全面提高学生综合素质的理念给了地理学科应有的地位，大多数学生对地理学科怀有浓厚的兴趣，计算机辅助教学，网络环境，完备的地理教具为地理教学提供了最根本的保障。</w:t>
      </w:r>
      <w:r>
        <w:rPr>
          <w:rFonts w:ascii="仿宋" w:eastAsia="仿宋" w:hAnsi="仿宋"/>
          <w:sz w:val="32"/>
          <w:szCs w:val="32"/>
        </w:rPr>
        <w:br/>
      </w:r>
      <w:r>
        <w:rPr>
          <w:rFonts w:ascii="仿宋" w:eastAsia="仿宋" w:hAnsi="仿宋"/>
          <w:sz w:val="32"/>
          <w:szCs w:val="32"/>
        </w:rPr>
        <w:t>　　三、指导思想</w:t>
      </w:r>
      <w:r>
        <w:rPr>
          <w:rFonts w:ascii="仿宋" w:eastAsia="仿宋" w:hAnsi="仿宋"/>
          <w:sz w:val="32"/>
          <w:szCs w:val="32"/>
        </w:rPr>
        <w:br/>
      </w:r>
      <w:r>
        <w:rPr>
          <w:rFonts w:ascii="仿宋" w:eastAsia="仿宋" w:hAnsi="仿宋"/>
          <w:sz w:val="32"/>
          <w:szCs w:val="32"/>
        </w:rPr>
        <w:t>　　在新课标理论的指导下，以世纪精神为指针，以学校教导处工作计划为指导，加强课堂教学，尽快适应网络环境下和计算机辅助下的地理课堂教学模式，更加高效地完成本学科教学目标。积极参加教科研活动，努力使教学水平，业务能力有更大的提高。同时，通过传授与学生生活密切联系的地理知识，传达地理思想，培养学生学习地理的兴趣和初步能力，最终使学生从“学会地理”，走向“会学地理”。</w:t>
      </w:r>
      <w:r>
        <w:rPr>
          <w:rFonts w:ascii="仿宋" w:eastAsia="仿宋" w:hAnsi="仿宋"/>
          <w:sz w:val="32"/>
          <w:szCs w:val="32"/>
        </w:rPr>
        <w:br/>
      </w:r>
      <w:r>
        <w:rPr>
          <w:rFonts w:ascii="仿宋" w:eastAsia="仿宋" w:hAnsi="仿宋"/>
          <w:sz w:val="32"/>
          <w:szCs w:val="32"/>
        </w:rPr>
        <w:t>　　四、教学要求</w:t>
      </w:r>
      <w:r>
        <w:rPr>
          <w:rFonts w:ascii="仿宋" w:eastAsia="仿宋" w:hAnsi="仿宋"/>
          <w:sz w:val="32"/>
          <w:szCs w:val="32"/>
        </w:rPr>
        <w:br/>
      </w:r>
      <w:r>
        <w:rPr>
          <w:rFonts w:ascii="仿宋" w:eastAsia="仿宋" w:hAnsi="仿宋"/>
          <w:sz w:val="32"/>
          <w:szCs w:val="32"/>
        </w:rPr>
        <w:t>　　1、抓好常规地理课堂教学。认真备好每一节课，努力讲好每一节课;保障每节一练，做到全批全改。</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7"/>
          <w:type w:val="nextPage"/>
          <w:pgSz w:w="11906" w:h="16838"/>
          <w:pgMar w:top="2098" w:right="1304" w:bottom="1928" w:left="1588" w:header="851" w:footer="992" w:gutter="0"/>
          <w:pgNumType w:start="4"/>
          <w:cols w:space="720"/>
          <w:titlePg w:val="0"/>
          <w:docGrid w:type="lines" w:linePitch="312"/>
        </w:sectPr>
      </w:pPr>
      <w:r>
        <w:rPr>
          <w:rFonts w:ascii="仿宋" w:eastAsia="仿宋" w:hAnsi="仿宋"/>
          <w:sz w:val="32"/>
          <w:szCs w:val="32"/>
        </w:rPr>
        <w:t>　　2、认真学习新课标理论，领会新课标精髓，用科学的理论指导教学实践。</w:t>
      </w:r>
      <w:r>
        <w:rPr>
          <w:rFonts w:ascii="仿宋" w:eastAsia="仿宋" w:hAnsi="仿宋"/>
          <w:sz w:val="32"/>
          <w:szCs w:val="32"/>
        </w:rPr>
        <w:br/>
      </w:r>
      <w:r>
        <w:rPr>
          <w:rFonts w:ascii="仿宋" w:eastAsia="仿宋" w:hAnsi="仿宋"/>
          <w:sz w:val="32"/>
          <w:szCs w:val="32"/>
        </w:rPr>
        <w:t>　　3、充分利用网络资源，切实做好地课备课资料的收集，整理工作，为地理课件的制作准备充分的素材。</w:t>
      </w:r>
      <w:r>
        <w:rPr>
          <w:rFonts w:ascii="仿宋" w:eastAsia="仿宋" w:hAnsi="仿宋"/>
          <w:sz w:val="32"/>
          <w:szCs w:val="32"/>
        </w:rPr>
        <w:br/>
      </w:r>
      <w:r>
        <w:rPr>
          <w:rFonts w:ascii="仿宋" w:eastAsia="仿宋" w:hAnsi="仿宋"/>
          <w:sz w:val="32"/>
          <w:szCs w:val="32"/>
        </w:rPr>
        <w:t>　　五、重点、难点</w:t>
      </w:r>
      <w:r>
        <w:rPr>
          <w:rFonts w:ascii="仿宋" w:eastAsia="仿宋" w:hAnsi="仿宋"/>
          <w:sz w:val="32"/>
          <w:szCs w:val="32"/>
        </w:rPr>
        <w:br/>
      </w:r>
      <w:r>
        <w:rPr>
          <w:rFonts w:ascii="仿宋" w:eastAsia="仿宋" w:hAnsi="仿宋"/>
          <w:sz w:val="32"/>
          <w:szCs w:val="32"/>
        </w:rPr>
        <w:t>　　(1)各大洲的地形特征和气候特征;</w:t>
      </w:r>
      <w:r>
        <w:rPr>
          <w:rFonts w:ascii="仿宋" w:eastAsia="仿宋" w:hAnsi="仿宋"/>
          <w:sz w:val="32"/>
          <w:szCs w:val="32"/>
        </w:rPr>
        <w:br/>
      </w:r>
      <w:r>
        <w:rPr>
          <w:rFonts w:ascii="仿宋" w:eastAsia="仿宋" w:hAnsi="仿宋"/>
          <w:sz w:val="32"/>
          <w:szCs w:val="32"/>
        </w:rPr>
        <w:t>　　(2)几个大国的人文特征.</w:t>
      </w:r>
      <w:r>
        <w:rPr>
          <w:rFonts w:ascii="仿宋" w:eastAsia="仿宋" w:hAnsi="仿宋"/>
          <w:sz w:val="32"/>
          <w:szCs w:val="32"/>
        </w:rPr>
        <w:br/>
      </w:r>
      <w:r>
        <w:rPr>
          <w:rFonts w:ascii="仿宋" w:eastAsia="仿宋" w:hAnsi="仿宋"/>
          <w:sz w:val="32"/>
          <w:szCs w:val="32"/>
        </w:rPr>
        <w:t>　　六、完成本期教学任务的具体措施</w:t>
      </w:r>
      <w:r>
        <w:rPr>
          <w:rFonts w:ascii="仿宋" w:eastAsia="仿宋" w:hAnsi="仿宋"/>
          <w:sz w:val="32"/>
          <w:szCs w:val="32"/>
        </w:rPr>
        <w:br/>
      </w:r>
      <w:r>
        <w:rPr>
          <w:rFonts w:ascii="仿宋" w:eastAsia="仿宋" w:hAnsi="仿宋"/>
          <w:sz w:val="32"/>
          <w:szCs w:val="32"/>
        </w:rPr>
        <w:t>　　1、认真参与集体备课，精益求精，争创优秀教案。</w:t>
      </w:r>
      <w:r>
        <w:rPr>
          <w:rFonts w:ascii="仿宋" w:eastAsia="仿宋" w:hAnsi="仿宋"/>
          <w:sz w:val="32"/>
          <w:szCs w:val="32"/>
        </w:rPr>
        <w:br/>
      </w:r>
      <w:r>
        <w:rPr>
          <w:rFonts w:ascii="仿宋" w:eastAsia="仿宋" w:hAnsi="仿宋"/>
          <w:sz w:val="32"/>
          <w:szCs w:val="32"/>
        </w:rPr>
        <w:t>　　2、申请购置教学必备的地理教具，软件。做好器材的登记，使用，保管工作。</w:t>
      </w:r>
      <w:r>
        <w:rPr>
          <w:rFonts w:ascii="仿宋" w:eastAsia="仿宋" w:hAnsi="仿宋"/>
          <w:sz w:val="32"/>
          <w:szCs w:val="32"/>
        </w:rPr>
        <w:br/>
      </w:r>
      <w:r>
        <w:rPr>
          <w:rFonts w:ascii="仿宋" w:eastAsia="仿宋" w:hAnsi="仿宋"/>
          <w:sz w:val="32"/>
          <w:szCs w:val="32"/>
        </w:rPr>
        <w:t>　　3、积极参加教研教改活动，在教研处，教务处的指导下，努力使教育教学能力再上新台阶。</w:t>
      </w:r>
      <w:r>
        <w:rPr>
          <w:rFonts w:ascii="仿宋" w:eastAsia="仿宋" w:hAnsi="仿宋"/>
          <w:sz w:val="32"/>
          <w:szCs w:val="32"/>
        </w:rPr>
        <w:br/>
      </w:r>
      <w:r>
        <w:rPr>
          <w:rFonts w:ascii="仿宋" w:eastAsia="仿宋" w:hAnsi="仿宋"/>
          <w:sz w:val="32"/>
          <w:szCs w:val="32"/>
        </w:rPr>
        <w:t>　　4、教学中关注学生的身心发展。结合学科特点，开展学科知识竞赛活动，激发学生学习兴趣。</w:t>
      </w:r>
      <w:r>
        <w:rPr>
          <w:rFonts w:ascii="仿宋" w:eastAsia="仿宋" w:hAnsi="仿宋"/>
          <w:sz w:val="32"/>
          <w:szCs w:val="32"/>
        </w:rPr>
        <w:br/>
      </w:r>
      <w:r>
        <w:rPr>
          <w:rFonts w:ascii="仿宋" w:eastAsia="仿宋" w:hAnsi="仿宋"/>
          <w:sz w:val="32"/>
          <w:szCs w:val="32"/>
        </w:rPr>
        <w:t>　　5、积极参加计算机培训并不断自学，提高课件的制作水平，争创优秀课件。</w:t>
      </w:r>
      <w:r>
        <w:rPr>
          <w:rFonts w:ascii="仿宋" w:eastAsia="仿宋" w:hAnsi="仿宋"/>
          <w:sz w:val="32"/>
          <w:szCs w:val="32"/>
        </w:rPr>
        <w:br/>
      </w:r>
      <w:r>
        <w:rPr>
          <w:rFonts w:ascii="仿宋" w:eastAsia="仿宋" w:hAnsi="仿宋"/>
          <w:sz w:val="32"/>
          <w:szCs w:val="32"/>
        </w:rPr>
        <w:t>　　6、参加听课评课活动。虚心向他人学习，取长补短，不断提高教学水平。</w:t>
      </w:r>
      <w:r>
        <w:rPr>
          <w:rFonts w:ascii="仿宋" w:eastAsia="仿宋" w:hAnsi="仿宋"/>
          <w:sz w:val="32"/>
          <w:szCs w:val="32"/>
        </w:rPr>
        <w:br/>
      </w:r>
      <w:r>
        <w:rPr>
          <w:rFonts w:ascii="仿宋" w:eastAsia="仿宋" w:hAnsi="仿宋"/>
          <w:sz w:val="32"/>
          <w:szCs w:val="32"/>
        </w:rPr>
        <w:t>　　7、拟好复习计划，制定复习提纲，认真组织复习。</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8"/>
          <w:type w:val="nextPage"/>
          <w:pgSz w:w="11906" w:h="16838"/>
          <w:pgMar w:top="2098" w:right="1304" w:bottom="1928" w:left="1588" w:header="851" w:footer="992" w:gutter="0"/>
          <w:pgNumType w:start="5"/>
          <w:cols w:space="720"/>
          <w:titlePg w:val="0"/>
          <w:docGrid w:type="lines" w:linePitch="312"/>
        </w:sectPr>
      </w:pPr>
      <w:r>
        <w:rPr>
          <w:rFonts w:ascii="仿宋" w:eastAsia="仿宋" w:hAnsi="仿宋"/>
          <w:sz w:val="32"/>
          <w:szCs w:val="32"/>
        </w:rPr>
        <w:t>　　8、每次月度考试后，全面做好每个学生，每个班级的质量分析。注意发现教学和学生学习中存在的问题并及时解决。</w:t>
      </w:r>
      <w:r>
        <w:rPr>
          <w:rFonts w:ascii="仿宋" w:eastAsia="仿宋" w:hAnsi="仿宋"/>
          <w:sz w:val="32"/>
          <w:szCs w:val="32"/>
        </w:rPr>
        <w:br/>
      </w:r>
      <w:r>
        <w:rPr>
          <w:rFonts w:ascii="仿宋" w:eastAsia="仿宋" w:hAnsi="仿宋"/>
          <w:sz w:val="32"/>
          <w:szCs w:val="32"/>
        </w:rPr>
        <w:t xml:space="preserve">    2024初一地理教师工作计划范文 篇3 </w:t>
      </w:r>
      <w:r>
        <w:rPr>
          <w:rFonts w:ascii="仿宋" w:eastAsia="仿宋" w:hAnsi="仿宋"/>
          <w:sz w:val="32"/>
          <w:szCs w:val="32"/>
        </w:rPr>
        <w:br/>
      </w:r>
      <w:r>
        <w:rPr>
          <w:rFonts w:ascii="仿宋" w:eastAsia="仿宋" w:hAnsi="仿宋"/>
          <w:sz w:val="32"/>
          <w:szCs w:val="32"/>
        </w:rPr>
        <w:t>　　一、整体情况</w:t>
      </w:r>
      <w:r>
        <w:rPr>
          <w:rFonts w:ascii="仿宋" w:eastAsia="仿宋" w:hAnsi="仿宋"/>
          <w:sz w:val="32"/>
          <w:szCs w:val="32"/>
        </w:rPr>
        <w:br/>
      </w:r>
      <w:r>
        <w:rPr>
          <w:rFonts w:ascii="仿宋" w:eastAsia="仿宋" w:hAnsi="仿宋"/>
          <w:sz w:val="32"/>
          <w:szCs w:val="32"/>
        </w:rPr>
        <w:t>　　本学期，本人承担七年级四个班的地理教学任务，每周每班为二个课时，课时相对教材内容有些不足。新课标，新教材，新环境，高要求给本人教育教学工作带来新的挑战。学校良好的人际关系，先进的教育理念，爱的氛围为教育教学提供了理想的育人环境。我校坚定不移的全面提高学生综合素质的理念，大多数学生对地理学科浓厚的学习兴趣，计算机辅助教学，网络环境，完备的地理教具为地理教学提供了最根本的保障。</w:t>
      </w:r>
      <w:r>
        <w:rPr>
          <w:rFonts w:ascii="仿宋" w:eastAsia="仿宋" w:hAnsi="仿宋"/>
          <w:sz w:val="32"/>
          <w:szCs w:val="32"/>
        </w:rPr>
        <w:br/>
      </w:r>
      <w:r>
        <w:rPr>
          <w:rFonts w:ascii="仿宋" w:eastAsia="仿宋" w:hAnsi="仿宋"/>
          <w:sz w:val="32"/>
          <w:szCs w:val="32"/>
        </w:rPr>
        <w:t>　　二、指导思想</w:t>
      </w:r>
      <w:r>
        <w:rPr>
          <w:rFonts w:ascii="仿宋" w:eastAsia="仿宋" w:hAnsi="仿宋"/>
          <w:sz w:val="32"/>
          <w:szCs w:val="32"/>
        </w:rPr>
        <w:br/>
      </w:r>
      <w:r>
        <w:rPr>
          <w:rFonts w:ascii="仿宋" w:eastAsia="仿宋" w:hAnsi="仿宋"/>
          <w:sz w:val="32"/>
          <w:szCs w:val="32"/>
        </w:rPr>
        <w:t>　　在新课标理论的指导下，以学校教导处工作计划为指导，加强课堂教学，尽快适应网络环境下和计算机辅助下的地理课堂教学模式，更加高效地完成本学科教学目标。积极参加教科研活动，努力使教学水平，业务能力有更大的提高。同时，通过传授与学生生活密切联系的地理知识，传达地理思想，培养学生学习地理的兴趣和初步能力，最终使学生从“学会地理”，走向“会学地理”。</w:t>
      </w:r>
      <w:r>
        <w:rPr>
          <w:rFonts w:ascii="仿宋" w:eastAsia="仿宋" w:hAnsi="仿宋"/>
          <w:sz w:val="32"/>
          <w:szCs w:val="32"/>
        </w:rPr>
        <w:br/>
      </w:r>
      <w:r>
        <w:rPr>
          <w:rFonts w:ascii="仿宋" w:eastAsia="仿宋" w:hAnsi="仿宋"/>
          <w:sz w:val="32"/>
          <w:szCs w:val="32"/>
        </w:rPr>
        <w:t>　　三、具体工作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9"/>
          <w:type w:val="nextPage"/>
          <w:pgSz w:w="11906" w:h="16838"/>
          <w:pgMar w:top="2098" w:right="1304" w:bottom="1928" w:left="1588" w:header="851" w:footer="992" w:gutter="0"/>
          <w:pgNumType w:start="6"/>
          <w:cols w:space="720"/>
          <w:titlePg w:val="0"/>
          <w:docGrid w:type="lines" w:linePitch="312"/>
        </w:sectPr>
      </w:pPr>
      <w:r>
        <w:rPr>
          <w:rFonts w:ascii="仿宋" w:eastAsia="仿宋" w:hAnsi="仿宋"/>
          <w:sz w:val="32"/>
          <w:szCs w:val="32"/>
        </w:rPr>
        <w:t>　　1、抓好常规课堂教学。认真备好每一节课，努力讲好每一节课;保障每节一练。</w:t>
      </w:r>
      <w:r>
        <w:rPr>
          <w:rFonts w:ascii="仿宋" w:eastAsia="仿宋" w:hAnsi="仿宋"/>
          <w:sz w:val="32"/>
          <w:szCs w:val="32"/>
        </w:rPr>
        <w:br/>
      </w:r>
      <w:r>
        <w:rPr>
          <w:rFonts w:ascii="仿宋" w:eastAsia="仿宋" w:hAnsi="仿宋"/>
          <w:sz w:val="32"/>
          <w:szCs w:val="32"/>
        </w:rPr>
        <w:t>　　2、认真学习新课标理论，领会新课标精髓，用科学的理论指导教学实践。</w:t>
      </w:r>
      <w:r>
        <w:rPr>
          <w:rFonts w:ascii="仿宋" w:eastAsia="仿宋" w:hAnsi="仿宋"/>
          <w:sz w:val="32"/>
          <w:szCs w:val="32"/>
        </w:rPr>
        <w:br/>
      </w:r>
      <w:r>
        <w:rPr>
          <w:rFonts w:ascii="仿宋" w:eastAsia="仿宋" w:hAnsi="仿宋"/>
          <w:sz w:val="32"/>
          <w:szCs w:val="32"/>
        </w:rPr>
        <w:t>　　3、积极参加教研教改活动，在教研处，教务处的指导下，努力使教育教学能力再上新台阶。</w:t>
      </w:r>
      <w:r>
        <w:rPr>
          <w:rFonts w:ascii="仿宋" w:eastAsia="仿宋" w:hAnsi="仿宋"/>
          <w:sz w:val="32"/>
          <w:szCs w:val="32"/>
        </w:rPr>
        <w:br/>
      </w:r>
      <w:r>
        <w:rPr>
          <w:rFonts w:ascii="仿宋" w:eastAsia="仿宋" w:hAnsi="仿宋"/>
          <w:sz w:val="32"/>
          <w:szCs w:val="32"/>
        </w:rPr>
        <w:t>　　4、教学中关注学生的身心发展。结合学科特点，开展学科知识竞赛活动，激发学生学习兴趣。</w:t>
      </w:r>
      <w:r>
        <w:rPr>
          <w:rFonts w:ascii="仿宋" w:eastAsia="仿宋" w:hAnsi="仿宋"/>
          <w:sz w:val="32"/>
          <w:szCs w:val="32"/>
        </w:rPr>
        <w:br/>
      </w:r>
      <w:r>
        <w:rPr>
          <w:rFonts w:ascii="仿宋" w:eastAsia="仿宋" w:hAnsi="仿宋"/>
          <w:sz w:val="32"/>
          <w:szCs w:val="32"/>
        </w:rPr>
        <w:t>　　5、认真参与集体备课，精益求精，争创优秀教案。</w:t>
      </w:r>
      <w:r>
        <w:rPr>
          <w:rFonts w:ascii="仿宋" w:eastAsia="仿宋" w:hAnsi="仿宋"/>
          <w:sz w:val="32"/>
          <w:szCs w:val="32"/>
        </w:rPr>
        <w:br/>
      </w:r>
      <w:r>
        <w:rPr>
          <w:rFonts w:ascii="仿宋" w:eastAsia="仿宋" w:hAnsi="仿宋"/>
          <w:sz w:val="32"/>
          <w:szCs w:val="32"/>
        </w:rPr>
        <w:t>　　6、参加听课评课活动。虚心向他人学习，取长补短，不断提高教学水平。</w:t>
      </w:r>
      <w:r>
        <w:rPr>
          <w:rFonts w:ascii="仿宋" w:eastAsia="仿宋" w:hAnsi="仿宋"/>
          <w:sz w:val="32"/>
          <w:szCs w:val="32"/>
        </w:rPr>
        <w:br/>
      </w:r>
      <w:r>
        <w:rPr>
          <w:rFonts w:ascii="仿宋" w:eastAsia="仿宋" w:hAnsi="仿宋"/>
          <w:sz w:val="32"/>
          <w:szCs w:val="32"/>
        </w:rPr>
        <w:t>　　7、拟好复习计划，制定复习提纲，认真组织复习。</w:t>
      </w:r>
      <w:r>
        <w:rPr>
          <w:rFonts w:ascii="仿宋" w:eastAsia="仿宋" w:hAnsi="仿宋"/>
          <w:sz w:val="32"/>
          <w:szCs w:val="32"/>
        </w:rPr>
        <w:br/>
      </w:r>
      <w:r>
        <w:rPr>
          <w:rFonts w:ascii="仿宋" w:eastAsia="仿宋" w:hAnsi="仿宋"/>
          <w:sz w:val="32"/>
          <w:szCs w:val="32"/>
        </w:rPr>
        <w:t>　　8、每次单元考试后，全面做好每个学生，每个班级的质量分析。注意发现教学和学生学习中存在的问题并及时解决。</w:t>
      </w:r>
      <w:r>
        <w:rPr>
          <w:rFonts w:ascii="仿宋" w:eastAsia="仿宋" w:hAnsi="仿宋"/>
          <w:sz w:val="32"/>
          <w:szCs w:val="32"/>
        </w:rPr>
        <w:br/>
      </w:r>
      <w:r>
        <w:rPr>
          <w:rFonts w:ascii="仿宋" w:eastAsia="仿宋" w:hAnsi="仿宋"/>
          <w:sz w:val="32"/>
          <w:szCs w:val="32"/>
        </w:rPr>
        <w:t>　　9、充分利用网络资源，切实做好地课备课资料的收集，整理工作，为地理课件的制作准备充分的素材。</w:t>
      </w:r>
      <w:r>
        <w:rPr>
          <w:rFonts w:ascii="仿宋" w:eastAsia="仿宋" w:hAnsi="仿宋"/>
          <w:sz w:val="32"/>
          <w:szCs w:val="32"/>
        </w:rPr>
        <w:br/>
      </w:r>
      <w:r>
        <w:rPr>
          <w:rFonts w:ascii="仿宋" w:eastAsia="仿宋" w:hAnsi="仿宋"/>
          <w:sz w:val="32"/>
          <w:szCs w:val="32"/>
        </w:rPr>
        <w:t>　　10、积极参加计算机培训并不断自学，提高课件的制作水平争创优秀课件。</w:t>
      </w:r>
      <w:r>
        <w:rPr>
          <w:rFonts w:ascii="仿宋" w:eastAsia="仿宋" w:hAnsi="仿宋"/>
          <w:sz w:val="32"/>
          <w:szCs w:val="32"/>
        </w:rPr>
        <w:br/>
      </w:r>
      <w:r>
        <w:rPr>
          <w:rFonts w:ascii="仿宋" w:eastAsia="仿宋" w:hAnsi="仿宋"/>
          <w:sz w:val="32"/>
          <w:szCs w:val="32"/>
        </w:rPr>
        <w:t>　　11、申请购置教学必备的地理教具软件。做好器材的登记，使用，保管工作。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0"/>
          <w:type w:val="nextPage"/>
          <w:pgSz w:w="11906" w:h="16838"/>
          <w:pgMar w:top="2098" w:right="1304" w:bottom="1928" w:left="1588" w:header="851" w:footer="992" w:gutter="0"/>
          <w:pgNumType w:start="7"/>
          <w:cols w:space="720"/>
          <w:titlePg w:val="0"/>
          <w:docGrid w:type="lines" w:linePitch="312"/>
        </w:sectPr>
      </w:pPr>
      <w:r>
        <w:rPr>
          <w:rFonts w:ascii="仿宋" w:eastAsia="仿宋" w:hAnsi="仿宋"/>
          <w:sz w:val="32"/>
          <w:szCs w:val="32"/>
        </w:rPr>
        <w:t>　　四、教学策略与方法</w:t>
      </w:r>
      <w:r>
        <w:rPr>
          <w:rFonts w:ascii="仿宋" w:eastAsia="仿宋" w:hAnsi="仿宋"/>
          <w:sz w:val="32"/>
          <w:szCs w:val="32"/>
        </w:rPr>
        <w:br/>
      </w:r>
      <w:r>
        <w:rPr>
          <w:rFonts w:ascii="仿宋" w:eastAsia="仿宋" w:hAnsi="仿宋"/>
          <w:sz w:val="32"/>
          <w:szCs w:val="32"/>
        </w:rPr>
        <w:t>　　本学期地理教学在新的教学理念指导下，根据新课标的要求，大胆尝试，运在学习中挖掘学生的主动性与创造性，教学中注重引发学生发现问题，启发思维，限度的调动学生主动参与、主动探究的积极性。充分体现“教师主导，学生主体，师生互动，生生互动”的教学原则，帮助学生形成“自主学习，合作学习，探究学习”的学习方式。在地理教学中注重与其它学科的整合，并帮助学生在学习中形成正确的情感、态度与价值观。</w:t>
      </w:r>
      <w:r>
        <w:rPr>
          <w:rFonts w:ascii="仿宋" w:eastAsia="仿宋" w:hAnsi="仿宋"/>
          <w:sz w:val="32"/>
          <w:szCs w:val="32"/>
        </w:rPr>
        <w:br/>
      </w:r>
      <w:r>
        <w:rPr>
          <w:rFonts w:ascii="仿宋" w:eastAsia="仿宋" w:hAnsi="仿宋"/>
          <w:sz w:val="32"/>
          <w:szCs w:val="32"/>
        </w:rPr>
        <w:t>　　根据新理念的要求，本学期的地理教学紧紧围绕充分突出学生的主体地位，调动学生学习地理知识的积极性，使学生喜欢学、爱学，变被动的学为主动的学，改变学生的学习方式，构建“师生互动、生生互动”的地理课堂这一教学思路，在本学期的教学工作中做以下几点设想。</w:t>
      </w:r>
      <w:r>
        <w:rPr>
          <w:rFonts w:ascii="仿宋" w:eastAsia="仿宋" w:hAnsi="仿宋"/>
          <w:sz w:val="32"/>
          <w:szCs w:val="32"/>
        </w:rPr>
        <w:br/>
      </w:r>
      <w:r>
        <w:rPr>
          <w:rFonts w:ascii="仿宋" w:eastAsia="仿宋" w:hAnsi="仿宋"/>
          <w:sz w:val="32"/>
          <w:szCs w:val="32"/>
        </w:rPr>
        <w:t>　　(一)增强教师的亲合力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1"/>
          <w:type w:val="nextPage"/>
          <w:pgSz w:w="11906" w:h="16838"/>
          <w:pgMar w:top="2098" w:right="1304" w:bottom="1928" w:left="1588" w:header="851" w:footer="992" w:gutter="0"/>
          <w:pgNumType w:start="8"/>
          <w:cols w:space="720"/>
          <w:titlePg w:val="0"/>
          <w:docGrid w:type="lines" w:linePitch="312"/>
        </w:sectPr>
      </w:pPr>
      <w:r>
        <w:rPr>
          <w:rFonts w:ascii="仿宋" w:eastAsia="仿宋" w:hAnsi="仿宋"/>
          <w:sz w:val="32"/>
          <w:szCs w:val="32"/>
        </w:rPr>
        <w:t>　　要充分调动学生学习地理的兴趣，让学生喜欢地理课，就首先要让学生喜欢地理教师，而教师的魅力有内在的外在的美并存。内在的美应该是教师的教学水平;外在的美应有以下几点：教师的言谈举止、主动与学生沟通、鼓励赏识的态度、耐心细致的帮助等等，总的说来教师应具备教学、师德的高素质，使学生感受到我的地理教师各方面素质都很棒，提高我在学生心目中的地位，增强教师的亲合力。</w:t>
      </w:r>
      <w:r>
        <w:rPr>
          <w:rFonts w:ascii="仿宋" w:eastAsia="仿宋" w:hAnsi="仿宋"/>
          <w:sz w:val="32"/>
          <w:szCs w:val="32"/>
        </w:rPr>
        <w:br/>
      </w:r>
      <w:r>
        <w:rPr>
          <w:rFonts w:ascii="仿宋" w:eastAsia="仿宋" w:hAnsi="仿宋"/>
          <w:sz w:val="32"/>
          <w:szCs w:val="32"/>
        </w:rPr>
        <w:t>　　(二)地理课堂模式的.探索</w:t>
      </w:r>
      <w:r>
        <w:rPr>
          <w:rFonts w:ascii="仿宋" w:eastAsia="仿宋" w:hAnsi="仿宋"/>
          <w:sz w:val="32"/>
          <w:szCs w:val="32"/>
        </w:rPr>
        <w:br/>
      </w:r>
      <w:r>
        <w:rPr>
          <w:rFonts w:ascii="仿宋" w:eastAsia="仿宋" w:hAnsi="仿宋"/>
          <w:sz w:val="32"/>
          <w:szCs w:val="32"/>
        </w:rPr>
        <w:t>　　自从新课改实施以来，我一直采用清徐二中四环节教学模式，结合地理教学做过大胆的尝试，本学期仍从一切为了学生发展的目标出发，对地理课堂做如下尝试。</w:t>
      </w:r>
      <w:r>
        <w:rPr>
          <w:rFonts w:ascii="仿宋" w:eastAsia="仿宋" w:hAnsi="仿宋"/>
          <w:sz w:val="32"/>
          <w:szCs w:val="32"/>
        </w:rPr>
        <w:br/>
      </w:r>
      <w:r>
        <w:rPr>
          <w:rFonts w:ascii="仿宋" w:eastAsia="仿宋" w:hAnsi="仿宋"/>
          <w:sz w:val="32"/>
          <w:szCs w:val="32"/>
        </w:rPr>
        <w:t>　　1、教学目标的确定</w:t>
      </w:r>
      <w:r>
        <w:rPr>
          <w:rFonts w:ascii="仿宋" w:eastAsia="仿宋" w:hAnsi="仿宋"/>
          <w:sz w:val="32"/>
          <w:szCs w:val="32"/>
        </w:rPr>
        <w:br/>
      </w:r>
      <w:r>
        <w:rPr>
          <w:rFonts w:ascii="仿宋" w:eastAsia="仿宋" w:hAnsi="仿宋"/>
          <w:sz w:val="32"/>
          <w:szCs w:val="32"/>
        </w:rPr>
        <w:t>　　在认真分析教材的基础上，根据学生的实际情况，适当的整合教学资源，选择对学生有用的地理知识，注重技能的培养，使学生学会学习地理知识的基本方法，在学习知识的同时，体现情感、态度、价值观。</w:t>
      </w:r>
      <w:r>
        <w:rPr>
          <w:rFonts w:ascii="仿宋" w:eastAsia="仿宋" w:hAnsi="仿宋"/>
          <w:sz w:val="32"/>
          <w:szCs w:val="32"/>
        </w:rPr>
        <w:br/>
      </w:r>
      <w:r>
        <w:rPr>
          <w:rFonts w:ascii="仿宋" w:eastAsia="仿宋" w:hAnsi="仿宋"/>
          <w:sz w:val="32"/>
          <w:szCs w:val="32"/>
        </w:rPr>
        <w:t>　　2、重点、难点的处理</w:t>
      </w:r>
      <w:r>
        <w:rPr>
          <w:rFonts w:ascii="仿宋" w:eastAsia="仿宋" w:hAnsi="仿宋"/>
          <w:sz w:val="32"/>
          <w:szCs w:val="32"/>
        </w:rPr>
        <w:br/>
      </w:r>
      <w:r>
        <w:rPr>
          <w:rFonts w:ascii="仿宋" w:eastAsia="仿宋" w:hAnsi="仿宋"/>
          <w:sz w:val="32"/>
          <w:szCs w:val="32"/>
        </w:rPr>
        <w:t>　　为克服旧教材知识多、课时紧的现状，对于重点知识的掌握和难点的突破我多用多媒体教学，增强教学的直观性，有效的引发学生的学习兴趣，增大课堂的容量。现代教学手段广泛应用于地理课堂是本学期地理教学改革大胆尝试的重点内容之一。</w:t>
      </w:r>
      <w:r>
        <w:rPr>
          <w:rFonts w:ascii="仿宋" w:eastAsia="仿宋" w:hAnsi="仿宋"/>
          <w:sz w:val="32"/>
          <w:szCs w:val="32"/>
        </w:rPr>
        <w:br/>
      </w:r>
      <w:r>
        <w:rPr>
          <w:rFonts w:ascii="仿宋" w:eastAsia="仿宋" w:hAnsi="仿宋"/>
          <w:sz w:val="32"/>
          <w:szCs w:val="32"/>
        </w:rPr>
        <w:t>　　●图领全文培养能力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2"/>
          <w:type w:val="nextPage"/>
          <w:pgSz w:w="11906" w:h="16838"/>
          <w:pgMar w:top="2098" w:right="1304" w:bottom="1928" w:left="1588" w:header="851" w:footer="992" w:gutter="0"/>
          <w:pgNumType w:start="9"/>
          <w:cols w:space="720"/>
          <w:titlePg w:val="0"/>
          <w:docGrid w:type="lines" w:linePitch="312"/>
        </w:sectPr>
      </w:pPr>
      <w:r>
        <w:rPr>
          <w:rFonts w:ascii="仿宋" w:eastAsia="仿宋" w:hAnsi="仿宋"/>
          <w:sz w:val="32"/>
          <w:szCs w:val="32"/>
        </w:rPr>
        <w:t>　　地图是地理学习最主要的工具，在地理课堂上对学生进行识图、析图能力的培养非常必要，也是培养学生能力的一个重要过程，所以本课我以图为导线，通过学生识图、析图、动手填图、讨论、交流和师生间填图，培养学生的实践能力，构建合作式课堂。</w:t>
      </w:r>
      <w:r>
        <w:rPr>
          <w:rFonts w:ascii="仿宋" w:eastAsia="仿宋" w:hAnsi="仿宋"/>
          <w:sz w:val="32"/>
          <w:szCs w:val="32"/>
        </w:rPr>
        <w:br/>
      </w:r>
      <w:r>
        <w:rPr>
          <w:rFonts w:ascii="仿宋" w:eastAsia="仿宋" w:hAnsi="仿宋"/>
          <w:sz w:val="32"/>
          <w:szCs w:val="32"/>
        </w:rPr>
        <w:t>　　●知识拓展共同探究</w:t>
      </w:r>
      <w:r>
        <w:rPr>
          <w:rFonts w:ascii="仿宋" w:eastAsia="仿宋" w:hAnsi="仿宋"/>
          <w:sz w:val="32"/>
          <w:szCs w:val="32"/>
        </w:rPr>
        <w:br/>
      </w:r>
      <w:r>
        <w:rPr>
          <w:rFonts w:ascii="仿宋" w:eastAsia="仿宋" w:hAnsi="仿宋"/>
          <w:sz w:val="32"/>
          <w:szCs w:val="32"/>
        </w:rPr>
        <w:t>　　加强地理学科与历史、艺术、军事等学科的整合，使学生感受到学习地理知识的重要性，能够做到学以致用，从而激发学习兴趣。</w:t>
      </w:r>
      <w:r>
        <w:rPr>
          <w:rFonts w:ascii="仿宋" w:eastAsia="仿宋" w:hAnsi="仿宋"/>
          <w:sz w:val="32"/>
          <w:szCs w:val="32"/>
        </w:rPr>
        <w:br/>
      </w:r>
      <w:r>
        <w:rPr>
          <w:rFonts w:ascii="仿宋" w:eastAsia="仿宋" w:hAnsi="仿宋"/>
          <w:sz w:val="32"/>
          <w:szCs w:val="32"/>
        </w:rPr>
        <w:t>　　●亲身体验参与实践</w:t>
      </w:r>
      <w:r>
        <w:rPr>
          <w:rFonts w:ascii="仿宋" w:eastAsia="仿宋" w:hAnsi="仿宋"/>
          <w:sz w:val="32"/>
          <w:szCs w:val="32"/>
        </w:rPr>
        <w:br/>
      </w:r>
      <w:r>
        <w:rPr>
          <w:rFonts w:ascii="仿宋" w:eastAsia="仿宋" w:hAnsi="仿宋"/>
          <w:sz w:val="32"/>
          <w:szCs w:val="32"/>
        </w:rPr>
        <w:t>　　地理事物的位置记忆历来是地理教学的重点和难点，我采用学生亲自布阵的方式，让学生亲身体验地理事物的分布位置，加强了对知识的记忆，符合新课改的要求。</w:t>
      </w:r>
      <w:r>
        <w:rPr>
          <w:rFonts w:ascii="仿宋" w:eastAsia="仿宋" w:hAnsi="仿宋"/>
          <w:sz w:val="32"/>
          <w:szCs w:val="32"/>
        </w:rPr>
        <w:br/>
      </w:r>
      <w:r>
        <w:rPr>
          <w:rFonts w:ascii="仿宋" w:eastAsia="仿宋" w:hAnsi="仿宋"/>
          <w:sz w:val="32"/>
          <w:szCs w:val="32"/>
        </w:rPr>
        <w:t>　　●现代信息技术的应用</w:t>
      </w:r>
      <w:r>
        <w:rPr>
          <w:rFonts w:ascii="仿宋" w:eastAsia="仿宋" w:hAnsi="仿宋"/>
          <w:sz w:val="32"/>
          <w:szCs w:val="32"/>
        </w:rPr>
        <w:br/>
      </w:r>
      <w:r>
        <w:rPr>
          <w:rFonts w:ascii="仿宋" w:eastAsia="仿宋" w:hAnsi="仿宋"/>
          <w:sz w:val="32"/>
          <w:szCs w:val="32"/>
        </w:rPr>
        <w:t>　　为了提高教学效果，本学期我将制作了大量的多媒体课件，充分运用现代技术手段，促进了课堂上的师生互动，极大的调动了学生的学习积极性。</w:t>
      </w:r>
      <w:r>
        <w:rPr>
          <w:rFonts w:ascii="仿宋" w:eastAsia="仿宋" w:hAnsi="仿宋"/>
          <w:sz w:val="32"/>
          <w:szCs w:val="32"/>
        </w:rPr>
        <w:br/>
      </w:r>
      <w:r>
        <w:rPr>
          <w:rFonts w:ascii="仿宋" w:eastAsia="仿宋" w:hAnsi="仿宋"/>
          <w:sz w:val="32"/>
          <w:szCs w:val="32"/>
        </w:rPr>
        <w:t>　　总之，本学期总的教学设计思路是把新课改的理念限度的应用于地理教学中，改变学生的学习方式，构建师生互动、生生互动的课堂模式。</w:t>
      </w:r>
      <w:r>
        <w:rPr>
          <w:rFonts w:ascii="仿宋" w:eastAsia="仿宋" w:hAnsi="仿宋"/>
          <w:sz w:val="32"/>
          <w:szCs w:val="32"/>
        </w:rPr>
        <w:br/>
      </w:r>
      <w:r>
        <w:rPr>
          <w:rFonts w:ascii="仿宋" w:eastAsia="仿宋" w:hAnsi="仿宋"/>
          <w:sz w:val="32"/>
          <w:szCs w:val="32"/>
        </w:rPr>
        <w:t xml:space="preserve">    2024初一地理教师工作计划范文 篇4 </w:t>
      </w:r>
      <w:r>
        <w:rPr>
          <w:rFonts w:ascii="仿宋" w:eastAsia="仿宋" w:hAnsi="仿宋"/>
          <w:sz w:val="32"/>
          <w:szCs w:val="32"/>
        </w:rPr>
        <w:br/>
      </w:r>
      <w:r>
        <w:rPr>
          <w:rFonts w:ascii="仿宋" w:eastAsia="仿宋" w:hAnsi="仿宋"/>
          <w:sz w:val="32"/>
          <w:szCs w:val="32"/>
        </w:rPr>
        <w:t>　　一、基本情况</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3"/>
          <w:type w:val="nextPage"/>
          <w:pgSz w:w="11906" w:h="16838"/>
          <w:pgMar w:top="2098" w:right="1304" w:bottom="1928" w:left="1588" w:header="851" w:footer="992" w:gutter="0"/>
          <w:pgNumType w:start="10"/>
          <w:cols w:space="720"/>
          <w:titlePg w:val="0"/>
          <w:docGrid w:type="lines" w:linePitch="312"/>
        </w:sectPr>
      </w:pPr>
      <w:r>
        <w:rPr>
          <w:rFonts w:ascii="仿宋" w:eastAsia="仿宋" w:hAnsi="仿宋"/>
          <w:sz w:val="32"/>
          <w:szCs w:val="32"/>
        </w:rPr>
        <w:t>　　通过七年级上一学期的学习，学生对地理知识有了一定的感性认识，具备了初步的读图、分析、判断的能力，对世界概况有了一定的了解。但也有一少部分学生对地理学科的学习不够重视，知识还没有形成系统，没有达到应有的水平。我将本着认真，严谨的教学态度开展本期教学工作，在新的学期里希望扬长避短,深入学生,力争取得更有效的教学效果。</w:t>
      </w:r>
      <w:r>
        <w:rPr>
          <w:rFonts w:ascii="仿宋" w:eastAsia="仿宋" w:hAnsi="仿宋"/>
          <w:sz w:val="32"/>
          <w:szCs w:val="32"/>
        </w:rPr>
        <w:br/>
      </w:r>
      <w:r>
        <w:rPr>
          <w:rFonts w:ascii="仿宋" w:eastAsia="仿宋" w:hAnsi="仿宋"/>
          <w:sz w:val="32"/>
          <w:szCs w:val="32"/>
        </w:rPr>
        <w:t>　　二、教学目标</w:t>
      </w:r>
      <w:r>
        <w:rPr>
          <w:rFonts w:ascii="仿宋" w:eastAsia="仿宋" w:hAnsi="仿宋"/>
          <w:sz w:val="32"/>
          <w:szCs w:val="32"/>
        </w:rPr>
        <w:br/>
      </w:r>
      <w:r>
        <w:rPr>
          <w:rFonts w:ascii="仿宋" w:eastAsia="仿宋" w:hAnsi="仿宋"/>
          <w:sz w:val="32"/>
          <w:szCs w:val="32"/>
        </w:rPr>
        <w:t>　　教完人教版七年级地理下册，使学生掌握必要的地理知识，让学生具备必要的基本技能，对我们所处的世界有一个明晰的了解，对世界一些重要的国家和地区有着较为详尽的知识掌握。</w:t>
      </w:r>
      <w:r>
        <w:rPr>
          <w:rFonts w:ascii="仿宋" w:eastAsia="仿宋" w:hAnsi="仿宋"/>
          <w:sz w:val="32"/>
          <w:szCs w:val="32"/>
        </w:rPr>
        <w:br/>
      </w:r>
      <w:r>
        <w:rPr>
          <w:rFonts w:ascii="仿宋" w:eastAsia="仿宋" w:hAnsi="仿宋"/>
          <w:sz w:val="32"/>
          <w:szCs w:val="32"/>
        </w:rPr>
        <w:t>　　三、本册教材</w:t>
      </w:r>
      <w:r>
        <w:rPr>
          <w:rFonts w:ascii="仿宋" w:eastAsia="仿宋" w:hAnsi="仿宋"/>
          <w:sz w:val="32"/>
          <w:szCs w:val="32"/>
        </w:rPr>
        <w:br/>
      </w:r>
      <w:r>
        <w:rPr>
          <w:rFonts w:ascii="仿宋" w:eastAsia="仿宋" w:hAnsi="仿宋"/>
          <w:sz w:val="32"/>
          <w:szCs w:val="32"/>
        </w:rPr>
        <w:t>　　本册教材共五章</w:t>
      </w:r>
      <w:r>
        <w:rPr>
          <w:rFonts w:ascii="仿宋" w:eastAsia="仿宋" w:hAnsi="仿宋"/>
          <w:sz w:val="32"/>
          <w:szCs w:val="32"/>
        </w:rPr>
        <w:br/>
      </w:r>
      <w:r>
        <w:rPr>
          <w:rFonts w:ascii="仿宋" w:eastAsia="仿宋" w:hAnsi="仿宋"/>
          <w:sz w:val="32"/>
          <w:szCs w:val="32"/>
        </w:rPr>
        <w:t>　　第六章、《我们生活的大洲&amp;&amp;亚洲》了解亚洲的位置、地形、气候等自然环境特点，人文环境特点。</w:t>
      </w:r>
      <w:r>
        <w:rPr>
          <w:rFonts w:ascii="仿宋" w:eastAsia="仿宋" w:hAnsi="仿宋"/>
          <w:sz w:val="32"/>
          <w:szCs w:val="32"/>
        </w:rPr>
        <w:br/>
      </w:r>
      <w:r>
        <w:rPr>
          <w:rFonts w:ascii="仿宋" w:eastAsia="仿宋" w:hAnsi="仿宋"/>
          <w:sz w:val="32"/>
          <w:szCs w:val="32"/>
        </w:rPr>
        <w:t>　　第七章、《我们邻近的国家和地区》突出日本自然灾害及其形成的主要原因，及日本经济与其他国家的联系，了解东南亚地势变化、地形结构特点与人类活动的关系等。了解印度人口的特点。了解俄罗斯地理位置的特点。</w:t>
      </w:r>
      <w:r>
        <w:rPr>
          <w:rFonts w:ascii="仿宋" w:eastAsia="仿宋" w:hAnsi="仿宋"/>
          <w:sz w:val="32"/>
          <w:szCs w:val="32"/>
        </w:rPr>
        <w:br/>
      </w:r>
      <w:r>
        <w:rPr>
          <w:rFonts w:ascii="仿宋" w:eastAsia="仿宋" w:hAnsi="仿宋"/>
          <w:sz w:val="32"/>
          <w:szCs w:val="32"/>
        </w:rPr>
        <w:t>　　第八章、《东半球其它国家和地区》了解中东地理位置的特点，石油资源，宗教，欧洲西部，欧盟，畜牧业，旅游，撒哈拉以南的非洲，农业生产，文化习俗。澳大利亚因地制宜发展经济。</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4"/>
          <w:type w:val="nextPage"/>
          <w:pgSz w:w="11906" w:h="16838"/>
          <w:pgMar w:top="2098" w:right="1304" w:bottom="1928" w:left="1588" w:header="851" w:footer="992" w:gutter="0"/>
          <w:pgNumType w:start="11"/>
          <w:cols w:space="720"/>
          <w:titlePg w:val="0"/>
          <w:docGrid w:type="lines" w:linePitch="312"/>
        </w:sectPr>
      </w:pPr>
      <w:r>
        <w:rPr>
          <w:rFonts w:ascii="仿宋" w:eastAsia="仿宋" w:hAnsi="仿宋"/>
          <w:sz w:val="32"/>
          <w:szCs w:val="32"/>
        </w:rPr>
        <w:t>　　第九章、《西半球的国家》了解美国移民国家，农业地域专业化，高新技术产业，巴西，民俗。</w:t>
      </w:r>
      <w:r>
        <w:rPr>
          <w:rFonts w:ascii="仿宋" w:eastAsia="仿宋" w:hAnsi="仿宋"/>
          <w:sz w:val="32"/>
          <w:szCs w:val="32"/>
        </w:rPr>
        <w:br/>
      </w:r>
      <w:r>
        <w:rPr>
          <w:rFonts w:ascii="仿宋" w:eastAsia="仿宋" w:hAnsi="仿宋"/>
          <w:sz w:val="32"/>
          <w:szCs w:val="32"/>
        </w:rPr>
        <w:t>　　第十章、《极地地区》自然环境的特殊性，科考与环保的重要性等。</w:t>
      </w:r>
      <w:r>
        <w:rPr>
          <w:rFonts w:ascii="仿宋" w:eastAsia="仿宋" w:hAnsi="仿宋"/>
          <w:sz w:val="32"/>
          <w:szCs w:val="32"/>
        </w:rPr>
        <w:br/>
      </w:r>
      <w:r>
        <w:rPr>
          <w:rFonts w:ascii="仿宋" w:eastAsia="仿宋" w:hAnsi="仿宋"/>
          <w:sz w:val="32"/>
          <w:szCs w:val="32"/>
        </w:rPr>
        <w:t>　　四、教学目标</w:t>
      </w:r>
      <w:r>
        <w:rPr>
          <w:rFonts w:ascii="仿宋" w:eastAsia="仿宋" w:hAnsi="仿宋"/>
          <w:sz w:val="32"/>
          <w:szCs w:val="32"/>
        </w:rPr>
        <w:br/>
      </w:r>
      <w:r>
        <w:rPr>
          <w:rFonts w:ascii="仿宋" w:eastAsia="仿宋" w:hAnsi="仿宋"/>
          <w:sz w:val="32"/>
          <w:szCs w:val="32"/>
        </w:rPr>
        <w:t>　　(一) 知识与技能</w:t>
      </w:r>
      <w:r>
        <w:rPr>
          <w:rFonts w:ascii="仿宋" w:eastAsia="仿宋" w:hAnsi="仿宋"/>
          <w:sz w:val="32"/>
          <w:szCs w:val="32"/>
        </w:rPr>
        <w:br/>
      </w:r>
      <w:r>
        <w:rPr>
          <w:rFonts w:ascii="仿宋" w:eastAsia="仿宋" w:hAnsi="仿宋"/>
          <w:sz w:val="32"/>
          <w:szCs w:val="32"/>
        </w:rPr>
        <w:t>　　巩固掌握地球的基本知识，掌握阅读和使用地图、地理图表的基本技能。学会简单的地理观测、调查统计以及运用其他手段获得地理知识信息的基本技能。</w:t>
      </w:r>
      <w:r>
        <w:rPr>
          <w:rFonts w:ascii="仿宋" w:eastAsia="仿宋" w:hAnsi="仿宋"/>
          <w:sz w:val="32"/>
          <w:szCs w:val="32"/>
        </w:rPr>
        <w:br/>
      </w:r>
      <w:r>
        <w:rPr>
          <w:rFonts w:ascii="仿宋" w:eastAsia="仿宋" w:hAnsi="仿宋"/>
          <w:sz w:val="32"/>
          <w:szCs w:val="32"/>
        </w:rPr>
        <w:t>　　2. 运用学过的地形、气候等世界地理的知识要素在地理环境中的形成的作用，以及对人类活动的影响，认识分析世界个区域的人口、经济、文化发展的区域差异，以及发展变化的基本规律和趋势。</w:t>
      </w:r>
      <w:r>
        <w:rPr>
          <w:rFonts w:ascii="仿宋" w:eastAsia="仿宋" w:hAnsi="仿宋"/>
          <w:sz w:val="32"/>
          <w:szCs w:val="32"/>
        </w:rPr>
        <w:br/>
      </w:r>
      <w:r>
        <w:rPr>
          <w:rFonts w:ascii="仿宋" w:eastAsia="仿宋" w:hAnsi="仿宋"/>
          <w:sz w:val="32"/>
          <w:szCs w:val="32"/>
        </w:rPr>
        <w:t>　　3. 学会根据一个地区的地理信息，归纳其他地理特征。</w:t>
      </w:r>
      <w:r>
        <w:rPr>
          <w:rFonts w:ascii="仿宋" w:eastAsia="仿宋" w:hAnsi="仿宋"/>
          <w:sz w:val="32"/>
          <w:szCs w:val="32"/>
        </w:rPr>
        <w:br/>
      </w:r>
      <w:r>
        <w:rPr>
          <w:rFonts w:ascii="仿宋" w:eastAsia="仿宋" w:hAnsi="仿宋"/>
          <w:sz w:val="32"/>
          <w:szCs w:val="32"/>
        </w:rPr>
        <w:t>　　4. 了解人类所面临的人口、资源、环境和发展等重大问题，初步认识环境与人类的相互关系，认识自身与环境的关系。</w:t>
      </w:r>
      <w:r>
        <w:rPr>
          <w:rFonts w:ascii="仿宋" w:eastAsia="仿宋" w:hAnsi="仿宋"/>
          <w:sz w:val="32"/>
          <w:szCs w:val="32"/>
        </w:rPr>
        <w:br/>
      </w:r>
      <w:r>
        <w:rPr>
          <w:rFonts w:ascii="仿宋" w:eastAsia="仿宋" w:hAnsi="仿宋"/>
          <w:sz w:val="32"/>
          <w:szCs w:val="32"/>
        </w:rPr>
        <w:t>　　(二) 过程与方法</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5"/>
          <w:type w:val="nextPage"/>
          <w:pgSz w:w="11906" w:h="16838"/>
          <w:pgMar w:top="2098" w:right="1304" w:bottom="1928" w:left="1588" w:header="851" w:footer="992" w:gutter="0"/>
          <w:pgNumType w:start="12"/>
          <w:cols w:space="720"/>
          <w:titlePg w:val="0"/>
          <w:docGrid w:type="lines" w:linePitch="312"/>
        </w:sectPr>
      </w:pPr>
      <w:r>
        <w:rPr>
          <w:rFonts w:ascii="仿宋" w:eastAsia="仿宋" w:hAnsi="仿宋"/>
          <w:sz w:val="32"/>
          <w:szCs w:val="32"/>
        </w:rPr>
        <w:t>　　通过各种途径感知身边的地理事物，并形成地理表象，初步学会根据收集到的地理信息，通过比较抽象，概括等思维过程，形成地理概念，进而理解地理事物的分布和发展变化的基本规律。</w:t>
      </w:r>
      <w:r>
        <w:rPr>
          <w:rFonts w:ascii="仿宋" w:eastAsia="仿宋" w:hAnsi="仿宋"/>
          <w:sz w:val="32"/>
          <w:szCs w:val="32"/>
        </w:rPr>
        <w:br/>
      </w:r>
      <w:r>
        <w:rPr>
          <w:rFonts w:ascii="仿宋" w:eastAsia="仿宋" w:hAnsi="仿宋"/>
          <w:sz w:val="32"/>
          <w:szCs w:val="32"/>
        </w:rPr>
        <w:t>　　2. 尝试运用已获得的地理概念，地理基本原理，对地理事物进行分析。</w:t>
      </w:r>
      <w:r>
        <w:rPr>
          <w:rFonts w:ascii="仿宋" w:eastAsia="仿宋" w:hAnsi="仿宋"/>
          <w:sz w:val="32"/>
          <w:szCs w:val="32"/>
        </w:rPr>
        <w:br/>
      </w:r>
      <w:r>
        <w:rPr>
          <w:rFonts w:ascii="仿宋" w:eastAsia="仿宋" w:hAnsi="仿宋"/>
          <w:sz w:val="32"/>
          <w:szCs w:val="32"/>
        </w:rPr>
        <w:t>　　3. 尝试从学习和生活中发现地理问题，提出探究思路，搜集相关信息，运用有关知识和方法，提出看法或解决问题的思路。</w:t>
      </w:r>
      <w:r>
        <w:rPr>
          <w:rFonts w:ascii="仿宋" w:eastAsia="仿宋" w:hAnsi="仿宋"/>
          <w:sz w:val="32"/>
          <w:szCs w:val="32"/>
        </w:rPr>
        <w:br/>
      </w:r>
      <w:r>
        <w:rPr>
          <w:rFonts w:ascii="仿宋" w:eastAsia="仿宋" w:hAnsi="仿宋"/>
          <w:sz w:val="32"/>
          <w:szCs w:val="32"/>
        </w:rPr>
        <w:t>　　4. 运用适当的方法和手段，表达自己的学习的体会、看法和成果，并与别人交流。</w:t>
      </w:r>
      <w:r>
        <w:rPr>
          <w:rFonts w:ascii="仿宋" w:eastAsia="仿宋" w:hAnsi="仿宋"/>
          <w:sz w:val="32"/>
          <w:szCs w:val="32"/>
        </w:rPr>
        <w:br/>
      </w:r>
      <w:r>
        <w:rPr>
          <w:rFonts w:ascii="仿宋" w:eastAsia="仿宋" w:hAnsi="仿宋"/>
          <w:sz w:val="32"/>
          <w:szCs w:val="32"/>
        </w:rPr>
        <w:t>　　(三) 情感态度与价值观</w:t>
      </w:r>
      <w:r>
        <w:rPr>
          <w:rFonts w:ascii="仿宋" w:eastAsia="仿宋" w:hAnsi="仿宋"/>
          <w:sz w:val="32"/>
          <w:szCs w:val="32"/>
        </w:rPr>
        <w:br/>
      </w:r>
      <w:r>
        <w:rPr>
          <w:rFonts w:ascii="仿宋" w:eastAsia="仿宋" w:hAnsi="仿宋"/>
          <w:sz w:val="32"/>
          <w:szCs w:val="32"/>
        </w:rPr>
        <w:t>　　初步对地理的好奇心和学习地理的兴趣，初步养成求真、求实的科学态度和地理审美情趣。</w:t>
      </w:r>
      <w:r>
        <w:rPr>
          <w:rFonts w:ascii="仿宋" w:eastAsia="仿宋" w:hAnsi="仿宋"/>
          <w:sz w:val="32"/>
          <w:szCs w:val="32"/>
        </w:rPr>
        <w:br/>
      </w:r>
      <w:r>
        <w:rPr>
          <w:rFonts w:ascii="仿宋" w:eastAsia="仿宋" w:hAnsi="仿宋"/>
          <w:sz w:val="32"/>
          <w:szCs w:val="32"/>
        </w:rPr>
        <w:t>　　2. 尊重不同地区的文化和传统，增强民族自尊、自信的情感，懂得地区之间的合作价值，初步形成合作意识。</w:t>
      </w:r>
      <w:r>
        <w:rPr>
          <w:rFonts w:ascii="仿宋" w:eastAsia="仿宋" w:hAnsi="仿宋"/>
          <w:sz w:val="32"/>
          <w:szCs w:val="32"/>
        </w:rPr>
        <w:br/>
      </w:r>
      <w:r>
        <w:rPr>
          <w:rFonts w:ascii="仿宋" w:eastAsia="仿宋" w:hAnsi="仿宋"/>
          <w:sz w:val="32"/>
          <w:szCs w:val="32"/>
        </w:rPr>
        <w:t>　　五、本学期教材重点、难点</w:t>
      </w:r>
      <w:r>
        <w:rPr>
          <w:rFonts w:ascii="仿宋" w:eastAsia="仿宋" w:hAnsi="仿宋"/>
          <w:sz w:val="32"/>
          <w:szCs w:val="32"/>
        </w:rPr>
        <w:br/>
      </w:r>
      <w:r>
        <w:rPr>
          <w:rFonts w:ascii="仿宋" w:eastAsia="仿宋" w:hAnsi="仿宋"/>
          <w:sz w:val="32"/>
          <w:szCs w:val="32"/>
        </w:rPr>
        <w:t>　　1、各大洲的地形特征和气候特征;</w:t>
      </w:r>
      <w:r>
        <w:rPr>
          <w:rFonts w:ascii="仿宋" w:eastAsia="仿宋" w:hAnsi="仿宋"/>
          <w:sz w:val="32"/>
          <w:szCs w:val="32"/>
        </w:rPr>
        <w:br/>
      </w:r>
      <w:r>
        <w:rPr>
          <w:rFonts w:ascii="仿宋" w:eastAsia="仿宋" w:hAnsi="仿宋"/>
          <w:sz w:val="32"/>
          <w:szCs w:val="32"/>
        </w:rPr>
        <w:t>　　2、几个大国的人文特征;</w:t>
      </w:r>
      <w:r>
        <w:rPr>
          <w:rFonts w:ascii="仿宋" w:eastAsia="仿宋" w:hAnsi="仿宋"/>
          <w:sz w:val="32"/>
          <w:szCs w:val="32"/>
        </w:rPr>
        <w:br/>
      </w:r>
      <w:r>
        <w:rPr>
          <w:rFonts w:ascii="仿宋" w:eastAsia="仿宋" w:hAnsi="仿宋"/>
          <w:sz w:val="32"/>
          <w:szCs w:val="32"/>
        </w:rPr>
        <w:t xml:space="preserve">    2024初一地理教师工作计划范文 篇5 </w:t>
      </w:r>
      <w:r>
        <w:rPr>
          <w:rFonts w:ascii="仿宋" w:eastAsia="仿宋" w:hAnsi="仿宋"/>
          <w:sz w:val="32"/>
          <w:szCs w:val="32"/>
        </w:rPr>
        <w:br/>
      </w:r>
      <w:r>
        <w:rPr>
          <w:rFonts w:ascii="仿宋" w:eastAsia="仿宋" w:hAnsi="仿宋"/>
          <w:sz w:val="32"/>
          <w:szCs w:val="32"/>
        </w:rPr>
        <w:t>　　一、教情分析</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6"/>
          <w:type w:val="nextPage"/>
          <w:pgSz w:w="11906" w:h="16838"/>
          <w:pgMar w:top="2098" w:right="1304" w:bottom="1928" w:left="1588" w:header="851" w:footer="992" w:gutter="0"/>
          <w:pgNumType w:start="13"/>
          <w:cols w:space="720"/>
          <w:titlePg w:val="0"/>
          <w:docGrid w:type="lines" w:linePitch="312"/>
        </w:sectPr>
      </w:pPr>
      <w:r>
        <w:rPr>
          <w:rFonts w:ascii="仿宋" w:eastAsia="仿宋" w:hAnsi="仿宋"/>
          <w:sz w:val="32"/>
          <w:szCs w:val="32"/>
        </w:rPr>
        <w:t>　　1-4班王老师，年轻有活力，管理学生和驾驭教材能力较强，课堂教学效率高，比较注重养成学生良好行为习惯。坚持精讲多练，学生学习状态比较好。</w:t>
      </w:r>
      <w:r>
        <w:rPr>
          <w:rFonts w:ascii="仿宋" w:eastAsia="仿宋" w:hAnsi="仿宋"/>
          <w:sz w:val="32"/>
          <w:szCs w:val="32"/>
        </w:rPr>
        <w:br/>
      </w:r>
      <w:r>
        <w:rPr>
          <w:rFonts w:ascii="仿宋" w:eastAsia="仿宋" w:hAnsi="仿宋"/>
          <w:sz w:val="32"/>
          <w:szCs w:val="32"/>
        </w:rPr>
        <w:t>　　5-6班赵老师，年龄相对较大，在备课上课和作业批改方面，都有一定的滞后性。自觉开发乐教乐学线上作业功能，用信息技术之长补己之短。</w:t>
      </w:r>
      <w:r>
        <w:rPr>
          <w:rFonts w:ascii="仿宋" w:eastAsia="仿宋" w:hAnsi="仿宋"/>
          <w:sz w:val="32"/>
          <w:szCs w:val="32"/>
        </w:rPr>
        <w:br/>
      </w:r>
      <w:r>
        <w:rPr>
          <w:rFonts w:ascii="仿宋" w:eastAsia="仿宋" w:hAnsi="仿宋"/>
          <w:sz w:val="32"/>
          <w:szCs w:val="32"/>
        </w:rPr>
        <w:t>　　在备课上课和测试中，两个教室互相取长补短，不断研究初一地理授课特点，改进自身教育教学方法，各自取得了相应的教学经验提高了自身教育教学艺术。</w:t>
      </w:r>
      <w:r>
        <w:rPr>
          <w:rFonts w:ascii="仿宋" w:eastAsia="仿宋" w:hAnsi="仿宋"/>
          <w:sz w:val="32"/>
          <w:szCs w:val="32"/>
        </w:rPr>
        <w:br/>
      </w:r>
      <w:r>
        <w:rPr>
          <w:rFonts w:ascii="仿宋" w:eastAsia="仿宋" w:hAnsi="仿宋"/>
          <w:sz w:val="32"/>
          <w:szCs w:val="32"/>
        </w:rPr>
        <w:t>　　王老师，继续在熟悉教材提升自身技能艺术方面进一步取得提升;赵老师尽量用人文知识和线上作业，弥补自身不足。总之进一步挖掘地理教学潜能，创建高效优质地理课堂。</w:t>
      </w:r>
      <w:r>
        <w:rPr>
          <w:rFonts w:ascii="仿宋" w:eastAsia="仿宋" w:hAnsi="仿宋"/>
          <w:sz w:val="32"/>
          <w:szCs w:val="32"/>
        </w:rPr>
        <w:br/>
      </w:r>
      <w:r>
        <w:rPr>
          <w:rFonts w:ascii="仿宋" w:eastAsia="仿宋" w:hAnsi="仿宋"/>
          <w:sz w:val="32"/>
          <w:szCs w:val="32"/>
        </w:rPr>
        <w:t>　　二、学情分析</w:t>
      </w:r>
      <w:r>
        <w:rPr>
          <w:rFonts w:ascii="仿宋" w:eastAsia="仿宋" w:hAnsi="仿宋"/>
          <w:sz w:val="32"/>
          <w:szCs w:val="32"/>
        </w:rPr>
        <w:br/>
      </w:r>
      <w:r>
        <w:rPr>
          <w:rFonts w:ascii="仿宋" w:eastAsia="仿宋" w:hAnsi="仿宋"/>
          <w:sz w:val="32"/>
          <w:szCs w:val="32"/>
        </w:rPr>
        <w:t>　　初一学生对于地理学习已经初步掌握了一些规律，如看图识记分析。</w:t>
      </w:r>
      <w:r>
        <w:rPr>
          <w:rFonts w:ascii="仿宋" w:eastAsia="仿宋" w:hAnsi="仿宋"/>
          <w:sz w:val="32"/>
          <w:szCs w:val="32"/>
        </w:rPr>
        <w:br/>
      </w:r>
      <w:r>
        <w:rPr>
          <w:rFonts w:ascii="仿宋" w:eastAsia="仿宋" w:hAnsi="仿宋"/>
          <w:sz w:val="32"/>
          <w:szCs w:val="32"/>
        </w:rPr>
        <w:t>　　具体情况参差不齐：</w:t>
      </w:r>
      <w:r>
        <w:rPr>
          <w:rFonts w:ascii="仿宋" w:eastAsia="仿宋" w:hAnsi="仿宋"/>
          <w:sz w:val="32"/>
          <w:szCs w:val="32"/>
        </w:rPr>
        <w:br/>
      </w:r>
      <w:r>
        <w:rPr>
          <w:rFonts w:ascii="仿宋" w:eastAsia="仿宋" w:hAnsi="仿宋"/>
          <w:sz w:val="32"/>
          <w:szCs w:val="32"/>
        </w:rPr>
        <w:t>　　每个班，前十名左右，已经基本上能够自主复习，听课练习做得较好。各班后面的有6-8同学，学习习惯不是很好，对于学习的情趣和基础知识技能的掌握，仍然继续需要培养引导。更多的同学属于中游，近于两者之间。上进一些，就进入优秀状态，稍微松懈就会转入学困生行列。</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7"/>
          <w:type w:val="nextPage"/>
          <w:pgSz w:w="11906" w:h="16838"/>
          <w:pgMar w:top="2098" w:right="1304" w:bottom="1928" w:left="1588" w:header="851" w:footer="992" w:gutter="0"/>
          <w:pgNumType w:start="14"/>
          <w:cols w:space="720"/>
          <w:titlePg w:val="0"/>
          <w:docGrid w:type="lines" w:linePitch="312"/>
        </w:sectPr>
      </w:pPr>
      <w:r>
        <w:rPr>
          <w:rFonts w:ascii="仿宋" w:eastAsia="仿宋" w:hAnsi="仿宋"/>
          <w:sz w:val="32"/>
          <w:szCs w:val="32"/>
        </w:rPr>
        <w:t>　　所以在新一年教学中，继续培养学生自信心，提培养学生养成良好的预习听课和课后复习习惯，从思想情绪和言行方面加强自律，在力所能及的情况下帮助父母同学老师，让自己新太阳光，言行积极，助人为乐。</w:t>
      </w:r>
      <w:r>
        <w:rPr>
          <w:rFonts w:ascii="仿宋" w:eastAsia="仿宋" w:hAnsi="仿宋"/>
          <w:sz w:val="32"/>
          <w:szCs w:val="32"/>
        </w:rPr>
        <w:br/>
      </w:r>
      <w:r>
        <w:rPr>
          <w:rFonts w:ascii="仿宋" w:eastAsia="仿宋" w:hAnsi="仿宋"/>
          <w:sz w:val="32"/>
          <w:szCs w:val="32"/>
        </w:rPr>
        <w:t>　　三、主要目标和任务</w:t>
      </w:r>
      <w:r>
        <w:rPr>
          <w:rFonts w:ascii="仿宋" w:eastAsia="仿宋" w:hAnsi="仿宋"/>
          <w:sz w:val="32"/>
          <w:szCs w:val="32"/>
        </w:rPr>
        <w:br/>
      </w:r>
      <w:r>
        <w:rPr>
          <w:rFonts w:ascii="仿宋" w:eastAsia="仿宋" w:hAnsi="仿宋"/>
          <w:sz w:val="32"/>
          <w:szCs w:val="32"/>
        </w:rPr>
        <w:t>　　学习十个不同国家和地区的自然环境和工农业经济文化发展状况，从中汲取经验教训，拥有世界性眼光，真正做到胸怀祖国放眼世界。</w:t>
      </w:r>
      <w:r>
        <w:rPr>
          <w:rFonts w:ascii="仿宋" w:eastAsia="仿宋" w:hAnsi="仿宋"/>
          <w:sz w:val="32"/>
          <w:szCs w:val="32"/>
        </w:rPr>
        <w:br/>
      </w:r>
      <w:r>
        <w:rPr>
          <w:rFonts w:ascii="仿宋" w:eastAsia="仿宋" w:hAnsi="仿宋"/>
          <w:sz w:val="32"/>
          <w:szCs w:val="32"/>
        </w:rPr>
        <w:t>　　主要地区有：亚洲、东亚日本、东南亚、南亚印度、北亚东欧俄罗斯、西亚北非中东、欧洲西部、撒哈拉以南非洲、大洋洲澳大利亚、北美洲美国、南美洲巴西、南极洲极地地区。</w:t>
      </w:r>
      <w:r>
        <w:rPr>
          <w:rFonts w:ascii="仿宋" w:eastAsia="仿宋" w:hAnsi="仿宋"/>
          <w:sz w:val="32"/>
          <w:szCs w:val="32"/>
        </w:rPr>
        <w:br/>
      </w:r>
      <w:r>
        <w:rPr>
          <w:rFonts w:ascii="仿宋" w:eastAsia="仿宋" w:hAnsi="仿宋"/>
          <w:sz w:val="32"/>
          <w:szCs w:val="32"/>
        </w:rPr>
        <w:t>　　树立全球可持续发展意识和环境保护理念，正确面对资源环境和粮食问题，正确对待高科技发展和各种加工工业发展，正确认识国家与国家之间的经济文化交流和合作。</w:t>
      </w:r>
      <w:r>
        <w:rPr>
          <w:rFonts w:ascii="仿宋" w:eastAsia="仿宋" w:hAnsi="仿宋"/>
          <w:sz w:val="32"/>
          <w:szCs w:val="32"/>
        </w:rPr>
        <w:br/>
      </w:r>
      <w:r>
        <w:rPr>
          <w:rFonts w:ascii="仿宋" w:eastAsia="仿宋" w:hAnsi="仿宋"/>
          <w:sz w:val="32"/>
          <w:szCs w:val="32"/>
        </w:rPr>
        <w:t>　　珍惜拥有，树立危机感和忧患意识，增强学习信心和动力，为自身成长奠定良好的知识技能和思想情感道德观价值观和世界观基础。</w:t>
      </w:r>
      <w:r>
        <w:rPr>
          <w:rFonts w:ascii="仿宋" w:eastAsia="仿宋" w:hAnsi="仿宋"/>
          <w:sz w:val="32"/>
          <w:szCs w:val="32"/>
        </w:rPr>
        <w:br/>
      </w:r>
      <w:r>
        <w:rPr>
          <w:rFonts w:ascii="仿宋" w:eastAsia="仿宋" w:hAnsi="仿宋"/>
          <w:sz w:val="32"/>
          <w:szCs w:val="32"/>
        </w:rPr>
        <w:t>　　四、采取的措施和方法</w:t>
      </w:r>
      <w:r>
        <w:rPr>
          <w:rFonts w:ascii="仿宋" w:eastAsia="仿宋" w:hAnsi="仿宋"/>
          <w:sz w:val="32"/>
          <w:szCs w:val="32"/>
        </w:rPr>
        <w:br/>
      </w:r>
      <w:r>
        <w:rPr>
          <w:rFonts w:ascii="仿宋" w:eastAsia="仿宋" w:hAnsi="仿宋"/>
          <w:sz w:val="32"/>
          <w:szCs w:val="32"/>
        </w:rPr>
        <w:t>　　1、提倡自主学习，积极预习课堂展示，小组互助。</w:t>
      </w:r>
      <w:r>
        <w:rPr>
          <w:rFonts w:ascii="仿宋" w:eastAsia="仿宋" w:hAnsi="仿宋"/>
          <w:sz w:val="32"/>
          <w:szCs w:val="32"/>
        </w:rPr>
        <w:br/>
      </w:r>
      <w:r>
        <w:rPr>
          <w:rFonts w:ascii="仿宋" w:eastAsia="仿宋" w:hAnsi="仿宋"/>
          <w:sz w:val="32"/>
          <w:szCs w:val="32"/>
        </w:rPr>
        <w:t>　　2、继续培养看图识记分析的习惯和能力</w:t>
      </w:r>
      <w:r>
        <w:rPr>
          <w:rFonts w:ascii="仿宋" w:eastAsia="仿宋" w:hAnsi="仿宋"/>
          <w:sz w:val="32"/>
          <w:szCs w:val="32"/>
        </w:rPr>
        <w:br/>
      </w:r>
      <w:r>
        <w:rPr>
          <w:rFonts w:ascii="仿宋" w:eastAsia="仿宋" w:hAnsi="仿宋"/>
          <w:sz w:val="32"/>
          <w:szCs w:val="32"/>
        </w:rPr>
        <w:t>　　3、采取竞赛法、合作法和相互交流学习法</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8"/>
          <w:type w:val="nextPage"/>
          <w:pgSz w:w="11906" w:h="16838"/>
          <w:pgMar w:top="2098" w:right="1304" w:bottom="1928" w:left="1588" w:header="851" w:footer="992" w:gutter="0"/>
          <w:pgNumType w:start="15"/>
          <w:cols w:space="720"/>
          <w:titlePg w:val="0"/>
          <w:docGrid w:type="lines" w:linePitch="312"/>
        </w:sectPr>
      </w:pPr>
      <w:r>
        <w:rPr>
          <w:rFonts w:ascii="仿宋" w:eastAsia="仿宋" w:hAnsi="仿宋"/>
          <w:sz w:val="32"/>
          <w:szCs w:val="32"/>
        </w:rPr>
        <w:t>　　4、进一步贯彻校训，提高课堂人文氛围，增强学习动力。</w:t>
      </w:r>
      <w:r>
        <w:rPr>
          <w:rFonts w:ascii="仿宋" w:eastAsia="仿宋" w:hAnsi="仿宋"/>
          <w:sz w:val="32"/>
          <w:szCs w:val="32"/>
        </w:rPr>
        <w:br/>
      </w:r>
      <w:r>
        <w:rPr>
          <w:rFonts w:ascii="仿宋" w:eastAsia="仿宋" w:hAnsi="仿宋"/>
          <w:sz w:val="32"/>
          <w:szCs w:val="32"/>
        </w:rPr>
        <w:t>　　5、利用课堂展示精讲点拨和线上作业相互补充的特点，挖掘学生学习潜能，调动师生教学积极性。</w:t>
      </w:r>
      <w:r>
        <w:rPr>
          <w:rFonts w:ascii="仿宋" w:eastAsia="仿宋" w:hAnsi="仿宋"/>
          <w:sz w:val="32"/>
          <w:szCs w:val="32"/>
        </w:rPr>
        <w:br/>
      </w:r>
      <w:r>
        <w:rPr>
          <w:rFonts w:ascii="仿宋" w:eastAsia="仿宋" w:hAnsi="仿宋"/>
          <w:sz w:val="32"/>
          <w:szCs w:val="32"/>
        </w:rPr>
        <w:t>　　五、校本研究课题</w:t>
      </w:r>
      <w:r>
        <w:rPr>
          <w:rFonts w:ascii="仿宋" w:eastAsia="仿宋" w:hAnsi="仿宋"/>
          <w:sz w:val="32"/>
          <w:szCs w:val="32"/>
        </w:rPr>
        <w:br/>
      </w:r>
      <w:r>
        <w:rPr>
          <w:rFonts w:ascii="仿宋" w:eastAsia="仿宋" w:hAnsi="仿宋"/>
          <w:sz w:val="32"/>
          <w:szCs w:val="32"/>
        </w:rPr>
        <w:t>　　贴近生活，贯彻经典，养成良好兴趣和行为习惯</w:t>
      </w:r>
      <w:r>
        <w:rPr>
          <w:rFonts w:ascii="仿宋" w:eastAsia="仿宋" w:hAnsi="仿宋"/>
          <w:sz w:val="32"/>
          <w:szCs w:val="32"/>
        </w:rPr>
        <w:br/>
      </w:r>
      <w:r>
        <w:rPr>
          <w:rFonts w:ascii="仿宋" w:eastAsia="仿宋" w:hAnsi="仿宋"/>
          <w:sz w:val="32"/>
          <w:szCs w:val="32"/>
        </w:rPr>
        <w:t xml:space="preserve">    2024初一地理教师工作计划范文 篇6 </w:t>
      </w:r>
      <w:r>
        <w:rPr>
          <w:rFonts w:ascii="仿宋" w:eastAsia="仿宋" w:hAnsi="仿宋"/>
          <w:sz w:val="32"/>
          <w:szCs w:val="32"/>
        </w:rPr>
        <w:br/>
      </w:r>
      <w:r>
        <w:rPr>
          <w:rFonts w:ascii="仿宋" w:eastAsia="仿宋" w:hAnsi="仿宋"/>
          <w:sz w:val="32"/>
          <w:szCs w:val="32"/>
        </w:rPr>
        <w:t>　　一、学生基本情况分析：</w:t>
      </w:r>
      <w:r>
        <w:rPr>
          <w:rFonts w:ascii="仿宋" w:eastAsia="仿宋" w:hAnsi="仿宋"/>
          <w:sz w:val="32"/>
          <w:szCs w:val="32"/>
        </w:rPr>
        <w:br/>
      </w:r>
      <w:r>
        <w:rPr>
          <w:rFonts w:ascii="仿宋" w:eastAsia="仿宋" w:hAnsi="仿宋"/>
          <w:sz w:val="32"/>
          <w:szCs w:val="32"/>
        </w:rPr>
        <w:t>　　本年级学生都是刚入初中的新生，上进心强，能够遵守纪律，热爱学习，个个争上进。不过年龄特点决定会有不少学生好动、贪玩，精力不集中，学习方法欠恰当，因而学习成绩不够理想。面对这种情况，作为教师要加强思想教育，做到因人因材施教。</w:t>
      </w:r>
      <w:r>
        <w:rPr>
          <w:rFonts w:ascii="仿宋" w:eastAsia="仿宋" w:hAnsi="仿宋"/>
          <w:sz w:val="32"/>
          <w:szCs w:val="32"/>
        </w:rPr>
        <w:br/>
      </w:r>
      <w:r>
        <w:rPr>
          <w:rFonts w:ascii="仿宋" w:eastAsia="仿宋" w:hAnsi="仿宋"/>
          <w:sz w:val="32"/>
          <w:szCs w:val="32"/>
        </w:rPr>
        <w:t>　　二、教材分析：</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19"/>
          <w:type w:val="nextPage"/>
          <w:pgSz w:w="11906" w:h="16838"/>
          <w:pgMar w:top="2098" w:right="1304" w:bottom="1928" w:left="1588" w:header="851" w:footer="992" w:gutter="0"/>
          <w:pgNumType w:start="16"/>
          <w:cols w:space="720"/>
          <w:titlePg w:val="0"/>
          <w:docGrid w:type="lines" w:linePitch="312"/>
        </w:sectPr>
      </w:pPr>
      <w:r>
        <w:rPr>
          <w:rFonts w:ascii="仿宋" w:eastAsia="仿宋" w:hAnsi="仿宋"/>
          <w:sz w:val="32"/>
          <w:szCs w:val="32"/>
        </w:rPr>
        <w:t>　　本学期主要的地理教学任务：主要是与同学们谈地理，认识地球和地图;学习陆地和海洋;天气和气候;居民与聚落。第一章地球和地图部分重点学习内容是第一节地球和地球仪;第二节地球的运动;第三节地图;第二章陆地和海洋的内容是第一节大洲和大洋;第二节海陆的变迁;第三章天气和气候第一节多变的天气;第二节气温和气温的分布;第三节降水和降水的分布;第四节世界的气候;第四章居民与聚落第一节人口与人种;第二节世界的语言和宗教;第三节人类的居住地&amp;&amp;&amp;&amp;聚落;第五章发展与合作</w:t>
      </w:r>
      <w:r>
        <w:rPr>
          <w:rFonts w:ascii="仿宋" w:eastAsia="仿宋" w:hAnsi="仿宋"/>
          <w:sz w:val="32"/>
          <w:szCs w:val="32"/>
        </w:rPr>
        <w:br/>
      </w:r>
      <w:r>
        <w:rPr>
          <w:rFonts w:ascii="仿宋" w:eastAsia="仿宋" w:hAnsi="仿宋"/>
          <w:sz w:val="32"/>
          <w:szCs w:val="32"/>
        </w:rPr>
        <w:t>　　三、教学措施：</w:t>
      </w:r>
      <w:r>
        <w:rPr>
          <w:rFonts w:ascii="仿宋" w:eastAsia="仿宋" w:hAnsi="仿宋"/>
          <w:sz w:val="32"/>
          <w:szCs w:val="32"/>
        </w:rPr>
        <w:br/>
      </w:r>
      <w:r>
        <w:rPr>
          <w:rFonts w:ascii="仿宋" w:eastAsia="仿宋" w:hAnsi="仿宋"/>
          <w:sz w:val="32"/>
          <w:szCs w:val="32"/>
        </w:rPr>
        <w:t>　　1、以课改的精神和要求指导教学。要根据教学目标、教学任务的要求选择教学方法，特别要注重激发学生学习的积极性、创造性，以便顺利地实现教学任务，完成教学任务。注重课堂教学改革与创新，信息技术的应用与整合：教学活动应该是由教学内容、学生、教师、教学环境整合而成的系统，不仅要重视学生</w:t>
      </w:r>
      <w:r>
        <w:rPr>
          <w:rFonts w:ascii="仿宋" w:eastAsia="仿宋" w:hAnsi="仿宋"/>
          <w:sz w:val="32"/>
          <w:szCs w:val="32"/>
        </w:rPr>
        <w:br/>
      </w:r>
      <w:r>
        <w:rPr>
          <w:rFonts w:ascii="仿宋" w:eastAsia="仿宋" w:hAnsi="仿宋"/>
          <w:sz w:val="32"/>
          <w:szCs w:val="32"/>
        </w:rPr>
        <w:t>　　学习的结果，更应注重师生共同探究新知识的过程，重视学生学习的经历和经验，关注学生体验、感悟和实践的过程，通过学习情境的创设、实践环节的开发和学习渠道的拓宽，丰富学生的经历和经验，改变学生的学习方式，实现知识传承、能力发展、态度与价值观形成的统一。在平时的教学中，强调地理同生活实际的联系，创造一切条件，让学生感知生活中处处有地理，引导学生把课堂中的地理知识和方法运用于生活实际中去。</w:t>
      </w:r>
      <w:r>
        <w:rPr>
          <w:rFonts w:ascii="仿宋" w:eastAsia="仿宋" w:hAnsi="仿宋"/>
          <w:sz w:val="32"/>
          <w:szCs w:val="32"/>
        </w:rPr>
        <w:br/>
      </w:r>
      <w:r>
        <w:rPr>
          <w:rFonts w:ascii="仿宋" w:eastAsia="仿宋" w:hAnsi="仿宋"/>
          <w:sz w:val="32"/>
          <w:szCs w:val="32"/>
        </w:rPr>
        <w:t>　　2、要注重非智力因素的优化与智力潜能的开发，以学生发展为本，一切为了学生，全面关心学生;提高教学效益，保证教学质量，推出教学品牌。</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0"/>
          <w:type w:val="nextPage"/>
          <w:pgSz w:w="11906" w:h="16838"/>
          <w:pgMar w:top="2098" w:right="1304" w:bottom="1928" w:left="1588" w:header="851" w:footer="992" w:gutter="0"/>
          <w:pgNumType w:start="17"/>
          <w:cols w:space="720"/>
          <w:titlePg w:val="0"/>
          <w:docGrid w:type="lines" w:linePitch="312"/>
        </w:sectPr>
      </w:pPr>
      <w:r>
        <w:rPr>
          <w:rFonts w:ascii="仿宋" w:eastAsia="仿宋" w:hAnsi="仿宋"/>
          <w:sz w:val="32"/>
          <w:szCs w:val="32"/>
        </w:rPr>
        <w:t>　　3、要特别注重学习方法的研究和指导，以收到事半功倍的效果。通过勤于钻研、辛勤劳动，精于业务、精备教案，周到思考、周密安排，严格要求、严把关口;勇于改革、勇于创新，来夯实每一位学生的学习基础，以严、实、精、活的教风带动勤、实、悟、活的学风。</w:t>
      </w:r>
      <w:r>
        <w:rPr>
          <w:rFonts w:ascii="仿宋" w:eastAsia="仿宋" w:hAnsi="仿宋"/>
          <w:sz w:val="32"/>
          <w:szCs w:val="32"/>
        </w:rPr>
        <w:br/>
      </w:r>
      <w:r>
        <w:rPr>
          <w:rFonts w:ascii="仿宋" w:eastAsia="仿宋" w:hAnsi="仿宋"/>
          <w:sz w:val="32"/>
          <w:szCs w:val="32"/>
        </w:rPr>
        <w:t>　　4、强化对基础知识的巩固，重视知识点与时事地理的结合，进行全方位的开放性试题训练。</w:t>
      </w:r>
      <w:r>
        <w:rPr>
          <w:rFonts w:ascii="仿宋" w:eastAsia="仿宋" w:hAnsi="仿宋"/>
          <w:sz w:val="32"/>
          <w:szCs w:val="32"/>
        </w:rPr>
        <w:br/>
      </w:r>
      <w:r>
        <w:rPr>
          <w:rFonts w:ascii="仿宋" w:eastAsia="仿宋" w:hAnsi="仿宋"/>
          <w:sz w:val="32"/>
          <w:szCs w:val="32"/>
        </w:rPr>
        <w:t>　　四、教学进度：</w:t>
      </w:r>
      <w:r>
        <w:rPr>
          <w:rFonts w:ascii="仿宋" w:eastAsia="仿宋" w:hAnsi="仿宋"/>
          <w:sz w:val="32"/>
          <w:szCs w:val="32"/>
        </w:rPr>
        <w:br/>
      </w:r>
      <w:r>
        <w:rPr>
          <w:rFonts w:ascii="仿宋" w:eastAsia="仿宋" w:hAnsi="仿宋"/>
          <w:sz w:val="32"/>
          <w:szCs w:val="32"/>
        </w:rPr>
        <w:t>　　教学进度表:</w:t>
      </w:r>
      <w:r>
        <w:rPr>
          <w:rFonts w:ascii="仿宋" w:eastAsia="仿宋" w:hAnsi="仿宋"/>
          <w:sz w:val="32"/>
          <w:szCs w:val="32"/>
        </w:rPr>
        <w:br/>
      </w:r>
      <w:r>
        <w:rPr>
          <w:rFonts w:ascii="仿宋" w:eastAsia="仿宋" w:hAnsi="仿宋"/>
          <w:sz w:val="32"/>
          <w:szCs w:val="32"/>
        </w:rPr>
        <w:t>　　第1---3周，学习课本第1章(难点章节、重点章节) 第4---7周, 学习课本第2章(难点章节、重点章节) 第8---9周，复习，迎接期中考试</w:t>
      </w:r>
      <w:r>
        <w:rPr>
          <w:rFonts w:ascii="仿宋" w:eastAsia="仿宋" w:hAnsi="仿宋"/>
          <w:sz w:val="32"/>
          <w:szCs w:val="32"/>
        </w:rPr>
        <w:br/>
      </w:r>
      <w:r>
        <w:rPr>
          <w:rFonts w:ascii="仿宋" w:eastAsia="仿宋" w:hAnsi="仿宋"/>
          <w:sz w:val="32"/>
          <w:szCs w:val="32"/>
        </w:rPr>
        <w:t>　　第10周，期中考试</w:t>
      </w:r>
      <w:r>
        <w:rPr>
          <w:rFonts w:ascii="仿宋" w:eastAsia="仿宋" w:hAnsi="仿宋"/>
          <w:sz w:val="32"/>
          <w:szCs w:val="32"/>
        </w:rPr>
        <w:br/>
      </w:r>
      <w:r>
        <w:rPr>
          <w:rFonts w:ascii="仿宋" w:eastAsia="仿宋" w:hAnsi="仿宋"/>
          <w:sz w:val="32"/>
          <w:szCs w:val="32"/>
        </w:rPr>
        <w:t>　　第11----17周，学习第3、4、5章 第18周，复习</w:t>
      </w:r>
      <w:r>
        <w:rPr>
          <w:rFonts w:ascii="仿宋" w:eastAsia="仿宋" w:hAnsi="仿宋"/>
          <w:sz w:val="32"/>
          <w:szCs w:val="32"/>
        </w:rPr>
        <w:br/>
      </w:r>
      <w:r>
        <w:rPr>
          <w:rFonts w:ascii="仿宋" w:eastAsia="仿宋" w:hAnsi="仿宋"/>
          <w:sz w:val="32"/>
          <w:szCs w:val="32"/>
        </w:rPr>
        <w:t>　　第21周，期末考试</w:t>
      </w:r>
      <w:r>
        <w:rPr>
          <w:rFonts w:ascii="仿宋" w:eastAsia="仿宋" w:hAnsi="仿宋"/>
          <w:sz w:val="32"/>
          <w:szCs w:val="32"/>
        </w:rPr>
        <w:br/>
      </w:r>
      <w:r>
        <w:rPr>
          <w:rFonts w:ascii="仿宋" w:eastAsia="仿宋" w:hAnsi="仿宋"/>
          <w:sz w:val="32"/>
          <w:szCs w:val="32"/>
        </w:rPr>
        <w:t xml:space="preserve">    2024初一地理教师工作计划范文 篇7 </w:t>
      </w:r>
      <w:r>
        <w:rPr>
          <w:rFonts w:ascii="仿宋" w:eastAsia="仿宋" w:hAnsi="仿宋"/>
          <w:sz w:val="32"/>
          <w:szCs w:val="32"/>
        </w:rPr>
        <w:br/>
      </w:r>
      <w:r>
        <w:rPr>
          <w:rFonts w:ascii="仿宋" w:eastAsia="仿宋" w:hAnsi="仿宋"/>
          <w:sz w:val="32"/>
          <w:szCs w:val="32"/>
        </w:rPr>
        <w:t>　　一、 本册教材分析</w:t>
      </w:r>
      <w:r>
        <w:rPr>
          <w:rFonts w:ascii="仿宋" w:eastAsia="仿宋" w:hAnsi="仿宋"/>
          <w:sz w:val="32"/>
          <w:szCs w:val="32"/>
        </w:rPr>
        <w:br/>
      </w:r>
      <w:r>
        <w:rPr>
          <w:rFonts w:ascii="仿宋" w:eastAsia="仿宋" w:hAnsi="仿宋"/>
          <w:sz w:val="32"/>
          <w:szCs w:val="32"/>
        </w:rPr>
        <w:t>　　本学期教学内容，共计三章，第一章《认识大洲》概括了各大洲的地理位置、地形、气候等情况.第二章《了解地区》本章通过具体实例分析各地的人文特征.第三章《走近国家》具体说明了几个国家各自特点.</w:t>
      </w:r>
      <w:r>
        <w:rPr>
          <w:rFonts w:ascii="仿宋" w:eastAsia="仿宋" w:hAnsi="仿宋"/>
          <w:sz w:val="32"/>
          <w:szCs w:val="32"/>
        </w:rPr>
        <w:br/>
      </w:r>
      <w:r>
        <w:rPr>
          <w:rFonts w:ascii="仿宋" w:eastAsia="仿宋" w:hAnsi="仿宋"/>
          <w:sz w:val="32"/>
          <w:szCs w:val="32"/>
        </w:rPr>
        <w:t>　　二、基本情况分析</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1"/>
          <w:type w:val="nextPage"/>
          <w:pgSz w:w="11906" w:h="16838"/>
          <w:pgMar w:top="2098" w:right="1304" w:bottom="1928" w:left="1588" w:header="851" w:footer="992" w:gutter="0"/>
          <w:pgNumType w:start="18"/>
          <w:cols w:space="720"/>
          <w:titlePg w:val="0"/>
          <w:docGrid w:type="lines" w:linePitch="312"/>
        </w:sectPr>
      </w:pPr>
      <w:r>
        <w:rPr>
          <w:rFonts w:ascii="仿宋" w:eastAsia="仿宋" w:hAnsi="仿宋"/>
          <w:sz w:val="32"/>
          <w:szCs w:val="32"/>
        </w:rPr>
        <w:t>　　本学期，本人承担七年级一(六)班的地理教学任务，每周2个课时。所使用的教材是在国家《基础教育课程改革纲要》精神和《全日制义务教育地理课程标准》的基本理念指导下编写的湘教版地理新教材。新课标，新教材，新环境，高要求给本人教育教学工作带来新的挑战。世纪学校良好的人际关系，先进的教育理念，爱的氛围为教育教学提供了理想的育人环境。我校坚定不移的全面提高学生综合素质的理念给了地理学科应有的地位，大多数学生对地理学科怀有浓厚的兴趣，计算机辅助教学，网络环境，完备的地理教具为地理教学提供了最根本的保障。</w:t>
      </w:r>
      <w:r>
        <w:rPr>
          <w:rFonts w:ascii="仿宋" w:eastAsia="仿宋" w:hAnsi="仿宋"/>
          <w:sz w:val="32"/>
          <w:szCs w:val="32"/>
        </w:rPr>
        <w:br/>
      </w:r>
      <w:r>
        <w:rPr>
          <w:rFonts w:ascii="仿宋" w:eastAsia="仿宋" w:hAnsi="仿宋"/>
          <w:sz w:val="32"/>
          <w:szCs w:val="32"/>
        </w:rPr>
        <w:t>　　三、指导思想</w:t>
      </w:r>
      <w:r>
        <w:rPr>
          <w:rFonts w:ascii="仿宋" w:eastAsia="仿宋" w:hAnsi="仿宋"/>
          <w:sz w:val="32"/>
          <w:szCs w:val="32"/>
        </w:rPr>
        <w:br/>
      </w:r>
      <w:r>
        <w:rPr>
          <w:rFonts w:ascii="仿宋" w:eastAsia="仿宋" w:hAnsi="仿宋"/>
          <w:sz w:val="32"/>
          <w:szCs w:val="32"/>
        </w:rPr>
        <w:t>　　在新课标理论的指导下，以世纪精神为指针，以学校教导处工作计划为指导，加强课堂教学，尽快适应网络环境下和计算机辅助下的地理课堂教学模式，更加高效地完成本学科教学目标。积极参加教科研活动，努力使教学水平，业务能力有更大的提高。同时，通过传授与学生生活密切联系的地理知识，传达地理思想，培养学生学习地理的兴趣和初步能力，最终使学生从“学会地理”，走向“会学地理”。</w:t>
      </w:r>
      <w:r>
        <w:rPr>
          <w:rFonts w:ascii="仿宋" w:eastAsia="仿宋" w:hAnsi="仿宋"/>
          <w:sz w:val="32"/>
          <w:szCs w:val="32"/>
        </w:rPr>
        <w:br/>
      </w:r>
      <w:r>
        <w:rPr>
          <w:rFonts w:ascii="仿宋" w:eastAsia="仿宋" w:hAnsi="仿宋"/>
          <w:sz w:val="32"/>
          <w:szCs w:val="32"/>
        </w:rPr>
        <w:t>　　四、 教学要求</w:t>
      </w:r>
      <w:r>
        <w:rPr>
          <w:rFonts w:ascii="仿宋" w:eastAsia="仿宋" w:hAnsi="仿宋"/>
          <w:sz w:val="32"/>
          <w:szCs w:val="32"/>
        </w:rPr>
        <w:br/>
      </w:r>
      <w:r>
        <w:rPr>
          <w:rFonts w:ascii="仿宋" w:eastAsia="仿宋" w:hAnsi="仿宋"/>
          <w:sz w:val="32"/>
          <w:szCs w:val="32"/>
        </w:rPr>
        <w:t>　　1、抓好常规地理课堂教学。认真备好每一节课，努力讲好每一节课;保障每节一练，做到全批全改。</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2"/>
          <w:type w:val="nextPage"/>
          <w:pgSz w:w="11906" w:h="16838"/>
          <w:pgMar w:top="2098" w:right="1304" w:bottom="1928" w:left="1588" w:header="851" w:footer="992" w:gutter="0"/>
          <w:pgNumType w:start="19"/>
          <w:cols w:space="720"/>
          <w:titlePg w:val="0"/>
          <w:docGrid w:type="lines" w:linePitch="312"/>
        </w:sectPr>
      </w:pPr>
      <w:r>
        <w:rPr>
          <w:rFonts w:ascii="仿宋" w:eastAsia="仿宋" w:hAnsi="仿宋"/>
          <w:sz w:val="32"/>
          <w:szCs w:val="32"/>
        </w:rPr>
        <w:t>　　2、认真学习新课标理论，领会新课标精髓，用科学的理论指导教学实践。</w:t>
      </w:r>
      <w:r>
        <w:rPr>
          <w:rFonts w:ascii="仿宋" w:eastAsia="仿宋" w:hAnsi="仿宋"/>
          <w:sz w:val="32"/>
          <w:szCs w:val="32"/>
        </w:rPr>
        <w:br/>
      </w:r>
      <w:r>
        <w:rPr>
          <w:rFonts w:ascii="仿宋" w:eastAsia="仿宋" w:hAnsi="仿宋"/>
          <w:sz w:val="32"/>
          <w:szCs w:val="32"/>
        </w:rPr>
        <w:t>　　3、充分利用网络资源，切实做好地课备课资料的收集，整理工作，为地理课件的制作准备充分的素材。</w:t>
      </w:r>
      <w:r>
        <w:rPr>
          <w:rFonts w:ascii="仿宋" w:eastAsia="仿宋" w:hAnsi="仿宋"/>
          <w:sz w:val="32"/>
          <w:szCs w:val="32"/>
        </w:rPr>
        <w:br/>
      </w:r>
      <w:r>
        <w:rPr>
          <w:rFonts w:ascii="仿宋" w:eastAsia="仿宋" w:hAnsi="仿宋"/>
          <w:sz w:val="32"/>
          <w:szCs w:val="32"/>
        </w:rPr>
        <w:t>　　五、重点、难点</w:t>
      </w:r>
      <w:r>
        <w:rPr>
          <w:rFonts w:ascii="仿宋" w:eastAsia="仿宋" w:hAnsi="仿宋"/>
          <w:sz w:val="32"/>
          <w:szCs w:val="32"/>
        </w:rPr>
        <w:br/>
      </w:r>
      <w:r>
        <w:rPr>
          <w:rFonts w:ascii="仿宋" w:eastAsia="仿宋" w:hAnsi="仿宋"/>
          <w:sz w:val="32"/>
          <w:szCs w:val="32"/>
        </w:rPr>
        <w:t>　　(1)各大洲的地形特征和气候特征;</w:t>
      </w:r>
      <w:r>
        <w:rPr>
          <w:rFonts w:ascii="仿宋" w:eastAsia="仿宋" w:hAnsi="仿宋"/>
          <w:sz w:val="32"/>
          <w:szCs w:val="32"/>
        </w:rPr>
        <w:br/>
      </w:r>
      <w:r>
        <w:rPr>
          <w:rFonts w:ascii="仿宋" w:eastAsia="仿宋" w:hAnsi="仿宋"/>
          <w:sz w:val="32"/>
          <w:szCs w:val="32"/>
        </w:rPr>
        <w:t>　　(2)几个大国的人文特征.</w:t>
      </w:r>
      <w:r>
        <w:rPr>
          <w:rFonts w:ascii="仿宋" w:eastAsia="仿宋" w:hAnsi="仿宋"/>
          <w:sz w:val="32"/>
          <w:szCs w:val="32"/>
        </w:rPr>
        <w:br/>
      </w:r>
      <w:r>
        <w:rPr>
          <w:rFonts w:ascii="仿宋" w:eastAsia="仿宋" w:hAnsi="仿宋"/>
          <w:sz w:val="32"/>
          <w:szCs w:val="32"/>
        </w:rPr>
        <w:t>　　六、完成本期教学任务的具体措施</w:t>
      </w:r>
      <w:r>
        <w:rPr>
          <w:rFonts w:ascii="仿宋" w:eastAsia="仿宋" w:hAnsi="仿宋"/>
          <w:sz w:val="32"/>
          <w:szCs w:val="32"/>
        </w:rPr>
        <w:br/>
      </w:r>
      <w:r>
        <w:rPr>
          <w:rFonts w:ascii="仿宋" w:eastAsia="仿宋" w:hAnsi="仿宋"/>
          <w:sz w:val="32"/>
          <w:szCs w:val="32"/>
        </w:rPr>
        <w:t>　　1、认真参与集体备课，精益求精，争创优秀教案。</w:t>
      </w:r>
      <w:r>
        <w:rPr>
          <w:rFonts w:ascii="仿宋" w:eastAsia="仿宋" w:hAnsi="仿宋"/>
          <w:sz w:val="32"/>
          <w:szCs w:val="32"/>
        </w:rPr>
        <w:br/>
      </w:r>
      <w:r>
        <w:rPr>
          <w:rFonts w:ascii="仿宋" w:eastAsia="仿宋" w:hAnsi="仿宋"/>
          <w:sz w:val="32"/>
          <w:szCs w:val="32"/>
        </w:rPr>
        <w:t>　　2、申请购置教学必备的地理教具，软件。做好器材的登记，使用，保管工作。</w:t>
      </w:r>
      <w:r>
        <w:rPr>
          <w:rFonts w:ascii="仿宋" w:eastAsia="仿宋" w:hAnsi="仿宋"/>
          <w:sz w:val="32"/>
          <w:szCs w:val="32"/>
        </w:rPr>
        <w:br/>
      </w:r>
      <w:r>
        <w:rPr>
          <w:rFonts w:ascii="仿宋" w:eastAsia="仿宋" w:hAnsi="仿宋"/>
          <w:sz w:val="32"/>
          <w:szCs w:val="32"/>
        </w:rPr>
        <w:t>　　3、积极参加教研教改活动，在教研处，教务处的指导下，努力使教育教学能力再上新台阶。</w:t>
      </w:r>
      <w:r>
        <w:rPr>
          <w:rFonts w:ascii="仿宋" w:eastAsia="仿宋" w:hAnsi="仿宋"/>
          <w:sz w:val="32"/>
          <w:szCs w:val="32"/>
        </w:rPr>
        <w:br/>
      </w:r>
      <w:r>
        <w:rPr>
          <w:rFonts w:ascii="仿宋" w:eastAsia="仿宋" w:hAnsi="仿宋"/>
          <w:sz w:val="32"/>
          <w:szCs w:val="32"/>
        </w:rPr>
        <w:t>　　4、教学中关注学生的身心发展。结合学科特点，开展学科知识竞赛活动，激发学生学习兴趣。</w:t>
      </w:r>
      <w:r>
        <w:rPr>
          <w:rFonts w:ascii="仿宋" w:eastAsia="仿宋" w:hAnsi="仿宋"/>
          <w:sz w:val="32"/>
          <w:szCs w:val="32"/>
        </w:rPr>
        <w:br/>
      </w:r>
      <w:r>
        <w:rPr>
          <w:rFonts w:ascii="仿宋" w:eastAsia="仿宋" w:hAnsi="仿宋"/>
          <w:sz w:val="32"/>
          <w:szCs w:val="32"/>
        </w:rPr>
        <w:t>　　5、积极参加计算机培训并不断自学，提高课件的制作水平，争创优秀课件。</w:t>
      </w:r>
      <w:r>
        <w:rPr>
          <w:rFonts w:ascii="仿宋" w:eastAsia="仿宋" w:hAnsi="仿宋"/>
          <w:sz w:val="32"/>
          <w:szCs w:val="32"/>
        </w:rPr>
        <w:br/>
      </w:r>
      <w:r>
        <w:rPr>
          <w:rFonts w:ascii="仿宋" w:eastAsia="仿宋" w:hAnsi="仿宋"/>
          <w:sz w:val="32"/>
          <w:szCs w:val="32"/>
        </w:rPr>
        <w:t>　　6、参加听课评课活动。虚心向他人学习，取长补短，不断提高教学水平。</w:t>
      </w:r>
      <w:r>
        <w:rPr>
          <w:rFonts w:ascii="仿宋" w:eastAsia="仿宋" w:hAnsi="仿宋"/>
          <w:sz w:val="32"/>
          <w:szCs w:val="32"/>
        </w:rPr>
        <w:br/>
      </w:r>
      <w:r>
        <w:rPr>
          <w:rFonts w:ascii="仿宋" w:eastAsia="仿宋" w:hAnsi="仿宋"/>
          <w:sz w:val="32"/>
          <w:szCs w:val="32"/>
        </w:rPr>
        <w:t>　　7、拟好复习计划，制定复习提纲，认真组织复习。</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3"/>
          <w:type w:val="nextPage"/>
          <w:pgSz w:w="11906" w:h="16838"/>
          <w:pgMar w:top="2098" w:right="1304" w:bottom="1928" w:left="1588" w:header="851" w:footer="992" w:gutter="0"/>
          <w:pgNumType w:start="20"/>
          <w:cols w:space="720"/>
          <w:titlePg w:val="0"/>
          <w:docGrid w:type="lines" w:linePitch="312"/>
        </w:sectPr>
      </w:pPr>
      <w:r>
        <w:rPr>
          <w:rFonts w:ascii="仿宋" w:eastAsia="仿宋" w:hAnsi="仿宋"/>
          <w:sz w:val="32"/>
          <w:szCs w:val="32"/>
        </w:rPr>
        <w:t>　　8、每次月度考试后，全面做好每个学生，每个班级的质量分析。注意发现教学和学生学习中存在的问题并及时解决。</w:t>
      </w:r>
      <w:r>
        <w:rPr>
          <w:rFonts w:ascii="仿宋" w:eastAsia="仿宋" w:hAnsi="仿宋"/>
          <w:sz w:val="32"/>
          <w:szCs w:val="32"/>
        </w:rPr>
        <w:br/>
      </w:r>
      <w:r>
        <w:rPr>
          <w:rFonts w:ascii="仿宋" w:eastAsia="仿宋" w:hAnsi="仿宋"/>
          <w:sz w:val="32"/>
          <w:szCs w:val="32"/>
        </w:rPr>
        <w:t>　　七、教学安排</w:t>
      </w:r>
      <w:r>
        <w:rPr>
          <w:rFonts w:ascii="仿宋" w:eastAsia="仿宋" w:hAnsi="仿宋"/>
          <w:sz w:val="32"/>
          <w:szCs w:val="32"/>
        </w:rPr>
        <w:br/>
      </w:r>
      <w:r>
        <w:rPr>
          <w:rFonts w:ascii="仿宋" w:eastAsia="仿宋" w:hAnsi="仿宋"/>
          <w:sz w:val="32"/>
          <w:szCs w:val="32"/>
        </w:rPr>
        <w:t xml:space="preserve">    2024初一地理教师工作计划范文 篇8 </w:t>
      </w:r>
      <w:r>
        <w:rPr>
          <w:rFonts w:ascii="仿宋" w:eastAsia="仿宋" w:hAnsi="仿宋"/>
          <w:sz w:val="32"/>
          <w:szCs w:val="32"/>
        </w:rPr>
        <w:br/>
      </w:r>
      <w:r>
        <w:rPr>
          <w:rFonts w:ascii="仿宋" w:eastAsia="仿宋" w:hAnsi="仿宋"/>
          <w:sz w:val="32"/>
          <w:szCs w:val="32"/>
        </w:rPr>
        <w:t>　　一、情况分析</w:t>
      </w:r>
      <w:r>
        <w:rPr>
          <w:rFonts w:ascii="仿宋" w:eastAsia="仿宋" w:hAnsi="仿宋"/>
          <w:sz w:val="32"/>
          <w:szCs w:val="32"/>
        </w:rPr>
        <w:br/>
      </w:r>
      <w:r>
        <w:rPr>
          <w:rFonts w:ascii="仿宋" w:eastAsia="仿宋" w:hAnsi="仿宋"/>
          <w:sz w:val="32"/>
          <w:szCs w:val="32"/>
        </w:rPr>
        <w:t>　　本学期，本人承担七年级三个班的地理教学任务，每周每班为二个课时，课时相对教材内容有些不足。新课标，新教材，新环境，高要求给本人教育教学工作带来新的挑战。学校良好的人际关系，先进的教育理念，爱的氛围为教育教学提供了理想的育人环境。我校坚定不移的全面提高学生综合素质的理念，大多数学生对地理学科浓厚的学习兴趣，计算机辅助教学，网络环境，完备的地理教具为地理教学提供了最根本的保障。</w:t>
      </w:r>
      <w:r>
        <w:rPr>
          <w:rFonts w:ascii="仿宋" w:eastAsia="仿宋" w:hAnsi="仿宋"/>
          <w:sz w:val="32"/>
          <w:szCs w:val="32"/>
        </w:rPr>
        <w:br/>
      </w:r>
      <w:r>
        <w:rPr>
          <w:rFonts w:ascii="仿宋" w:eastAsia="仿宋" w:hAnsi="仿宋"/>
          <w:sz w:val="32"/>
          <w:szCs w:val="32"/>
        </w:rPr>
        <w:t>　　二、指导思想</w:t>
      </w:r>
      <w:r>
        <w:rPr>
          <w:rFonts w:ascii="仿宋" w:eastAsia="仿宋" w:hAnsi="仿宋"/>
          <w:sz w:val="32"/>
          <w:szCs w:val="32"/>
        </w:rPr>
        <w:br/>
      </w:r>
      <w:r>
        <w:rPr>
          <w:rFonts w:ascii="仿宋" w:eastAsia="仿宋" w:hAnsi="仿宋"/>
          <w:sz w:val="32"/>
          <w:szCs w:val="32"/>
        </w:rPr>
        <w:t>　　在新课标理论的指导下，以学校教导处工作计划为指导，加强课堂教学，尽快适应网络环境下和计算机辅助下的地理课堂教学模式，更加高效地完成本学科教学目标。积极参加教科研活动，努力使教学水平，业务能力有更大的提高。同时，通过传授与学生生活密切联系的地理知识，传达地理思想，培养学生学习地理的兴趣和初步能力，最终使学生从“学会地理”，走向“会学地理”。</w:t>
      </w:r>
      <w:r>
        <w:rPr>
          <w:rFonts w:ascii="仿宋" w:eastAsia="仿宋" w:hAnsi="仿宋"/>
          <w:sz w:val="32"/>
          <w:szCs w:val="32"/>
        </w:rPr>
        <w:br/>
      </w:r>
      <w:r>
        <w:rPr>
          <w:rFonts w:ascii="仿宋" w:eastAsia="仿宋" w:hAnsi="仿宋"/>
          <w:sz w:val="32"/>
          <w:szCs w:val="32"/>
        </w:rPr>
        <w:t>　　三、具体工作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4"/>
          <w:type w:val="nextPage"/>
          <w:pgSz w:w="11906" w:h="16838"/>
          <w:pgMar w:top="2098" w:right="1304" w:bottom="1928" w:left="1588" w:header="851" w:footer="992" w:gutter="0"/>
          <w:pgNumType w:start="21"/>
          <w:cols w:space="720"/>
          <w:titlePg w:val="0"/>
          <w:docGrid w:type="lines" w:linePitch="312"/>
        </w:sectPr>
      </w:pPr>
      <w:r>
        <w:rPr>
          <w:rFonts w:ascii="仿宋" w:eastAsia="仿宋" w:hAnsi="仿宋"/>
          <w:sz w:val="32"/>
          <w:szCs w:val="32"/>
        </w:rPr>
        <w:t>　　1、抓好常规课堂教学。认真备好每一节课，努力讲好每一节课;保障每节一练。</w:t>
      </w:r>
      <w:r>
        <w:rPr>
          <w:rFonts w:ascii="仿宋" w:eastAsia="仿宋" w:hAnsi="仿宋"/>
          <w:sz w:val="32"/>
          <w:szCs w:val="32"/>
        </w:rPr>
        <w:br/>
      </w:r>
      <w:r>
        <w:rPr>
          <w:rFonts w:ascii="仿宋" w:eastAsia="仿宋" w:hAnsi="仿宋"/>
          <w:sz w:val="32"/>
          <w:szCs w:val="32"/>
        </w:rPr>
        <w:t>　　2、认真学习新课标理论，领会新课标精髓，用科学的理论指导教学实践。</w:t>
      </w:r>
      <w:r>
        <w:rPr>
          <w:rFonts w:ascii="仿宋" w:eastAsia="仿宋" w:hAnsi="仿宋"/>
          <w:sz w:val="32"/>
          <w:szCs w:val="32"/>
        </w:rPr>
        <w:br/>
      </w:r>
      <w:r>
        <w:rPr>
          <w:rFonts w:ascii="仿宋" w:eastAsia="仿宋" w:hAnsi="仿宋"/>
          <w:sz w:val="32"/>
          <w:szCs w:val="32"/>
        </w:rPr>
        <w:t>　　3、积极参加教研教改活动，在教研处，教务处的指导下，努力使教育教学能力再上新台阶。</w:t>
      </w:r>
      <w:r>
        <w:rPr>
          <w:rFonts w:ascii="仿宋" w:eastAsia="仿宋" w:hAnsi="仿宋"/>
          <w:sz w:val="32"/>
          <w:szCs w:val="32"/>
        </w:rPr>
        <w:br/>
      </w:r>
      <w:r>
        <w:rPr>
          <w:rFonts w:ascii="仿宋" w:eastAsia="仿宋" w:hAnsi="仿宋"/>
          <w:sz w:val="32"/>
          <w:szCs w:val="32"/>
        </w:rPr>
        <w:t>　　4、教学中关注学生的身心发展。结合学科特点，开展学科知识竞赛活动，激发学生学习兴趣。</w:t>
      </w:r>
      <w:r>
        <w:rPr>
          <w:rFonts w:ascii="仿宋" w:eastAsia="仿宋" w:hAnsi="仿宋"/>
          <w:sz w:val="32"/>
          <w:szCs w:val="32"/>
        </w:rPr>
        <w:br/>
      </w:r>
      <w:r>
        <w:rPr>
          <w:rFonts w:ascii="仿宋" w:eastAsia="仿宋" w:hAnsi="仿宋"/>
          <w:sz w:val="32"/>
          <w:szCs w:val="32"/>
        </w:rPr>
        <w:t>　　5、认真参与集体备课，精益求精，争创优秀教案。</w:t>
      </w:r>
      <w:r>
        <w:rPr>
          <w:rFonts w:ascii="仿宋" w:eastAsia="仿宋" w:hAnsi="仿宋"/>
          <w:sz w:val="32"/>
          <w:szCs w:val="32"/>
        </w:rPr>
        <w:br/>
      </w:r>
      <w:r>
        <w:rPr>
          <w:rFonts w:ascii="仿宋" w:eastAsia="仿宋" w:hAnsi="仿宋"/>
          <w:sz w:val="32"/>
          <w:szCs w:val="32"/>
        </w:rPr>
        <w:t>　　6、参加听课评课活动。虚心向他人学习，取长补短，不断提高教学水平。</w:t>
      </w:r>
      <w:r>
        <w:rPr>
          <w:rFonts w:ascii="仿宋" w:eastAsia="仿宋" w:hAnsi="仿宋"/>
          <w:sz w:val="32"/>
          <w:szCs w:val="32"/>
        </w:rPr>
        <w:br/>
      </w:r>
      <w:r>
        <w:rPr>
          <w:rFonts w:ascii="仿宋" w:eastAsia="仿宋" w:hAnsi="仿宋"/>
          <w:sz w:val="32"/>
          <w:szCs w:val="32"/>
        </w:rPr>
        <w:t>　　7、充分利用网络资源，切实做好地课备课资料的收集，整理工作，为地理课件的制作准备充分的素材。</w:t>
      </w:r>
      <w:r>
        <w:rPr>
          <w:rFonts w:ascii="仿宋" w:eastAsia="仿宋" w:hAnsi="仿宋"/>
          <w:sz w:val="32"/>
          <w:szCs w:val="32"/>
        </w:rPr>
        <w:br/>
      </w:r>
      <w:r>
        <w:rPr>
          <w:rFonts w:ascii="仿宋" w:eastAsia="仿宋" w:hAnsi="仿宋"/>
          <w:sz w:val="32"/>
          <w:szCs w:val="32"/>
        </w:rPr>
        <w:t>　　四、教学策略与方法</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5"/>
          <w:type w:val="nextPage"/>
          <w:pgSz w:w="11906" w:h="16838"/>
          <w:pgMar w:top="2098" w:right="1304" w:bottom="1928" w:left="1588" w:header="851" w:footer="992" w:gutter="0"/>
          <w:pgNumType w:start="22"/>
          <w:cols w:space="720"/>
          <w:titlePg w:val="0"/>
          <w:docGrid w:type="lines" w:linePitch="312"/>
        </w:sectPr>
      </w:pPr>
      <w:r>
        <w:rPr>
          <w:rFonts w:ascii="仿宋" w:eastAsia="仿宋" w:hAnsi="仿宋"/>
          <w:sz w:val="32"/>
          <w:szCs w:val="32"/>
        </w:rPr>
        <w:t>　　本学期地理教学在新的教学理念指导下，根据新课标的要求，大胆尝试，运在学习中挖掘学生的主动性与创造性，教学中注重引发学生发现问题，启发思维，限度的调动学生主动参与、主动探究的积极性。充分体现“教师主导，学生主体，师生互动，生生互动”的教学原则，帮助学生形成“自主学习，合作学习，探究学习”的学习方式。在地理教学中注重与其它学科的整合，并帮助学生在学习中形成正确的情感、态度与价值观。</w:t>
      </w:r>
      <w:r>
        <w:rPr>
          <w:rFonts w:ascii="仿宋" w:eastAsia="仿宋" w:hAnsi="仿宋"/>
          <w:sz w:val="32"/>
          <w:szCs w:val="32"/>
        </w:rPr>
        <w:br/>
      </w:r>
      <w:r>
        <w:rPr>
          <w:rFonts w:ascii="仿宋" w:eastAsia="仿宋" w:hAnsi="仿宋"/>
          <w:sz w:val="32"/>
          <w:szCs w:val="32"/>
        </w:rPr>
        <w:t>　　(一)增强教师的亲合力</w:t>
      </w:r>
      <w:r>
        <w:rPr>
          <w:rFonts w:ascii="仿宋" w:eastAsia="仿宋" w:hAnsi="仿宋"/>
          <w:sz w:val="32"/>
          <w:szCs w:val="32"/>
        </w:rPr>
        <w:br/>
      </w:r>
      <w:r>
        <w:rPr>
          <w:rFonts w:ascii="仿宋" w:eastAsia="仿宋" w:hAnsi="仿宋"/>
          <w:sz w:val="32"/>
          <w:szCs w:val="32"/>
        </w:rPr>
        <w:t>　　要充分调动学生学习地理的兴趣，让学生喜欢地理课，就首先要让学生喜欢地理教师，而教师的魅力有内在的外在的美并存。内在的美应该是教师的教学水平;外在的美应有以下几点：教师的言谈举止、主动与学生沟通、鼓励赏识的态度、耐心细致的帮助等等，总的说来教师应具备教学、师德的高素质，使学生感受到我的地理教师各方面素质都很棒，提高我在学生心目中的地位，增强教师的亲合力。</w:t>
      </w:r>
      <w:r>
        <w:rPr>
          <w:rFonts w:ascii="仿宋" w:eastAsia="仿宋" w:hAnsi="仿宋"/>
          <w:sz w:val="32"/>
          <w:szCs w:val="32"/>
        </w:rPr>
        <w:br/>
      </w:r>
      <w:r>
        <w:rPr>
          <w:rFonts w:ascii="仿宋" w:eastAsia="仿宋" w:hAnsi="仿宋"/>
          <w:sz w:val="32"/>
          <w:szCs w:val="32"/>
        </w:rPr>
        <w:t>　　(二)地理课堂模式的探索</w:t>
      </w:r>
      <w:r>
        <w:rPr>
          <w:rFonts w:ascii="仿宋" w:eastAsia="仿宋" w:hAnsi="仿宋"/>
          <w:sz w:val="32"/>
          <w:szCs w:val="32"/>
        </w:rPr>
        <w:br/>
      </w:r>
      <w:r>
        <w:rPr>
          <w:rFonts w:ascii="仿宋" w:eastAsia="仿宋" w:hAnsi="仿宋"/>
          <w:sz w:val="32"/>
          <w:szCs w:val="32"/>
        </w:rPr>
        <w:t>　　自从新课改实施以来，我一直采用新教学模式，结合地理教学做过大胆的尝试，本学期仍从一切为了学生发展的目标出发，对地理课堂做如下尝试。</w:t>
      </w:r>
      <w:r>
        <w:rPr>
          <w:rFonts w:ascii="仿宋" w:eastAsia="仿宋" w:hAnsi="仿宋"/>
          <w:sz w:val="32"/>
          <w:szCs w:val="32"/>
        </w:rPr>
        <w:br/>
      </w:r>
      <w:r>
        <w:rPr>
          <w:rFonts w:ascii="仿宋" w:eastAsia="仿宋" w:hAnsi="仿宋"/>
          <w:sz w:val="32"/>
          <w:szCs w:val="32"/>
        </w:rPr>
        <w:t>　　1、教学目标的确定</w:t>
      </w:r>
      <w:r>
        <w:rPr>
          <w:rFonts w:ascii="仿宋" w:eastAsia="仿宋" w:hAnsi="仿宋"/>
          <w:sz w:val="32"/>
          <w:szCs w:val="32"/>
        </w:rPr>
        <w:br/>
      </w:r>
      <w:r>
        <w:rPr>
          <w:rFonts w:ascii="仿宋" w:eastAsia="仿宋" w:hAnsi="仿宋"/>
          <w:sz w:val="32"/>
          <w:szCs w:val="32"/>
        </w:rPr>
        <w:t>　　在认真分析教材的基础上，根据学生的实际情况，适当的整合教学资源，选择对学生有用的地理知识，注重技能的培养，使学生学会学习地理知识的基本方法，在学习知识的同时，体现情感、态度、价值观。</w:t>
      </w:r>
      <w:r>
        <w:rPr>
          <w:rFonts w:ascii="仿宋" w:eastAsia="仿宋" w:hAnsi="仿宋"/>
          <w:sz w:val="32"/>
          <w:szCs w:val="32"/>
        </w:rPr>
        <w:br/>
      </w:r>
      <w:r>
        <w:rPr>
          <w:rFonts w:ascii="仿宋" w:eastAsia="仿宋" w:hAnsi="仿宋"/>
          <w:sz w:val="32"/>
          <w:szCs w:val="32"/>
        </w:rPr>
        <w:t>　　2、重点、难点的处理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6"/>
          <w:type w:val="nextPage"/>
          <w:pgSz w:w="11906" w:h="16838"/>
          <w:pgMar w:top="2098" w:right="1304" w:bottom="1928" w:left="1588" w:header="851" w:footer="992" w:gutter="0"/>
          <w:pgNumType w:start="23"/>
          <w:cols w:space="720"/>
          <w:titlePg w:val="0"/>
          <w:docGrid w:type="lines" w:linePitch="312"/>
        </w:sectPr>
      </w:pPr>
      <w:r>
        <w:rPr>
          <w:rFonts w:ascii="仿宋" w:eastAsia="仿宋" w:hAnsi="仿宋"/>
          <w:sz w:val="32"/>
          <w:szCs w:val="32"/>
        </w:rPr>
        <w:t>　　对于重点知识的掌握和难点的突破我多用多媒体教学，增强教学的直观性，有效的引发学生的学习兴趣，增大课堂的容量。现代教学手段广泛应用于地理课堂是本学期地理教学改革大胆尝试的重点内容之一。</w:t>
      </w:r>
      <w:r>
        <w:rPr>
          <w:rFonts w:ascii="仿宋" w:eastAsia="仿宋" w:hAnsi="仿宋"/>
          <w:sz w:val="32"/>
          <w:szCs w:val="32"/>
        </w:rPr>
        <w:br/>
      </w:r>
      <w:r>
        <w:rPr>
          <w:rFonts w:ascii="仿宋" w:eastAsia="仿宋" w:hAnsi="仿宋"/>
          <w:sz w:val="32"/>
          <w:szCs w:val="32"/>
        </w:rPr>
        <w:t>　　总之，本学期总的教学设计思路是把新课改的理念限度的应用于地理教学中，改变学生的学习方式，构建师生互动、生生互动的课堂模式。</w:t>
      </w:r>
      <w:r>
        <w:rPr>
          <w:rFonts w:ascii="仿宋" w:eastAsia="仿宋" w:hAnsi="仿宋"/>
          <w:sz w:val="32"/>
          <w:szCs w:val="32"/>
        </w:rPr>
        <w:br/>
      </w:r>
      <w:r>
        <w:rPr>
          <w:rFonts w:ascii="仿宋" w:eastAsia="仿宋" w:hAnsi="仿宋"/>
          <w:sz w:val="32"/>
          <w:szCs w:val="32"/>
        </w:rPr>
        <w:t xml:space="preserve">    2024初一地理教师工作计划范文 篇9 </w:t>
      </w:r>
      <w:r>
        <w:rPr>
          <w:rFonts w:ascii="仿宋" w:eastAsia="仿宋" w:hAnsi="仿宋"/>
          <w:sz w:val="32"/>
          <w:szCs w:val="32"/>
        </w:rPr>
        <w:br/>
      </w:r>
      <w:r>
        <w:rPr>
          <w:rFonts w:ascii="仿宋" w:eastAsia="仿宋" w:hAnsi="仿宋"/>
          <w:sz w:val="32"/>
          <w:szCs w:val="32"/>
        </w:rPr>
        <w:t>　　地理学是一门研究地理环境以及地球表层自然要素、人文要素及其相互关系的科学。地理学科具有综合性、地域性、开放性、实践性等特点。中学地理课程是使学生获得可发展的地理基础知识和能力、认识地理环境、学会地理思维、树立环球伦理观念、形成全球意识和爱国情感的一门基础课程。</w:t>
      </w:r>
      <w:r>
        <w:rPr>
          <w:rFonts w:ascii="仿宋" w:eastAsia="仿宋" w:hAnsi="仿宋"/>
          <w:sz w:val="32"/>
          <w:szCs w:val="32"/>
        </w:rPr>
        <w:br/>
      </w:r>
      <w:r>
        <w:rPr>
          <w:rFonts w:ascii="仿宋" w:eastAsia="仿宋" w:hAnsi="仿宋"/>
          <w:sz w:val="32"/>
          <w:szCs w:val="32"/>
        </w:rPr>
        <w:t>　　一、学生现状分析：</w:t>
      </w:r>
      <w:r>
        <w:rPr>
          <w:rFonts w:ascii="仿宋" w:eastAsia="仿宋" w:hAnsi="仿宋"/>
          <w:sz w:val="32"/>
          <w:szCs w:val="32"/>
        </w:rPr>
        <w:br/>
      </w:r>
      <w:r>
        <w:rPr>
          <w:rFonts w:ascii="仿宋" w:eastAsia="仿宋" w:hAnsi="仿宋"/>
          <w:sz w:val="32"/>
          <w:szCs w:val="32"/>
        </w:rPr>
        <w:t>　　初中阶段学生的认知水平已进入到由形象思维向抽象思维发展的阶段，具有一定的抽象思维能力和初步的系统思维能力，同时初中已开始分科学习思想品德、历史、地理等方面的基础知识，他们的实践、体验活动开始涉及社会生活中一些较为复杂的社会现象或社会事物。因而可结合有关学科的知识和方法，引导学生从社会生活实际出发，学会发现和提出问题，分析和解决问题。这一阶段的实践、体验是在小学基础上的递进。</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7"/>
          <w:type w:val="nextPage"/>
          <w:pgSz w:w="11906" w:h="16838"/>
          <w:pgMar w:top="2098" w:right="1304" w:bottom="1928" w:left="1588" w:header="851" w:footer="992" w:gutter="0"/>
          <w:pgNumType w:start="24"/>
          <w:cols w:space="720"/>
          <w:titlePg w:val="0"/>
          <w:docGrid w:type="lines" w:linePitch="312"/>
        </w:sectPr>
      </w:pPr>
      <w:r>
        <w:rPr>
          <w:rFonts w:ascii="仿宋" w:eastAsia="仿宋" w:hAnsi="仿宋"/>
          <w:sz w:val="32"/>
          <w:szCs w:val="32"/>
        </w:rPr>
        <w:t>　　初一学生从思维发展来看，已有较大飞跃，学习过程中多些稳定因素，个别学生由于学习习惯较差，课堂中会出现注意力不集中、讲话等违反课堂纪律的现象，但总体来看学生的学习主动性还是有的，作业也能及时准确的完成。</w:t>
      </w:r>
      <w:r>
        <w:rPr>
          <w:rFonts w:ascii="仿宋" w:eastAsia="仿宋" w:hAnsi="仿宋"/>
          <w:sz w:val="32"/>
          <w:szCs w:val="32"/>
        </w:rPr>
        <w:br/>
      </w:r>
      <w:r>
        <w:rPr>
          <w:rFonts w:ascii="仿宋" w:eastAsia="仿宋" w:hAnsi="仿宋"/>
          <w:sz w:val="32"/>
          <w:szCs w:val="32"/>
        </w:rPr>
        <w:t>　　二、教材分析</w:t>
      </w:r>
      <w:r>
        <w:rPr>
          <w:rFonts w:ascii="仿宋" w:eastAsia="仿宋" w:hAnsi="仿宋"/>
          <w:sz w:val="32"/>
          <w:szCs w:val="32"/>
        </w:rPr>
        <w:br/>
      </w:r>
      <w:r>
        <w:rPr>
          <w:rFonts w:ascii="仿宋" w:eastAsia="仿宋" w:hAnsi="仿宋"/>
          <w:sz w:val="32"/>
          <w:szCs w:val="32"/>
        </w:rPr>
        <w:t>　　第一章让我们走进地理</w:t>
      </w:r>
      <w:r>
        <w:rPr>
          <w:rFonts w:ascii="仿宋" w:eastAsia="仿宋" w:hAnsi="仿宋"/>
          <w:sz w:val="32"/>
          <w:szCs w:val="32"/>
        </w:rPr>
        <w:br/>
      </w:r>
      <w:r>
        <w:rPr>
          <w:rFonts w:ascii="仿宋" w:eastAsia="仿宋" w:hAnsi="仿宋"/>
          <w:sz w:val="32"/>
          <w:szCs w:val="32"/>
        </w:rPr>
        <w:t>　　本章属于教材的绪论部分，第一节为我们身边的地理知识，第二节为我们怎样学地理。分别从情感和技能两个方面让学生感知地理，说明地理学科的学习内容与学习意义、地理学习的方法与途径。本章的教学内容是为今后学习地理做情感上的铺垫与准备，引导学生热爱并亲近地理学科。</w:t>
      </w:r>
      <w:r>
        <w:rPr>
          <w:rFonts w:ascii="仿宋" w:eastAsia="仿宋" w:hAnsi="仿宋"/>
          <w:sz w:val="32"/>
          <w:szCs w:val="32"/>
        </w:rPr>
        <w:br/>
      </w:r>
      <w:r>
        <w:rPr>
          <w:rFonts w:ascii="仿宋" w:eastAsia="仿宋" w:hAnsi="仿宋"/>
          <w:sz w:val="32"/>
          <w:szCs w:val="32"/>
        </w:rPr>
        <w:t>　　教材通过地理之谜、地理与日常生活、地理与生产建设、地理与风土人情让学生感受地理知识的奇妙与亲切，既能让学生感受地理知识的实际意义，又能激发学习地理的强烈兴趣，体现出地理知识无处不在，地理知识处处有用的特点。</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8"/>
          <w:type w:val="nextPage"/>
          <w:pgSz w:w="11906" w:h="16838"/>
          <w:pgMar w:top="2098" w:right="1304" w:bottom="1928" w:left="1588" w:header="851" w:footer="992" w:gutter="0"/>
          <w:pgNumType w:start="25"/>
          <w:cols w:space="720"/>
          <w:titlePg w:val="0"/>
          <w:docGrid w:type="lines" w:linePitch="312"/>
        </w:sectPr>
      </w:pPr>
      <w:r>
        <w:rPr>
          <w:rFonts w:ascii="仿宋" w:eastAsia="仿宋" w:hAnsi="仿宋"/>
          <w:sz w:val="32"/>
          <w:szCs w:val="32"/>
        </w:rPr>
        <w:t>　　而第二节中我们怎样学地理则通过引导学生画学校地图开始，从实际应用出发掌握地理学习的基本工具&amp;地图的使用，体现了学习对生活有用的地理这一理念，使学生不会感到地理仅仅是一门学科，同时是一项人生的技能。学会收集地理信息、学会思考地理问题、在野外旅行中学习地理则将兴趣与方法、情感与技能恰当的融合起来，使学生感受到地理是一门有趣、有用、值得学、能学好的课程。</w:t>
      </w:r>
      <w:r>
        <w:rPr>
          <w:rFonts w:ascii="仿宋" w:eastAsia="仿宋" w:hAnsi="仿宋"/>
          <w:sz w:val="32"/>
          <w:szCs w:val="32"/>
        </w:rPr>
        <w:br/>
      </w:r>
      <w:r>
        <w:rPr>
          <w:rFonts w:ascii="仿宋" w:eastAsia="仿宋" w:hAnsi="仿宋"/>
          <w:sz w:val="32"/>
          <w:szCs w:val="32"/>
        </w:rPr>
        <w:t>　　第二章地球的面貌</w:t>
      </w:r>
      <w:r>
        <w:rPr>
          <w:rFonts w:ascii="仿宋" w:eastAsia="仿宋" w:hAnsi="仿宋"/>
          <w:sz w:val="32"/>
          <w:szCs w:val="32"/>
        </w:rPr>
        <w:br/>
      </w:r>
      <w:r>
        <w:rPr>
          <w:rFonts w:ascii="仿宋" w:eastAsia="仿宋" w:hAnsi="仿宋"/>
          <w:sz w:val="32"/>
          <w:szCs w:val="32"/>
        </w:rPr>
        <w:t>　　本章教材主要包括认识地球、世界的海陆分布、世界的地形、海陆变迁四部分。这些内容都是学习地理的基础知识，同时又是帮助学生确立正确世界观、人生观的基础知识，蕴含着辩证唯物主义的世界观和方法论。既是地理知识的基础课，又是人生发展的奠基课。</w:t>
      </w:r>
      <w:r>
        <w:rPr>
          <w:rFonts w:ascii="仿宋" w:eastAsia="仿宋" w:hAnsi="仿宋"/>
          <w:sz w:val="32"/>
          <w:szCs w:val="32"/>
        </w:rPr>
        <w:br/>
      </w:r>
      <w:r>
        <w:rPr>
          <w:rFonts w:ascii="仿宋" w:eastAsia="仿宋" w:hAnsi="仿宋"/>
          <w:sz w:val="32"/>
          <w:szCs w:val="32"/>
        </w:rPr>
        <w:t>　　认识地球一节，教材通过人类对地球形状的认识过程，蕴含了科学的世界观和方法论。教材从地球形状和大小，地球的模型&amp;地球仪，能确定地球表面任何一点的位置，较全面地介绍了地球。同时让学生体验到了人们可以利用不同方法制作不同用途的地图，并能根据需求选择合适的地图。</w:t>
      </w:r>
      <w:r>
        <w:rPr>
          <w:rFonts w:ascii="仿宋" w:eastAsia="仿宋" w:hAnsi="仿宋"/>
          <w:sz w:val="32"/>
          <w:szCs w:val="32"/>
        </w:rPr>
        <w:br/>
      </w:r>
      <w:r>
        <w:rPr>
          <w:rFonts w:ascii="仿宋" w:eastAsia="仿宋" w:hAnsi="仿宋"/>
          <w:sz w:val="32"/>
          <w:szCs w:val="32"/>
        </w:rPr>
        <w:t>　　世界的海陆分布一节，教材首先通过世界海陆面积比较饼状图、南北半球图等向学生展示地球的海陆分布，通过直观形象的图形和具体的数据，向学生传递了世界海陆分布的特点及其面积比较，学生在学习知识的同时，也体会了一种说明问题的方法。通过一系列直观与抽象图片的结合展示，以及大洲轮廓图的绘制等手段，让学生对大洲大洋的面积、名称及其排序有了非常感性的认识。</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29"/>
          <w:type w:val="nextPage"/>
          <w:pgSz w:w="11906" w:h="16838"/>
          <w:pgMar w:top="2098" w:right="1304" w:bottom="1928" w:left="1588" w:header="851" w:footer="992" w:gutter="0"/>
          <w:pgNumType w:start="26"/>
          <w:cols w:space="720"/>
          <w:titlePg w:val="0"/>
          <w:docGrid w:type="lines" w:linePitch="312"/>
        </w:sectPr>
      </w:pPr>
      <w:r>
        <w:rPr>
          <w:rFonts w:ascii="仿宋" w:eastAsia="仿宋" w:hAnsi="仿宋"/>
          <w:sz w:val="32"/>
          <w:szCs w:val="32"/>
        </w:rPr>
        <w:t>　　世界的地形一节，教材首先简要介绍了什么叫地形、什么是地形图以及海拔和相对高度等概念，然后从运用海拔高度和相对高度等概念入手，对陆地上的五种基本地形类型作了比较。在此基础上重点训练学生的识图能力。而等高线知识的学习，则为地形图的学习以及后续等温线、等降水量线等知识的学习做了较好的铺垫。等高线的判读则对训练学生从形象思维到抽象思维的提升做了很好的热身。</w:t>
      </w:r>
      <w:r>
        <w:rPr>
          <w:rFonts w:ascii="仿宋" w:eastAsia="仿宋" w:hAnsi="仿宋"/>
          <w:sz w:val="32"/>
          <w:szCs w:val="32"/>
        </w:rPr>
        <w:br/>
      </w:r>
      <w:r>
        <w:rPr>
          <w:rFonts w:ascii="仿宋" w:eastAsia="仿宋" w:hAnsi="仿宋"/>
          <w:sz w:val="32"/>
          <w:szCs w:val="32"/>
        </w:rPr>
        <w:t>　　海陆变迁一节，教材分别从地表形态变化、大陆漂移与板块构造运动两部分来说明，通过大量实例说明地表形态处于不断变化之中。大陆漂移假说到板块构造理论的形成，是极好的科学方法论教育素材，从假设到推理，再到实践验证，最终形成完整的理论这一过程是暗含在教材中的科学方法。而魏格纳的事迹，则是对学生进行情感态度价值观教育的难得案例。</w:t>
      </w:r>
      <w:r>
        <w:rPr>
          <w:rFonts w:ascii="仿宋" w:eastAsia="仿宋" w:hAnsi="仿宋"/>
          <w:sz w:val="32"/>
          <w:szCs w:val="32"/>
        </w:rPr>
        <w:br/>
      </w:r>
      <w:r>
        <w:rPr>
          <w:rFonts w:ascii="仿宋" w:eastAsia="仿宋" w:hAnsi="仿宋"/>
          <w:sz w:val="32"/>
          <w:szCs w:val="32"/>
        </w:rPr>
        <w:t>　　第三章世界的居民</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0"/>
          <w:type w:val="nextPage"/>
          <w:pgSz w:w="11906" w:h="16838"/>
          <w:pgMar w:top="2098" w:right="1304" w:bottom="1928" w:left="1588" w:header="851" w:footer="992" w:gutter="0"/>
          <w:pgNumType w:start="27"/>
          <w:cols w:space="720"/>
          <w:titlePg w:val="0"/>
          <w:docGrid w:type="lines" w:linePitch="312"/>
        </w:sectPr>
      </w:pPr>
      <w:r>
        <w:rPr>
          <w:rFonts w:ascii="仿宋" w:eastAsia="仿宋" w:hAnsi="仿宋"/>
          <w:sz w:val="32"/>
          <w:szCs w:val="32"/>
        </w:rPr>
        <w:t>　　本章属于人文地理内容，从宏观的角度阐述世界的人口、人种、语言、宗教、聚落以及世界文化遗产的保护。其中最基本的内容是世界人口，包括人口的数量、分布和人口问题。在此基础上再讲述人种、语言、宗教、聚落等内容，让学生了解世界人口的基本状况，说明人口问题对环境及社会、经济发展的影响，正确看待世界的人种、语言和宗教，了解聚落与自然环境的关系，懂得尊重历史和珍惜祖先留给我文化遗产。</w:t>
      </w:r>
      <w:r>
        <w:rPr>
          <w:rFonts w:ascii="仿宋" w:eastAsia="仿宋" w:hAnsi="仿宋"/>
          <w:sz w:val="32"/>
          <w:szCs w:val="32"/>
        </w:rPr>
        <w:br/>
      </w:r>
      <w:r>
        <w:rPr>
          <w:rFonts w:ascii="仿宋" w:eastAsia="仿宋" w:hAnsi="仿宋"/>
          <w:sz w:val="32"/>
          <w:szCs w:val="32"/>
        </w:rPr>
        <w:t>　　本章内容将在后续学习中自然渗透，是零星分散在各章节中人文地理内容的高度概括，对后续的学习具有总领效果。而且这些内容与我们身边所知、所闻的许多事情关系密切，建议教师授课过程中，注重联系实际、联系时事，通过追本溯源的学习方法，挖掘这些地理知识的历史和现实体现，引导学生认识一个多样的世界，培养学生正确的世界观、历史观、宗教观、人口观、环境与发展观。</w:t>
      </w:r>
      <w:r>
        <w:rPr>
          <w:rFonts w:ascii="仿宋" w:eastAsia="仿宋" w:hAnsi="仿宋"/>
          <w:sz w:val="32"/>
          <w:szCs w:val="32"/>
        </w:rPr>
        <w:br/>
      </w:r>
      <w:r>
        <w:rPr>
          <w:rFonts w:ascii="仿宋" w:eastAsia="仿宋" w:hAnsi="仿宋"/>
          <w:sz w:val="32"/>
          <w:szCs w:val="32"/>
        </w:rPr>
        <w:t>　　气候是人类赖以生存的重要自然条件之一。它对人类生活、生产的影响是非常显著的，尤其对农业来说，他更是一种取之不尽，用之不竭的自然资源。</w:t>
      </w:r>
      <w:r>
        <w:rPr>
          <w:rFonts w:ascii="仿宋" w:eastAsia="仿宋" w:hAnsi="仿宋"/>
          <w:sz w:val="32"/>
          <w:szCs w:val="32"/>
        </w:rPr>
        <w:br/>
      </w:r>
      <w:r>
        <w:rPr>
          <w:rFonts w:ascii="仿宋" w:eastAsia="仿宋" w:hAnsi="仿宋"/>
          <w:sz w:val="32"/>
          <w:szCs w:val="32"/>
        </w:rPr>
        <w:t>　　第四章世界的气候</w:t>
      </w:r>
      <w:r>
        <w:rPr>
          <w:rFonts w:ascii="仿宋" w:eastAsia="仿宋" w:hAnsi="仿宋"/>
          <w:sz w:val="32"/>
          <w:szCs w:val="32"/>
        </w:rPr>
        <w:br/>
      </w:r>
      <w:r>
        <w:rPr>
          <w:rFonts w:ascii="仿宋" w:eastAsia="仿宋" w:hAnsi="仿宋"/>
          <w:sz w:val="32"/>
          <w:szCs w:val="32"/>
        </w:rPr>
        <w:t>　　本章教材主要包括天气和气候、气温和降水、影响气候的主要因素、世界气候类型四部分内容，既自成整体，又是学习后续分区地理知识的重要基础内容。本章在介绍气候过程中，大量采用了景观图、示意图、图表、地图等资料，并注意密切联系学生熟悉的生活实际引出基本的科学道理，学生感悟了现象到本质的科学研究过程。</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1"/>
          <w:type w:val="nextPage"/>
          <w:pgSz w:w="11906" w:h="16838"/>
          <w:pgMar w:top="2098" w:right="1304" w:bottom="1928" w:left="1588" w:header="851" w:footer="992" w:gutter="0"/>
          <w:pgNumType w:start="28"/>
          <w:cols w:space="720"/>
          <w:titlePg w:val="0"/>
          <w:docGrid w:type="lines" w:linePitch="312"/>
        </w:sectPr>
      </w:pPr>
      <w:r>
        <w:rPr>
          <w:rFonts w:ascii="仿宋" w:eastAsia="仿宋" w:hAnsi="仿宋"/>
          <w:sz w:val="32"/>
          <w:szCs w:val="32"/>
        </w:rPr>
        <w:t>　　通过本章的学习，学生能够掌握天气和气候的概念，看懂天气图、知道气温和降水的测定方法，会阅读气温和降水曲线图，了解主要降水类型，了解影响气候的主要因素及世界主要气候类型，并能结合所学知识进行基本的气候特点分析。</w:t>
      </w:r>
      <w:r>
        <w:rPr>
          <w:rFonts w:ascii="仿宋" w:eastAsia="仿宋" w:hAnsi="仿宋"/>
          <w:sz w:val="32"/>
          <w:szCs w:val="32"/>
        </w:rPr>
        <w:br/>
      </w:r>
      <w:r>
        <w:rPr>
          <w:rFonts w:ascii="仿宋" w:eastAsia="仿宋" w:hAnsi="仿宋"/>
          <w:sz w:val="32"/>
          <w:szCs w:val="32"/>
        </w:rPr>
        <w:t>　　第五章世界的民展差异</w:t>
      </w:r>
      <w:r>
        <w:rPr>
          <w:rFonts w:ascii="仿宋" w:eastAsia="仿宋" w:hAnsi="仿宋"/>
          <w:sz w:val="32"/>
          <w:szCs w:val="32"/>
        </w:rPr>
        <w:br/>
      </w:r>
      <w:r>
        <w:rPr>
          <w:rFonts w:ascii="仿宋" w:eastAsia="仿宋" w:hAnsi="仿宋"/>
          <w:sz w:val="32"/>
          <w:szCs w:val="32"/>
        </w:rPr>
        <w:t>　　在前面各章了解了世界自然、人文状况的基础，本章引入世界的发展差异、国际合作、国际组织等政治经济概念，为以后学习各大洲、认识国家和地区的人文地理概况起到基础性作用。第一节发展中国家与发达国家初步引入国家的概念，主要讲述发展中国家与发达国家的地区分布特点和经济发展差异，并简略分析了导致发展差异的原因;第二节国际合作，介绍当今世界的主题是和平与发展，讲述国际合作的基础和重要性;第三节重要的国际组织主要介绍国际组织的产生及主要国际组织的宗旨和职能。通过本章的教学学生可以对国家、对世界有一个更深入、更完整地认识，从而通过现象了解世界发展变化的本质，理解合作与发展是人类社会发展的方向，为做一个世界中的中国人奠定基础。</w:t>
      </w:r>
      <w:r>
        <w:rPr>
          <w:rFonts w:ascii="仿宋" w:eastAsia="仿宋" w:hAnsi="仿宋"/>
          <w:sz w:val="32"/>
          <w:szCs w:val="32"/>
        </w:rPr>
        <w:br/>
      </w:r>
      <w:r>
        <w:rPr>
          <w:rFonts w:ascii="仿宋" w:eastAsia="仿宋" w:hAnsi="仿宋"/>
          <w:sz w:val="32"/>
          <w:szCs w:val="32"/>
        </w:rPr>
        <w:t>　　三 教学进度</w:t>
      </w:r>
      <w:r>
        <w:rPr>
          <w:rFonts w:ascii="仿宋" w:eastAsia="仿宋" w:hAnsi="仿宋"/>
          <w:sz w:val="32"/>
          <w:szCs w:val="32"/>
        </w:rPr>
        <w:br/>
      </w:r>
      <w:r>
        <w:rPr>
          <w:rFonts w:ascii="仿宋" w:eastAsia="仿宋" w:hAnsi="仿宋"/>
          <w:sz w:val="32"/>
          <w:szCs w:val="32"/>
        </w:rPr>
        <w:t>　　周次 单元 教学内容 课时</w:t>
      </w:r>
      <w:r>
        <w:rPr>
          <w:rFonts w:ascii="仿宋" w:eastAsia="仿宋" w:hAnsi="仿宋"/>
          <w:sz w:val="32"/>
          <w:szCs w:val="32"/>
        </w:rPr>
        <w:br/>
      </w:r>
      <w:r>
        <w:rPr>
          <w:rFonts w:ascii="仿宋" w:eastAsia="仿宋" w:hAnsi="仿宋"/>
          <w:sz w:val="32"/>
          <w:szCs w:val="32"/>
        </w:rPr>
        <w:t>　　1&amp;2 一 《让我们走进地理》 4</w:t>
      </w:r>
      <w:r>
        <w:rPr>
          <w:rFonts w:ascii="仿宋" w:eastAsia="仿宋" w:hAnsi="仿宋"/>
          <w:sz w:val="32"/>
          <w:szCs w:val="32"/>
        </w:rPr>
        <w:br/>
      </w:r>
      <w:r>
        <w:rPr>
          <w:rFonts w:ascii="仿宋" w:eastAsia="仿宋" w:hAnsi="仿宋"/>
          <w:sz w:val="32"/>
          <w:szCs w:val="32"/>
        </w:rPr>
        <w:t>　　3&amp;6 二 《地球的面貌》　　 8</w:t>
      </w:r>
      <w:r>
        <w:rPr>
          <w:rFonts w:ascii="仿宋" w:eastAsia="仿宋" w:hAnsi="仿宋"/>
          <w:sz w:val="32"/>
          <w:szCs w:val="32"/>
        </w:rPr>
        <w:br/>
      </w:r>
      <w:r>
        <w:rPr>
          <w:rFonts w:ascii="仿宋" w:eastAsia="仿宋" w:hAnsi="仿宋"/>
          <w:sz w:val="32"/>
          <w:szCs w:val="32"/>
        </w:rPr>
        <w:t>　　7&amp;10 三 《世界的居民》 　　 8</w:t>
      </w:r>
      <w:r>
        <w:rPr>
          <w:rFonts w:ascii="仿宋" w:eastAsia="仿宋" w:hAnsi="仿宋"/>
          <w:sz w:val="32"/>
          <w:szCs w:val="32"/>
        </w:rPr>
        <w:br/>
      </w:r>
      <w:r>
        <w:rPr>
          <w:rFonts w:ascii="仿宋" w:eastAsia="仿宋" w:hAnsi="仿宋"/>
          <w:sz w:val="32"/>
          <w:szCs w:val="32"/>
        </w:rPr>
        <w:t>　　11&amp;14 四 《世界的气候》　　 8</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2"/>
          <w:type w:val="nextPage"/>
          <w:pgSz w:w="11906" w:h="16838"/>
          <w:pgMar w:top="2098" w:right="1304" w:bottom="1928" w:left="1588" w:header="851" w:footer="992" w:gutter="0"/>
          <w:pgNumType w:start="29"/>
          <w:cols w:space="720"/>
          <w:titlePg w:val="0"/>
          <w:docGrid w:type="lines" w:linePitch="312"/>
        </w:sectPr>
      </w:pPr>
      <w:r>
        <w:rPr>
          <w:rFonts w:ascii="仿宋" w:eastAsia="仿宋" w:hAnsi="仿宋"/>
          <w:sz w:val="32"/>
          <w:szCs w:val="32"/>
        </w:rPr>
        <w:t>　　15&amp;16 五 《世界的发展差异》　 4</w:t>
      </w:r>
      <w:r>
        <w:rPr>
          <w:rFonts w:ascii="仿宋" w:eastAsia="仿宋" w:hAnsi="仿宋"/>
          <w:sz w:val="32"/>
          <w:szCs w:val="32"/>
        </w:rPr>
        <w:br/>
      </w:r>
      <w:r>
        <w:rPr>
          <w:rFonts w:ascii="仿宋" w:eastAsia="仿宋" w:hAnsi="仿宋"/>
          <w:sz w:val="32"/>
          <w:szCs w:val="32"/>
        </w:rPr>
        <w:t xml:space="preserve">    2024初一地理教师工作计划范文 篇10 </w:t>
      </w:r>
      <w:r>
        <w:rPr>
          <w:rFonts w:ascii="仿宋" w:eastAsia="仿宋" w:hAnsi="仿宋"/>
          <w:sz w:val="32"/>
          <w:szCs w:val="32"/>
        </w:rPr>
        <w:br/>
      </w:r>
      <w:r>
        <w:rPr>
          <w:rFonts w:ascii="仿宋" w:eastAsia="仿宋" w:hAnsi="仿宋"/>
          <w:sz w:val="32"/>
          <w:szCs w:val="32"/>
        </w:rPr>
        <w:t>　　一、情况分析</w:t>
      </w:r>
      <w:r>
        <w:rPr>
          <w:rFonts w:ascii="仿宋" w:eastAsia="仿宋" w:hAnsi="仿宋"/>
          <w:sz w:val="32"/>
          <w:szCs w:val="32"/>
        </w:rPr>
        <w:br/>
      </w:r>
      <w:r>
        <w:rPr>
          <w:rFonts w:ascii="仿宋" w:eastAsia="仿宋" w:hAnsi="仿宋"/>
          <w:sz w:val="32"/>
          <w:szCs w:val="32"/>
        </w:rPr>
        <w:t>　　本学期，本人承担七年级4个班的地理教学任务，每周每班3个课时。新课标，新环境，高要求给本人教育教学工作带来新的挑战。学校良好的人际关系，先进的教育理念，爱的氛围为教育教学提供了理想的育人环境。我校坚定不移的全面提高学生综合素质的理念，大多数学生对地理学科浓厚的学习兴趣。</w:t>
      </w:r>
      <w:r>
        <w:rPr>
          <w:rFonts w:ascii="仿宋" w:eastAsia="仿宋" w:hAnsi="仿宋"/>
          <w:sz w:val="32"/>
          <w:szCs w:val="32"/>
        </w:rPr>
        <w:br/>
      </w:r>
      <w:r>
        <w:rPr>
          <w:rFonts w:ascii="仿宋" w:eastAsia="仿宋" w:hAnsi="仿宋"/>
          <w:sz w:val="32"/>
          <w:szCs w:val="32"/>
        </w:rPr>
        <w:t>　　二、指导思想</w:t>
      </w:r>
      <w:r>
        <w:rPr>
          <w:rFonts w:ascii="仿宋" w:eastAsia="仿宋" w:hAnsi="仿宋"/>
          <w:sz w:val="32"/>
          <w:szCs w:val="32"/>
        </w:rPr>
        <w:br/>
      </w:r>
      <w:r>
        <w:rPr>
          <w:rFonts w:ascii="仿宋" w:eastAsia="仿宋" w:hAnsi="仿宋"/>
          <w:sz w:val="32"/>
          <w:szCs w:val="32"/>
        </w:rPr>
        <w:t>　　在新课标理论的指导下，以学校教导处工作计划为指导，加强课堂教学，更加高效地完成本学科教学目标。积极参加教科研活动，努力使教学水平，业务能力有更大的提高。同时，通过传授与学生生活密切联系的地理知识，传达地理思想，培养学生学习地理的`兴趣和初步能力。</w:t>
      </w:r>
      <w:r>
        <w:rPr>
          <w:rFonts w:ascii="仿宋" w:eastAsia="仿宋" w:hAnsi="仿宋"/>
          <w:sz w:val="32"/>
          <w:szCs w:val="32"/>
        </w:rPr>
        <w:br/>
      </w:r>
      <w:r>
        <w:rPr>
          <w:rFonts w:ascii="仿宋" w:eastAsia="仿宋" w:hAnsi="仿宋"/>
          <w:sz w:val="32"/>
          <w:szCs w:val="32"/>
        </w:rPr>
        <w:t>　　三、具体工作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3"/>
          <w:type w:val="nextPage"/>
          <w:pgSz w:w="11906" w:h="16838"/>
          <w:pgMar w:top="2098" w:right="1304" w:bottom="1928" w:left="1588" w:header="851" w:footer="992" w:gutter="0"/>
          <w:pgNumType w:start="30"/>
          <w:cols w:space="720"/>
          <w:titlePg w:val="0"/>
          <w:docGrid w:type="lines" w:linePitch="312"/>
        </w:sectPr>
      </w:pPr>
      <w:r>
        <w:rPr>
          <w:rFonts w:ascii="仿宋" w:eastAsia="仿宋" w:hAnsi="仿宋"/>
          <w:sz w:val="32"/>
          <w:szCs w:val="32"/>
        </w:rPr>
        <w:t>　　抓好常规地理课堂教学。认真备好每一节课，努力讲好每一节课；保障每节一练，做到全批全改。认真学习新课标理论，领会新课标精髓，用科学的理论指导教学实践。积极参加教研教改活动，在教研处，教务处的指导下，努力使教育教学能力再上新台阶。教学中关注学生的身心发展。结合学科特点，开展学科知识竞赛活动，激发学生学习兴趣。认真参与集体备课，精益求精，争创优秀教案。参加听课评课活动。虚心向他人学习，取长补短，不断提高教学水平。</w:t>
      </w:r>
      <w:r>
        <w:rPr>
          <w:rFonts w:ascii="仿宋" w:eastAsia="仿宋" w:hAnsi="仿宋"/>
          <w:sz w:val="32"/>
          <w:szCs w:val="32"/>
        </w:rPr>
        <w:br/>
      </w:r>
      <w:r>
        <w:rPr>
          <w:rFonts w:ascii="仿宋" w:eastAsia="仿宋" w:hAnsi="仿宋"/>
          <w:sz w:val="32"/>
          <w:szCs w:val="32"/>
        </w:rPr>
        <w:t>　　拟好复习计划，制定复习提纲，认真组织复习。每次单元检测后，全面做好每个学生。注意发现教学和学生学习中存在的问题并及时解决。</w:t>
      </w:r>
      <w:r>
        <w:rPr>
          <w:rFonts w:ascii="仿宋" w:eastAsia="仿宋" w:hAnsi="仿宋"/>
          <w:sz w:val="32"/>
          <w:szCs w:val="32"/>
        </w:rPr>
        <w:br/>
      </w:r>
      <w:r>
        <w:rPr>
          <w:rFonts w:ascii="仿宋" w:eastAsia="仿宋" w:hAnsi="仿宋"/>
          <w:sz w:val="32"/>
          <w:szCs w:val="32"/>
        </w:rPr>
        <w:t xml:space="preserve">    2024初一地理教师工作计划范文 篇11 </w:t>
      </w:r>
      <w:r>
        <w:rPr>
          <w:rFonts w:ascii="仿宋" w:eastAsia="仿宋" w:hAnsi="仿宋"/>
          <w:sz w:val="32"/>
          <w:szCs w:val="32"/>
        </w:rPr>
        <w:br/>
      </w:r>
      <w:r>
        <w:rPr>
          <w:rFonts w:ascii="仿宋" w:eastAsia="仿宋" w:hAnsi="仿宋"/>
          <w:sz w:val="32"/>
          <w:szCs w:val="32"/>
        </w:rPr>
        <w:t>　　一、情况分析</w:t>
      </w:r>
      <w:r>
        <w:rPr>
          <w:rFonts w:ascii="仿宋" w:eastAsia="仿宋" w:hAnsi="仿宋"/>
          <w:sz w:val="32"/>
          <w:szCs w:val="32"/>
        </w:rPr>
        <w:br/>
      </w:r>
      <w:r>
        <w:rPr>
          <w:rFonts w:ascii="仿宋" w:eastAsia="仿宋" w:hAnsi="仿宋"/>
          <w:sz w:val="32"/>
          <w:szCs w:val="32"/>
        </w:rPr>
        <w:t>　　本学期，本人承担七年级的地理教学任务，每周每班由原计划三个课时减为二个课时，课时相对教材内容有些不足。所使用的教材是在国家《基础教育课程改革纲要》精神和《全日制义务教育地理课程标准》的基本理念指导下编写的人教版地理新教材。新课标，新教材，新环境，高要求给本人教育教学工作带来新的挑战。良好的人际关系，先进的教育理念，爱的氛围为教育教学提供了理想的育人环境。我校坚定不移的全面提高学生综合素质的理念给了地理学科应有的地位，大多数学生对地理学科怀有浓厚的兴趣，计算机辅助教学，网络环境，完备的地理教具为地理教学提供了最根本的保障。</w:t>
      </w:r>
      <w:r>
        <w:rPr>
          <w:rFonts w:ascii="仿宋" w:eastAsia="仿宋" w:hAnsi="仿宋"/>
          <w:sz w:val="32"/>
          <w:szCs w:val="32"/>
        </w:rPr>
        <w:br/>
      </w:r>
      <w:r>
        <w:rPr>
          <w:rFonts w:ascii="仿宋" w:eastAsia="仿宋" w:hAnsi="仿宋"/>
          <w:sz w:val="32"/>
          <w:szCs w:val="32"/>
        </w:rPr>
        <w:t>　　二、指导思想</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4"/>
          <w:type w:val="nextPage"/>
          <w:pgSz w:w="11906" w:h="16838"/>
          <w:pgMar w:top="2098" w:right="1304" w:bottom="1928" w:left="1588" w:header="851" w:footer="992" w:gutter="0"/>
          <w:pgNumType w:start="31"/>
          <w:cols w:space="720"/>
          <w:titlePg w:val="0"/>
          <w:docGrid w:type="lines" w:linePitch="312"/>
        </w:sectPr>
      </w:pPr>
      <w:r>
        <w:rPr>
          <w:rFonts w:ascii="仿宋" w:eastAsia="仿宋" w:hAnsi="仿宋"/>
          <w:sz w:val="32"/>
          <w:szCs w:val="32"/>
        </w:rPr>
        <w:t>　　在新课标理论的指导下，以学校教导处工作计划为指导，加强课堂教学，尽快适应网络环境下和计算机辅助下的地理课堂教学模式，更加高效地完成本学科教学目标。积极参加教科研活动，努力使教学水平，业务能力有更大的提高。同时，通过传授与学生生活密切联系的地理知识，传达地理思想，培养学生学习地理的兴趣和初步能力，最终使学生从“学会地理”，走向“会学地理”。</w:t>
      </w:r>
      <w:r>
        <w:rPr>
          <w:rFonts w:ascii="仿宋" w:eastAsia="仿宋" w:hAnsi="仿宋"/>
          <w:sz w:val="32"/>
          <w:szCs w:val="32"/>
        </w:rPr>
        <w:br/>
      </w:r>
      <w:r>
        <w:rPr>
          <w:rFonts w:ascii="仿宋" w:eastAsia="仿宋" w:hAnsi="仿宋"/>
          <w:sz w:val="32"/>
          <w:szCs w:val="32"/>
        </w:rPr>
        <w:t>　　三、具体工作</w:t>
      </w:r>
      <w:r>
        <w:rPr>
          <w:rFonts w:ascii="仿宋" w:eastAsia="仿宋" w:hAnsi="仿宋"/>
          <w:sz w:val="32"/>
          <w:szCs w:val="32"/>
        </w:rPr>
        <w:br/>
      </w:r>
      <w:r>
        <w:rPr>
          <w:rFonts w:ascii="仿宋" w:eastAsia="仿宋" w:hAnsi="仿宋"/>
          <w:sz w:val="32"/>
          <w:szCs w:val="32"/>
        </w:rPr>
        <w:t>　　1、抓好常规地理课堂教学。认真备好每一节课，努力讲好每一节课;保障每节一练，做到全批全改。(散文网：)</w:t>
      </w:r>
      <w:r>
        <w:rPr>
          <w:rFonts w:ascii="仿宋" w:eastAsia="仿宋" w:hAnsi="仿宋"/>
          <w:sz w:val="32"/>
          <w:szCs w:val="32"/>
        </w:rPr>
        <w:br/>
      </w:r>
      <w:r>
        <w:rPr>
          <w:rFonts w:ascii="仿宋" w:eastAsia="仿宋" w:hAnsi="仿宋"/>
          <w:sz w:val="32"/>
          <w:szCs w:val="32"/>
        </w:rPr>
        <w:t>　　2、认真学习新课标理论，领会新课标精髓，用科学的理论指导教学实践。</w:t>
      </w:r>
      <w:r>
        <w:rPr>
          <w:rFonts w:ascii="仿宋" w:eastAsia="仿宋" w:hAnsi="仿宋"/>
          <w:sz w:val="32"/>
          <w:szCs w:val="32"/>
        </w:rPr>
        <w:br/>
      </w:r>
      <w:r>
        <w:rPr>
          <w:rFonts w:ascii="仿宋" w:eastAsia="仿宋" w:hAnsi="仿宋"/>
          <w:sz w:val="32"/>
          <w:szCs w:val="32"/>
        </w:rPr>
        <w:t>　　3、充分利用网络资源，切实做好地课备课资料的收集，整理工作，为地理课件的制作准备充分的素材。</w:t>
      </w:r>
      <w:r>
        <w:rPr>
          <w:rFonts w:ascii="仿宋" w:eastAsia="仿宋" w:hAnsi="仿宋"/>
          <w:sz w:val="32"/>
          <w:szCs w:val="32"/>
        </w:rPr>
        <w:br/>
      </w:r>
      <w:r>
        <w:rPr>
          <w:rFonts w:ascii="仿宋" w:eastAsia="仿宋" w:hAnsi="仿宋"/>
          <w:sz w:val="32"/>
          <w:szCs w:val="32"/>
        </w:rPr>
        <w:t>　　4、积极参加计算机培训并不断自学，提高课件的'制作水平，争创优秀课件。</w:t>
      </w:r>
      <w:r>
        <w:rPr>
          <w:rFonts w:ascii="仿宋" w:eastAsia="仿宋" w:hAnsi="仿宋"/>
          <w:sz w:val="32"/>
          <w:szCs w:val="32"/>
        </w:rPr>
        <w:br/>
      </w:r>
      <w:r>
        <w:rPr>
          <w:rFonts w:ascii="仿宋" w:eastAsia="仿宋" w:hAnsi="仿宋"/>
          <w:sz w:val="32"/>
          <w:szCs w:val="32"/>
        </w:rPr>
        <w:t>　　5、申请购置教学必备的地理教具，软件。做好器材的登记，使用，保管工作。</w:t>
      </w:r>
      <w:r>
        <w:rPr>
          <w:rFonts w:ascii="仿宋" w:eastAsia="仿宋" w:hAnsi="仿宋"/>
          <w:sz w:val="32"/>
          <w:szCs w:val="32"/>
        </w:rPr>
        <w:br/>
      </w:r>
      <w:r>
        <w:rPr>
          <w:rFonts w:ascii="仿宋" w:eastAsia="仿宋" w:hAnsi="仿宋"/>
          <w:sz w:val="32"/>
          <w:szCs w:val="32"/>
        </w:rPr>
        <w:t>　　6、积极参加教研教改活动，在教研处，教务处的指导下，努力使教育教学能力再上新台阶。</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5"/>
          <w:type w:val="nextPage"/>
          <w:pgSz w:w="11906" w:h="16838"/>
          <w:pgMar w:top="2098" w:right="1304" w:bottom="1928" w:left="1588" w:header="851" w:footer="992" w:gutter="0"/>
          <w:pgNumType w:start="32"/>
          <w:cols w:space="720"/>
          <w:titlePg w:val="0"/>
          <w:docGrid w:type="lines" w:linePitch="312"/>
        </w:sectPr>
      </w:pPr>
      <w:r>
        <w:rPr>
          <w:rFonts w:ascii="仿宋" w:eastAsia="仿宋" w:hAnsi="仿宋"/>
          <w:sz w:val="32"/>
          <w:szCs w:val="32"/>
        </w:rPr>
        <w:t>　　7、教学中关注学生的身心发展。结合学科特点，开展学科知识竞赛活动，激发学生学习兴趣。</w:t>
      </w:r>
      <w:r>
        <w:rPr>
          <w:rFonts w:ascii="仿宋" w:eastAsia="仿宋" w:hAnsi="仿宋"/>
          <w:sz w:val="32"/>
          <w:szCs w:val="32"/>
        </w:rPr>
        <w:br/>
      </w:r>
      <w:r>
        <w:rPr>
          <w:rFonts w:ascii="仿宋" w:eastAsia="仿宋" w:hAnsi="仿宋"/>
          <w:sz w:val="32"/>
          <w:szCs w:val="32"/>
        </w:rPr>
        <w:t>　　8、认真参与集体备课，精益求精，争创优秀教案。</w:t>
      </w:r>
      <w:r>
        <w:rPr>
          <w:rFonts w:ascii="仿宋" w:eastAsia="仿宋" w:hAnsi="仿宋"/>
          <w:sz w:val="32"/>
          <w:szCs w:val="32"/>
        </w:rPr>
        <w:br/>
      </w:r>
      <w:r>
        <w:rPr>
          <w:rFonts w:ascii="仿宋" w:eastAsia="仿宋" w:hAnsi="仿宋"/>
          <w:sz w:val="32"/>
          <w:szCs w:val="32"/>
        </w:rPr>
        <w:t>　　9、参加听课评课活动。虚心向他人学习，取长补短，不断提高教学水平。</w:t>
      </w:r>
      <w:r>
        <w:rPr>
          <w:rFonts w:ascii="仿宋" w:eastAsia="仿宋" w:hAnsi="仿宋"/>
          <w:sz w:val="32"/>
          <w:szCs w:val="32"/>
        </w:rPr>
        <w:br/>
      </w:r>
      <w:r>
        <w:rPr>
          <w:rFonts w:ascii="仿宋" w:eastAsia="仿宋" w:hAnsi="仿宋"/>
          <w:sz w:val="32"/>
          <w:szCs w:val="32"/>
        </w:rPr>
        <w:t>　　10、拟好复习计划，制定复习提纲，认真组织复习。</w:t>
      </w:r>
      <w:r>
        <w:rPr>
          <w:rFonts w:ascii="仿宋" w:eastAsia="仿宋" w:hAnsi="仿宋"/>
          <w:sz w:val="32"/>
          <w:szCs w:val="32"/>
        </w:rPr>
        <w:br/>
      </w:r>
      <w:r>
        <w:rPr>
          <w:rFonts w:ascii="仿宋" w:eastAsia="仿宋" w:hAnsi="仿宋"/>
          <w:sz w:val="32"/>
          <w:szCs w:val="32"/>
        </w:rPr>
        <w:t>　　11、每次月度考试后，全面做好每个学生，每个班级的质量分析。注意发现教学和学生学习中存在的问题并及时解决。一、指导思想</w:t>
      </w:r>
      <w:r>
        <w:rPr>
          <w:rFonts w:ascii="仿宋" w:eastAsia="仿宋" w:hAnsi="仿宋"/>
          <w:sz w:val="32"/>
          <w:szCs w:val="32"/>
        </w:rPr>
        <w:br/>
      </w:r>
      <w:r>
        <w:rPr>
          <w:rFonts w:ascii="仿宋" w:eastAsia="仿宋" w:hAnsi="仿宋"/>
          <w:sz w:val="32"/>
          <w:szCs w:val="32"/>
        </w:rPr>
        <w:t>　　认真贯彻落实学校教导处和教科室工作计划的要点，结合本组学科特点，积极开展教学研究活动，努力探索科学课以“探究”为主的教学模式，提高科学课教学教研水平，提高科学教学质量。</w:t>
      </w:r>
      <w:r>
        <w:rPr>
          <w:rFonts w:ascii="仿宋" w:eastAsia="仿宋" w:hAnsi="仿宋"/>
          <w:sz w:val="32"/>
          <w:szCs w:val="32"/>
        </w:rPr>
        <w:br/>
      </w:r>
      <w:r>
        <w:rPr>
          <w:rFonts w:ascii="仿宋" w:eastAsia="仿宋" w:hAnsi="仿宋"/>
          <w:sz w:val="32"/>
          <w:szCs w:val="32"/>
        </w:rPr>
        <w:t xml:space="preserve">    2024初一地理教师工作计划范文 篇12 </w:t>
      </w:r>
      <w:r>
        <w:rPr>
          <w:rFonts w:ascii="仿宋" w:eastAsia="仿宋" w:hAnsi="仿宋"/>
          <w:sz w:val="32"/>
          <w:szCs w:val="32"/>
        </w:rPr>
        <w:br/>
      </w:r>
      <w:r>
        <w:rPr>
          <w:rFonts w:ascii="仿宋" w:eastAsia="仿宋" w:hAnsi="仿宋"/>
          <w:sz w:val="32"/>
          <w:szCs w:val="32"/>
        </w:rPr>
        <w:t>　　一、指导思想</w:t>
      </w:r>
      <w:r>
        <w:rPr>
          <w:rFonts w:ascii="仿宋" w:eastAsia="仿宋" w:hAnsi="仿宋"/>
          <w:sz w:val="32"/>
          <w:szCs w:val="32"/>
        </w:rPr>
        <w:br/>
      </w:r>
      <w:r>
        <w:rPr>
          <w:rFonts w:ascii="仿宋" w:eastAsia="仿宋" w:hAnsi="仿宋"/>
          <w:sz w:val="32"/>
          <w:szCs w:val="32"/>
        </w:rPr>
        <w:t>　　1、以学校教学工作计划为指引，以提高课堂教学质量和培养学生综合能力为目标，抓好常规教学，转变教学理念;</w:t>
      </w:r>
      <w:r>
        <w:rPr>
          <w:rFonts w:ascii="仿宋" w:eastAsia="仿宋" w:hAnsi="仿宋"/>
          <w:sz w:val="32"/>
          <w:szCs w:val="32"/>
        </w:rPr>
        <w:br/>
      </w:r>
      <w:r>
        <w:rPr>
          <w:rFonts w:ascii="仿宋" w:eastAsia="仿宋" w:hAnsi="仿宋"/>
          <w:sz w:val="32"/>
          <w:szCs w:val="32"/>
        </w:rPr>
        <w:t>　　2、在总结实施高中地理(必修1部分)新课程教学经验的基础上，不断优化课堂教学的方法和手段，以培养学生自主学习和合作学习的能力以及创新思维能力作为教学教研工作的中心任务;</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6"/>
          <w:type w:val="nextPage"/>
          <w:pgSz w:w="11906" w:h="16838"/>
          <w:pgMar w:top="2098" w:right="1304" w:bottom="1928" w:left="1588" w:header="851" w:footer="992" w:gutter="0"/>
          <w:pgNumType w:start="33"/>
          <w:cols w:space="720"/>
          <w:titlePg w:val="0"/>
          <w:docGrid w:type="lines" w:linePitch="312"/>
        </w:sectPr>
      </w:pPr>
      <w:r>
        <w:rPr>
          <w:rFonts w:ascii="仿宋" w:eastAsia="仿宋" w:hAnsi="仿宋"/>
          <w:sz w:val="32"/>
          <w:szCs w:val="32"/>
        </w:rPr>
        <w:t>　　3、具体教学过程中，以普通高中地理课程标准为指导，根据地理学科和教学的特点，全面发挥地理教育的功能;</w:t>
      </w:r>
      <w:r>
        <w:rPr>
          <w:rFonts w:ascii="仿宋" w:eastAsia="仿宋" w:hAnsi="仿宋"/>
          <w:sz w:val="32"/>
          <w:szCs w:val="32"/>
        </w:rPr>
        <w:br/>
      </w:r>
      <w:r>
        <w:rPr>
          <w:rFonts w:ascii="仿宋" w:eastAsia="仿宋" w:hAnsi="仿宋"/>
          <w:sz w:val="32"/>
          <w:szCs w:val="32"/>
        </w:rPr>
        <w:t>　　4、通过对地理事实的分析、综合、比较、归纳、概括等认知活动，培养地理思维和解决问题的能力;</w:t>
      </w:r>
      <w:r>
        <w:rPr>
          <w:rFonts w:ascii="仿宋" w:eastAsia="仿宋" w:hAnsi="仿宋"/>
          <w:sz w:val="32"/>
          <w:szCs w:val="32"/>
        </w:rPr>
        <w:br/>
      </w:r>
      <w:r>
        <w:rPr>
          <w:rFonts w:ascii="仿宋" w:eastAsia="仿宋" w:hAnsi="仿宋"/>
          <w:sz w:val="32"/>
          <w:szCs w:val="32"/>
        </w:rPr>
        <w:t>　　5、通过地理学习，弘扬爱国主义精神，陶冶关爱人类的情操，使学生增强地理意识，汲取地理智慧，开阔视野，了解中国和世界的发展大势，增强地理洞察力和地理使命感。</w:t>
      </w:r>
      <w:r>
        <w:rPr>
          <w:rFonts w:ascii="仿宋" w:eastAsia="仿宋" w:hAnsi="仿宋"/>
          <w:sz w:val="32"/>
          <w:szCs w:val="32"/>
        </w:rPr>
        <w:br/>
      </w:r>
      <w:r>
        <w:rPr>
          <w:rFonts w:ascii="仿宋" w:eastAsia="仿宋" w:hAnsi="仿宋"/>
          <w:sz w:val="32"/>
          <w:szCs w:val="32"/>
        </w:rPr>
        <w:t>　　二、教材分析</w:t>
      </w:r>
      <w:r>
        <w:rPr>
          <w:rFonts w:ascii="仿宋" w:eastAsia="仿宋" w:hAnsi="仿宋"/>
          <w:sz w:val="32"/>
          <w:szCs w:val="32"/>
        </w:rPr>
        <w:br/>
      </w:r>
      <w:r>
        <w:rPr>
          <w:rFonts w:ascii="仿宋" w:eastAsia="仿宋" w:hAnsi="仿宋"/>
          <w:sz w:val="32"/>
          <w:szCs w:val="32"/>
        </w:rPr>
        <w:t>　　本学期我们主要学习湘教版地理必修二和必修三，这部分内容是立足必修一的基础，选取了与人类社会发展密切相关的几方面社会经济活动，探讨人类社会经济活动的特点及与社会因素、自然环境的相互关系，从而逐步树立起“人地协调发展”的思想。与此同时，掌握地理问题思考、分析的方法，特别是能够对“城市与环境”“区域产业活动”中涉及到现实生产、生活中地理现象、地理问题有深入的认识，做到学有价值、学以致用。</w:t>
      </w:r>
      <w:r>
        <w:rPr>
          <w:rFonts w:ascii="仿宋" w:eastAsia="仿宋" w:hAnsi="仿宋"/>
          <w:sz w:val="32"/>
          <w:szCs w:val="32"/>
        </w:rPr>
        <w:br/>
      </w:r>
      <w:r>
        <w:rPr>
          <w:rFonts w:ascii="仿宋" w:eastAsia="仿宋" w:hAnsi="仿宋"/>
          <w:sz w:val="32"/>
          <w:szCs w:val="32"/>
        </w:rPr>
        <w:t>　　三、教学措施</w:t>
      </w:r>
      <w:r>
        <w:rPr>
          <w:rFonts w:ascii="仿宋" w:eastAsia="仿宋" w:hAnsi="仿宋"/>
          <w:sz w:val="32"/>
          <w:szCs w:val="32"/>
        </w:rPr>
        <w:br/>
      </w:r>
      <w:r>
        <w:rPr>
          <w:rFonts w:ascii="仿宋" w:eastAsia="仿宋" w:hAnsi="仿宋"/>
          <w:sz w:val="32"/>
          <w:szCs w:val="32"/>
        </w:rPr>
        <w:t>　　为更好落实学校教学目标，体现新课程改革的思想，服务学生全面发展，我从学生的学习过程和学习效果两个方面着手来进行教学。</w:t>
      </w:r>
      <w:r>
        <w:rPr>
          <w:rFonts w:ascii="仿宋" w:eastAsia="仿宋" w:hAnsi="仿宋"/>
          <w:sz w:val="32"/>
          <w:szCs w:val="32"/>
        </w:rPr>
        <w:br/>
      </w:r>
      <w:r>
        <w:rPr>
          <w:rFonts w:ascii="仿宋" w:eastAsia="仿宋" w:hAnsi="仿宋"/>
          <w:sz w:val="32"/>
          <w:szCs w:val="32"/>
        </w:rPr>
        <w:t>　　(1)强调学习过程，培养良好习惯。</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7"/>
          <w:type w:val="nextPage"/>
          <w:pgSz w:w="11906" w:h="16838"/>
          <w:pgMar w:top="2098" w:right="1304" w:bottom="1928" w:left="1588" w:header="851" w:footer="992" w:gutter="0"/>
          <w:pgNumType w:start="34"/>
          <w:cols w:space="720"/>
          <w:titlePg w:val="0"/>
          <w:docGrid w:type="lines" w:linePitch="312"/>
        </w:sectPr>
      </w:pPr>
      <w:r>
        <w:rPr>
          <w:rFonts w:ascii="仿宋" w:eastAsia="仿宋" w:hAnsi="仿宋"/>
          <w:sz w:val="32"/>
          <w:szCs w:val="32"/>
        </w:rPr>
        <w:t>　　结合我校学生的实际，要求学生落实基本的学习过程及课前预习，课堂高效听讲，课后复习整理三个基本环节。</w:t>
      </w:r>
      <w:r>
        <w:rPr>
          <w:rFonts w:ascii="仿宋" w:eastAsia="仿宋" w:hAnsi="仿宋"/>
          <w:sz w:val="32"/>
          <w:szCs w:val="32"/>
        </w:rPr>
        <w:br/>
      </w:r>
      <w:r>
        <w:rPr>
          <w:rFonts w:ascii="仿宋" w:eastAsia="仿宋" w:hAnsi="仿宋"/>
          <w:sz w:val="32"/>
          <w:szCs w:val="32"/>
        </w:rPr>
        <w:t>　　①课前通读教材，独立完成配套教材的基础知识梳理。发现问题，标记问题为课堂有针对性的“解惑”做好准备。</w:t>
      </w:r>
      <w:r>
        <w:rPr>
          <w:rFonts w:ascii="仿宋" w:eastAsia="仿宋" w:hAnsi="仿宋"/>
          <w:sz w:val="32"/>
          <w:szCs w:val="32"/>
        </w:rPr>
        <w:br/>
      </w:r>
      <w:r>
        <w:rPr>
          <w:rFonts w:ascii="仿宋" w:eastAsia="仿宋" w:hAnsi="仿宋"/>
          <w:sz w:val="32"/>
          <w:szCs w:val="32"/>
        </w:rPr>
        <w:t>　　②上课时，活跃思考，认真听讲，踊跃发言，使“疑惑”在45分钟内真正排除，切实提高教学效果。</w:t>
      </w:r>
      <w:r>
        <w:rPr>
          <w:rFonts w:ascii="仿宋" w:eastAsia="仿宋" w:hAnsi="仿宋"/>
          <w:sz w:val="32"/>
          <w:szCs w:val="32"/>
        </w:rPr>
        <w:br/>
      </w:r>
      <w:r>
        <w:rPr>
          <w:rFonts w:ascii="仿宋" w:eastAsia="仿宋" w:hAnsi="仿宋"/>
          <w:sz w:val="32"/>
          <w:szCs w:val="32"/>
        </w:rPr>
        <w:t>　　③课后再次通读教材，整理课堂笔记，特别是对预习过程出现的问题要细致的做好记录。独立完成配套教材的自测自评试题。</w:t>
      </w:r>
      <w:r>
        <w:rPr>
          <w:rFonts w:ascii="仿宋" w:eastAsia="仿宋" w:hAnsi="仿宋"/>
          <w:sz w:val="32"/>
          <w:szCs w:val="32"/>
        </w:rPr>
        <w:br/>
      </w:r>
      <w:r>
        <w:rPr>
          <w:rFonts w:ascii="仿宋" w:eastAsia="仿宋" w:hAnsi="仿宋"/>
          <w:sz w:val="32"/>
          <w:szCs w:val="32"/>
        </w:rPr>
        <w:t>　　(2)落实活动实践，激发学习兴趣。</w:t>
      </w:r>
      <w:r>
        <w:rPr>
          <w:rFonts w:ascii="仿宋" w:eastAsia="仿宋" w:hAnsi="仿宋"/>
          <w:sz w:val="32"/>
          <w:szCs w:val="32"/>
        </w:rPr>
        <w:br/>
      </w:r>
      <w:r>
        <w:rPr>
          <w:rFonts w:ascii="仿宋" w:eastAsia="仿宋" w:hAnsi="仿宋"/>
          <w:sz w:val="32"/>
          <w:szCs w:val="32"/>
        </w:rPr>
        <w:t>　　结合湘教版教材的特点和我校学生的知识水平，将大力推进教材活动实践。为此，将公布本学期的地理活动安排。学生分组做好活动项目的选择、准备、实施，特别是学生活动的指导和成果的展示工作，在一定层面上让更多的学生参与进来，关注身边的地理现象，合作探究，积极思考，激励学生努力学习，使兴趣更浓厚。</w:t>
      </w:r>
      <w:r>
        <w:rPr>
          <w:rFonts w:ascii="仿宋" w:eastAsia="仿宋" w:hAnsi="仿宋"/>
          <w:sz w:val="32"/>
          <w:szCs w:val="32"/>
        </w:rPr>
        <w:br/>
      </w:r>
      <w:r>
        <w:rPr>
          <w:rFonts w:ascii="仿宋" w:eastAsia="仿宋" w:hAnsi="仿宋"/>
          <w:sz w:val="32"/>
          <w:szCs w:val="32"/>
        </w:rPr>
        <w:t>　　(3)注重知识小结和单元测试的讲练，有效提高学习效果。</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8"/>
          <w:type w:val="nextPage"/>
          <w:pgSz w:w="11906" w:h="16838"/>
          <w:pgMar w:top="2098" w:right="1304" w:bottom="1928" w:left="1588" w:header="851" w:footer="992" w:gutter="0"/>
          <w:pgNumType w:start="35"/>
          <w:cols w:space="720"/>
          <w:titlePg w:val="0"/>
          <w:docGrid w:type="lines" w:linePitch="312"/>
        </w:sectPr>
      </w:pPr>
      <w:r>
        <w:rPr>
          <w:rFonts w:ascii="仿宋" w:eastAsia="仿宋" w:hAnsi="仿宋"/>
          <w:sz w:val="32"/>
          <w:szCs w:val="32"/>
        </w:rPr>
        <w:t>　　每单元结束后，将引导学生对单元知识进行重难点的复习，帮助学生构建单元知识的网络化体系，并鼓励学生以书面形式呈现出来。精选单元测试题，结合学生学情反馈，做好试题的讲解和薄弱知识点的讲练。</w:t>
      </w:r>
      <w:r>
        <w:rPr>
          <w:rFonts w:ascii="仿宋" w:eastAsia="仿宋" w:hAnsi="仿宋"/>
          <w:sz w:val="32"/>
          <w:szCs w:val="32"/>
        </w:rPr>
        <w:br/>
      </w:r>
      <w:r>
        <w:rPr>
          <w:rFonts w:ascii="仿宋" w:eastAsia="仿宋" w:hAnsi="仿宋"/>
          <w:sz w:val="32"/>
          <w:szCs w:val="32"/>
        </w:rPr>
        <w:t>　　(4)研究教材和教法，提升业务素质。</w:t>
      </w:r>
      <w:r>
        <w:rPr>
          <w:rFonts w:ascii="仿宋" w:eastAsia="仿宋" w:hAnsi="仿宋"/>
          <w:sz w:val="32"/>
          <w:szCs w:val="32"/>
        </w:rPr>
        <w:br/>
      </w:r>
      <w:r>
        <w:rPr>
          <w:rFonts w:ascii="仿宋" w:eastAsia="仿宋" w:hAnsi="仿宋"/>
          <w:sz w:val="32"/>
          <w:szCs w:val="32"/>
        </w:rPr>
        <w:t>　　新课程改革的大背景下，教材只是教学的一种资源，不是必须严格遵循的标尺。立足课标，研究教材挖掘其有效性和分析“活动”、“阅读”的针对性，合理选“材”。结合当地实际情况和学生现有的知识体验层次，从学生身边寻找教学资源，从学生生活体验中寻找资源，有效补充是教材本地化、通俗化，与学生在学习和认识过程中达到共鸣。本学期我会通过网络学习，同行交流，师生讨论等多渠道下功夫，不断提高自己的教学水平。</w:t>
      </w:r>
      <w:r>
        <w:rPr>
          <w:rFonts w:ascii="仿宋" w:eastAsia="仿宋" w:hAnsi="仿宋"/>
          <w:sz w:val="32"/>
          <w:szCs w:val="32"/>
        </w:rPr>
        <w:br/>
      </w:r>
      <w:r>
        <w:rPr>
          <w:rFonts w:ascii="仿宋" w:eastAsia="仿宋" w:hAnsi="仿宋"/>
          <w:sz w:val="32"/>
          <w:szCs w:val="32"/>
        </w:rPr>
        <w:t>　　1、认真钻研教学大纲和教材，针对学生实际情况，认真备好每一堂课，并写好教案。</w:t>
      </w:r>
      <w:r>
        <w:rPr>
          <w:rFonts w:ascii="仿宋" w:eastAsia="仿宋" w:hAnsi="仿宋"/>
          <w:sz w:val="32"/>
          <w:szCs w:val="32"/>
        </w:rPr>
        <w:br/>
      </w:r>
      <w:r>
        <w:rPr>
          <w:rFonts w:ascii="仿宋" w:eastAsia="仿宋" w:hAnsi="仿宋"/>
          <w:sz w:val="32"/>
          <w:szCs w:val="32"/>
        </w:rPr>
        <w:t>　　2、认真上好每一堂课：运用生产和生活中“案例”，充分利用教材中的课文、插图、阅读材料、活动等内容，充分调动学生学习积极性，运用科学的教学方法，使学生轻松愉快地掌握基本知识和基本技能。</w:t>
      </w:r>
      <w:r>
        <w:rPr>
          <w:rFonts w:ascii="仿宋" w:eastAsia="仿宋" w:hAnsi="仿宋"/>
          <w:sz w:val="32"/>
          <w:szCs w:val="32"/>
        </w:rPr>
        <w:br/>
      </w:r>
      <w:r>
        <w:rPr>
          <w:rFonts w:ascii="仿宋" w:eastAsia="仿宋" w:hAnsi="仿宋"/>
          <w:sz w:val="32"/>
          <w:szCs w:val="32"/>
        </w:rPr>
        <w:t>　　3、布置适当的课外作业(主要是《基础训练》)，并及时批阅、讲解作业。</w:t>
      </w:r>
      <w:r>
        <w:rPr>
          <w:rFonts w:ascii="仿宋" w:eastAsia="仿宋" w:hAnsi="仿宋"/>
          <w:sz w:val="32"/>
          <w:szCs w:val="32"/>
        </w:rPr>
        <w:br/>
      </w:r>
      <w:r>
        <w:rPr>
          <w:rFonts w:ascii="仿宋" w:eastAsia="仿宋" w:hAnsi="仿宋"/>
          <w:sz w:val="32"/>
          <w:szCs w:val="32"/>
        </w:rPr>
        <w:t>　　4、要求学生积极参与社会实践活动，运用所学知识和基本技能去认识、分析、解决实际中的问题。</w:t>
      </w:r>
      <w:r>
        <w:rPr>
          <w:rFonts w:ascii="仿宋" w:eastAsia="仿宋" w:hAnsi="仿宋"/>
          <w:sz w:val="32"/>
          <w:szCs w:val="32"/>
        </w:rPr>
        <w:br/>
      </w:r>
      <w:r>
        <w:rPr>
          <w:rFonts w:ascii="仿宋" w:eastAsia="仿宋" w:hAnsi="仿宋"/>
          <w:sz w:val="32"/>
          <w:szCs w:val="32"/>
        </w:rPr>
        <w:t>　　四、课时安排</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39"/>
          <w:type w:val="nextPage"/>
          <w:pgSz w:w="11906" w:h="16838"/>
          <w:pgMar w:top="2098" w:right="1304" w:bottom="1928" w:left="1588" w:header="851" w:footer="992" w:gutter="0"/>
          <w:pgNumType w:start="36"/>
          <w:cols w:space="720"/>
          <w:titlePg w:val="0"/>
          <w:docGrid w:type="lines" w:linePitch="312"/>
        </w:sectPr>
      </w:pPr>
      <w:r>
        <w:rPr>
          <w:rFonts w:ascii="仿宋" w:eastAsia="仿宋" w:hAnsi="仿宋"/>
          <w:sz w:val="32"/>
          <w:szCs w:val="32"/>
        </w:rPr>
        <w:t>　　第三章区域产业活动</w:t>
      </w:r>
      <w:r>
        <w:rPr>
          <w:rFonts w:ascii="仿宋" w:eastAsia="仿宋" w:hAnsi="仿宋"/>
          <w:sz w:val="32"/>
          <w:szCs w:val="32"/>
        </w:rPr>
        <w:br/>
      </w:r>
      <w:r>
        <w:rPr>
          <w:rFonts w:ascii="仿宋" w:eastAsia="仿宋" w:hAnsi="仿宋"/>
          <w:sz w:val="32"/>
          <w:szCs w:val="32"/>
        </w:rPr>
        <w:t>　　第一周第一节产业活动的区位条件和地域联系2课时</w:t>
      </w:r>
      <w:r>
        <w:rPr>
          <w:rFonts w:ascii="仿宋" w:eastAsia="仿宋" w:hAnsi="仿宋"/>
          <w:sz w:val="32"/>
          <w:szCs w:val="32"/>
        </w:rPr>
        <w:br/>
      </w:r>
      <w:r>
        <w:rPr>
          <w:rFonts w:ascii="仿宋" w:eastAsia="仿宋" w:hAnsi="仿宋"/>
          <w:sz w:val="32"/>
          <w:szCs w:val="32"/>
        </w:rPr>
        <w:t>　　第二周第二节农业区位因素与农业地域类型2课时</w:t>
      </w:r>
      <w:r>
        <w:rPr>
          <w:rFonts w:ascii="仿宋" w:eastAsia="仿宋" w:hAnsi="仿宋"/>
          <w:sz w:val="32"/>
          <w:szCs w:val="32"/>
        </w:rPr>
        <w:br/>
      </w:r>
      <w:r>
        <w:rPr>
          <w:rFonts w:ascii="仿宋" w:eastAsia="仿宋" w:hAnsi="仿宋"/>
          <w:sz w:val="32"/>
          <w:szCs w:val="32"/>
        </w:rPr>
        <w:t>　　第二三周第三节工业区位因素与工业地域联系2课时</w:t>
      </w:r>
      <w:r>
        <w:rPr>
          <w:rFonts w:ascii="仿宋" w:eastAsia="仿宋" w:hAnsi="仿宋"/>
          <w:sz w:val="32"/>
          <w:szCs w:val="32"/>
        </w:rPr>
        <w:br/>
      </w:r>
      <w:r>
        <w:rPr>
          <w:rFonts w:ascii="仿宋" w:eastAsia="仿宋" w:hAnsi="仿宋"/>
          <w:sz w:val="32"/>
          <w:szCs w:val="32"/>
        </w:rPr>
        <w:t>　　第三周第四节交通运输布局及其对区域发展的影响2课时</w:t>
      </w:r>
      <w:r>
        <w:rPr>
          <w:rFonts w:ascii="仿宋" w:eastAsia="仿宋" w:hAnsi="仿宋"/>
          <w:sz w:val="32"/>
          <w:szCs w:val="32"/>
        </w:rPr>
        <w:br/>
      </w:r>
      <w:r>
        <w:rPr>
          <w:rFonts w:ascii="仿宋" w:eastAsia="仿宋" w:hAnsi="仿宋"/>
          <w:sz w:val="32"/>
          <w:szCs w:val="32"/>
        </w:rPr>
        <w:t>　　第三单元练习及分析2课时</w:t>
      </w:r>
      <w:r>
        <w:rPr>
          <w:rFonts w:ascii="仿宋" w:eastAsia="仿宋" w:hAnsi="仿宋"/>
          <w:sz w:val="32"/>
          <w:szCs w:val="32"/>
        </w:rPr>
        <w:br/>
      </w:r>
      <w:r>
        <w:rPr>
          <w:rFonts w:ascii="仿宋" w:eastAsia="仿宋" w:hAnsi="仿宋"/>
          <w:sz w:val="32"/>
          <w:szCs w:val="32"/>
        </w:rPr>
        <w:t>　　第四章人类与地理环境的</w:t>
      </w:r>
      <w:r>
        <w:rPr>
          <w:rFonts w:ascii="仿宋" w:eastAsia="仿宋" w:hAnsi="仿宋"/>
          <w:sz w:val="32"/>
          <w:szCs w:val="32"/>
        </w:rPr>
        <w:br/>
      </w:r>
      <w:r>
        <w:rPr>
          <w:rFonts w:ascii="仿宋" w:eastAsia="仿宋" w:hAnsi="仿宋"/>
          <w:sz w:val="32"/>
          <w:szCs w:val="32"/>
        </w:rPr>
        <w:t>　　第四周第一节人类面临的主要环境问题1课时</w:t>
      </w:r>
      <w:r>
        <w:rPr>
          <w:rFonts w:ascii="仿宋" w:eastAsia="仿宋" w:hAnsi="仿宋"/>
          <w:sz w:val="32"/>
          <w:szCs w:val="32"/>
        </w:rPr>
        <w:br/>
      </w:r>
      <w:r>
        <w:rPr>
          <w:rFonts w:ascii="仿宋" w:eastAsia="仿宋" w:hAnsi="仿宋"/>
          <w:sz w:val="32"/>
          <w:szCs w:val="32"/>
        </w:rPr>
        <w:t>　　第二节人地关系思想的演变(自学)</w:t>
      </w:r>
      <w:r>
        <w:rPr>
          <w:rFonts w:ascii="仿宋" w:eastAsia="仿宋" w:hAnsi="仿宋"/>
          <w:sz w:val="32"/>
          <w:szCs w:val="32"/>
        </w:rPr>
        <w:br/>
      </w:r>
      <w:r>
        <w:rPr>
          <w:rFonts w:ascii="仿宋" w:eastAsia="仿宋" w:hAnsi="仿宋"/>
          <w:sz w:val="32"/>
          <w:szCs w:val="32"/>
        </w:rPr>
        <w:t>　　第三节可持续发展的基本内涵1课时</w:t>
      </w:r>
      <w:r>
        <w:rPr>
          <w:rFonts w:ascii="仿宋" w:eastAsia="仿宋" w:hAnsi="仿宋"/>
          <w:sz w:val="32"/>
          <w:szCs w:val="32"/>
        </w:rPr>
        <w:br/>
      </w:r>
      <w:r>
        <w:rPr>
          <w:rFonts w:ascii="仿宋" w:eastAsia="仿宋" w:hAnsi="仿宋"/>
          <w:sz w:val="32"/>
          <w:szCs w:val="32"/>
        </w:rPr>
        <w:t>　　第四节协调人地关系的主要途径1课时</w:t>
      </w:r>
      <w:r>
        <w:rPr>
          <w:rFonts w:ascii="仿宋" w:eastAsia="仿宋" w:hAnsi="仿宋"/>
          <w:sz w:val="32"/>
          <w:szCs w:val="32"/>
        </w:rPr>
        <w:br/>
      </w:r>
      <w:r>
        <w:rPr>
          <w:rFonts w:ascii="仿宋" w:eastAsia="仿宋" w:hAnsi="仿宋"/>
          <w:sz w:val="32"/>
          <w:szCs w:val="32"/>
        </w:rPr>
        <w:t>　　第四单元练习及分析2课时</w:t>
      </w:r>
      <w:r>
        <w:rPr>
          <w:rFonts w:ascii="仿宋" w:eastAsia="仿宋" w:hAnsi="仿宋"/>
          <w:sz w:val="32"/>
          <w:szCs w:val="32"/>
        </w:rPr>
        <w:br/>
      </w:r>
      <w:r>
        <w:rPr>
          <w:rFonts w:ascii="仿宋" w:eastAsia="仿宋" w:hAnsi="仿宋"/>
          <w:sz w:val="32"/>
          <w:szCs w:val="32"/>
        </w:rPr>
        <w:t>　　区域地理环境与人类活动</w:t>
      </w:r>
      <w:r>
        <w:rPr>
          <w:rFonts w:ascii="仿宋" w:eastAsia="仿宋" w:hAnsi="仿宋"/>
          <w:sz w:val="32"/>
          <w:szCs w:val="32"/>
        </w:rPr>
        <w:br/>
      </w:r>
      <w:r>
        <w:rPr>
          <w:rFonts w:ascii="仿宋" w:eastAsia="仿宋" w:hAnsi="仿宋"/>
          <w:sz w:val="32"/>
          <w:szCs w:val="32"/>
        </w:rPr>
        <w:t>　　第五周第六周第一节认识大洲5课时</w:t>
      </w:r>
      <w:r>
        <w:rPr>
          <w:rFonts w:ascii="仿宋" w:eastAsia="仿宋" w:hAnsi="仿宋"/>
          <w:sz w:val="32"/>
          <w:szCs w:val="32"/>
        </w:rPr>
        <w:br/>
      </w:r>
      <w:r>
        <w:rPr>
          <w:rFonts w:ascii="仿宋" w:eastAsia="仿宋" w:hAnsi="仿宋"/>
          <w:sz w:val="32"/>
          <w:szCs w:val="32"/>
        </w:rPr>
        <w:t>　　第七周第二节认识地区4课时</w:t>
      </w:r>
      <w:r>
        <w:rPr>
          <w:rFonts w:ascii="仿宋" w:eastAsia="仿宋" w:hAnsi="仿宋"/>
          <w:sz w:val="32"/>
          <w:szCs w:val="32"/>
        </w:rPr>
        <w:br/>
      </w:r>
      <w:r>
        <w:rPr>
          <w:rFonts w:ascii="仿宋" w:eastAsia="仿宋" w:hAnsi="仿宋"/>
          <w:sz w:val="32"/>
          <w:szCs w:val="32"/>
        </w:rPr>
        <w:t>　　3月份月考及试卷分析2课时</w:t>
      </w:r>
      <w:r>
        <w:rPr>
          <w:rFonts w:ascii="仿宋" w:eastAsia="仿宋" w:hAnsi="仿宋"/>
          <w:sz w:val="32"/>
          <w:szCs w:val="32"/>
        </w:rPr>
        <w:br/>
      </w:r>
      <w:r>
        <w:rPr>
          <w:rFonts w:ascii="仿宋" w:eastAsia="仿宋" w:hAnsi="仿宋"/>
          <w:sz w:val="32"/>
          <w:szCs w:val="32"/>
        </w:rPr>
        <w:t>　　第八周第三节认识国家4课时</w:t>
      </w:r>
      <w:r>
        <w:rPr>
          <w:rFonts w:ascii="仿宋" w:eastAsia="仿宋" w:hAnsi="仿宋"/>
          <w:sz w:val="32"/>
          <w:szCs w:val="32"/>
        </w:rPr>
        <w:br/>
      </w:r>
      <w:r>
        <w:rPr>
          <w:rFonts w:ascii="仿宋" w:eastAsia="仿宋" w:hAnsi="仿宋"/>
          <w:sz w:val="32"/>
          <w:szCs w:val="32"/>
        </w:rPr>
        <w:t>　　第九十周第四节区域差异5课时</w:t>
      </w:r>
      <w:r>
        <w:rPr>
          <w:rFonts w:ascii="仿宋" w:eastAsia="仿宋" w:hAnsi="仿宋"/>
          <w:sz w:val="32"/>
          <w:szCs w:val="32"/>
        </w:rPr>
        <w:br/>
      </w:r>
      <w:r>
        <w:rPr>
          <w:rFonts w:ascii="仿宋" w:eastAsia="仿宋" w:hAnsi="仿宋"/>
          <w:sz w:val="32"/>
          <w:szCs w:val="32"/>
        </w:rPr>
        <w:t>　　第十一周第五节区域经济联系2课时</w:t>
      </w:r>
      <w:r>
        <w:rPr>
          <w:rFonts w:ascii="仿宋" w:eastAsia="仿宋" w:hAnsi="仿宋"/>
          <w:sz w:val="32"/>
          <w:szCs w:val="32"/>
        </w:rPr>
        <w:br/>
      </w:r>
      <w:r>
        <w:rPr>
          <w:rFonts w:ascii="仿宋" w:eastAsia="仿宋" w:hAnsi="仿宋"/>
          <w:sz w:val="32"/>
          <w:szCs w:val="32"/>
        </w:rPr>
        <w:t>　　第十二周单元练习及分析2课时</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0"/>
          <w:type w:val="nextPage"/>
          <w:pgSz w:w="11906" w:h="16838"/>
          <w:pgMar w:top="2098" w:right="1304" w:bottom="1928" w:left="1588" w:header="851" w:footer="992" w:gutter="0"/>
          <w:pgNumType w:start="37"/>
          <w:cols w:space="720"/>
          <w:titlePg w:val="0"/>
          <w:docGrid w:type="lines" w:linePitch="312"/>
        </w:sectPr>
      </w:pPr>
      <w:r>
        <w:rPr>
          <w:rFonts w:ascii="仿宋" w:eastAsia="仿宋" w:hAnsi="仿宋"/>
          <w:sz w:val="32"/>
          <w:szCs w:val="32"/>
        </w:rPr>
        <w:t>　　区域可持续发展</w:t>
      </w:r>
      <w:r>
        <w:rPr>
          <w:rFonts w:ascii="仿宋" w:eastAsia="仿宋" w:hAnsi="仿宋"/>
          <w:sz w:val="32"/>
          <w:szCs w:val="32"/>
        </w:rPr>
        <w:br/>
      </w:r>
      <w:r>
        <w:rPr>
          <w:rFonts w:ascii="仿宋" w:eastAsia="仿宋" w:hAnsi="仿宋"/>
          <w:sz w:val="32"/>
          <w:szCs w:val="32"/>
        </w:rPr>
        <w:t>　　第十三周第一节荒漠化的危害与治理——以我国西北地区为例</w:t>
      </w:r>
      <w:r>
        <w:rPr>
          <w:rFonts w:ascii="仿宋" w:eastAsia="仿宋" w:hAnsi="仿宋"/>
          <w:sz w:val="32"/>
          <w:szCs w:val="32"/>
        </w:rPr>
        <w:br/>
      </w:r>
      <w:r>
        <w:rPr>
          <w:rFonts w:ascii="仿宋" w:eastAsia="仿宋" w:hAnsi="仿宋"/>
          <w:sz w:val="32"/>
          <w:szCs w:val="32"/>
        </w:rPr>
        <w:t>　　第二节湿地资源的开发与保护——以洞庭湖区为例</w:t>
      </w:r>
      <w:r>
        <w:rPr>
          <w:rFonts w:ascii="仿宋" w:eastAsia="仿宋" w:hAnsi="仿宋"/>
          <w:sz w:val="32"/>
          <w:szCs w:val="32"/>
        </w:rPr>
        <w:br/>
      </w:r>
      <w:r>
        <w:rPr>
          <w:rFonts w:ascii="仿宋" w:eastAsia="仿宋" w:hAnsi="仿宋"/>
          <w:sz w:val="32"/>
          <w:szCs w:val="32"/>
        </w:rPr>
        <w:t>　　第十四周第三节流域综合治理与开发——以田纳西河流域为例</w:t>
      </w:r>
      <w:r>
        <w:rPr>
          <w:rFonts w:ascii="仿宋" w:eastAsia="仿宋" w:hAnsi="仿宋"/>
          <w:sz w:val="32"/>
          <w:szCs w:val="32"/>
        </w:rPr>
        <w:br/>
      </w:r>
      <w:r>
        <w:rPr>
          <w:rFonts w:ascii="仿宋" w:eastAsia="仿宋" w:hAnsi="仿宋"/>
          <w:sz w:val="32"/>
          <w:szCs w:val="32"/>
        </w:rPr>
        <w:t>　　第六节区域工业化与城市化进程——以珠江三角洲为例</w:t>
      </w:r>
      <w:r>
        <w:rPr>
          <w:rFonts w:ascii="仿宋" w:eastAsia="仿宋" w:hAnsi="仿宋"/>
          <w:sz w:val="32"/>
          <w:szCs w:val="32"/>
        </w:rPr>
        <w:br/>
      </w:r>
      <w:r>
        <w:rPr>
          <w:rFonts w:ascii="仿宋" w:eastAsia="仿宋" w:hAnsi="仿宋"/>
          <w:sz w:val="32"/>
          <w:szCs w:val="32"/>
        </w:rPr>
        <w:t>　　地理信息技术应用</w:t>
      </w:r>
      <w:r>
        <w:rPr>
          <w:rFonts w:ascii="仿宋" w:eastAsia="仿宋" w:hAnsi="仿宋"/>
          <w:sz w:val="32"/>
          <w:szCs w:val="32"/>
        </w:rPr>
        <w:br/>
      </w:r>
      <w:r>
        <w:rPr>
          <w:rFonts w:ascii="仿宋" w:eastAsia="仿宋" w:hAnsi="仿宋"/>
          <w:sz w:val="32"/>
          <w:szCs w:val="32"/>
        </w:rPr>
        <w:t>　　第十五周第一节地理信息系统及其应用1课时</w:t>
      </w:r>
      <w:r>
        <w:rPr>
          <w:rFonts w:ascii="仿宋" w:eastAsia="仿宋" w:hAnsi="仿宋"/>
          <w:sz w:val="32"/>
          <w:szCs w:val="32"/>
        </w:rPr>
        <w:br/>
      </w:r>
      <w:r>
        <w:rPr>
          <w:rFonts w:ascii="仿宋" w:eastAsia="仿宋" w:hAnsi="仿宋"/>
          <w:sz w:val="32"/>
          <w:szCs w:val="32"/>
        </w:rPr>
        <w:t>　　第二节遥感技术及其应用1课时</w:t>
      </w:r>
      <w:r>
        <w:rPr>
          <w:rFonts w:ascii="仿宋" w:eastAsia="仿宋" w:hAnsi="仿宋"/>
          <w:sz w:val="32"/>
          <w:szCs w:val="32"/>
        </w:rPr>
        <w:br/>
      </w:r>
      <w:r>
        <w:rPr>
          <w:rFonts w:ascii="仿宋" w:eastAsia="仿宋" w:hAnsi="仿宋"/>
          <w:sz w:val="32"/>
          <w:szCs w:val="32"/>
        </w:rPr>
        <w:t>　　第三节全球定位系统及其应用1课时</w:t>
      </w:r>
      <w:r>
        <w:rPr>
          <w:rFonts w:ascii="仿宋" w:eastAsia="仿宋" w:hAnsi="仿宋"/>
          <w:sz w:val="32"/>
          <w:szCs w:val="32"/>
        </w:rPr>
        <w:br/>
      </w:r>
      <w:r>
        <w:rPr>
          <w:rFonts w:ascii="仿宋" w:eastAsia="仿宋" w:hAnsi="仿宋"/>
          <w:sz w:val="32"/>
          <w:szCs w:val="32"/>
        </w:rPr>
        <w:t>　　第四节数字地球1课时</w:t>
      </w:r>
      <w:r>
        <w:rPr>
          <w:rFonts w:ascii="仿宋" w:eastAsia="仿宋" w:hAnsi="仿宋"/>
          <w:sz w:val="32"/>
          <w:szCs w:val="32"/>
        </w:rPr>
        <w:br/>
      </w:r>
      <w:r>
        <w:rPr>
          <w:rFonts w:ascii="仿宋" w:eastAsia="仿宋" w:hAnsi="仿宋"/>
          <w:sz w:val="32"/>
          <w:szCs w:val="32"/>
        </w:rPr>
        <w:t>　　单元练习及分析1课时</w:t>
      </w:r>
      <w:r>
        <w:rPr>
          <w:rFonts w:ascii="仿宋" w:eastAsia="仿宋" w:hAnsi="仿宋"/>
          <w:sz w:val="32"/>
          <w:szCs w:val="32"/>
        </w:rPr>
        <w:br/>
      </w:r>
      <w:r>
        <w:rPr>
          <w:rFonts w:ascii="仿宋" w:eastAsia="仿宋" w:hAnsi="仿宋"/>
          <w:sz w:val="32"/>
          <w:szCs w:val="32"/>
        </w:rPr>
        <w:t>　　会考总复习</w:t>
      </w:r>
      <w:r>
        <w:rPr>
          <w:rFonts w:ascii="仿宋" w:eastAsia="仿宋" w:hAnsi="仿宋"/>
          <w:sz w:val="32"/>
          <w:szCs w:val="32"/>
        </w:rPr>
        <w:br/>
      </w:r>
      <w:r>
        <w:rPr>
          <w:rFonts w:ascii="仿宋" w:eastAsia="仿宋" w:hAnsi="仿宋"/>
          <w:sz w:val="32"/>
          <w:szCs w:val="32"/>
        </w:rPr>
        <w:t>　　第十六周宇宙中的地球3课时</w:t>
      </w:r>
      <w:r>
        <w:rPr>
          <w:rFonts w:ascii="仿宋" w:eastAsia="仿宋" w:hAnsi="仿宋"/>
          <w:sz w:val="32"/>
          <w:szCs w:val="32"/>
        </w:rPr>
        <w:br/>
      </w:r>
      <w:r>
        <w:rPr>
          <w:rFonts w:ascii="仿宋" w:eastAsia="仿宋" w:hAnsi="仿宋"/>
          <w:sz w:val="32"/>
          <w:szCs w:val="32"/>
        </w:rPr>
        <w:t>　　第十七周自然环境中的物质运动和能量交换3课时</w:t>
      </w:r>
      <w:r>
        <w:rPr>
          <w:rFonts w:ascii="仿宋" w:eastAsia="仿宋" w:hAnsi="仿宋"/>
          <w:sz w:val="32"/>
          <w:szCs w:val="32"/>
        </w:rPr>
        <w:br/>
      </w:r>
      <w:r>
        <w:rPr>
          <w:rFonts w:ascii="仿宋" w:eastAsia="仿宋" w:hAnsi="仿宋"/>
          <w:sz w:val="32"/>
          <w:szCs w:val="32"/>
        </w:rPr>
        <w:t>　　第十八周自然地理环境的整体性与差异性2课时</w:t>
      </w:r>
      <w:r>
        <w:rPr>
          <w:rFonts w:ascii="仿宋" w:eastAsia="仿宋" w:hAnsi="仿宋"/>
          <w:sz w:val="32"/>
          <w:szCs w:val="32"/>
        </w:rPr>
        <w:br/>
      </w:r>
      <w:r>
        <w:rPr>
          <w:rFonts w:ascii="仿宋" w:eastAsia="仿宋" w:hAnsi="仿宋"/>
          <w:sz w:val="32"/>
          <w:szCs w:val="32"/>
        </w:rPr>
        <w:t>　　自然环境对人类活动的影响1课时</w:t>
      </w:r>
      <w:r>
        <w:rPr>
          <w:rFonts w:ascii="仿宋" w:eastAsia="仿宋" w:hAnsi="仿宋"/>
          <w:sz w:val="32"/>
          <w:szCs w:val="32"/>
        </w:rPr>
        <w:br/>
      </w:r>
      <w:r>
        <w:rPr>
          <w:rFonts w:ascii="仿宋" w:eastAsia="仿宋" w:hAnsi="仿宋"/>
          <w:sz w:val="32"/>
          <w:szCs w:val="32"/>
        </w:rPr>
        <w:t xml:space="preserve">    2024初一地理教师工作计划范文 篇13 </w:t>
      </w:r>
      <w:r>
        <w:rPr>
          <w:rFonts w:ascii="仿宋" w:eastAsia="仿宋" w:hAnsi="仿宋"/>
          <w:sz w:val="32"/>
          <w:szCs w:val="32"/>
        </w:rPr>
        <w:br/>
      </w:r>
      <w:r>
        <w:rPr>
          <w:rFonts w:ascii="仿宋" w:eastAsia="仿宋" w:hAnsi="仿宋"/>
          <w:sz w:val="32"/>
          <w:szCs w:val="32"/>
        </w:rPr>
        <w:t>　　一、指导思想：</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1"/>
          <w:type w:val="nextPage"/>
          <w:pgSz w:w="11906" w:h="16838"/>
          <w:pgMar w:top="2098" w:right="1304" w:bottom="1928" w:left="1588" w:header="851" w:footer="992" w:gutter="0"/>
          <w:pgNumType w:start="38"/>
          <w:cols w:space="720"/>
          <w:titlePg w:val="0"/>
          <w:docGrid w:type="lines" w:linePitch="312"/>
        </w:sectPr>
      </w:pPr>
      <w:r>
        <w:rPr>
          <w:rFonts w:ascii="仿宋" w:eastAsia="仿宋" w:hAnsi="仿宋"/>
          <w:sz w:val="32"/>
          <w:szCs w:val="32"/>
        </w:rPr>
        <w:t>　　在新课标理论的指导下，在学校主管教学校长的带领下，充分发挥自身教学优势，努力使教学水平，业务能力有更大的提高。同时，通过传授与学生生活密切联系的地理知识，传达地理思想，培养学生学习地理的兴趣和初步能力，最终使学生从“学会地理”，走向“会学地理”。</w:t>
      </w:r>
      <w:r>
        <w:rPr>
          <w:rFonts w:ascii="仿宋" w:eastAsia="仿宋" w:hAnsi="仿宋"/>
          <w:sz w:val="32"/>
          <w:szCs w:val="32"/>
        </w:rPr>
        <w:br/>
      </w:r>
      <w:r>
        <w:rPr>
          <w:rFonts w:ascii="仿宋" w:eastAsia="仿宋" w:hAnsi="仿宋"/>
          <w:sz w:val="32"/>
          <w:szCs w:val="32"/>
        </w:rPr>
        <w:t>　　二、学情分析：</w:t>
      </w:r>
      <w:r>
        <w:rPr>
          <w:rFonts w:ascii="仿宋" w:eastAsia="仿宋" w:hAnsi="仿宋"/>
          <w:sz w:val="32"/>
          <w:szCs w:val="32"/>
        </w:rPr>
        <w:br/>
      </w:r>
      <w:r>
        <w:rPr>
          <w:rFonts w:ascii="仿宋" w:eastAsia="仿宋" w:hAnsi="仿宋"/>
          <w:sz w:val="32"/>
          <w:szCs w:val="32"/>
        </w:rPr>
        <w:t>　　本届七年级共有3个班平行班级，每个班级平均约40人。由于学生的生源地不同，学生的层次也有很大的差异，通过开学近一周的观察，学生的学习欲望并不强，一些小学生身上的特点还没有完全褪去，面对地理这门新的课程，本学期的重点任务是培养学生学习地理的兴趣。针对七年级学生好动的习惯，多安排一些动手实践的活动，训练学生的实践操作能力。</w:t>
      </w:r>
      <w:r>
        <w:rPr>
          <w:rFonts w:ascii="仿宋" w:eastAsia="仿宋" w:hAnsi="仿宋"/>
          <w:sz w:val="32"/>
          <w:szCs w:val="32"/>
        </w:rPr>
        <w:br/>
      </w:r>
      <w:r>
        <w:rPr>
          <w:rFonts w:ascii="仿宋" w:eastAsia="仿宋" w:hAnsi="仿宋"/>
          <w:sz w:val="32"/>
          <w:szCs w:val="32"/>
        </w:rPr>
        <w:t>　　三、教材分析：</w:t>
      </w:r>
      <w:r>
        <w:rPr>
          <w:rFonts w:ascii="仿宋" w:eastAsia="仿宋" w:hAnsi="仿宋"/>
          <w:sz w:val="32"/>
          <w:szCs w:val="32"/>
        </w:rPr>
        <w:br/>
      </w:r>
      <w:r>
        <w:rPr>
          <w:rFonts w:ascii="仿宋" w:eastAsia="仿宋" w:hAnsi="仿宋"/>
          <w:sz w:val="32"/>
          <w:szCs w:val="32"/>
        </w:rPr>
        <w:t>　　七年级地理教材内容丰富，呈现形式多种多样，该教材针对初中生的特点，设置了多个学生活动，密切联系学生实际和生活体验，同时还有课外读及小资料对学生的知识面的拓展起积极作用，同时活动又利于学生主体作用的发挥。七年级上册以区域地理为主要框架，包括地球与地图、陆地和海洋、天气与气候、居民与聚落、发展与合作共五章内容。</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2"/>
          <w:type w:val="nextPage"/>
          <w:pgSz w:w="11906" w:h="16838"/>
          <w:pgMar w:top="2098" w:right="1304" w:bottom="1928" w:left="1588" w:header="851" w:footer="992" w:gutter="0"/>
          <w:pgNumType w:start="39"/>
          <w:cols w:space="720"/>
          <w:titlePg w:val="0"/>
          <w:docGrid w:type="lines" w:linePitch="312"/>
        </w:sectPr>
      </w:pPr>
      <w:r>
        <w:rPr>
          <w:rFonts w:ascii="仿宋" w:eastAsia="仿宋" w:hAnsi="仿宋"/>
          <w:sz w:val="32"/>
          <w:szCs w:val="32"/>
        </w:rPr>
        <w:t>　　第一章《地球和地图》分三节，第一节地球和地球仪主要介绍了地球形状的认识过程，地球的大小，地球仪的组成要素，重点是经线、纬线和经纬度的划分。第二节主要介绍了地球的两种运动方式，即自转和公转，这里面主要学习自转和公转的一般规律和产生的地理现象，也为高中地理必修1地球的运动做铺垫。第三节地图，主要讲述地图的基本要素，要求学生学习读图、析图、绘图和选图用图。</w:t>
      </w:r>
      <w:r>
        <w:rPr>
          <w:rFonts w:ascii="仿宋" w:eastAsia="仿宋" w:hAnsi="仿宋"/>
          <w:sz w:val="32"/>
          <w:szCs w:val="32"/>
        </w:rPr>
        <w:br/>
      </w:r>
      <w:r>
        <w:rPr>
          <w:rFonts w:ascii="仿宋" w:eastAsia="仿宋" w:hAnsi="仿宋"/>
          <w:sz w:val="32"/>
          <w:szCs w:val="32"/>
        </w:rPr>
        <w:t>　　第二章《陆地和海洋》分两节，第一节大洲和大洋，主要是介绍了七大洲和四大洋的相关概念和分布，是区域地理学习的基础。第二节海陆的变迁，重点讲述海陆变迁的原因和大陆漂移假说，板块运动学说理论。</w:t>
      </w:r>
      <w:r>
        <w:rPr>
          <w:rFonts w:ascii="仿宋" w:eastAsia="仿宋" w:hAnsi="仿宋"/>
          <w:sz w:val="32"/>
          <w:szCs w:val="32"/>
        </w:rPr>
        <w:br/>
      </w:r>
      <w:r>
        <w:rPr>
          <w:rFonts w:ascii="仿宋" w:eastAsia="仿宋" w:hAnsi="仿宋"/>
          <w:sz w:val="32"/>
          <w:szCs w:val="32"/>
        </w:rPr>
        <w:t>　　第三章《天气与气候》共包括四节，第一节从天气和气候的区别入手，学习天气的相关知识;第二、三节分别讲述气候的两个基本要素—气温和降水;第四节主要介绍世界各地气候类型的分布及特点。</w:t>
      </w:r>
      <w:r>
        <w:rPr>
          <w:rFonts w:ascii="仿宋" w:eastAsia="仿宋" w:hAnsi="仿宋"/>
          <w:sz w:val="32"/>
          <w:szCs w:val="32"/>
        </w:rPr>
        <w:br/>
      </w:r>
      <w:r>
        <w:rPr>
          <w:rFonts w:ascii="仿宋" w:eastAsia="仿宋" w:hAnsi="仿宋"/>
          <w:sz w:val="32"/>
          <w:szCs w:val="32"/>
        </w:rPr>
        <w:t>　　第四章《居民与聚落》分三节，第一节介绍世界人口与人种的构成和分布;第二节主要讲述世界上各地区的语言种类和分布以及宗教的分布;第三节讲述什么是聚落，以及聚落的类型，聚落的特点和影响聚落形成的一些基本因素。</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3"/>
          <w:type w:val="nextPage"/>
          <w:pgSz w:w="11906" w:h="16838"/>
          <w:pgMar w:top="2098" w:right="1304" w:bottom="1928" w:left="1588" w:header="851" w:footer="992" w:gutter="0"/>
          <w:pgNumType w:start="40"/>
          <w:cols w:space="720"/>
          <w:titlePg w:val="0"/>
          <w:docGrid w:type="lines" w:linePitch="312"/>
        </w:sectPr>
      </w:pPr>
      <w:r>
        <w:rPr>
          <w:rFonts w:ascii="仿宋" w:eastAsia="仿宋" w:hAnsi="仿宋"/>
          <w:sz w:val="32"/>
          <w:szCs w:val="32"/>
        </w:rPr>
        <w:t>　　第五章《发展与合作》本章内容主要介绍世界上二百多个国家和地区的分布，发达国家和发展中国家的区别和联系，最后讲述国际合作的重要性。</w:t>
      </w:r>
      <w:r>
        <w:rPr>
          <w:rFonts w:ascii="仿宋" w:eastAsia="仿宋" w:hAnsi="仿宋"/>
          <w:sz w:val="32"/>
          <w:szCs w:val="32"/>
        </w:rPr>
        <w:br/>
      </w:r>
      <w:r>
        <w:rPr>
          <w:rFonts w:ascii="仿宋" w:eastAsia="仿宋" w:hAnsi="仿宋"/>
          <w:sz w:val="32"/>
          <w:szCs w:val="32"/>
        </w:rPr>
        <w:t>　　四、教学内容及课时安排：</w:t>
      </w:r>
      <w:r>
        <w:rPr>
          <w:rFonts w:ascii="仿宋" w:eastAsia="仿宋" w:hAnsi="仿宋"/>
          <w:sz w:val="32"/>
          <w:szCs w:val="32"/>
        </w:rPr>
        <w:br/>
      </w:r>
      <w:r>
        <w:rPr>
          <w:rFonts w:ascii="仿宋" w:eastAsia="仿宋" w:hAnsi="仿宋"/>
          <w:sz w:val="32"/>
          <w:szCs w:val="32"/>
        </w:rPr>
        <w:t>　　第一章让我们走进地理1～21。我们身边的地理知识2。我们怎样学好地理怎样学好地理怎样学好地理</w:t>
      </w:r>
      <w:r>
        <w:rPr>
          <w:rFonts w:ascii="仿宋" w:eastAsia="仿宋" w:hAnsi="仿宋"/>
          <w:sz w:val="32"/>
          <w:szCs w:val="32"/>
        </w:rPr>
        <w:br/>
      </w:r>
      <w:r>
        <w:rPr>
          <w:rFonts w:ascii="仿宋" w:eastAsia="仿宋" w:hAnsi="仿宋"/>
          <w:sz w:val="32"/>
          <w:szCs w:val="32"/>
        </w:rPr>
        <w:t>　　第二章地球的面貌3～41。认识地球2。世界的海陆分布3。世界的地形4。海陆变迁1。地球的形状2。世界的地形世界的地形</w:t>
      </w:r>
      <w:r>
        <w:rPr>
          <w:rFonts w:ascii="仿宋" w:eastAsia="仿宋" w:hAnsi="仿宋"/>
          <w:sz w:val="32"/>
          <w:szCs w:val="32"/>
        </w:rPr>
        <w:br/>
      </w:r>
      <w:r>
        <w:rPr>
          <w:rFonts w:ascii="仿宋" w:eastAsia="仿宋" w:hAnsi="仿宋"/>
          <w:sz w:val="32"/>
          <w:szCs w:val="32"/>
        </w:rPr>
        <w:t>　　第三章世界的居民5～81。世界的人口2。世界的人种3。世界的语言与宗教1。人口和人种的分类2。世界的语言与宗教1。人口的分布特点及人种的分类分布2。世界的语言与宗教</w:t>
      </w:r>
      <w:r>
        <w:rPr>
          <w:rFonts w:ascii="仿宋" w:eastAsia="仿宋" w:hAnsi="仿宋"/>
          <w:sz w:val="32"/>
          <w:szCs w:val="32"/>
        </w:rPr>
        <w:br/>
      </w:r>
      <w:r>
        <w:rPr>
          <w:rFonts w:ascii="仿宋" w:eastAsia="仿宋" w:hAnsi="仿宋"/>
          <w:sz w:val="32"/>
          <w:szCs w:val="32"/>
        </w:rPr>
        <w:t>　　第四章世界的气候8～121。天气和气候2。气温和降水3。影响气候的主要因素4。世界主要气候类型1。天气和气候的特点2。气温和降水的分布特点3。气候类型及其因素1。气温及降水的分布特点。2。</w:t>
      </w:r>
      <w:r>
        <w:rPr>
          <w:rFonts w:ascii="仿宋" w:eastAsia="仿宋" w:hAnsi="仿宋"/>
          <w:sz w:val="32"/>
          <w:szCs w:val="32"/>
        </w:rPr>
        <w:br/>
      </w:r>
      <w:r>
        <w:rPr>
          <w:rFonts w:ascii="仿宋" w:eastAsia="仿宋" w:hAnsi="仿宋"/>
          <w:sz w:val="32"/>
          <w:szCs w:val="32"/>
        </w:rPr>
        <w:t>　　第五章世界的发展差异13～161。发展中国家发达国家2。国际合作3。重要的国际组织1。发展中国家发达国家的根本区别。2。国际组织的简称国际组织的简称期末复习考试</w:t>
      </w:r>
      <w:r>
        <w:rPr>
          <w:rFonts w:ascii="仿宋" w:eastAsia="仿宋" w:hAnsi="仿宋"/>
          <w:sz w:val="32"/>
          <w:szCs w:val="32"/>
        </w:rPr>
        <w:br/>
      </w:r>
      <w:r>
        <w:rPr>
          <w:rFonts w:ascii="仿宋" w:eastAsia="仿宋" w:hAnsi="仿宋"/>
          <w:sz w:val="32"/>
          <w:szCs w:val="32"/>
        </w:rPr>
        <w:t>　　希望各位教师能够认真阅读七年级地理教学工作计划，努力提高自己的教学水平。</w:t>
      </w:r>
      <w:r>
        <w:rPr>
          <w:rFonts w:ascii="仿宋" w:eastAsia="仿宋" w:hAnsi="仿宋"/>
          <w:sz w:val="32"/>
          <w:szCs w:val="32"/>
        </w:rPr>
        <w:br/>
      </w:r>
      <w:r>
        <w:rPr>
          <w:rFonts w:ascii="仿宋" w:eastAsia="仿宋" w:hAnsi="仿宋"/>
          <w:sz w:val="32"/>
          <w:szCs w:val="32"/>
        </w:rPr>
        <w:t xml:space="preserve">    2024初一地理教师工作计划范文 篇14 </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4"/>
          <w:type w:val="nextPage"/>
          <w:pgSz w:w="11906" w:h="16838"/>
          <w:pgMar w:top="2098" w:right="1304" w:bottom="1928" w:left="1588" w:header="851" w:footer="992" w:gutter="0"/>
          <w:pgNumType w:start="41"/>
          <w:cols w:space="720"/>
          <w:titlePg w:val="0"/>
          <w:docGrid w:type="lines" w:linePitch="312"/>
        </w:sectPr>
      </w:pPr>
      <w:r>
        <w:rPr>
          <w:rFonts w:ascii="仿宋" w:eastAsia="仿宋" w:hAnsi="仿宋"/>
          <w:sz w:val="32"/>
          <w:szCs w:val="32"/>
        </w:rPr>
        <w:t>　　一、指导思想</w:t>
      </w:r>
      <w:r>
        <w:rPr>
          <w:rFonts w:ascii="仿宋" w:eastAsia="仿宋" w:hAnsi="仿宋"/>
          <w:sz w:val="32"/>
          <w:szCs w:val="32"/>
        </w:rPr>
        <w:br/>
      </w:r>
      <w:r>
        <w:rPr>
          <w:rFonts w:ascii="仿宋" w:eastAsia="仿宋" w:hAnsi="仿宋"/>
          <w:sz w:val="32"/>
          <w:szCs w:val="32"/>
        </w:rPr>
        <w:t>　　本学期我们地理备课组将继续在学校的带领下进一步推进课程改革、优化教学方法、改进教学手段，提高课堂教学效率，全面提高课堂教育教学水平。</w:t>
      </w:r>
      <w:r>
        <w:rPr>
          <w:rFonts w:ascii="仿宋" w:eastAsia="仿宋" w:hAnsi="仿宋"/>
          <w:sz w:val="32"/>
          <w:szCs w:val="32"/>
        </w:rPr>
        <w:br/>
      </w:r>
      <w:r>
        <w:rPr>
          <w:rFonts w:ascii="仿宋" w:eastAsia="仿宋" w:hAnsi="仿宋"/>
          <w:sz w:val="32"/>
          <w:szCs w:val="32"/>
        </w:rPr>
        <w:t>　　二、重点工作及具体措施</w:t>
      </w:r>
      <w:r>
        <w:rPr>
          <w:rFonts w:ascii="仿宋" w:eastAsia="仿宋" w:hAnsi="仿宋"/>
          <w:sz w:val="32"/>
          <w:szCs w:val="32"/>
        </w:rPr>
        <w:br/>
      </w:r>
      <w:r>
        <w:rPr>
          <w:rFonts w:ascii="仿宋" w:eastAsia="仿宋" w:hAnsi="仿宋"/>
          <w:sz w:val="32"/>
          <w:szCs w:val="32"/>
        </w:rPr>
        <w:t>　　1、强化教学常规管理</w:t>
      </w:r>
      <w:r>
        <w:rPr>
          <w:rFonts w:ascii="仿宋" w:eastAsia="仿宋" w:hAnsi="仿宋"/>
          <w:sz w:val="32"/>
          <w:szCs w:val="32"/>
        </w:rPr>
        <w:br/>
      </w:r>
      <w:r>
        <w:rPr>
          <w:rFonts w:ascii="仿宋" w:eastAsia="仿宋" w:hAnsi="仿宋"/>
          <w:sz w:val="32"/>
          <w:szCs w:val="32"/>
        </w:rPr>
        <w:t>　　提高教育教学质量</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sectPr w:rsidSect="00761177">
          <w:footerReference w:type="default" r:id="rId45"/>
          <w:type w:val="nextPage"/>
          <w:pgSz w:w="11906" w:h="16838"/>
          <w:pgMar w:top="2098" w:right="1304" w:bottom="1928" w:left="1588" w:header="851" w:footer="992" w:gutter="0"/>
          <w:pgNumType w:start="42"/>
          <w:cols w:space="720"/>
          <w:titlePg w:val="0"/>
          <w:docGrid w:type="lines" w:linePitch="312"/>
        </w:sectPr>
      </w:pPr>
      <w:r>
        <w:rPr>
          <w:rFonts w:ascii="仿宋" w:eastAsia="仿宋" w:hAnsi="仿宋"/>
          <w:sz w:val="32"/>
          <w:szCs w:val="32"/>
        </w:rPr>
        <w:t>　　以教学常规管理检查为提高教育教学质量的主阵地，做好备课、课堂教学、作业批改、教改教研等工作。严格执行课程计划，不擅自调课，不随意占课或让课；按时进课堂上课，不迟到，不拖堂，中途不无故离开课堂；坚持不懈地开展“教学评”一致性的教学实践活动，打造“爱心课堂”（以爱启乐、以乐激趣、以趣生情）。积极主动地开展学校倡导的课堂教学改革活动。继续做到学校提出的“四精四必、三不”原则，即精讲、精练、精批、精评；有留必查、有查必改、有改必讲、有错必纠；不批不反馈不布置。执行教育分局新颁布的《作业布置与批改的指导意见》，加大对作业布置、批改的研究力度。作业内容有代表性、典型性、综合性，根据学生不同层次布置作业，适当设计一定数量的探究性、实践性作业；作业批阅及时。原则上不留课外书面作业。通过课内外辅导，满足学有余力的学生的个性化需求，加大学困生的辅导和精准帮扶，使学习困难的学生不断进步；不做有偿家教，抓好课堂。</w:t>
      </w:r>
      <w:r>
        <w:rPr>
          <w:rFonts w:ascii="仿宋" w:eastAsia="仿宋" w:hAnsi="仿宋"/>
          <w:sz w:val="32"/>
          <w:szCs w:val="32"/>
        </w:rPr>
        <w:br/>
      </w:r>
      <w:r>
        <w:rPr>
          <w:rFonts w:ascii="仿宋" w:eastAsia="仿宋" w:hAnsi="仿宋"/>
          <w:sz w:val="32"/>
          <w:szCs w:val="32"/>
        </w:rPr>
        <w:t>　　具体措施：</w:t>
      </w:r>
      <w:r>
        <w:rPr>
          <w:rFonts w:ascii="仿宋" w:eastAsia="仿宋" w:hAnsi="仿宋"/>
          <w:sz w:val="32"/>
          <w:szCs w:val="32"/>
        </w:rPr>
        <w:br/>
      </w:r>
      <w:r>
        <w:rPr>
          <w:rFonts w:ascii="仿宋" w:eastAsia="仿宋" w:hAnsi="仿宋"/>
          <w:sz w:val="32"/>
          <w:szCs w:val="32"/>
        </w:rPr>
        <w:t>　　(1)备课组计划和学校安排吻合，组内成员合作共赢。发扬团队合作精神，改进和创新教学方法，集体出智慧，资源共享。</w:t>
      </w:r>
      <w:r>
        <w:rPr>
          <w:rFonts w:ascii="仿宋" w:eastAsia="仿宋" w:hAnsi="仿宋"/>
          <w:sz w:val="32"/>
          <w:szCs w:val="32"/>
        </w:rPr>
        <w:br/>
      </w:r>
      <w:r>
        <w:rPr>
          <w:rFonts w:ascii="仿宋" w:eastAsia="仿宋" w:hAnsi="仿宋"/>
          <w:sz w:val="32"/>
          <w:szCs w:val="32"/>
        </w:rPr>
        <w:t>　　(2)按时参加教研组主题（专题）教研活动和八次集体备课活动。教研组在第一周制定每次教研主题，集体备课制定每次活动的课题，采取“一次一题一次一课的活动方式，以“微课”微助手，每次活动不贪多求全，一次解决一个问题、一次介绍一种方法。集体备课做到“四定”即定时间、定地点、定内容、定主备人。集体备课过程做到“四有”：即有主讲人、有交流、有记录、有实效。“五统一”：即统一教学目标，统一教学内容，统一教学进度，统一作业训练，统一检测评价。个人备课要求提前超周备课，教案书写方面，要求均为手写教案。</w:t>
      </w:r>
      <w:r>
        <w:rPr>
          <w:rFonts w:ascii="仿宋" w:eastAsia="仿宋" w:hAnsi="仿宋"/>
          <w:sz w:val="32"/>
          <w:szCs w:val="32"/>
        </w:rPr>
        <w:br/>
      </w:r>
      <w:r>
        <w:rPr>
          <w:rFonts w:ascii="仿宋" w:eastAsia="仿宋" w:hAnsi="仿宋"/>
          <w:sz w:val="32"/>
          <w:szCs w:val="32"/>
        </w:rPr>
        <w:t>　　（3）强化课堂常规管理：严格执行课程计划，不擅自调课，不随意占课或让课；按时进课堂上课，不迟到，不拖堂，中途不无故离开课堂；坚持不懈地开展“教学评”一致性的教学实践活动，继续打造“爱心课堂”（以爱启乐、以乐激趣、以趣生情）。</w:t>
      </w:r>
      <w:r>
        <w:rPr>
          <w:rFonts w:ascii="仿宋" w:eastAsia="仿宋" w:hAnsi="仿宋"/>
          <w:sz w:val="32"/>
          <w:szCs w:val="32"/>
        </w:rPr>
        <w:br/>
      </w:r>
    </w:p>
    <w:p w:rsidR="00B65ABA" w:rsidRPr="00184D29" w:rsidP="00A34832" w14:textId="77777777">
      <w:pPr>
        <w:spacing w:line="360" w:lineRule="auto"/>
        <w:jc w:val="left"/>
        <w:rPr>
          <w:rFonts w:ascii="仿宋" w:eastAsia="仿宋" w:hAnsi="仿宋"/>
          <w:sz w:val="32"/>
          <w:szCs w:val="32"/>
        </w:rPr>
      </w:pPr>
      <w:r>
        <w:rPr>
          <w:rFonts w:ascii="仿宋" w:eastAsia="仿宋" w:hAnsi="仿宋"/>
          <w:sz w:val="32"/>
          <w:szCs w:val="32"/>
        </w:rPr>
        <w:t>　　（4）严格作业布置与批改的管理：继续要求教师预作业。一并纳入常规检查内容，继续做到学校提出的“四精四必、三不”原则，即精讲、精练、精批、精评；有留必查、有查必改、有改必讲、有错必纠；不批不反馈不布置。执行教育分局新颁布的《作业布置与批改的指导意见》，加大对作业布置、批改的研究力度。作业内容要有代表性、典型性、综合性，要根据学生不同层次布置作业，适当设计一定数量的探究性、实践性作业；作业批阅要及时，周批阅次数为周总课时减1。实行每月十五号为“无作业日”，无作业日当天不布置作业。七年级地理基本不留书面作业。</w:t>
      </w:r>
      <w:r>
        <w:rPr>
          <w:rFonts w:ascii="仿宋" w:eastAsia="仿宋" w:hAnsi="仿宋"/>
          <w:sz w:val="32"/>
          <w:szCs w:val="32"/>
        </w:rPr>
        <w:br/>
      </w:r>
      <w:r>
        <w:rPr>
          <w:rFonts w:ascii="仿宋" w:eastAsia="仿宋" w:hAnsi="仿宋"/>
          <w:sz w:val="32"/>
          <w:szCs w:val="32"/>
        </w:rPr>
        <w:t>　　（5）辅导管理：通过课内外辅导，满足学有余力的学生的个性化需求，加大学困生的辅导和精准帮扶，使学习困难的学生不断进步；坚决杜绝有偿家教。</w:t>
      </w:r>
      <w:r>
        <w:rPr>
          <w:rFonts w:ascii="仿宋" w:eastAsia="仿宋" w:hAnsi="仿宋"/>
          <w:sz w:val="32"/>
          <w:szCs w:val="32"/>
        </w:rPr>
        <w:br/>
      </w:r>
      <w:r>
        <w:rPr>
          <w:rFonts w:ascii="仿宋" w:eastAsia="仿宋" w:hAnsi="仿宋"/>
          <w:sz w:val="32"/>
          <w:szCs w:val="32"/>
        </w:rPr>
        <w:t>　　（6）考试与评价管理：发挥考试评价功能。把好期末考试的命题关和阅卷关，以优良的考风赢得社会和家长更高的认可。考试之后，认真地进行教学质量分析，填写考试质量分析表，通过考试总结教学得失，及时发现教学中存在的问题并加以改正。另外，要加强单元知识的检测，重视检测后的评价反馈，探索多样化的评价的手段，实施综合素质评价和鼓励性评价。做好综合素质评价原始素材的收集、整理、评价等工作。</w:t>
      </w:r>
      <w:r>
        <w:rPr>
          <w:rFonts w:ascii="仿宋" w:eastAsia="仿宋" w:hAnsi="仿宋"/>
          <w:sz w:val="32"/>
          <w:szCs w:val="32"/>
        </w:rPr>
        <w:br/>
      </w:r>
      <w:r>
        <w:rPr>
          <w:rFonts w:ascii="仿宋" w:eastAsia="仿宋" w:hAnsi="仿宋"/>
          <w:sz w:val="32"/>
          <w:szCs w:val="32"/>
        </w:rPr>
        <w:t>　　2、深入开展教学评一致性教学实践活动</w:t>
      </w:r>
      <w:r>
        <w:rPr>
          <w:rFonts w:ascii="仿宋" w:eastAsia="仿宋" w:hAnsi="仿宋"/>
          <w:sz w:val="32"/>
          <w:szCs w:val="32"/>
        </w:rPr>
        <w:br/>
      </w:r>
      <w:r w:rsidRPr="00184D29">
        <w:rPr>
          <w:rFonts w:ascii="仿宋" w:eastAsia="仿宋" w:hAnsi="仿宋"/>
          <w:sz w:val="32"/>
          <w:szCs w:val="32"/>
        </w:rPr>
        <w:br/>
      </w:r>
      <w:r w:rsidRPr="00184D29">
        <w:rPr>
          <w:rFonts w:ascii="仿宋" w:eastAsia="仿宋" w:hAnsi="仿宋"/>
          <w:sz w:val="32"/>
          <w:szCs w:val="32"/>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6" w:history="1">
        <w:r>
          <w:rPr>
            <w:rFonts w:ascii="SimSun" w:eastAsia="SimSun" w:hAnsi="SimSun" w:cs="SimSun"/>
            <w:b/>
            <w:bCs/>
            <w:color w:val="0000EE"/>
            <w:kern w:val="0"/>
            <w:sz w:val="30"/>
            <w:szCs w:val="30"/>
            <w:u w:val="single" w:color="0000EE"/>
          </w:rPr>
          <w:t>https://d.book118.com/658035143043006037</w:t>
        </w:r>
      </w:hyperlink>
    </w:p>
    <w:p w:rsidR="00B65ABA" w:rsidRPr="00184D29" w:rsidP="00A34832">
      <w:pPr>
        <w:spacing w:line="360" w:lineRule="auto"/>
        <w:jc w:val="left"/>
        <w:rPr>
          <w:rFonts w:ascii="仿宋" w:eastAsia="仿宋" w:hAnsi="仿宋"/>
          <w:sz w:val="32"/>
          <w:szCs w:val="32"/>
        </w:rPr>
      </w:pPr>
    </w:p>
    <w:sectPr w:rsidSect="00761177">
      <w:footerReference w:type="default" r:id="rId47"/>
      <w:type w:val="nextPage"/>
      <w:pgSz w:w="11906" w:h="16838"/>
      <w:pgMar w:top="2098" w:right="1304" w:bottom="1928" w:left="1588" w:header="851" w:footer="992" w:gutter="0"/>
      <w:pgNumType w:start="43"/>
      <w:cols w:space="720"/>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paraId="0CD6FA0F" w14:textId="45285260">
    <w:pPr>
      <w:pStyle w:val="Footer"/>
      <w:jc w:val="center"/>
    </w:pPr>
    <w:r>
      <w:rPr>
        <w:rFonts w:hint="eastAsia"/>
      </w:rPr>
      <w:t>第</w:t>
    </w:r>
    <w:sdt>
      <w:sdtPr>
        <w:rPr>
          <w:lang w:val="zh-CN"/>
        </w:rPr>
        <w:id w:val="-1590151927"/>
        <w:docPartObj>
          <w:docPartGallery w:val="Page Numbers (Bottom of Page)"/>
          <w:docPartUnique/>
        </w:docPartObj>
      </w:sdtPr>
      <w:sdtContent>
        <w:r>
          <w:fldChar w:fldCharType="begin"/>
        </w:r>
        <w:r>
          <w:instrText>PAGE   \* MERGEFORMAT</w:instrText>
        </w:r>
        <w:r>
          <w:fldChar w:fldCharType="separate"/>
        </w:r>
        <w:r>
          <w:rPr>
            <w:lang w:val="zh-CN"/>
          </w:rPr>
          <w:t>1</w:t>
        </w:r>
        <w:r>
          <w:fldChar w:fldCharType="end"/>
        </w:r>
        <w:r>
          <w:rPr>
            <w:rFonts w:hint="eastAsia"/>
          </w:rPr>
          <w:t>页</w:t>
        </w:r>
      </w:sdtContent>
    </w:sdt>
  </w:p>
  <w:p w:rsidR="004659BE" w:rsidRPr="001C7184" w:rsidP="001C7184" w14:paraId="19D20788" w14:textId="283B7A7E">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73589850"/>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42418901"/>
        <w:docPartObj>
          <w:docPartGallery w:val="Page Numbers (Bottom of Page)"/>
          <w:docPartUnique/>
        </w:docPartObj>
      </w:sdtPr>
      <w:sdtContent>
        <w:r>
          <w:fldChar w:fldCharType="begin"/>
        </w:r>
        <w:r>
          <w:instrText>PAGE   \* MERGEFORMAT</w:instrText>
        </w:r>
        <w:r>
          <w:fldChar w:fldCharType="separate"/>
        </w:r>
        <w:r>
          <w:rPr>
            <w:lang w:val="zh-CN"/>
          </w:rPr>
          <w:t>11</w:t>
        </w:r>
        <w:r>
          <w:fldChar w:fldCharType="end"/>
        </w:r>
        <w:r>
          <w:rPr>
            <w:rFonts w:hint="eastAsia"/>
          </w:rPr>
          <w:t>页</w:t>
        </w:r>
      </w:sdtContent>
    </w:sdt>
  </w:p>
  <w:p w:rsidR="004659BE" w:rsidRPr="001C7184" w:rsidP="001C7184" w14:textId="283B7A7E">
    <w:pPr>
      <w:pStyle w:val="Foote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65799262"/>
        <w:docPartObj>
          <w:docPartGallery w:val="Page Numbers (Bottom of Page)"/>
          <w:docPartUnique/>
        </w:docPartObj>
      </w:sdtPr>
      <w:sdtContent>
        <w:r>
          <w:fldChar w:fldCharType="begin"/>
        </w:r>
        <w:r>
          <w:instrText>PAGE   \* MERGEFORMAT</w:instrText>
        </w:r>
        <w:r>
          <w:fldChar w:fldCharType="separate"/>
        </w:r>
        <w:r>
          <w:rPr>
            <w:lang w:val="zh-CN"/>
          </w:rPr>
          <w:t>13</w:t>
        </w:r>
        <w:r>
          <w:fldChar w:fldCharType="end"/>
        </w:r>
        <w:r>
          <w:rPr>
            <w:rFonts w:hint="eastAsia"/>
          </w:rPr>
          <w:t>页</w:t>
        </w:r>
      </w:sdtContent>
    </w:sdt>
  </w:p>
  <w:p w:rsidR="004659BE" w:rsidRPr="001C7184" w:rsidP="001C7184" w14:textId="283B7A7E">
    <w:pPr>
      <w:pStyle w:val="Foote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429274289"/>
        <w:docPartObj>
          <w:docPartGallery w:val="Page Numbers (Bottom of Page)"/>
          <w:docPartUnique/>
        </w:docPartObj>
      </w:sdtPr>
      <w:sdtContent>
        <w:r>
          <w:fldChar w:fldCharType="begin"/>
        </w:r>
        <w:r>
          <w:instrText>PAGE   \* MERGEFORMAT</w:instrText>
        </w:r>
        <w:r>
          <w:fldChar w:fldCharType="separate"/>
        </w:r>
        <w:r>
          <w:rPr>
            <w:lang w:val="zh-CN"/>
          </w:rPr>
          <w:t>14</w:t>
        </w:r>
        <w:r>
          <w:fldChar w:fldCharType="end"/>
        </w:r>
        <w:r>
          <w:rPr>
            <w:rFonts w:hint="eastAsia"/>
          </w:rPr>
          <w:t>页</w:t>
        </w:r>
      </w:sdtContent>
    </w:sdt>
  </w:p>
  <w:p w:rsidR="004659BE" w:rsidRPr="001C7184" w:rsidP="001C7184" w14:textId="283B7A7E">
    <w:pPr>
      <w:pStyle w:val="Foote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53912381"/>
        <w:docPartObj>
          <w:docPartGallery w:val="Page Numbers (Bottom of Page)"/>
          <w:docPartUnique/>
        </w:docPartObj>
      </w:sdtPr>
      <w:sdtContent>
        <w:r>
          <w:fldChar w:fldCharType="begin"/>
        </w:r>
        <w:r>
          <w:instrText>PAGE   \* MERGEFORMAT</w:instrText>
        </w:r>
        <w:r>
          <w:fldChar w:fldCharType="separate"/>
        </w:r>
        <w:r>
          <w:rPr>
            <w:lang w:val="zh-CN"/>
          </w:rPr>
          <w:t>15</w:t>
        </w:r>
        <w:r>
          <w:fldChar w:fldCharType="end"/>
        </w:r>
        <w:r>
          <w:rPr>
            <w:rFonts w:hint="eastAsia"/>
          </w:rPr>
          <w:t>页</w:t>
        </w:r>
      </w:sdtContent>
    </w:sdt>
  </w:p>
  <w:p w:rsidR="004659BE" w:rsidRPr="001C7184" w:rsidP="001C7184" w14:textId="283B7A7E">
    <w:pPr>
      <w:pStyle w:val="Foote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04417674"/>
        <w:docPartObj>
          <w:docPartGallery w:val="Page Numbers (Bottom of Page)"/>
          <w:docPartUnique/>
        </w:docPartObj>
      </w:sdtPr>
      <w:sdtContent>
        <w:r>
          <w:fldChar w:fldCharType="begin"/>
        </w:r>
        <w:r>
          <w:instrText>PAGE   \* MERGEFORMAT</w:instrText>
        </w:r>
        <w:r>
          <w:fldChar w:fldCharType="separate"/>
        </w:r>
        <w:r>
          <w:rPr>
            <w:lang w:val="zh-CN"/>
          </w:rPr>
          <w:t>15</w:t>
        </w:r>
        <w:r>
          <w:fldChar w:fldCharType="end"/>
        </w:r>
        <w:r>
          <w:rPr>
            <w:rFonts w:hint="eastAsia"/>
          </w:rPr>
          <w:t>页</w:t>
        </w:r>
      </w:sdtContent>
    </w:sdt>
  </w:p>
  <w:p w:rsidR="004659BE" w:rsidRPr="001C7184" w:rsidP="001C7184" w14:textId="283B7A7E">
    <w:pPr>
      <w:pStyle w:val="Foote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97151693"/>
        <w:docPartObj>
          <w:docPartGallery w:val="Page Numbers (Bottom of Page)"/>
          <w:docPartUnique/>
        </w:docPartObj>
      </w:sdtPr>
      <w:sdtContent>
        <w:r>
          <w:fldChar w:fldCharType="begin"/>
        </w:r>
        <w:r>
          <w:instrText>PAGE   \* MERGEFORMAT</w:instrText>
        </w:r>
        <w:r>
          <w:fldChar w:fldCharType="separate"/>
        </w:r>
        <w:r>
          <w:rPr>
            <w:lang w:val="zh-CN"/>
          </w:rPr>
          <w:t>17</w:t>
        </w:r>
        <w:r>
          <w:fldChar w:fldCharType="end"/>
        </w:r>
        <w:r>
          <w:rPr>
            <w:rFonts w:hint="eastAsia"/>
          </w:rPr>
          <w:t>页</w:t>
        </w:r>
      </w:sdtContent>
    </w:sdt>
  </w:p>
  <w:p w:rsidR="004659BE" w:rsidRPr="001C7184" w:rsidP="001C7184" w14:textId="283B7A7E">
    <w:pPr>
      <w:pStyle w:val="Foote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04321338"/>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4403426"/>
        <w:docPartObj>
          <w:docPartGallery w:val="Page Numbers (Bottom of Page)"/>
          <w:docPartUnique/>
        </w:docPartObj>
      </w:sdtPr>
      <w:sdtContent>
        <w:r>
          <w:fldChar w:fldCharType="begin"/>
        </w:r>
        <w:r>
          <w:instrText>PAGE   \* MERGEFORMAT</w:instrText>
        </w:r>
        <w:r>
          <w:fldChar w:fldCharType="separate"/>
        </w:r>
        <w:r>
          <w:rPr>
            <w:lang w:val="zh-CN"/>
          </w:rPr>
          <w:t>18</w:t>
        </w:r>
        <w:r>
          <w:fldChar w:fldCharType="end"/>
        </w:r>
        <w:r>
          <w:rPr>
            <w:rFonts w:hint="eastAsia"/>
          </w:rPr>
          <w:t>页</w:t>
        </w:r>
      </w:sdtContent>
    </w:sdt>
  </w:p>
  <w:p w:rsidR="004659BE" w:rsidRPr="001C7184" w:rsidP="001C7184" w14:textId="283B7A7E">
    <w:pPr>
      <w:pStyle w:val="Foote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34025356"/>
        <w:docPartObj>
          <w:docPartGallery w:val="Page Numbers (Bottom of Page)"/>
          <w:docPartUnique/>
        </w:docPartObj>
      </w:sdtPr>
      <w:sdtContent>
        <w:r>
          <w:fldChar w:fldCharType="begin"/>
        </w:r>
        <w:r>
          <w:instrText>PAGE   \* MERGEFORMAT</w:instrText>
        </w:r>
        <w:r>
          <w:fldChar w:fldCharType="separate"/>
        </w:r>
        <w:r>
          <w:rPr>
            <w:lang w:val="zh-CN"/>
          </w:rPr>
          <w:t>19</w:t>
        </w:r>
        <w:r>
          <w:fldChar w:fldCharType="end"/>
        </w:r>
        <w:r>
          <w:rPr>
            <w:rFonts w:hint="eastAsia"/>
          </w:rPr>
          <w:t>页</w:t>
        </w:r>
      </w:sdtContent>
    </w:sdt>
  </w:p>
  <w:p w:rsidR="004659BE" w:rsidRPr="001C7184" w:rsidP="001C7184" w14:textId="283B7A7E">
    <w:pPr>
      <w:pStyle w:val="Foote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44416936"/>
        <w:docPartObj>
          <w:docPartGallery w:val="Page Numbers (Bottom of Page)"/>
          <w:docPartUnique/>
        </w:docPartObj>
      </w:sdtPr>
      <w:sdtContent>
        <w:r>
          <w:fldChar w:fldCharType="begin"/>
        </w:r>
        <w:r>
          <w:instrText>PAGE   \* MERGEFORMAT</w:instrText>
        </w:r>
        <w:r>
          <w:fldChar w:fldCharType="separate"/>
        </w:r>
        <w:r>
          <w:rPr>
            <w:lang w:val="zh-CN"/>
          </w:rPr>
          <w:t>3</w:t>
        </w:r>
        <w:r>
          <w:fldChar w:fldCharType="end"/>
        </w:r>
        <w:r>
          <w:rPr>
            <w:rFonts w:hint="eastAsia"/>
          </w:rPr>
          <w:t>页</w:t>
        </w:r>
      </w:sdtContent>
    </w:sdt>
  </w:p>
  <w:p w:rsidR="004659BE" w:rsidRPr="001C7184" w:rsidP="001C7184" w14:textId="283B7A7E">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67967365"/>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09225256"/>
        <w:docPartObj>
          <w:docPartGallery w:val="Page Numbers (Bottom of Page)"/>
          <w:docPartUnique/>
        </w:docPartObj>
      </w:sdtPr>
      <w:sdtContent>
        <w:r>
          <w:fldChar w:fldCharType="begin"/>
        </w:r>
        <w:r>
          <w:instrText>PAGE   \* MERGEFORMAT</w:instrText>
        </w:r>
        <w:r>
          <w:fldChar w:fldCharType="separate"/>
        </w:r>
        <w:r>
          <w:rPr>
            <w:lang w:val="zh-CN"/>
          </w:rPr>
          <w:t>21</w:t>
        </w:r>
        <w:r>
          <w:fldChar w:fldCharType="end"/>
        </w:r>
        <w:r>
          <w:rPr>
            <w:rFonts w:hint="eastAsia"/>
          </w:rPr>
          <w:t>页</w:t>
        </w:r>
      </w:sdtContent>
    </w:sdt>
  </w:p>
  <w:p w:rsidR="004659BE" w:rsidRPr="001C7184" w:rsidP="001C7184" w14:textId="283B7A7E">
    <w:pPr>
      <w:pStyle w:val="Foote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53413077"/>
        <w:docPartObj>
          <w:docPartGallery w:val="Page Numbers (Bottom of Page)"/>
          <w:docPartUnique/>
        </w:docPartObj>
      </w:sdtPr>
      <w:sdtContent>
        <w:r>
          <w:fldChar w:fldCharType="begin"/>
        </w:r>
        <w:r>
          <w:instrText>PAGE   \* MERGEFORMAT</w:instrText>
        </w:r>
        <w:r>
          <w:fldChar w:fldCharType="separate"/>
        </w:r>
        <w:r>
          <w:rPr>
            <w:lang w:val="zh-CN"/>
          </w:rPr>
          <w:t>23</w:t>
        </w:r>
        <w:r>
          <w:fldChar w:fldCharType="end"/>
        </w:r>
        <w:r>
          <w:rPr>
            <w:rFonts w:hint="eastAsia"/>
          </w:rPr>
          <w:t>页</w:t>
        </w:r>
      </w:sdtContent>
    </w:sdt>
  </w:p>
  <w:p w:rsidR="004659BE" w:rsidRPr="001C7184" w:rsidP="001C7184" w14:textId="283B7A7E">
    <w:pPr>
      <w:pStyle w:val="Foote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87655709"/>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72061099"/>
        <w:docPartObj>
          <w:docPartGallery w:val="Page Numbers (Bottom of Page)"/>
          <w:docPartUnique/>
        </w:docPartObj>
      </w:sdtPr>
      <w:sdtContent>
        <w:r>
          <w:fldChar w:fldCharType="begin"/>
        </w:r>
        <w:r>
          <w:instrText>PAGE   \* MERGEFORMAT</w:instrText>
        </w:r>
        <w:r>
          <w:fldChar w:fldCharType="separate"/>
        </w:r>
        <w:r>
          <w:rPr>
            <w:lang w:val="zh-CN"/>
          </w:rPr>
          <w:t>24</w:t>
        </w:r>
        <w:r>
          <w:fldChar w:fldCharType="end"/>
        </w:r>
        <w:r>
          <w:rPr>
            <w:rFonts w:hint="eastAsia"/>
          </w:rPr>
          <w:t>页</w:t>
        </w:r>
      </w:sdtContent>
    </w:sdt>
  </w:p>
  <w:p w:rsidR="004659BE" w:rsidRPr="001C7184" w:rsidP="001C7184" w14:textId="283B7A7E">
    <w:pPr>
      <w:pStyle w:val="Footer"/>
      <w:rPr>
        <w:rFonts w:hint="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64044511"/>
        <w:docPartObj>
          <w:docPartGallery w:val="Page Numbers (Bottom of Page)"/>
          <w:docPartUnique/>
        </w:docPartObj>
      </w:sdtPr>
      <w:sdtContent>
        <w:r>
          <w:fldChar w:fldCharType="begin"/>
        </w:r>
        <w:r>
          <w:instrText>PAGE   \* MERGEFORMAT</w:instrText>
        </w:r>
        <w:r>
          <w:fldChar w:fldCharType="separate"/>
        </w:r>
        <w:r>
          <w:rPr>
            <w:lang w:val="zh-CN"/>
          </w:rPr>
          <w:t>26</w:t>
        </w:r>
        <w:r>
          <w:fldChar w:fldCharType="end"/>
        </w:r>
        <w:r>
          <w:rPr>
            <w:rFonts w:hint="eastAsia"/>
          </w:rPr>
          <w:t>页</w:t>
        </w:r>
      </w:sdtContent>
    </w:sdt>
  </w:p>
  <w:p w:rsidR="004659BE" w:rsidRPr="001C7184" w:rsidP="001C7184" w14:textId="283B7A7E">
    <w:pPr>
      <w:pStyle w:val="Footer"/>
      <w:rPr>
        <w:rFonts w:hint="eastAsia"/>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81146935"/>
        <w:docPartObj>
          <w:docPartGallery w:val="Page Numbers (Bottom of Page)"/>
          <w:docPartUnique/>
        </w:docPartObj>
      </w:sdtPr>
      <w:sdtContent>
        <w:r>
          <w:fldChar w:fldCharType="begin"/>
        </w:r>
        <w:r>
          <w:instrText>PAGE   \* MERGEFORMAT</w:instrText>
        </w:r>
        <w:r>
          <w:fldChar w:fldCharType="separate"/>
        </w:r>
        <w:r>
          <w:rPr>
            <w:lang w:val="zh-CN"/>
          </w:rPr>
          <w:t>26</w:t>
        </w:r>
        <w:r>
          <w:fldChar w:fldCharType="end"/>
        </w:r>
        <w:r>
          <w:rPr>
            <w:rFonts w:hint="eastAsia"/>
          </w:rPr>
          <w:t>页</w:t>
        </w:r>
      </w:sdtContent>
    </w:sdt>
  </w:p>
  <w:p w:rsidR="004659BE" w:rsidRPr="001C7184" w:rsidP="001C7184" w14:textId="283B7A7E">
    <w:pPr>
      <w:pStyle w:val="Footer"/>
      <w:rPr>
        <w:rFonts w:hint="eastAsia"/>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44514266"/>
        <w:docPartObj>
          <w:docPartGallery w:val="Page Numbers (Bottom of Page)"/>
          <w:docPartUnique/>
        </w:docPartObj>
      </w:sdtPr>
      <w:sdtContent>
        <w:r>
          <w:fldChar w:fldCharType="begin"/>
        </w:r>
        <w:r>
          <w:instrText>PAGE   \* MERGEFORMAT</w:instrText>
        </w:r>
        <w:r>
          <w:fldChar w:fldCharType="separate"/>
        </w:r>
        <w:r>
          <w:rPr>
            <w:lang w:val="zh-CN"/>
          </w:rPr>
          <w:t>28</w:t>
        </w:r>
        <w:r>
          <w:fldChar w:fldCharType="end"/>
        </w:r>
        <w:r>
          <w:rPr>
            <w:rFonts w:hint="eastAsia"/>
          </w:rPr>
          <w:t>页</w:t>
        </w:r>
      </w:sdtContent>
    </w:sdt>
  </w:p>
  <w:p w:rsidR="004659BE" w:rsidRPr="001C7184" w:rsidP="001C7184" w14:textId="283B7A7E">
    <w:pPr>
      <w:pStyle w:val="Footer"/>
      <w:rPr>
        <w:rFonts w:hint="eastAsia"/>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022858571"/>
        <w:docPartObj>
          <w:docPartGallery w:val="Page Numbers (Bottom of Page)"/>
          <w:docPartUnique/>
        </w:docPartObj>
      </w:sdtPr>
      <w:sdtContent>
        <w:r>
          <w:fldChar w:fldCharType="begin"/>
        </w:r>
        <w:r>
          <w:instrText>PAGE   \* MERGEFORMAT</w:instrText>
        </w:r>
        <w:r>
          <w:fldChar w:fldCharType="separate"/>
        </w:r>
        <w:r>
          <w:rPr>
            <w:lang w:val="zh-CN"/>
          </w:rPr>
          <w:t>29</w:t>
        </w:r>
        <w:r>
          <w:fldChar w:fldCharType="end"/>
        </w:r>
        <w:r>
          <w:rPr>
            <w:rFonts w:hint="eastAsia"/>
          </w:rPr>
          <w:t>页</w:t>
        </w:r>
      </w:sdtContent>
    </w:sdt>
  </w:p>
  <w:p w:rsidR="004659BE" w:rsidRPr="001C7184" w:rsidP="001C7184" w14:textId="283B7A7E">
    <w:pPr>
      <w:pStyle w:val="Footer"/>
      <w:rPr>
        <w:rFonts w:hint="eastAsia"/>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09927985"/>
        <w:docPartObj>
          <w:docPartGallery w:val="Page Numbers (Bottom of Page)"/>
          <w:docPartUnique/>
        </w:docPartObj>
      </w:sdtPr>
      <w:sdtContent>
        <w:r>
          <w:fldChar w:fldCharType="begin"/>
        </w:r>
        <w:r>
          <w:instrText>PAGE   \* MERGEFORMAT</w:instrText>
        </w:r>
        <w:r>
          <w:fldChar w:fldCharType="separate"/>
        </w:r>
        <w:r>
          <w:rPr>
            <w:lang w:val="zh-CN"/>
          </w:rPr>
          <w:t>29</w:t>
        </w:r>
        <w:r>
          <w:fldChar w:fldCharType="end"/>
        </w:r>
        <w:r>
          <w:rPr>
            <w:rFonts w:hint="eastAsia"/>
          </w:rPr>
          <w:t>页</w:t>
        </w:r>
      </w:sdtContent>
    </w:sdt>
  </w:p>
  <w:p w:rsidR="004659BE" w:rsidRPr="001C7184" w:rsidP="001C7184" w14:textId="283B7A7E">
    <w:pPr>
      <w:pStyle w:val="Footer"/>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51091732"/>
        <w:docPartObj>
          <w:docPartGallery w:val="Page Numbers (Bottom of Page)"/>
          <w:docPartUnique/>
        </w:docPartObj>
      </w:sdtPr>
      <w:sdtContent>
        <w:r>
          <w:fldChar w:fldCharType="begin"/>
        </w:r>
        <w:r>
          <w:instrText>PAGE   \* MERGEFORMAT</w:instrText>
        </w:r>
        <w:r>
          <w:fldChar w:fldCharType="separate"/>
        </w:r>
        <w:r>
          <w:rPr>
            <w:lang w:val="zh-CN"/>
          </w:rPr>
          <w:t>3</w:t>
        </w:r>
        <w:r>
          <w:fldChar w:fldCharType="end"/>
        </w:r>
        <w:r>
          <w:rPr>
            <w:rFonts w:hint="eastAsia"/>
          </w:rPr>
          <w:t>页</w:t>
        </w:r>
      </w:sdtContent>
    </w:sdt>
  </w:p>
  <w:p w:rsidR="004659BE" w:rsidRPr="001C7184" w:rsidP="001C7184" w14:textId="283B7A7E">
    <w:pPr>
      <w:pStyle w:val="Footer"/>
      <w:rPr>
        <w:rFonts w:hint="eastAsia"/>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06017608"/>
        <w:docPartObj>
          <w:docPartGallery w:val="Page Numbers (Bottom of Page)"/>
          <w:docPartUnique/>
        </w:docPartObj>
      </w:sdtPr>
      <w:sdtContent>
        <w:r>
          <w:fldChar w:fldCharType="begin"/>
        </w:r>
        <w:r>
          <w:instrText>PAGE   \* MERGEFORMAT</w:instrText>
        </w:r>
        <w:r>
          <w:fldChar w:fldCharType="separate"/>
        </w:r>
        <w:r>
          <w:rPr>
            <w:lang w:val="zh-CN"/>
          </w:rPr>
          <w:t>31</w:t>
        </w:r>
        <w:r>
          <w:fldChar w:fldCharType="end"/>
        </w:r>
        <w:r>
          <w:rPr>
            <w:rFonts w:hint="eastAsia"/>
          </w:rPr>
          <w:t>页</w:t>
        </w:r>
      </w:sdtContent>
    </w:sdt>
  </w:p>
  <w:p w:rsidR="004659BE" w:rsidRPr="001C7184" w:rsidP="001C7184" w14:textId="283B7A7E">
    <w:pPr>
      <w:pStyle w:val="Footer"/>
      <w:rPr>
        <w:rFonts w:hint="eastAsia"/>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638375941"/>
        <w:docPartObj>
          <w:docPartGallery w:val="Page Numbers (Bottom of Page)"/>
          <w:docPartUnique/>
        </w:docPartObj>
      </w:sdtPr>
      <w:sdtContent>
        <w:r>
          <w:fldChar w:fldCharType="begin"/>
        </w:r>
        <w:r>
          <w:instrText>PAGE   \* MERGEFORMAT</w:instrText>
        </w:r>
        <w:r>
          <w:fldChar w:fldCharType="separate"/>
        </w:r>
        <w:r>
          <w:rPr>
            <w:lang w:val="zh-CN"/>
          </w:rPr>
          <w:t>31</w:t>
        </w:r>
        <w:r>
          <w:fldChar w:fldCharType="end"/>
        </w:r>
        <w:r>
          <w:rPr>
            <w:rFonts w:hint="eastAsia"/>
          </w:rPr>
          <w:t>页</w:t>
        </w:r>
      </w:sdtContent>
    </w:sdt>
  </w:p>
  <w:p w:rsidR="004659BE" w:rsidRPr="001C7184" w:rsidP="001C7184" w14:textId="283B7A7E">
    <w:pPr>
      <w:pStyle w:val="Footer"/>
      <w:rPr>
        <w:rFonts w:hint="eastAsia"/>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270371710"/>
        <w:docPartObj>
          <w:docPartGallery w:val="Page Numbers (Bottom of Page)"/>
          <w:docPartUnique/>
        </w:docPartObj>
      </w:sdtPr>
      <w:sdtContent>
        <w:r>
          <w:fldChar w:fldCharType="begin"/>
        </w:r>
        <w:r>
          <w:instrText>PAGE   \* MERGEFORMAT</w:instrText>
        </w:r>
        <w:r>
          <w:fldChar w:fldCharType="separate"/>
        </w:r>
        <w:r>
          <w:rPr>
            <w:lang w:val="zh-CN"/>
          </w:rPr>
          <w:t>33</w:t>
        </w:r>
        <w:r>
          <w:fldChar w:fldCharType="end"/>
        </w:r>
        <w:r>
          <w:rPr>
            <w:rFonts w:hint="eastAsia"/>
          </w:rPr>
          <w:t>页</w:t>
        </w:r>
      </w:sdtContent>
    </w:sdt>
  </w:p>
  <w:p w:rsidR="004659BE" w:rsidRPr="001C7184" w:rsidP="001C7184" w14:textId="283B7A7E">
    <w:pPr>
      <w:pStyle w:val="Footer"/>
      <w:rPr>
        <w:rFonts w:hint="eastAsia"/>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76251756"/>
        <w:docPartObj>
          <w:docPartGallery w:val="Page Numbers (Bottom of Page)"/>
          <w:docPartUnique/>
        </w:docPartObj>
      </w:sdtPr>
      <w:sdtContent>
        <w:r>
          <w:fldChar w:fldCharType="begin"/>
        </w:r>
        <w:r>
          <w:instrText>PAGE   \* MERGEFORMAT</w:instrText>
        </w:r>
        <w:r>
          <w:fldChar w:fldCharType="separate"/>
        </w:r>
        <w:r>
          <w:rPr>
            <w:lang w:val="zh-CN"/>
          </w:rPr>
          <w:t>33</w:t>
        </w:r>
        <w:r>
          <w:fldChar w:fldCharType="end"/>
        </w:r>
        <w:r>
          <w:rPr>
            <w:rFonts w:hint="eastAsia"/>
          </w:rPr>
          <w:t>页</w:t>
        </w:r>
      </w:sdtContent>
    </w:sdt>
  </w:p>
  <w:p w:rsidR="004659BE" w:rsidRPr="001C7184" w:rsidP="001C7184" w14:textId="283B7A7E">
    <w:pPr>
      <w:pStyle w:val="Footer"/>
      <w:rPr>
        <w:rFonts w:hint="eastAsia"/>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089668049"/>
        <w:docPartObj>
          <w:docPartGallery w:val="Page Numbers (Bottom of Page)"/>
          <w:docPartUnique/>
        </w:docPartObj>
      </w:sdtPr>
      <w:sdtContent>
        <w:r>
          <w:fldChar w:fldCharType="begin"/>
        </w:r>
        <w:r>
          <w:instrText>PAGE   \* MERGEFORMAT</w:instrText>
        </w:r>
        <w:r>
          <w:fldChar w:fldCharType="separate"/>
        </w:r>
        <w:r>
          <w:rPr>
            <w:lang w:val="zh-CN"/>
          </w:rPr>
          <w:t>34</w:t>
        </w:r>
        <w:r>
          <w:fldChar w:fldCharType="end"/>
        </w:r>
        <w:r>
          <w:rPr>
            <w:rFonts w:hint="eastAsia"/>
          </w:rPr>
          <w:t>页</w:t>
        </w:r>
      </w:sdtContent>
    </w:sdt>
  </w:p>
  <w:p w:rsidR="004659BE" w:rsidRPr="001C7184" w:rsidP="001C7184" w14:textId="283B7A7E">
    <w:pPr>
      <w:pStyle w:val="Footer"/>
      <w:rPr>
        <w:rFonts w:hint="eastAsia"/>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140932788"/>
        <w:docPartObj>
          <w:docPartGallery w:val="Page Numbers (Bottom of Page)"/>
          <w:docPartUnique/>
        </w:docPartObj>
      </w:sdtPr>
      <w:sdtContent>
        <w:r>
          <w:fldChar w:fldCharType="begin"/>
        </w:r>
        <w:r>
          <w:instrText>PAGE   \* MERGEFORMAT</w:instrText>
        </w:r>
        <w:r>
          <w:fldChar w:fldCharType="separate"/>
        </w:r>
        <w:r>
          <w:rPr>
            <w:lang w:val="zh-CN"/>
          </w:rPr>
          <w:t>36</w:t>
        </w:r>
        <w:r>
          <w:fldChar w:fldCharType="end"/>
        </w:r>
        <w:r>
          <w:rPr>
            <w:rFonts w:hint="eastAsia"/>
          </w:rPr>
          <w:t>页</w:t>
        </w:r>
      </w:sdtContent>
    </w:sdt>
  </w:p>
  <w:p w:rsidR="004659BE" w:rsidRPr="001C7184" w:rsidP="001C7184" w14:textId="283B7A7E">
    <w:pPr>
      <w:pStyle w:val="Footer"/>
      <w:rPr>
        <w:rFonts w:hint="eastAsia"/>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840724633"/>
        <w:docPartObj>
          <w:docPartGallery w:val="Page Numbers (Bottom of Page)"/>
          <w:docPartUnique/>
        </w:docPartObj>
      </w:sdtPr>
      <w:sdtContent>
        <w:r>
          <w:fldChar w:fldCharType="begin"/>
        </w:r>
        <w:r>
          <w:instrText>PAGE   \* MERGEFORMAT</w:instrText>
        </w:r>
        <w:r>
          <w:fldChar w:fldCharType="separate"/>
        </w:r>
        <w:r>
          <w:rPr>
            <w:lang w:val="zh-CN"/>
          </w:rPr>
          <w:t>36</w:t>
        </w:r>
        <w:r>
          <w:fldChar w:fldCharType="end"/>
        </w:r>
        <w:r>
          <w:rPr>
            <w:rFonts w:hint="eastAsia"/>
          </w:rPr>
          <w:t>页</w:t>
        </w:r>
      </w:sdtContent>
    </w:sdt>
  </w:p>
  <w:p w:rsidR="004659BE" w:rsidRPr="001C7184" w:rsidP="001C7184" w14:textId="283B7A7E">
    <w:pPr>
      <w:pStyle w:val="Footer"/>
      <w:rPr>
        <w:rFonts w:hint="eastAsia"/>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895419600"/>
        <w:docPartObj>
          <w:docPartGallery w:val="Page Numbers (Bottom of Page)"/>
          <w:docPartUnique/>
        </w:docPartObj>
      </w:sdtPr>
      <w:sdtContent>
        <w:r>
          <w:fldChar w:fldCharType="begin"/>
        </w:r>
        <w:r>
          <w:instrText>PAGE   \* MERGEFORMAT</w:instrText>
        </w:r>
        <w:r>
          <w:fldChar w:fldCharType="separate"/>
        </w:r>
        <w:r>
          <w:rPr>
            <w:lang w:val="zh-CN"/>
          </w:rPr>
          <w:t>37</w:t>
        </w:r>
        <w:r>
          <w:fldChar w:fldCharType="end"/>
        </w:r>
        <w:r>
          <w:rPr>
            <w:rFonts w:hint="eastAsia"/>
          </w:rPr>
          <w:t>页</w:t>
        </w:r>
      </w:sdtContent>
    </w:sdt>
  </w:p>
  <w:p w:rsidR="004659BE" w:rsidRPr="001C7184" w:rsidP="001C7184" w14:textId="283B7A7E">
    <w:pPr>
      <w:pStyle w:val="Footer"/>
      <w:rPr>
        <w:rFonts w:hint="eastAsia"/>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89999615"/>
        <w:docPartObj>
          <w:docPartGallery w:val="Page Numbers (Bottom of Page)"/>
          <w:docPartUnique/>
        </w:docPartObj>
      </w:sdtPr>
      <w:sdtContent>
        <w:r>
          <w:fldChar w:fldCharType="begin"/>
        </w:r>
        <w:r>
          <w:instrText>PAGE   \* MERGEFORMAT</w:instrText>
        </w:r>
        <w:r>
          <w:fldChar w:fldCharType="separate"/>
        </w:r>
        <w:r>
          <w:rPr>
            <w:lang w:val="zh-CN"/>
          </w:rPr>
          <w:t>38</w:t>
        </w:r>
        <w:r>
          <w:fldChar w:fldCharType="end"/>
        </w:r>
        <w:r>
          <w:rPr>
            <w:rFonts w:hint="eastAsia"/>
          </w:rPr>
          <w:t>页</w:t>
        </w:r>
      </w:sdtContent>
    </w:sdt>
  </w:p>
  <w:p w:rsidR="004659BE" w:rsidRPr="001C7184" w:rsidP="001C7184" w14:textId="283B7A7E">
    <w:pPr>
      <w:pStyle w:val="Footer"/>
      <w:rPr>
        <w:rFonts w:hint="eastAsia"/>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2117423634"/>
        <w:docPartObj>
          <w:docPartGallery w:val="Page Numbers (Bottom of Page)"/>
          <w:docPartUnique/>
        </w:docPartObj>
      </w:sdtPr>
      <w:sdtContent>
        <w:r>
          <w:fldChar w:fldCharType="begin"/>
        </w:r>
        <w:r>
          <w:instrText>PAGE   \* MERGEFORMAT</w:instrText>
        </w:r>
        <w:r>
          <w:fldChar w:fldCharType="separate"/>
        </w:r>
        <w:r>
          <w:rPr>
            <w:lang w:val="zh-CN"/>
          </w:rPr>
          <w:t>39</w:t>
        </w:r>
        <w:r>
          <w:fldChar w:fldCharType="end"/>
        </w:r>
        <w:r>
          <w:rPr>
            <w:rFonts w:hint="eastAsia"/>
          </w:rPr>
          <w:t>页</w:t>
        </w:r>
      </w:sdtContent>
    </w:sdt>
  </w:p>
  <w:p w:rsidR="004659BE" w:rsidRPr="001C7184" w:rsidP="001C7184" w14:textId="283B7A7E">
    <w:pPr>
      <w:pStyle w:val="Foote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341455589"/>
        <w:docPartObj>
          <w:docPartGallery w:val="Page Numbers (Bottom of Page)"/>
          <w:docPartUnique/>
        </w:docPartObj>
      </w:sdtPr>
      <w:sdtContent>
        <w:r>
          <w:fldChar w:fldCharType="begin"/>
        </w:r>
        <w:r>
          <w:instrText>PAGE   \* MERGEFORMAT</w:instrText>
        </w:r>
        <w:r>
          <w:fldChar w:fldCharType="separate"/>
        </w:r>
        <w:r>
          <w:rPr>
            <w:lang w:val="zh-CN"/>
          </w:rPr>
          <w:t>4</w:t>
        </w:r>
        <w:r>
          <w:fldChar w:fldCharType="end"/>
        </w:r>
        <w:r>
          <w:rPr>
            <w:rFonts w:hint="eastAsia"/>
          </w:rPr>
          <w:t>页</w:t>
        </w:r>
      </w:sdtContent>
    </w:sdt>
  </w:p>
  <w:p w:rsidR="004659BE" w:rsidRPr="001C7184" w:rsidP="001C7184" w14:textId="283B7A7E">
    <w:pPr>
      <w:pStyle w:val="Footer"/>
      <w:rPr>
        <w:rFonts w:hint="eastAsia"/>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66632917"/>
        <w:docPartObj>
          <w:docPartGallery w:val="Page Numbers (Bottom of Page)"/>
          <w:docPartUnique/>
        </w:docPartObj>
      </w:sdtPr>
      <w:sdtContent>
        <w:r>
          <w:fldChar w:fldCharType="begin"/>
        </w:r>
        <w:r>
          <w:instrText>PAGE   \* MERGEFORMAT</w:instrText>
        </w:r>
        <w:r>
          <w:fldChar w:fldCharType="separate"/>
        </w:r>
        <w:r>
          <w:rPr>
            <w:lang w:val="zh-CN"/>
          </w:rPr>
          <w:t>41</w:t>
        </w:r>
        <w:r>
          <w:fldChar w:fldCharType="end"/>
        </w:r>
        <w:r>
          <w:rPr>
            <w:rFonts w:hint="eastAsia"/>
          </w:rPr>
          <w:t>页</w:t>
        </w:r>
      </w:sdtContent>
    </w:sdt>
  </w:p>
  <w:p w:rsidR="004659BE" w:rsidRPr="001C7184" w:rsidP="001C7184" w14:textId="283B7A7E">
    <w:pPr>
      <w:pStyle w:val="Footer"/>
      <w:rPr>
        <w:rFonts w:hint="eastAsia"/>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784257579"/>
        <w:docPartObj>
          <w:docPartGallery w:val="Page Numbers (Bottom of Page)"/>
          <w:docPartUnique/>
        </w:docPartObj>
      </w:sdtPr>
      <w:sdtContent>
        <w:r>
          <w:fldChar w:fldCharType="begin"/>
        </w:r>
        <w:r>
          <w:instrText>PAGE   \* MERGEFORMAT</w:instrText>
        </w:r>
        <w:r>
          <w:fldChar w:fldCharType="separate"/>
        </w:r>
        <w:r>
          <w:rPr>
            <w:lang w:val="zh-CN"/>
          </w:rPr>
          <w:t>41</w:t>
        </w:r>
        <w:r>
          <w:fldChar w:fldCharType="end"/>
        </w:r>
        <w:r>
          <w:rPr>
            <w:rFonts w:hint="eastAsia"/>
          </w:rPr>
          <w:t>页</w:t>
        </w:r>
      </w:sdtContent>
    </w:sdt>
  </w:p>
  <w:p w:rsidR="004659BE" w:rsidRPr="001C7184" w:rsidP="001C7184" w14:textId="283B7A7E">
    <w:pPr>
      <w:pStyle w:val="Footer"/>
      <w:rPr>
        <w:rFonts w:hint="eastAsia"/>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89405591"/>
        <w:docPartObj>
          <w:docPartGallery w:val="Page Numbers (Bottom of Page)"/>
          <w:docPartUnique/>
        </w:docPartObj>
      </w:sdtPr>
      <w:sdtContent>
        <w:r>
          <w:fldChar w:fldCharType="begin"/>
        </w:r>
        <w:r>
          <w:instrText>PAGE   \* MERGEFORMAT</w:instrText>
        </w:r>
        <w:r>
          <w:fldChar w:fldCharType="separate"/>
        </w:r>
        <w:r>
          <w:rPr>
            <w:lang w:val="zh-CN"/>
          </w:rPr>
          <w:t>43</w:t>
        </w:r>
        <w:r>
          <w:fldChar w:fldCharType="end"/>
        </w:r>
        <w:r>
          <w:rPr>
            <w:rFonts w:hint="eastAsia"/>
          </w:rPr>
          <w:t>页</w:t>
        </w:r>
      </w:sdtContent>
    </w:sdt>
  </w:p>
  <w:p w:rsidR="004659BE" w:rsidRPr="001C7184" w:rsidP="001C7184" w14:textId="283B7A7E">
    <w:pPr>
      <w:pStyle w:val="Footer"/>
      <w:rPr>
        <w:rFonts w:hint="eastAsia"/>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46507455"/>
        <w:docPartObj>
          <w:docPartGallery w:val="Page Numbers (Bottom of Page)"/>
          <w:docPartUnique/>
        </w:docPartObj>
      </w:sdtPr>
      <w:sdtContent>
        <w:r>
          <w:fldChar w:fldCharType="begin"/>
        </w:r>
        <w:r>
          <w:instrText>PAGE   \* MERGEFORMAT</w:instrText>
        </w:r>
        <w:r>
          <w:fldChar w:fldCharType="separate"/>
        </w:r>
        <w:r>
          <w:rPr>
            <w:lang w:val="zh-CN"/>
          </w:rPr>
          <w:t>44</w:t>
        </w:r>
        <w:r>
          <w:fldChar w:fldCharType="end"/>
        </w:r>
        <w:r>
          <w:rPr>
            <w:rFonts w:hint="eastAsia"/>
          </w:rPr>
          <w:t>页</w:t>
        </w:r>
      </w:sdtContent>
    </w:sdt>
  </w:p>
  <w:p w:rsidR="004659BE" w:rsidRPr="001C7184" w:rsidP="001C7184" w14:textId="283B7A7E">
    <w:pPr>
      <w:pStyle w:val="Foote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69465054"/>
        <w:docPartObj>
          <w:docPartGallery w:val="Page Numbers (Bottom of Page)"/>
          <w:docPartUnique/>
        </w:docPartObj>
      </w:sdtPr>
      <w:sdtContent>
        <w:r>
          <w:fldChar w:fldCharType="begin"/>
        </w:r>
        <w:r>
          <w:instrText>PAGE   \* MERGEFORMAT</w:instrText>
        </w:r>
        <w:r>
          <w:fldChar w:fldCharType="separate"/>
        </w:r>
        <w:r>
          <w:rPr>
            <w:lang w:val="zh-CN"/>
          </w:rPr>
          <w:t>5</w:t>
        </w:r>
        <w:r>
          <w:fldChar w:fldCharType="end"/>
        </w:r>
        <w:r>
          <w:rPr>
            <w:rFonts w:hint="eastAsia"/>
          </w:rPr>
          <w:t>页</w:t>
        </w:r>
      </w:sdtContent>
    </w:sdt>
  </w:p>
  <w:p w:rsidR="004659BE" w:rsidRPr="001C7184" w:rsidP="001C7184" w14:textId="283B7A7E">
    <w:pPr>
      <w:pStyle w:val="Foote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566250179"/>
        <w:docPartObj>
          <w:docPartGallery w:val="Page Numbers (Bottom of Page)"/>
          <w:docPartUnique/>
        </w:docPartObj>
      </w:sdtPr>
      <w:sdtContent>
        <w:r>
          <w:fldChar w:fldCharType="begin"/>
        </w:r>
        <w:r>
          <w:instrText>PAGE   \* MERGEFORMAT</w:instrText>
        </w:r>
        <w:r>
          <w:fldChar w:fldCharType="separate"/>
        </w:r>
        <w:r>
          <w:rPr>
            <w:lang w:val="zh-CN"/>
          </w:rPr>
          <w:t>6</w:t>
        </w:r>
        <w:r>
          <w:fldChar w:fldCharType="end"/>
        </w:r>
        <w:r>
          <w:rPr>
            <w:rFonts w:hint="eastAsia"/>
          </w:rPr>
          <w:t>页</w:t>
        </w:r>
      </w:sdtContent>
    </w:sdt>
  </w:p>
  <w:p w:rsidR="004659BE" w:rsidRPr="001C7184" w:rsidP="001C7184" w14:textId="283B7A7E">
    <w:pPr>
      <w:pStyle w:val="Foote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439335514"/>
        <w:docPartObj>
          <w:docPartGallery w:val="Page Numbers (Bottom of Page)"/>
          <w:docPartUnique/>
        </w:docPartObj>
      </w:sdtPr>
      <w:sdtContent>
        <w:r>
          <w:fldChar w:fldCharType="begin"/>
        </w:r>
        <w:r>
          <w:instrText>PAGE   \* MERGEFORMAT</w:instrText>
        </w:r>
        <w:r>
          <w:fldChar w:fldCharType="separate"/>
        </w:r>
        <w:r>
          <w:rPr>
            <w:lang w:val="zh-CN"/>
          </w:rPr>
          <w:t>7</w:t>
        </w:r>
        <w:r>
          <w:fldChar w:fldCharType="end"/>
        </w:r>
        <w:r>
          <w:rPr>
            <w:rFonts w:hint="eastAsia"/>
          </w:rPr>
          <w:t>页</w:t>
        </w:r>
      </w:sdtContent>
    </w:sdt>
  </w:p>
  <w:p w:rsidR="004659BE" w:rsidRPr="001C7184" w:rsidP="001C7184" w14:textId="283B7A7E">
    <w:pPr>
      <w:pStyle w:val="Foote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1502770776"/>
        <w:docPartObj>
          <w:docPartGallery w:val="Page Numbers (Bottom of Page)"/>
          <w:docPartUnique/>
        </w:docPartObj>
      </w:sdtPr>
      <w:sdtContent>
        <w:r>
          <w:fldChar w:fldCharType="begin"/>
        </w:r>
        <w:r>
          <w:instrText>PAGE   \* MERGEFORMAT</w:instrText>
        </w:r>
        <w:r>
          <w:fldChar w:fldCharType="separate"/>
        </w:r>
        <w:r>
          <w:rPr>
            <w:lang w:val="zh-CN"/>
          </w:rPr>
          <w:t>9</w:t>
        </w:r>
        <w:r>
          <w:fldChar w:fldCharType="end"/>
        </w:r>
        <w:r>
          <w:rPr>
            <w:rFonts w:hint="eastAsia"/>
          </w:rPr>
          <w:t>页</w:t>
        </w:r>
      </w:sdtContent>
    </w:sdt>
  </w:p>
  <w:p w:rsidR="004659BE" w:rsidRPr="001C7184" w:rsidP="001C7184" w14:textId="283B7A7E">
    <w:pPr>
      <w:pStyle w:val="Foote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C7184" w14:textId="45285260">
    <w:pPr>
      <w:pStyle w:val="Footer"/>
      <w:jc w:val="center"/>
    </w:pPr>
    <w:r>
      <w:rPr>
        <w:rFonts w:hint="eastAsia"/>
      </w:rPr>
      <w:t>第</w:t>
    </w:r>
    <w:sdt>
      <w:sdtPr>
        <w:rPr>
          <w:lang w:val="zh-CN"/>
        </w:rPr>
        <w:id w:val="959958637"/>
        <w:docPartObj>
          <w:docPartGallery w:val="Page Numbers (Bottom of Page)"/>
          <w:docPartUnique/>
        </w:docPartObj>
      </w:sdtPr>
      <w:sdtContent>
        <w:r>
          <w:fldChar w:fldCharType="begin"/>
        </w:r>
        <w:r>
          <w:instrText>PAGE   \* MERGEFORMAT</w:instrText>
        </w:r>
        <w:r>
          <w:fldChar w:fldCharType="separate"/>
        </w:r>
        <w:r>
          <w:rPr>
            <w:lang w:val="zh-CN"/>
          </w:rPr>
          <w:t>10</w:t>
        </w:r>
        <w:r>
          <w:fldChar w:fldCharType="end"/>
        </w:r>
        <w:r>
          <w:rPr>
            <w:rFonts w:hint="eastAsia"/>
          </w:rPr>
          <w:t>页</w:t>
        </w:r>
      </w:sdtContent>
    </w:sdt>
  </w:p>
  <w:p w:rsidR="004659BE" w:rsidRPr="001C7184" w:rsidP="001C7184" w14:textId="283B7A7E">
    <w:pPr>
      <w:pStyle w:val="Footer"/>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018"/>
    <w:rsid w:val="000051CC"/>
    <w:rsid w:val="00010F74"/>
    <w:rsid w:val="00016DFE"/>
    <w:rsid w:val="00056321"/>
    <w:rsid w:val="000607ED"/>
    <w:rsid w:val="00083220"/>
    <w:rsid w:val="000A0887"/>
    <w:rsid w:val="000A7745"/>
    <w:rsid w:val="000B3EC3"/>
    <w:rsid w:val="000C3956"/>
    <w:rsid w:val="0012173C"/>
    <w:rsid w:val="001311BC"/>
    <w:rsid w:val="0014785E"/>
    <w:rsid w:val="00172A27"/>
    <w:rsid w:val="00184ADD"/>
    <w:rsid w:val="00184D29"/>
    <w:rsid w:val="00194948"/>
    <w:rsid w:val="001C7184"/>
    <w:rsid w:val="002459F7"/>
    <w:rsid w:val="002D6852"/>
    <w:rsid w:val="00331FE1"/>
    <w:rsid w:val="00335AC4"/>
    <w:rsid w:val="00353B49"/>
    <w:rsid w:val="0037632E"/>
    <w:rsid w:val="0041376B"/>
    <w:rsid w:val="00414122"/>
    <w:rsid w:val="004300E0"/>
    <w:rsid w:val="004659BE"/>
    <w:rsid w:val="00470FB5"/>
    <w:rsid w:val="00557BA6"/>
    <w:rsid w:val="005858B1"/>
    <w:rsid w:val="005F00E4"/>
    <w:rsid w:val="00600D16"/>
    <w:rsid w:val="00617F30"/>
    <w:rsid w:val="0064751E"/>
    <w:rsid w:val="006864F1"/>
    <w:rsid w:val="006935F5"/>
    <w:rsid w:val="006D541F"/>
    <w:rsid w:val="006E1DC8"/>
    <w:rsid w:val="00761177"/>
    <w:rsid w:val="007F6F43"/>
    <w:rsid w:val="00832810"/>
    <w:rsid w:val="00863ECE"/>
    <w:rsid w:val="008A1BC7"/>
    <w:rsid w:val="008F0279"/>
    <w:rsid w:val="00917EBE"/>
    <w:rsid w:val="00927F78"/>
    <w:rsid w:val="00A305E6"/>
    <w:rsid w:val="00A34832"/>
    <w:rsid w:val="00AD3ECD"/>
    <w:rsid w:val="00B0582D"/>
    <w:rsid w:val="00B25819"/>
    <w:rsid w:val="00B65ABA"/>
    <w:rsid w:val="00B74FA5"/>
    <w:rsid w:val="00C3443F"/>
    <w:rsid w:val="00C673EE"/>
    <w:rsid w:val="00C70875"/>
    <w:rsid w:val="00C91ED0"/>
    <w:rsid w:val="00CC5BC5"/>
    <w:rsid w:val="00CC6176"/>
    <w:rsid w:val="00D36205"/>
    <w:rsid w:val="00D52EBE"/>
    <w:rsid w:val="00D73C2B"/>
    <w:rsid w:val="00D8017B"/>
    <w:rsid w:val="00DE4A69"/>
    <w:rsid w:val="00E26E56"/>
    <w:rsid w:val="00E27376"/>
    <w:rsid w:val="00E6522B"/>
    <w:rsid w:val="00E77C45"/>
    <w:rsid w:val="00E86587"/>
    <w:rsid w:val="00E95BFD"/>
    <w:rsid w:val="00ED4E3F"/>
    <w:rsid w:val="00EF764F"/>
    <w:rsid w:val="00F74647"/>
    <w:rsid w:val="00FD5A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18A12CA8"/>
  <w15:chartTrackingRefBased/>
  <w15:docId w15:val="{36DD6FE5-CB31-419F-8ADC-81C1B24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0"/>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Footer">
    <w:name w:val="footer"/>
    <w:basedOn w:val="Normal"/>
    <w:link w:val="a1"/>
    <w:uiPriority w:val="99"/>
    <w:pPr>
      <w:tabs>
        <w:tab w:val="center" w:pos="4153"/>
        <w:tab w:val="right" w:pos="8306"/>
      </w:tabs>
      <w:snapToGrid w:val="0"/>
      <w:jc w:val="left"/>
    </w:pPr>
    <w:rPr>
      <w:sz w:val="18"/>
    </w:rPr>
  </w:style>
  <w:style w:type="paragraph" w:styleId="Title">
    <w:name w:val="Title"/>
    <w:basedOn w:val="Normal"/>
    <w:next w:val="Normal"/>
    <w:link w:val="a"/>
    <w:uiPriority w:val="10"/>
    <w:qFormat/>
    <w:rsid w:val="0037632E"/>
    <w:pPr>
      <w:spacing w:before="240" w:after="60"/>
      <w:jc w:val="center"/>
      <w:outlineLvl w:val="0"/>
    </w:pPr>
    <w:rPr>
      <w:rFonts w:ascii="等线 Light" w:hAnsi="等线 Light"/>
      <w:b/>
      <w:bCs/>
      <w:sz w:val="32"/>
      <w:szCs w:val="32"/>
    </w:rPr>
  </w:style>
  <w:style w:type="character" w:customStyle="1" w:styleId="a">
    <w:name w:val="标题 字符"/>
    <w:link w:val="Title"/>
    <w:uiPriority w:val="10"/>
    <w:rsid w:val="0037632E"/>
    <w:rPr>
      <w:rFonts w:ascii="等线 Light" w:hAnsi="等线 Light" w:cs="Times New Roman"/>
      <w:b/>
      <w:bCs/>
      <w:kern w:val="2"/>
      <w:sz w:val="32"/>
      <w:szCs w:val="32"/>
    </w:rPr>
  </w:style>
  <w:style w:type="character" w:customStyle="1" w:styleId="a0">
    <w:name w:val="页眉 字符"/>
    <w:link w:val="Header"/>
    <w:uiPriority w:val="99"/>
    <w:rsid w:val="00863ECE"/>
    <w:rPr>
      <w:kern w:val="2"/>
      <w:sz w:val="18"/>
    </w:rPr>
  </w:style>
  <w:style w:type="character" w:customStyle="1" w:styleId="a1">
    <w:name w:val="页脚 字符"/>
    <w:link w:val="Footer"/>
    <w:uiPriority w:val="99"/>
    <w:rsid w:val="00FD5ACD"/>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7.xml" /><Relationship Id="rId11" Type="http://schemas.openxmlformats.org/officeDocument/2006/relationships/footer" Target="footer8.xml" /><Relationship Id="rId12" Type="http://schemas.openxmlformats.org/officeDocument/2006/relationships/footer" Target="footer9.xml" /><Relationship Id="rId13" Type="http://schemas.openxmlformats.org/officeDocument/2006/relationships/footer" Target="footer10.xml" /><Relationship Id="rId14" Type="http://schemas.openxmlformats.org/officeDocument/2006/relationships/footer" Target="footer11.xml" /><Relationship Id="rId15" Type="http://schemas.openxmlformats.org/officeDocument/2006/relationships/footer" Target="footer12.xml" /><Relationship Id="rId16" Type="http://schemas.openxmlformats.org/officeDocument/2006/relationships/footer" Target="footer13.xml" /><Relationship Id="rId17" Type="http://schemas.openxmlformats.org/officeDocument/2006/relationships/footer" Target="footer14.xml" /><Relationship Id="rId18" Type="http://schemas.openxmlformats.org/officeDocument/2006/relationships/footer" Target="footer15.xml" /><Relationship Id="rId19" Type="http://schemas.openxmlformats.org/officeDocument/2006/relationships/footer" Target="footer16.xml" /><Relationship Id="rId2" Type="http://schemas.openxmlformats.org/officeDocument/2006/relationships/webSettings" Target="webSettings.xml" /><Relationship Id="rId20" Type="http://schemas.openxmlformats.org/officeDocument/2006/relationships/footer" Target="footer17.xml" /><Relationship Id="rId21" Type="http://schemas.openxmlformats.org/officeDocument/2006/relationships/footer" Target="footer18.xml" /><Relationship Id="rId22" Type="http://schemas.openxmlformats.org/officeDocument/2006/relationships/footer" Target="footer19.xml" /><Relationship Id="rId23" Type="http://schemas.openxmlformats.org/officeDocument/2006/relationships/footer" Target="footer20.xml" /><Relationship Id="rId24" Type="http://schemas.openxmlformats.org/officeDocument/2006/relationships/footer" Target="footer21.xml" /><Relationship Id="rId25" Type="http://schemas.openxmlformats.org/officeDocument/2006/relationships/footer" Target="footer22.xml" /><Relationship Id="rId26" Type="http://schemas.openxmlformats.org/officeDocument/2006/relationships/footer" Target="footer23.xml" /><Relationship Id="rId27" Type="http://schemas.openxmlformats.org/officeDocument/2006/relationships/footer" Target="footer24.xml" /><Relationship Id="rId28" Type="http://schemas.openxmlformats.org/officeDocument/2006/relationships/footer" Target="footer25.xml" /><Relationship Id="rId29" Type="http://schemas.openxmlformats.org/officeDocument/2006/relationships/footer" Target="footer26.xml" /><Relationship Id="rId3" Type="http://schemas.openxmlformats.org/officeDocument/2006/relationships/fontTable" Target="fontTable.xml" /><Relationship Id="rId30" Type="http://schemas.openxmlformats.org/officeDocument/2006/relationships/footer" Target="footer27.xml" /><Relationship Id="rId31" Type="http://schemas.openxmlformats.org/officeDocument/2006/relationships/footer" Target="footer28.xml" /><Relationship Id="rId32" Type="http://schemas.openxmlformats.org/officeDocument/2006/relationships/footer" Target="footer29.xml" /><Relationship Id="rId33" Type="http://schemas.openxmlformats.org/officeDocument/2006/relationships/footer" Target="footer30.xml" /><Relationship Id="rId34" Type="http://schemas.openxmlformats.org/officeDocument/2006/relationships/footer" Target="footer31.xml" /><Relationship Id="rId35" Type="http://schemas.openxmlformats.org/officeDocument/2006/relationships/footer" Target="footer32.xml" /><Relationship Id="rId36" Type="http://schemas.openxmlformats.org/officeDocument/2006/relationships/footer" Target="footer33.xml" /><Relationship Id="rId37" Type="http://schemas.openxmlformats.org/officeDocument/2006/relationships/footer" Target="footer34.xml" /><Relationship Id="rId38" Type="http://schemas.openxmlformats.org/officeDocument/2006/relationships/footer" Target="footer35.xml" /><Relationship Id="rId39" Type="http://schemas.openxmlformats.org/officeDocument/2006/relationships/footer" Target="footer36.xml" /><Relationship Id="rId4" Type="http://schemas.openxmlformats.org/officeDocument/2006/relationships/footer" Target="footer1.xml" /><Relationship Id="rId40" Type="http://schemas.openxmlformats.org/officeDocument/2006/relationships/footer" Target="footer37.xml" /><Relationship Id="rId41" Type="http://schemas.openxmlformats.org/officeDocument/2006/relationships/footer" Target="footer38.xml" /><Relationship Id="rId42" Type="http://schemas.openxmlformats.org/officeDocument/2006/relationships/footer" Target="footer39.xml" /><Relationship Id="rId43" Type="http://schemas.openxmlformats.org/officeDocument/2006/relationships/footer" Target="footer40.xml" /><Relationship Id="rId44" Type="http://schemas.openxmlformats.org/officeDocument/2006/relationships/footer" Target="footer41.xml" /><Relationship Id="rId45" Type="http://schemas.openxmlformats.org/officeDocument/2006/relationships/footer" Target="footer42.xml" /><Relationship Id="rId46" Type="http://schemas.openxmlformats.org/officeDocument/2006/relationships/hyperlink" Target="https://d.book118.com/658035143043006037" TargetMode="External" /><Relationship Id="rId47" Type="http://schemas.openxmlformats.org/officeDocument/2006/relationships/footer" Target="footer43.xml" /><Relationship Id="rId48" Type="http://schemas.openxmlformats.org/officeDocument/2006/relationships/theme" Target="theme/theme1.xml" /><Relationship Id="rId49" Type="http://schemas.openxmlformats.org/officeDocument/2006/relationships/styles" Target="styles.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64</Pages>
  <Words>2</Words>
  <Characters>14</Characters>
  <Application>Microsoft Office Word</Application>
  <DocSecurity>0</DocSecurity>
  <Lines>1</Lines>
  <Paragraphs>1</Paragraphs>
  <ScaleCrop>false</ScaleCrop>
  <Manager>Max</Manager>
  <Company>Max</Company>
  <LinksUpToDate>false</LinksUpToDate>
  <CharactersWithSpaces>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Max</dc:title>
  <dc:subject>Max</dc:subject>
  <dc:creator>Max</dc:creator>
  <cp:keywords>Max</cp:keywords>
  <dc:description>Max</dc:description>
  <cp:lastModifiedBy>Leslie Kang</cp:lastModifiedBy>
  <cp:revision>46</cp:revision>
  <cp:lastPrinted>2021-04-05T16:00:00Z</cp:lastPrinted>
  <dcterms:created xsi:type="dcterms:W3CDTF">2021-04-05T16:00:00Z</dcterms:created>
  <dcterms:modified xsi:type="dcterms:W3CDTF">2023-12-01T13:21:00Z</dcterms:modified>
  <cp:category>Max</cp:category>
  <cp:contentStatus>正常</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2052-8.1.0.3163</vt:lpwstr>
  </property>
</Properties>
</file>